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3E916" w14:textId="77777777" w:rsidR="00183646" w:rsidRDefault="00183646" w:rsidP="002C2DE8">
      <w:pPr>
        <w:pStyle w:val="Heading1"/>
        <w:jc w:val="center"/>
        <w:rPr>
          <w:rFonts w:ascii="Times New Roman" w:hAnsi="Times New Roman" w:cs="Times New Roman"/>
          <w:b/>
          <w:bCs/>
          <w:color w:val="auto"/>
          <w:sz w:val="96"/>
          <w:szCs w:val="96"/>
        </w:rPr>
      </w:pPr>
    </w:p>
    <w:p w14:paraId="3C53D896" w14:textId="7F1C8694" w:rsidR="00D65C93" w:rsidRPr="00183646" w:rsidRDefault="0097289A" w:rsidP="00E33149">
      <w:pPr>
        <w:pStyle w:val="Heading1"/>
        <w:spacing w:line="600" w:lineRule="auto"/>
        <w:jc w:val="center"/>
        <w:rPr>
          <w:rFonts w:ascii="Times New Roman" w:hAnsi="Times New Roman" w:cs="Times New Roman"/>
          <w:b/>
          <w:bCs/>
          <w:color w:val="auto"/>
          <w:sz w:val="96"/>
          <w:szCs w:val="96"/>
        </w:rPr>
      </w:pPr>
      <w:r w:rsidRPr="00183646">
        <w:rPr>
          <w:rFonts w:ascii="Times New Roman" w:hAnsi="Times New Roman" w:cs="Times New Roman"/>
          <w:b/>
          <w:bCs/>
          <w:color w:val="auto"/>
          <w:sz w:val="96"/>
          <w:szCs w:val="96"/>
        </w:rPr>
        <w:t>HNG</w:t>
      </w:r>
      <w:r w:rsidR="00224DF1" w:rsidRPr="00183646">
        <w:rPr>
          <w:rFonts w:ascii="Times New Roman" w:hAnsi="Times New Roman" w:cs="Times New Roman"/>
          <w:b/>
          <w:bCs/>
          <w:color w:val="auto"/>
          <w:sz w:val="96"/>
          <w:szCs w:val="96"/>
        </w:rPr>
        <w:t>_</w:t>
      </w:r>
      <w:r w:rsidRPr="00183646">
        <w:rPr>
          <w:rFonts w:ascii="Times New Roman" w:hAnsi="Times New Roman" w:cs="Times New Roman"/>
          <w:b/>
          <w:bCs/>
          <w:color w:val="auto"/>
          <w:sz w:val="96"/>
          <w:szCs w:val="96"/>
        </w:rPr>
        <w:t>Ride</w:t>
      </w:r>
    </w:p>
    <w:p w14:paraId="3AB3F518" w14:textId="2449BFE7" w:rsidR="0097289A" w:rsidRPr="00183646" w:rsidRDefault="0097289A" w:rsidP="00E33149">
      <w:pPr>
        <w:pStyle w:val="Heading1"/>
        <w:spacing w:line="600" w:lineRule="auto"/>
        <w:jc w:val="center"/>
        <w:rPr>
          <w:rFonts w:ascii="Times New Roman" w:hAnsi="Times New Roman" w:cs="Times New Roman"/>
          <w:b/>
          <w:bCs/>
          <w:color w:val="auto"/>
          <w:sz w:val="96"/>
          <w:szCs w:val="96"/>
        </w:rPr>
      </w:pPr>
      <w:r w:rsidRPr="00183646">
        <w:rPr>
          <w:rFonts w:ascii="Times New Roman" w:hAnsi="Times New Roman" w:cs="Times New Roman"/>
          <w:b/>
          <w:bCs/>
          <w:color w:val="auto"/>
          <w:sz w:val="96"/>
          <w:szCs w:val="96"/>
        </w:rPr>
        <w:t>SQL</w:t>
      </w:r>
      <w:r w:rsidR="003D5123" w:rsidRPr="00183646">
        <w:rPr>
          <w:rFonts w:ascii="Times New Roman" w:hAnsi="Times New Roman" w:cs="Times New Roman"/>
          <w:b/>
          <w:bCs/>
          <w:color w:val="auto"/>
          <w:sz w:val="96"/>
          <w:szCs w:val="96"/>
        </w:rPr>
        <w:t xml:space="preserve"> </w:t>
      </w:r>
      <w:r w:rsidRPr="00183646">
        <w:rPr>
          <w:rFonts w:ascii="Times New Roman" w:hAnsi="Times New Roman" w:cs="Times New Roman"/>
          <w:b/>
          <w:bCs/>
          <w:color w:val="auto"/>
          <w:sz w:val="96"/>
          <w:szCs w:val="96"/>
        </w:rPr>
        <w:t>Business Analysis</w:t>
      </w:r>
    </w:p>
    <w:p w14:paraId="24CE7AFA" w14:textId="77777777" w:rsidR="0097289A" w:rsidRPr="002C2DE8" w:rsidRDefault="0097289A" w:rsidP="00E33149">
      <w:pPr>
        <w:spacing w:line="600" w:lineRule="auto"/>
        <w:jc w:val="both"/>
        <w:rPr>
          <w:b/>
          <w:bCs/>
        </w:rPr>
      </w:pPr>
    </w:p>
    <w:p w14:paraId="205099D2" w14:textId="07305893" w:rsidR="0097289A" w:rsidRPr="00183646" w:rsidRDefault="0097289A" w:rsidP="00E33149">
      <w:pPr>
        <w:spacing w:line="600" w:lineRule="auto"/>
        <w:jc w:val="center"/>
        <w:rPr>
          <w:b/>
          <w:bCs/>
          <w:sz w:val="48"/>
          <w:szCs w:val="48"/>
        </w:rPr>
      </w:pPr>
      <w:r w:rsidRPr="00183646">
        <w:rPr>
          <w:b/>
          <w:bCs/>
          <w:sz w:val="48"/>
          <w:szCs w:val="48"/>
        </w:rPr>
        <w:t>Muhammad Rofiat Opemipo</w:t>
      </w:r>
    </w:p>
    <w:p w14:paraId="4F29CE54" w14:textId="77777777" w:rsidR="0097289A" w:rsidRPr="00183646" w:rsidRDefault="0097289A" w:rsidP="00E33149">
      <w:pPr>
        <w:spacing w:line="600" w:lineRule="auto"/>
        <w:jc w:val="center"/>
        <w:rPr>
          <w:b/>
          <w:bCs/>
          <w:sz w:val="48"/>
          <w:szCs w:val="48"/>
        </w:rPr>
      </w:pPr>
    </w:p>
    <w:p w14:paraId="592DCEE1" w14:textId="490E3312" w:rsidR="001230CA" w:rsidRPr="002C2DE8" w:rsidRDefault="0097289A" w:rsidP="00E33149">
      <w:pPr>
        <w:spacing w:line="600" w:lineRule="auto"/>
        <w:jc w:val="center"/>
        <w:rPr>
          <w:b/>
          <w:bCs/>
        </w:rPr>
      </w:pPr>
      <w:r w:rsidRPr="00183646">
        <w:rPr>
          <w:b/>
          <w:bCs/>
          <w:sz w:val="48"/>
          <w:szCs w:val="48"/>
        </w:rPr>
        <w:t>Date</w:t>
      </w:r>
      <w:r w:rsidRPr="00183646">
        <w:rPr>
          <w:b/>
          <w:bCs/>
          <w:sz w:val="48"/>
          <w:szCs w:val="48"/>
        </w:rPr>
        <w:t xml:space="preserve">: </w:t>
      </w:r>
      <w:r w:rsidR="005B71F7" w:rsidRPr="00183646">
        <w:rPr>
          <w:b/>
          <w:bCs/>
          <w:sz w:val="48"/>
          <w:szCs w:val="48"/>
        </w:rPr>
        <w:t>26</w:t>
      </w:r>
      <w:r w:rsidR="005B71F7" w:rsidRPr="00183646">
        <w:rPr>
          <w:b/>
          <w:bCs/>
          <w:sz w:val="48"/>
          <w:szCs w:val="48"/>
          <w:vertAlign w:val="superscript"/>
        </w:rPr>
        <w:t>th</w:t>
      </w:r>
      <w:r w:rsidR="005B71F7" w:rsidRPr="00183646">
        <w:rPr>
          <w:b/>
          <w:bCs/>
          <w:sz w:val="48"/>
          <w:szCs w:val="48"/>
        </w:rPr>
        <w:t xml:space="preserve"> of October 2025</w:t>
      </w:r>
      <w:r w:rsidR="001230CA" w:rsidRPr="002C2DE8">
        <w:rPr>
          <w:b/>
          <w:bCs/>
        </w:rPr>
        <w:br w:type="page"/>
      </w:r>
    </w:p>
    <w:p w14:paraId="01219B9D" w14:textId="40C12492" w:rsidR="003C05F3" w:rsidRPr="002C2DE8" w:rsidRDefault="00164DB7" w:rsidP="00E33149">
      <w:pPr>
        <w:spacing w:line="240" w:lineRule="auto"/>
        <w:jc w:val="both"/>
        <w:rPr>
          <w:b/>
          <w:bCs/>
        </w:rPr>
      </w:pPr>
      <w:r w:rsidRPr="002C2DE8">
        <w:rPr>
          <w:b/>
          <w:bCs/>
        </w:rPr>
        <w:lastRenderedPageBreak/>
        <w:t xml:space="preserve">Aim and </w:t>
      </w:r>
      <w:r w:rsidR="003C05F3" w:rsidRPr="002C2DE8">
        <w:rPr>
          <w:b/>
          <w:bCs/>
        </w:rPr>
        <w:t>Objective</w:t>
      </w:r>
      <w:r w:rsidRPr="002C2DE8">
        <w:rPr>
          <w:b/>
          <w:bCs/>
        </w:rPr>
        <w:t>s</w:t>
      </w:r>
    </w:p>
    <w:p w14:paraId="673A3B15" w14:textId="77777777" w:rsidR="00164DB7" w:rsidRPr="002C2DE8" w:rsidRDefault="003C05F3" w:rsidP="00E33149">
      <w:pPr>
        <w:spacing w:line="240" w:lineRule="auto"/>
        <w:jc w:val="both"/>
      </w:pPr>
      <w:r w:rsidRPr="002C2DE8">
        <w:t xml:space="preserve">The </w:t>
      </w:r>
      <w:r w:rsidR="00164DB7" w:rsidRPr="002C2DE8">
        <w:t>aim</w:t>
      </w:r>
      <w:r w:rsidRPr="002C2DE8">
        <w:t xml:space="preserve"> of this project is to analyze ride, driver, rider, and payment data for HNG Ride, a mid-sized transportation company operating in North America. </w:t>
      </w:r>
    </w:p>
    <w:p w14:paraId="4ED4BE0D" w14:textId="77777777" w:rsidR="00164DB7" w:rsidRPr="002C2DE8" w:rsidRDefault="003C05F3" w:rsidP="00E33149">
      <w:pPr>
        <w:spacing w:line="240" w:lineRule="auto"/>
        <w:jc w:val="both"/>
      </w:pPr>
      <w:r w:rsidRPr="002C2DE8">
        <w:t xml:space="preserve">The </w:t>
      </w:r>
      <w:r w:rsidR="00164DB7" w:rsidRPr="002C2DE8">
        <w:t>objectives</w:t>
      </w:r>
      <w:r w:rsidRPr="002C2DE8">
        <w:t xml:space="preserve"> </w:t>
      </w:r>
      <w:r w:rsidR="00164DB7" w:rsidRPr="002C2DE8">
        <w:t>include:</w:t>
      </w:r>
      <w:r w:rsidRPr="002C2DE8">
        <w:t xml:space="preserve"> </w:t>
      </w:r>
    </w:p>
    <w:p w14:paraId="5BF103D8" w14:textId="59D0DA55" w:rsidR="00164DB7" w:rsidRPr="002C2DE8" w:rsidRDefault="00E33149" w:rsidP="00E33149">
      <w:pPr>
        <w:pStyle w:val="ListParagraph"/>
        <w:numPr>
          <w:ilvl w:val="0"/>
          <w:numId w:val="3"/>
        </w:numPr>
        <w:spacing w:line="240" w:lineRule="auto"/>
        <w:jc w:val="both"/>
      </w:pPr>
      <w:r>
        <w:t xml:space="preserve">To </w:t>
      </w:r>
      <w:r w:rsidR="00164DB7" w:rsidRPr="002C2DE8">
        <w:t xml:space="preserve">Understand </w:t>
      </w:r>
      <w:r w:rsidR="0046357A" w:rsidRPr="002C2DE8">
        <w:t xml:space="preserve">and clean </w:t>
      </w:r>
      <w:r w:rsidR="00164DB7" w:rsidRPr="002C2DE8">
        <w:t xml:space="preserve">the </w:t>
      </w:r>
      <w:r w:rsidR="0046357A" w:rsidRPr="002C2DE8">
        <w:t>data</w:t>
      </w:r>
    </w:p>
    <w:p w14:paraId="49FA9417" w14:textId="0C732136" w:rsidR="00164DB7" w:rsidRPr="002C2DE8" w:rsidRDefault="00E33149" w:rsidP="00E33149">
      <w:pPr>
        <w:pStyle w:val="ListParagraph"/>
        <w:numPr>
          <w:ilvl w:val="0"/>
          <w:numId w:val="3"/>
        </w:numPr>
        <w:spacing w:line="240" w:lineRule="auto"/>
        <w:jc w:val="both"/>
      </w:pPr>
      <w:r>
        <w:t>To a</w:t>
      </w:r>
      <w:r w:rsidR="003C05F3" w:rsidRPr="002C2DE8">
        <w:t xml:space="preserve">nswer </w:t>
      </w:r>
      <w:r>
        <w:t xml:space="preserve">the </w:t>
      </w:r>
      <w:r w:rsidR="003C05F3" w:rsidRPr="002C2DE8">
        <w:t xml:space="preserve">key business questions, </w:t>
      </w:r>
    </w:p>
    <w:p w14:paraId="2EC2E342" w14:textId="1C66FE68" w:rsidR="003C05F3" w:rsidRPr="002C2DE8" w:rsidRDefault="00E33149" w:rsidP="00E33149">
      <w:pPr>
        <w:pStyle w:val="ListParagraph"/>
        <w:numPr>
          <w:ilvl w:val="0"/>
          <w:numId w:val="3"/>
        </w:numPr>
        <w:spacing w:line="240" w:lineRule="auto"/>
        <w:jc w:val="both"/>
      </w:pPr>
      <w:r>
        <w:t>To d</w:t>
      </w:r>
      <w:r w:rsidR="003C05F3" w:rsidRPr="002C2DE8">
        <w:t>erive insights that will guide management decisions for improving operations between June 2021 and December 2024.</w:t>
      </w:r>
    </w:p>
    <w:p w14:paraId="05951E87" w14:textId="3D7B77A9" w:rsidR="003C05F3" w:rsidRPr="002C2DE8" w:rsidRDefault="003C05F3" w:rsidP="00E33149">
      <w:pPr>
        <w:spacing w:line="240" w:lineRule="auto"/>
        <w:jc w:val="both"/>
        <w:rPr>
          <w:b/>
          <w:bCs/>
        </w:rPr>
      </w:pPr>
      <w:r w:rsidRPr="002C2DE8">
        <w:rPr>
          <w:b/>
          <w:bCs/>
        </w:rPr>
        <w:t>Data Cleaning Summary</w:t>
      </w:r>
    </w:p>
    <w:p w14:paraId="74253229" w14:textId="649F081B" w:rsidR="00633055" w:rsidRPr="002C2DE8" w:rsidRDefault="00DD3CB8" w:rsidP="00E33149">
      <w:pPr>
        <w:spacing w:line="240" w:lineRule="auto"/>
        <w:jc w:val="both"/>
      </w:pPr>
      <w:r w:rsidRPr="002C2DE8">
        <w:t xml:space="preserve">The Data was </w:t>
      </w:r>
      <w:r w:rsidR="00AC783B" w:rsidRPr="002C2DE8">
        <w:t>cleaned,</w:t>
      </w:r>
      <w:r w:rsidRPr="002C2DE8">
        <w:t xml:space="preserve"> </w:t>
      </w:r>
      <w:r w:rsidR="00AC783B" w:rsidRPr="002C2DE8">
        <w:t>and the following were achieved before the analysis</w:t>
      </w:r>
    </w:p>
    <w:p w14:paraId="4DBF2226" w14:textId="466CF870" w:rsidR="00AC783B" w:rsidRPr="002C2DE8" w:rsidRDefault="00AC783B" w:rsidP="00E33149">
      <w:pPr>
        <w:pStyle w:val="ListParagraph"/>
        <w:numPr>
          <w:ilvl w:val="0"/>
          <w:numId w:val="2"/>
        </w:numPr>
        <w:spacing w:line="240" w:lineRule="auto"/>
        <w:jc w:val="both"/>
      </w:pPr>
      <w:r w:rsidRPr="002C2DE8">
        <w:t>No duplicates</w:t>
      </w:r>
    </w:p>
    <w:p w14:paraId="39BAB991" w14:textId="1C94E769" w:rsidR="00AC783B" w:rsidRPr="002C2DE8" w:rsidRDefault="00AC783B" w:rsidP="00E33149">
      <w:pPr>
        <w:pStyle w:val="ListParagraph"/>
        <w:numPr>
          <w:ilvl w:val="0"/>
          <w:numId w:val="2"/>
        </w:numPr>
        <w:spacing w:line="240" w:lineRule="auto"/>
        <w:jc w:val="both"/>
      </w:pPr>
      <w:r w:rsidRPr="002C2DE8">
        <w:t>No invalid or missing fares</w:t>
      </w:r>
    </w:p>
    <w:p w14:paraId="4D2386C6" w14:textId="1CFCCABB" w:rsidR="00AC783B" w:rsidRPr="002C2DE8" w:rsidRDefault="00AC783B" w:rsidP="00E33149">
      <w:pPr>
        <w:pStyle w:val="ListParagraph"/>
        <w:numPr>
          <w:ilvl w:val="0"/>
          <w:numId w:val="2"/>
        </w:numPr>
        <w:spacing w:line="240" w:lineRule="auto"/>
        <w:jc w:val="both"/>
      </w:pPr>
      <w:r w:rsidRPr="002C2DE8">
        <w:t>City names are consistent</w:t>
      </w:r>
    </w:p>
    <w:p w14:paraId="0CC58E68" w14:textId="6F7639B7" w:rsidR="00AC783B" w:rsidRPr="002C2DE8" w:rsidRDefault="00AC783B" w:rsidP="00E33149">
      <w:pPr>
        <w:pStyle w:val="ListParagraph"/>
        <w:numPr>
          <w:ilvl w:val="0"/>
          <w:numId w:val="2"/>
        </w:numPr>
        <w:spacing w:line="240" w:lineRule="auto"/>
        <w:jc w:val="both"/>
      </w:pPr>
      <w:r w:rsidRPr="002C2DE8">
        <w:t>Dates are within the analysis period</w:t>
      </w:r>
    </w:p>
    <w:p w14:paraId="7C89FD19" w14:textId="74812F68" w:rsidR="00AC783B" w:rsidRPr="002C2DE8" w:rsidRDefault="00AC783B" w:rsidP="00E33149">
      <w:pPr>
        <w:pStyle w:val="ListParagraph"/>
        <w:numPr>
          <w:ilvl w:val="0"/>
          <w:numId w:val="2"/>
        </w:numPr>
        <w:spacing w:line="240" w:lineRule="auto"/>
        <w:jc w:val="both"/>
      </w:pPr>
      <w:r w:rsidRPr="002C2DE8">
        <w:t>Payments are checked</w:t>
      </w:r>
    </w:p>
    <w:p w14:paraId="10396C03" w14:textId="54BFAC68" w:rsidR="00AC783B" w:rsidRPr="002C2DE8" w:rsidRDefault="00AC783B" w:rsidP="00E33149">
      <w:pPr>
        <w:pStyle w:val="ListParagraph"/>
        <w:numPr>
          <w:ilvl w:val="0"/>
          <w:numId w:val="2"/>
        </w:numPr>
        <w:spacing w:line="240" w:lineRule="auto"/>
        <w:jc w:val="both"/>
      </w:pPr>
      <w:r w:rsidRPr="002C2DE8">
        <w:t>Ratings are valid</w:t>
      </w:r>
    </w:p>
    <w:p w14:paraId="3D6206AD" w14:textId="213ED594" w:rsidR="00633055" w:rsidRPr="002C2DE8" w:rsidRDefault="00633055" w:rsidP="00E33149">
      <w:pPr>
        <w:spacing w:line="240" w:lineRule="auto"/>
        <w:jc w:val="both"/>
        <w:rPr>
          <w:b/>
          <w:bCs/>
        </w:rPr>
      </w:pPr>
      <w:r w:rsidRPr="002C2DE8">
        <w:rPr>
          <w:b/>
          <w:bCs/>
        </w:rPr>
        <w:t>Business Questions, Queries, and Insights</w:t>
      </w:r>
    </w:p>
    <w:p w14:paraId="5E53B28E" w14:textId="7D928049" w:rsidR="001F4F6F" w:rsidRPr="002C2DE8" w:rsidRDefault="001F4F6F" w:rsidP="00E33149">
      <w:pPr>
        <w:spacing w:line="240" w:lineRule="auto"/>
        <w:jc w:val="both"/>
      </w:pPr>
      <w:r w:rsidRPr="002C2DE8">
        <w:rPr>
          <w:b/>
          <w:bCs/>
        </w:rPr>
        <w:t>Question 1:</w:t>
      </w:r>
      <w:r w:rsidRPr="002C2DE8">
        <w:t xml:space="preserve"> </w:t>
      </w:r>
      <w:r w:rsidR="00E9493B" w:rsidRPr="002C2DE8">
        <w:t>Find the top 10 longest rides (by distance), including driver name, rider name, pickup/drop</w:t>
      </w:r>
      <w:r w:rsidR="00E9493B" w:rsidRPr="002C2DE8">
        <w:t xml:space="preserve"> </w:t>
      </w:r>
      <w:r w:rsidR="00E9493B" w:rsidRPr="002C2DE8">
        <w:t>off cities, and payment method.</w:t>
      </w:r>
    </w:p>
    <w:p w14:paraId="70C3A822" w14:textId="13479FF3" w:rsidR="005B7961" w:rsidRPr="002C2DE8" w:rsidRDefault="001F4F6F" w:rsidP="00E33149">
      <w:pPr>
        <w:spacing w:line="240" w:lineRule="auto"/>
        <w:jc w:val="both"/>
      </w:pPr>
      <w:r w:rsidRPr="002C2DE8">
        <w:rPr>
          <w:b/>
          <w:bCs/>
        </w:rPr>
        <w:t>Objective:</w:t>
      </w:r>
      <w:r w:rsidRPr="002C2DE8">
        <w:t xml:space="preserve"> Identify long-distance rides to understand demand for long trips.</w:t>
      </w:r>
    </w:p>
    <w:p w14:paraId="591F6851" w14:textId="3D913F00" w:rsidR="000059C5" w:rsidRPr="002C2DE8" w:rsidRDefault="005B7961" w:rsidP="00E33149">
      <w:pPr>
        <w:spacing w:line="240" w:lineRule="auto"/>
        <w:jc w:val="both"/>
        <w:rPr>
          <w:noProof/>
        </w:rPr>
      </w:pPr>
      <w:r w:rsidRPr="002C2DE8">
        <w:rPr>
          <w:noProof/>
        </w:rPr>
        <w:drawing>
          <wp:inline distT="0" distB="0" distL="0" distR="0" wp14:anchorId="5F8291E2" wp14:editId="5A7A7451">
            <wp:extent cx="4217158" cy="3205794"/>
            <wp:effectExtent l="0" t="0" r="0" b="0"/>
            <wp:docPr id="15235547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54772" name="Picture 2" descr="A screenshot of a computer&#10;&#10;AI-generated content may be incorrect."/>
                    <pic:cNvPicPr>
                      <a:picLocks noChangeAspect="1" noChangeArrowheads="1"/>
                    </pic:cNvPicPr>
                  </pic:nvPicPr>
                  <pic:blipFill rotWithShape="1">
                    <a:blip r:embed="rId5">
                      <a:extLst>
                        <a:ext uri="{28A0092B-C50C-407E-A947-70E740481C1C}">
                          <a14:useLocalDpi xmlns:a14="http://schemas.microsoft.com/office/drawing/2010/main" val="0"/>
                        </a:ext>
                      </a:extLst>
                    </a:blip>
                    <a:srcRect r="16858" b="8516"/>
                    <a:stretch>
                      <a:fillRect/>
                    </a:stretch>
                  </pic:blipFill>
                  <pic:spPr bwMode="auto">
                    <a:xfrm>
                      <a:off x="0" y="0"/>
                      <a:ext cx="4236934" cy="3220827"/>
                    </a:xfrm>
                    <a:prstGeom prst="rect">
                      <a:avLst/>
                    </a:prstGeom>
                    <a:noFill/>
                    <a:ln>
                      <a:noFill/>
                    </a:ln>
                    <a:extLst>
                      <a:ext uri="{53640926-AAD7-44D8-BBD7-CCE9431645EC}">
                        <a14:shadowObscured xmlns:a14="http://schemas.microsoft.com/office/drawing/2010/main"/>
                      </a:ext>
                    </a:extLst>
                  </pic:spPr>
                </pic:pic>
              </a:graphicData>
            </a:graphic>
          </wp:inline>
        </w:drawing>
      </w:r>
    </w:p>
    <w:p w14:paraId="6B9F428F" w14:textId="48E542F3" w:rsidR="000059C5" w:rsidRPr="002C2DE8" w:rsidRDefault="001E09FB" w:rsidP="00E33149">
      <w:pPr>
        <w:spacing w:line="240" w:lineRule="auto"/>
        <w:jc w:val="both"/>
        <w:rPr>
          <w:i/>
          <w:iCs/>
        </w:rPr>
      </w:pPr>
      <w:r w:rsidRPr="002C2DE8">
        <w:rPr>
          <w:i/>
          <w:iCs/>
        </w:rPr>
        <w:t>Fig 1: Query and Answer for Question 1</w:t>
      </w:r>
    </w:p>
    <w:p w14:paraId="5167DEF9" w14:textId="013969DD" w:rsidR="001E09FB" w:rsidRPr="002C2DE8" w:rsidRDefault="001F4F6F" w:rsidP="00E33149">
      <w:pPr>
        <w:spacing w:line="240" w:lineRule="auto"/>
        <w:jc w:val="both"/>
        <w:rPr>
          <w:b/>
          <w:bCs/>
        </w:rPr>
      </w:pPr>
      <w:r w:rsidRPr="002C2DE8">
        <w:rPr>
          <w:b/>
          <w:bCs/>
        </w:rPr>
        <w:t>Insight:</w:t>
      </w:r>
      <w:r w:rsidR="00CC197A" w:rsidRPr="002C2DE8">
        <w:rPr>
          <w:b/>
          <w:bCs/>
        </w:rPr>
        <w:t xml:space="preserve"> </w:t>
      </w:r>
      <w:r w:rsidRPr="002C2DE8">
        <w:t>The longest rides were mostly between Calgary, Ottawa, and Vancouver, with distances above 20 km. These long trips are common across major cities and could be linked to airport or inter-city travel. Encouraging more long-distance rides may increase overall revenue.</w:t>
      </w:r>
    </w:p>
    <w:p w14:paraId="164D77A8" w14:textId="1214CFA0" w:rsidR="001F4F6F" w:rsidRPr="002C2DE8" w:rsidRDefault="001F4F6F" w:rsidP="00E33149">
      <w:pPr>
        <w:spacing w:line="240" w:lineRule="auto"/>
        <w:jc w:val="both"/>
      </w:pPr>
      <w:r w:rsidRPr="002C2DE8">
        <w:rPr>
          <w:b/>
          <w:bCs/>
        </w:rPr>
        <w:lastRenderedPageBreak/>
        <w:t>Question 2</w:t>
      </w:r>
      <w:r w:rsidRPr="002C2DE8">
        <w:t xml:space="preserve">: </w:t>
      </w:r>
      <w:r w:rsidR="001F7C64" w:rsidRPr="002C2DE8">
        <w:t>How many riders who signed up in 2021 still took rides in 2024?</w:t>
      </w:r>
    </w:p>
    <w:p w14:paraId="34F4173D" w14:textId="77777777" w:rsidR="001F4F6F" w:rsidRPr="002C2DE8" w:rsidRDefault="001F4F6F" w:rsidP="00E33149">
      <w:pPr>
        <w:spacing w:line="240" w:lineRule="auto"/>
        <w:jc w:val="both"/>
      </w:pPr>
      <w:r w:rsidRPr="002C2DE8">
        <w:rPr>
          <w:b/>
          <w:bCs/>
        </w:rPr>
        <w:t>Objective</w:t>
      </w:r>
      <w:r w:rsidRPr="002C2DE8">
        <w:t>: Measure customer retention over time.</w:t>
      </w:r>
    </w:p>
    <w:p w14:paraId="6665EB3C" w14:textId="6ABCA566" w:rsidR="00155A1F" w:rsidRPr="002C2DE8" w:rsidRDefault="004F1280" w:rsidP="00E33149">
      <w:pPr>
        <w:spacing w:line="240" w:lineRule="auto"/>
        <w:jc w:val="both"/>
        <w:rPr>
          <w:i/>
          <w:iCs/>
        </w:rPr>
      </w:pPr>
      <w:r w:rsidRPr="002C2DE8">
        <w:rPr>
          <w:noProof/>
        </w:rPr>
        <w:drawing>
          <wp:inline distT="0" distB="0" distL="0" distR="0" wp14:anchorId="5EB83728" wp14:editId="1E3BE074">
            <wp:extent cx="3445510" cy="3022979"/>
            <wp:effectExtent l="0" t="0" r="2540" b="6350"/>
            <wp:docPr id="20891790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 r="42193" b="17911"/>
                    <a:stretch>
                      <a:fillRect/>
                    </a:stretch>
                  </pic:blipFill>
                  <pic:spPr bwMode="auto">
                    <a:xfrm>
                      <a:off x="0" y="0"/>
                      <a:ext cx="3482443" cy="3055383"/>
                    </a:xfrm>
                    <a:prstGeom prst="rect">
                      <a:avLst/>
                    </a:prstGeom>
                    <a:noFill/>
                    <a:ln>
                      <a:noFill/>
                    </a:ln>
                    <a:extLst>
                      <a:ext uri="{53640926-AAD7-44D8-BBD7-CCE9431645EC}">
                        <a14:shadowObscured xmlns:a14="http://schemas.microsoft.com/office/drawing/2010/main"/>
                      </a:ext>
                    </a:extLst>
                  </pic:spPr>
                </pic:pic>
              </a:graphicData>
            </a:graphic>
          </wp:inline>
        </w:drawing>
      </w:r>
    </w:p>
    <w:p w14:paraId="62F8EC52" w14:textId="7172824A" w:rsidR="001F4F6F" w:rsidRPr="002C2DE8" w:rsidRDefault="00155A1F" w:rsidP="00E33149">
      <w:pPr>
        <w:spacing w:line="240" w:lineRule="auto"/>
        <w:jc w:val="both"/>
        <w:rPr>
          <w:i/>
          <w:iCs/>
        </w:rPr>
      </w:pPr>
      <w:r w:rsidRPr="002C2DE8">
        <w:rPr>
          <w:i/>
          <w:iCs/>
        </w:rPr>
        <w:t xml:space="preserve">Fig </w:t>
      </w:r>
      <w:r w:rsidR="00055E04" w:rsidRPr="002C2DE8">
        <w:rPr>
          <w:i/>
          <w:iCs/>
        </w:rPr>
        <w:t>2</w:t>
      </w:r>
      <w:r w:rsidRPr="002C2DE8">
        <w:rPr>
          <w:i/>
          <w:iCs/>
        </w:rPr>
        <w:t xml:space="preserve">: Query and Answer for Question </w:t>
      </w:r>
      <w:r w:rsidRPr="002C2DE8">
        <w:rPr>
          <w:i/>
          <w:iCs/>
        </w:rPr>
        <w:t>2</w:t>
      </w:r>
    </w:p>
    <w:p w14:paraId="5A40FF2D" w14:textId="746B02A4" w:rsidR="001F4F6F" w:rsidRPr="002C2DE8" w:rsidRDefault="001F4F6F" w:rsidP="00E33149">
      <w:pPr>
        <w:spacing w:line="240" w:lineRule="auto"/>
        <w:jc w:val="both"/>
        <w:rPr>
          <w:b/>
          <w:bCs/>
        </w:rPr>
      </w:pPr>
      <w:r w:rsidRPr="002C2DE8">
        <w:rPr>
          <w:b/>
          <w:bCs/>
        </w:rPr>
        <w:t>Insight:</w:t>
      </w:r>
      <w:r w:rsidR="00CC197A" w:rsidRPr="002C2DE8">
        <w:rPr>
          <w:b/>
          <w:bCs/>
        </w:rPr>
        <w:t xml:space="preserve"> </w:t>
      </w:r>
      <w:r w:rsidRPr="002C2DE8">
        <w:t xml:space="preserve">A total of </w:t>
      </w:r>
      <w:r w:rsidR="007A42C9" w:rsidRPr="002C2DE8">
        <w:t>1813</w:t>
      </w:r>
      <w:r w:rsidRPr="002C2DE8">
        <w:t xml:space="preserve"> riders who joined in 2021 were still active in 2024. This shows a </w:t>
      </w:r>
      <w:r w:rsidR="007A42C9" w:rsidRPr="002C2DE8">
        <w:t>re</w:t>
      </w:r>
      <w:r w:rsidR="00190B8F" w:rsidRPr="002C2DE8">
        <w:t>asonable level</w:t>
      </w:r>
      <w:r w:rsidRPr="002C2DE8">
        <w:t xml:space="preserve"> of rider loyalty and retention, indicating that many early users continue to engage with the platform after several years.</w:t>
      </w:r>
    </w:p>
    <w:p w14:paraId="77774ACB" w14:textId="65A012E4" w:rsidR="001F4F6F" w:rsidRPr="002C2DE8" w:rsidRDefault="001F4F6F" w:rsidP="00E33149">
      <w:pPr>
        <w:spacing w:line="240" w:lineRule="auto"/>
        <w:jc w:val="both"/>
      </w:pPr>
      <w:r w:rsidRPr="002C2DE8">
        <w:rPr>
          <w:b/>
          <w:bCs/>
        </w:rPr>
        <w:t>Question 3</w:t>
      </w:r>
      <w:r w:rsidRPr="002C2DE8">
        <w:t xml:space="preserve">: </w:t>
      </w:r>
      <w:r w:rsidR="00D0496E" w:rsidRPr="002C2DE8">
        <w:t xml:space="preserve">Compare quarterly revenue between 2021, 2022, 2023, and 2024. Which quarter had the biggest </w:t>
      </w:r>
      <w:r w:rsidR="00CC197A" w:rsidRPr="002C2DE8">
        <w:t>year-over-year</w:t>
      </w:r>
      <w:r w:rsidR="00D0496E" w:rsidRPr="002C2DE8">
        <w:t xml:space="preserve"> growth?</w:t>
      </w:r>
    </w:p>
    <w:p w14:paraId="7C4D2140" w14:textId="432FE51E" w:rsidR="001F4F6F" w:rsidRPr="002C2DE8" w:rsidRDefault="001F4F6F" w:rsidP="00E33149">
      <w:pPr>
        <w:spacing w:line="240" w:lineRule="auto"/>
        <w:jc w:val="both"/>
      </w:pPr>
      <w:r w:rsidRPr="002C2DE8">
        <w:rPr>
          <w:b/>
          <w:bCs/>
        </w:rPr>
        <w:t>Objective</w:t>
      </w:r>
      <w:r w:rsidRPr="002C2DE8">
        <w:t>: Track revenue performance and year-over-year growth across quarters.</w:t>
      </w:r>
    </w:p>
    <w:p w14:paraId="72761F92" w14:textId="6832E898" w:rsidR="001F4F6F" w:rsidRPr="002C2DE8" w:rsidRDefault="001D1770" w:rsidP="00E33149">
      <w:pPr>
        <w:spacing w:line="240" w:lineRule="auto"/>
        <w:jc w:val="both"/>
      </w:pPr>
      <w:r w:rsidRPr="002C2DE8">
        <w:rPr>
          <w:noProof/>
        </w:rPr>
        <w:drawing>
          <wp:inline distT="0" distB="0" distL="0" distR="0" wp14:anchorId="0411EE75" wp14:editId="2669FC78">
            <wp:extent cx="4496937" cy="3103928"/>
            <wp:effectExtent l="0" t="0" r="0" b="1270"/>
            <wp:docPr id="142272259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22597" name="Picture 4" descr="A screenshot of a computer&#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9635" b="21093"/>
                    <a:stretch>
                      <a:fillRect/>
                    </a:stretch>
                  </pic:blipFill>
                  <pic:spPr bwMode="auto">
                    <a:xfrm>
                      <a:off x="0" y="0"/>
                      <a:ext cx="4533690" cy="3129296"/>
                    </a:xfrm>
                    <a:prstGeom prst="rect">
                      <a:avLst/>
                    </a:prstGeom>
                    <a:noFill/>
                    <a:ln>
                      <a:noFill/>
                    </a:ln>
                    <a:extLst>
                      <a:ext uri="{53640926-AAD7-44D8-BBD7-CCE9431645EC}">
                        <a14:shadowObscured xmlns:a14="http://schemas.microsoft.com/office/drawing/2010/main"/>
                      </a:ext>
                    </a:extLst>
                  </pic:spPr>
                </pic:pic>
              </a:graphicData>
            </a:graphic>
          </wp:inline>
        </w:drawing>
      </w:r>
    </w:p>
    <w:p w14:paraId="2186E5E2" w14:textId="68464567" w:rsidR="00055E04" w:rsidRPr="002C2DE8" w:rsidRDefault="00055E04" w:rsidP="00E33149">
      <w:pPr>
        <w:spacing w:line="240" w:lineRule="auto"/>
        <w:jc w:val="both"/>
        <w:rPr>
          <w:i/>
          <w:iCs/>
        </w:rPr>
      </w:pPr>
      <w:r w:rsidRPr="002C2DE8">
        <w:rPr>
          <w:i/>
          <w:iCs/>
        </w:rPr>
        <w:t xml:space="preserve">Fig </w:t>
      </w:r>
      <w:r w:rsidRPr="002C2DE8">
        <w:rPr>
          <w:i/>
          <w:iCs/>
        </w:rPr>
        <w:t>3</w:t>
      </w:r>
      <w:r w:rsidRPr="002C2DE8">
        <w:rPr>
          <w:i/>
          <w:iCs/>
        </w:rPr>
        <w:t xml:space="preserve">: Query and Answer for Question </w:t>
      </w:r>
      <w:r w:rsidRPr="002C2DE8">
        <w:rPr>
          <w:i/>
          <w:iCs/>
        </w:rPr>
        <w:t>3</w:t>
      </w:r>
    </w:p>
    <w:p w14:paraId="7A5D56B0" w14:textId="50FD53DB" w:rsidR="001F4F6F" w:rsidRPr="002C2DE8" w:rsidRDefault="001F4F6F" w:rsidP="00196696">
      <w:pPr>
        <w:spacing w:line="240" w:lineRule="auto"/>
        <w:ind w:right="-90"/>
        <w:jc w:val="both"/>
        <w:rPr>
          <w:b/>
          <w:bCs/>
        </w:rPr>
      </w:pPr>
      <w:r w:rsidRPr="002C2DE8">
        <w:rPr>
          <w:b/>
          <w:bCs/>
        </w:rPr>
        <w:lastRenderedPageBreak/>
        <w:t>Insight:</w:t>
      </w:r>
      <w:r w:rsidR="00CC197A" w:rsidRPr="002C2DE8">
        <w:rPr>
          <w:b/>
          <w:bCs/>
        </w:rPr>
        <w:t xml:space="preserve"> </w:t>
      </w:r>
      <w:r w:rsidRPr="002C2DE8">
        <w:t xml:space="preserve">Quarter </w:t>
      </w:r>
      <w:r w:rsidR="00A61B88" w:rsidRPr="002C2DE8">
        <w:t>2</w:t>
      </w:r>
      <w:r w:rsidRPr="002C2DE8">
        <w:t xml:space="preserve"> of 2022 recorded the highest YoY revenue growth of</w:t>
      </w:r>
      <w:r w:rsidR="00A14C71" w:rsidRPr="002C2DE8">
        <w:t xml:space="preserve"> </w:t>
      </w:r>
      <w:r w:rsidRPr="002C2DE8">
        <w:t>2</w:t>
      </w:r>
      <w:r w:rsidR="00A14C71" w:rsidRPr="002C2DE8">
        <w:t>00</w:t>
      </w:r>
      <w:r w:rsidRPr="002C2DE8">
        <w:t>%. This sharp increase suggests a major recovery or expansion phase, possibly due to improved demand, pricing adjustments, or marketing campaigns during that period.</w:t>
      </w:r>
    </w:p>
    <w:p w14:paraId="77C54D0B" w14:textId="4F558AC3" w:rsidR="001F4F6F" w:rsidRPr="002C2DE8" w:rsidRDefault="001F4F6F" w:rsidP="00E33149">
      <w:pPr>
        <w:spacing w:line="240" w:lineRule="auto"/>
        <w:jc w:val="both"/>
      </w:pPr>
      <w:r w:rsidRPr="002C2DE8">
        <w:rPr>
          <w:b/>
          <w:bCs/>
        </w:rPr>
        <w:t>Question 4</w:t>
      </w:r>
      <w:r w:rsidRPr="002C2DE8">
        <w:t xml:space="preserve">: </w:t>
      </w:r>
      <w:r w:rsidR="00501E6C" w:rsidRPr="002C2DE8">
        <w:t>For each driver, calculate their average monthly rides since signup. Who are the top 5 drivers with the highest consistency (most rides per active month)?</w:t>
      </w:r>
    </w:p>
    <w:p w14:paraId="78300672" w14:textId="460DE698" w:rsidR="001E5DF6" w:rsidRPr="002C2DE8" w:rsidRDefault="001F4F6F" w:rsidP="00E33149">
      <w:pPr>
        <w:spacing w:line="240" w:lineRule="auto"/>
        <w:jc w:val="both"/>
      </w:pPr>
      <w:r w:rsidRPr="002C2DE8">
        <w:rPr>
          <w:b/>
          <w:bCs/>
        </w:rPr>
        <w:t>Objective:</w:t>
      </w:r>
      <w:r w:rsidRPr="002C2DE8">
        <w:t xml:space="preserve"> Identify the most consistent drivers based on average monthly rides.</w:t>
      </w:r>
    </w:p>
    <w:p w14:paraId="1A004434" w14:textId="58EC3166" w:rsidR="001F4F6F" w:rsidRPr="002C2DE8" w:rsidRDefault="001E5DF6" w:rsidP="00915779">
      <w:pPr>
        <w:spacing w:line="240" w:lineRule="auto"/>
        <w:ind w:right="270"/>
        <w:jc w:val="both"/>
      </w:pPr>
      <w:r w:rsidRPr="002C2DE8">
        <w:rPr>
          <w:noProof/>
        </w:rPr>
        <w:drawing>
          <wp:inline distT="0" distB="0" distL="0" distR="0" wp14:anchorId="08A31390" wp14:editId="275C55A4">
            <wp:extent cx="4231532" cy="4694355"/>
            <wp:effectExtent l="0" t="0" r="0" b="0"/>
            <wp:docPr id="146959007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0073" name="Picture 5" descr="A screenshot of a computer&#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t="1" r="26671" b="10451"/>
                    <a:stretch>
                      <a:fillRect/>
                    </a:stretch>
                  </pic:blipFill>
                  <pic:spPr bwMode="auto">
                    <a:xfrm>
                      <a:off x="0" y="0"/>
                      <a:ext cx="4276054" cy="4743746"/>
                    </a:xfrm>
                    <a:prstGeom prst="rect">
                      <a:avLst/>
                    </a:prstGeom>
                    <a:noFill/>
                    <a:ln>
                      <a:noFill/>
                    </a:ln>
                    <a:extLst>
                      <a:ext uri="{53640926-AAD7-44D8-BBD7-CCE9431645EC}">
                        <a14:shadowObscured xmlns:a14="http://schemas.microsoft.com/office/drawing/2010/main"/>
                      </a:ext>
                    </a:extLst>
                  </pic:spPr>
                </pic:pic>
              </a:graphicData>
            </a:graphic>
          </wp:inline>
        </w:drawing>
      </w:r>
    </w:p>
    <w:p w14:paraId="65CE5F6D" w14:textId="45211D3B" w:rsidR="00055E04" w:rsidRPr="002C2DE8" w:rsidRDefault="00055E04" w:rsidP="00E33149">
      <w:pPr>
        <w:spacing w:line="240" w:lineRule="auto"/>
        <w:jc w:val="both"/>
        <w:rPr>
          <w:i/>
          <w:iCs/>
        </w:rPr>
      </w:pPr>
      <w:r w:rsidRPr="002C2DE8">
        <w:rPr>
          <w:i/>
          <w:iCs/>
        </w:rPr>
        <w:t xml:space="preserve">Fig </w:t>
      </w:r>
      <w:r w:rsidRPr="002C2DE8">
        <w:rPr>
          <w:i/>
          <w:iCs/>
        </w:rPr>
        <w:t>4</w:t>
      </w:r>
      <w:r w:rsidRPr="002C2DE8">
        <w:rPr>
          <w:i/>
          <w:iCs/>
        </w:rPr>
        <w:t xml:space="preserve">: Query and Answer for Question </w:t>
      </w:r>
      <w:r w:rsidRPr="002C2DE8">
        <w:rPr>
          <w:i/>
          <w:iCs/>
        </w:rPr>
        <w:t>4</w:t>
      </w:r>
    </w:p>
    <w:p w14:paraId="3E52195D" w14:textId="2CE007E2" w:rsidR="001F4F6F" w:rsidRPr="00E04983" w:rsidRDefault="001F4F6F" w:rsidP="00E33149">
      <w:pPr>
        <w:spacing w:line="240" w:lineRule="auto"/>
        <w:jc w:val="both"/>
        <w:rPr>
          <w:b/>
          <w:bCs/>
        </w:rPr>
      </w:pPr>
      <w:r w:rsidRPr="002C2DE8">
        <w:rPr>
          <w:b/>
          <w:bCs/>
        </w:rPr>
        <w:t>Insight:</w:t>
      </w:r>
      <w:r w:rsidR="001E5DF6" w:rsidRPr="002C2DE8">
        <w:rPr>
          <w:b/>
          <w:bCs/>
        </w:rPr>
        <w:t xml:space="preserve"> </w:t>
      </w:r>
      <w:r w:rsidR="007F6665" w:rsidRPr="002C2DE8">
        <w:t xml:space="preserve">The top 5 consistent drivers </w:t>
      </w:r>
      <w:r w:rsidRPr="002C2DE8">
        <w:t>had the highest monthly ride consistency with averages above 0.7</w:t>
      </w:r>
      <w:r w:rsidR="008519D6" w:rsidRPr="002C2DE8">
        <w:t>8</w:t>
      </w:r>
      <w:r w:rsidRPr="002C2DE8">
        <w:t xml:space="preserve"> rides per active month. This shows these drivers maintained steady activity levels and can be targeted for rewards or loyalty programs</w:t>
      </w:r>
      <w:r w:rsidR="00E04983">
        <w:t xml:space="preserve"> which could also encourage other drivers to</w:t>
      </w:r>
      <w:r w:rsidR="00C469A4">
        <w:t xml:space="preserve"> stay consistent.</w:t>
      </w:r>
    </w:p>
    <w:p w14:paraId="1EC5FBA1" w14:textId="25CAAAFC" w:rsidR="001F4F6F" w:rsidRPr="002C2DE8" w:rsidRDefault="001F4F6F" w:rsidP="00E33149">
      <w:pPr>
        <w:spacing w:line="240" w:lineRule="auto"/>
        <w:jc w:val="both"/>
      </w:pPr>
      <w:r w:rsidRPr="002C2DE8">
        <w:rPr>
          <w:b/>
          <w:bCs/>
        </w:rPr>
        <w:t>Question 5</w:t>
      </w:r>
      <w:r w:rsidRPr="002C2DE8">
        <w:t xml:space="preserve">: </w:t>
      </w:r>
      <w:r w:rsidR="00CD1A0B" w:rsidRPr="002C2DE8">
        <w:t>Calculate the cancellation rate per city and identify which city had the highest cancellation rate?</w:t>
      </w:r>
    </w:p>
    <w:p w14:paraId="2C5308F6" w14:textId="77777777" w:rsidR="001F4F6F" w:rsidRPr="002C2DE8" w:rsidRDefault="001F4F6F" w:rsidP="00E33149">
      <w:pPr>
        <w:spacing w:line="240" w:lineRule="auto"/>
        <w:jc w:val="both"/>
      </w:pPr>
      <w:r w:rsidRPr="002C2DE8">
        <w:rPr>
          <w:b/>
          <w:bCs/>
        </w:rPr>
        <w:t>Objective:</w:t>
      </w:r>
      <w:r w:rsidRPr="002C2DE8">
        <w:t xml:space="preserve"> Understand operational challenges by measuring cancellation rates by city.</w:t>
      </w:r>
    </w:p>
    <w:p w14:paraId="088B850F" w14:textId="77777777" w:rsidR="001F4F6F" w:rsidRPr="002C2DE8" w:rsidRDefault="001F4F6F" w:rsidP="00E33149">
      <w:pPr>
        <w:spacing w:line="240" w:lineRule="auto"/>
        <w:jc w:val="both"/>
      </w:pPr>
    </w:p>
    <w:p w14:paraId="4B307D6F" w14:textId="77777777" w:rsidR="00055E04" w:rsidRPr="002C2DE8" w:rsidRDefault="00055E04" w:rsidP="00E33149">
      <w:pPr>
        <w:spacing w:line="240" w:lineRule="auto"/>
        <w:jc w:val="both"/>
        <w:rPr>
          <w:noProof/>
        </w:rPr>
      </w:pPr>
    </w:p>
    <w:p w14:paraId="1A0FAE85" w14:textId="1831D7CC" w:rsidR="001F4F6F" w:rsidRPr="002C2DE8" w:rsidRDefault="008F4FED" w:rsidP="00E33149">
      <w:pPr>
        <w:spacing w:line="240" w:lineRule="auto"/>
        <w:jc w:val="both"/>
      </w:pPr>
      <w:r w:rsidRPr="002C2DE8">
        <w:rPr>
          <w:noProof/>
        </w:rPr>
        <w:lastRenderedPageBreak/>
        <w:drawing>
          <wp:inline distT="0" distB="0" distL="0" distR="0" wp14:anchorId="37840C00" wp14:editId="613D27E0">
            <wp:extent cx="4217158" cy="3158668"/>
            <wp:effectExtent l="0" t="0" r="0" b="3810"/>
            <wp:docPr id="152445986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59861" name="Picture 6"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r="17840" b="6189"/>
                    <a:stretch>
                      <a:fillRect/>
                    </a:stretch>
                  </pic:blipFill>
                  <pic:spPr bwMode="auto">
                    <a:xfrm>
                      <a:off x="0" y="0"/>
                      <a:ext cx="4229476" cy="3167895"/>
                    </a:xfrm>
                    <a:prstGeom prst="rect">
                      <a:avLst/>
                    </a:prstGeom>
                    <a:noFill/>
                    <a:ln>
                      <a:noFill/>
                    </a:ln>
                    <a:extLst>
                      <a:ext uri="{53640926-AAD7-44D8-BBD7-CCE9431645EC}">
                        <a14:shadowObscured xmlns:a14="http://schemas.microsoft.com/office/drawing/2010/main"/>
                      </a:ext>
                    </a:extLst>
                  </pic:spPr>
                </pic:pic>
              </a:graphicData>
            </a:graphic>
          </wp:inline>
        </w:drawing>
      </w:r>
    </w:p>
    <w:p w14:paraId="07B594F3" w14:textId="7017B98D" w:rsidR="00055E04" w:rsidRPr="002C2DE8" w:rsidRDefault="00055E04" w:rsidP="00E33149">
      <w:pPr>
        <w:spacing w:line="240" w:lineRule="auto"/>
        <w:jc w:val="both"/>
        <w:rPr>
          <w:i/>
          <w:iCs/>
        </w:rPr>
      </w:pPr>
      <w:r w:rsidRPr="002C2DE8">
        <w:rPr>
          <w:i/>
          <w:iCs/>
        </w:rPr>
        <w:t xml:space="preserve">Fig </w:t>
      </w:r>
      <w:r w:rsidRPr="002C2DE8">
        <w:rPr>
          <w:i/>
          <w:iCs/>
        </w:rPr>
        <w:t>5</w:t>
      </w:r>
      <w:r w:rsidRPr="002C2DE8">
        <w:rPr>
          <w:i/>
          <w:iCs/>
        </w:rPr>
        <w:t xml:space="preserve">: Query and Answer for Question </w:t>
      </w:r>
      <w:r w:rsidRPr="002C2DE8">
        <w:rPr>
          <w:i/>
          <w:iCs/>
        </w:rPr>
        <w:t>5</w:t>
      </w:r>
    </w:p>
    <w:p w14:paraId="6A33C7A2" w14:textId="1623F51B" w:rsidR="001F4F6F" w:rsidRPr="002C2DE8" w:rsidRDefault="001F4F6F" w:rsidP="00E33149">
      <w:pPr>
        <w:spacing w:line="240" w:lineRule="auto"/>
        <w:jc w:val="both"/>
        <w:rPr>
          <w:b/>
          <w:bCs/>
        </w:rPr>
      </w:pPr>
      <w:r w:rsidRPr="002C2DE8">
        <w:rPr>
          <w:b/>
          <w:bCs/>
        </w:rPr>
        <w:t>Insight:</w:t>
      </w:r>
      <w:r w:rsidR="00055E04" w:rsidRPr="002C2DE8">
        <w:rPr>
          <w:b/>
          <w:bCs/>
        </w:rPr>
        <w:t xml:space="preserve"> </w:t>
      </w:r>
      <w:r w:rsidRPr="002C2DE8">
        <w:t>Chicago recorded the highest cancellation rate at 19.2</w:t>
      </w:r>
      <w:r w:rsidR="00DA263C" w:rsidRPr="002C2DE8">
        <w:t>5</w:t>
      </w:r>
      <w:r w:rsidRPr="002C2DE8">
        <w:t>%. This indicates potential service or demand-supply issues in that location. Management may need to review driver availability or app performance in this city.</w:t>
      </w:r>
    </w:p>
    <w:p w14:paraId="1551594A" w14:textId="4544814B" w:rsidR="001F4F6F" w:rsidRPr="002C2DE8" w:rsidRDefault="001F4F6F" w:rsidP="00E33149">
      <w:pPr>
        <w:spacing w:line="240" w:lineRule="auto"/>
        <w:jc w:val="both"/>
      </w:pPr>
      <w:r w:rsidRPr="002C2DE8">
        <w:rPr>
          <w:b/>
          <w:bCs/>
        </w:rPr>
        <w:t>Question 6:</w:t>
      </w:r>
      <w:r w:rsidRPr="002C2DE8">
        <w:t xml:space="preserve"> Identify riders who have taken more than 10 rides but never paid with cash</w:t>
      </w:r>
    </w:p>
    <w:p w14:paraId="191422E9" w14:textId="52C9A80E" w:rsidR="00146682" w:rsidRPr="002C2DE8" w:rsidRDefault="001F4F6F" w:rsidP="00E33149">
      <w:pPr>
        <w:spacing w:line="240" w:lineRule="auto"/>
        <w:jc w:val="both"/>
      </w:pPr>
      <w:r w:rsidRPr="002C2DE8">
        <w:rPr>
          <w:b/>
          <w:bCs/>
        </w:rPr>
        <w:t>Objective:</w:t>
      </w:r>
      <w:r w:rsidRPr="002C2DE8">
        <w:t xml:space="preserve"> Discover riders who prefer digital or non-cash payment methods.</w:t>
      </w:r>
    </w:p>
    <w:p w14:paraId="461D0385" w14:textId="48DB1DD4" w:rsidR="001F4F6F" w:rsidRPr="002C2DE8" w:rsidRDefault="00146682" w:rsidP="00E33149">
      <w:pPr>
        <w:spacing w:line="240" w:lineRule="auto"/>
        <w:jc w:val="both"/>
      </w:pPr>
      <w:r w:rsidRPr="002C2DE8">
        <w:rPr>
          <w:noProof/>
        </w:rPr>
        <w:drawing>
          <wp:inline distT="0" distB="0" distL="0" distR="0" wp14:anchorId="051B6A6B" wp14:editId="1780F246">
            <wp:extent cx="3715194" cy="2772383"/>
            <wp:effectExtent l="0" t="0" r="0" b="9525"/>
            <wp:docPr id="81931020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10204" name="Picture 7"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25808" b="19859"/>
                    <a:stretch>
                      <a:fillRect/>
                    </a:stretch>
                  </pic:blipFill>
                  <pic:spPr bwMode="auto">
                    <a:xfrm>
                      <a:off x="0" y="0"/>
                      <a:ext cx="3730899" cy="2784102"/>
                    </a:xfrm>
                    <a:prstGeom prst="rect">
                      <a:avLst/>
                    </a:prstGeom>
                    <a:noFill/>
                    <a:ln>
                      <a:noFill/>
                    </a:ln>
                    <a:extLst>
                      <a:ext uri="{53640926-AAD7-44D8-BBD7-CCE9431645EC}">
                        <a14:shadowObscured xmlns:a14="http://schemas.microsoft.com/office/drawing/2010/main"/>
                      </a:ext>
                    </a:extLst>
                  </pic:spPr>
                </pic:pic>
              </a:graphicData>
            </a:graphic>
          </wp:inline>
        </w:drawing>
      </w:r>
    </w:p>
    <w:p w14:paraId="2DD9BDD1" w14:textId="7C2307F1" w:rsidR="0008252F" w:rsidRPr="0008252F" w:rsidRDefault="0008252F" w:rsidP="00E33149">
      <w:pPr>
        <w:spacing w:line="240" w:lineRule="auto"/>
        <w:jc w:val="both"/>
        <w:rPr>
          <w:i/>
          <w:iCs/>
        </w:rPr>
      </w:pPr>
      <w:r w:rsidRPr="002C2DE8">
        <w:rPr>
          <w:i/>
          <w:iCs/>
        </w:rPr>
        <w:t xml:space="preserve">Fig </w:t>
      </w:r>
      <w:r>
        <w:rPr>
          <w:i/>
          <w:iCs/>
        </w:rPr>
        <w:t>6</w:t>
      </w:r>
      <w:r w:rsidRPr="002C2DE8">
        <w:rPr>
          <w:i/>
          <w:iCs/>
        </w:rPr>
        <w:t xml:space="preserve">: Query and Answer for Question </w:t>
      </w:r>
      <w:r>
        <w:rPr>
          <w:i/>
          <w:iCs/>
        </w:rPr>
        <w:t>6</w:t>
      </w:r>
    </w:p>
    <w:p w14:paraId="25330A19" w14:textId="392DD1E3" w:rsidR="001F4F6F" w:rsidRPr="002C2DE8" w:rsidRDefault="001F4F6F" w:rsidP="00E33149">
      <w:pPr>
        <w:spacing w:line="240" w:lineRule="auto"/>
        <w:jc w:val="both"/>
      </w:pPr>
      <w:r w:rsidRPr="002C2DE8">
        <w:rPr>
          <w:b/>
          <w:bCs/>
        </w:rPr>
        <w:t>Insight:</w:t>
      </w:r>
      <w:r w:rsidR="00146682" w:rsidRPr="002C2DE8">
        <w:t xml:space="preserve"> </w:t>
      </w:r>
      <w:r w:rsidRPr="002C2DE8">
        <w:t xml:space="preserve">Rider_7823 </w:t>
      </w:r>
      <w:r w:rsidR="001D5839" w:rsidRPr="002C2DE8">
        <w:t>is the only Rider with</w:t>
      </w:r>
      <w:r w:rsidRPr="002C2DE8">
        <w:t xml:space="preserve"> more than 10 rides without using cash. This suggests </w:t>
      </w:r>
      <w:r w:rsidR="00971476" w:rsidRPr="002C2DE8">
        <w:t>less or no adoption</w:t>
      </w:r>
      <w:r w:rsidRPr="002C2DE8">
        <w:t xml:space="preserve"> of digital payment methods</w:t>
      </w:r>
      <w:r w:rsidR="00492C6C">
        <w:t xml:space="preserve"> by HNG_Ride </w:t>
      </w:r>
      <w:r w:rsidR="007D6424">
        <w:t>c</w:t>
      </w:r>
      <w:r w:rsidR="00492C6C">
        <w:t>ustomers.</w:t>
      </w:r>
    </w:p>
    <w:p w14:paraId="3D76415A" w14:textId="13540BC2" w:rsidR="001F4F6F" w:rsidRPr="002C2DE8" w:rsidRDefault="001F4F6F" w:rsidP="00E33149">
      <w:pPr>
        <w:spacing w:line="240" w:lineRule="auto"/>
        <w:jc w:val="both"/>
      </w:pPr>
      <w:r w:rsidRPr="002C2DE8">
        <w:rPr>
          <w:b/>
          <w:bCs/>
        </w:rPr>
        <w:t xml:space="preserve">Question 7: </w:t>
      </w:r>
      <w:r w:rsidR="00F04129" w:rsidRPr="002C2DE8">
        <w:t xml:space="preserve">Find the top 3 drivers in each city by total revenue earned between June 2021 and Dec 2024. If a driver has multiple cities, count revenue where they </w:t>
      </w:r>
      <w:r w:rsidR="00492C6C" w:rsidRPr="002C2DE8">
        <w:t>pick</w:t>
      </w:r>
      <w:r w:rsidR="00F04129" w:rsidRPr="002C2DE8">
        <w:t xml:space="preserve"> up passengers in that city.</w:t>
      </w:r>
    </w:p>
    <w:p w14:paraId="353EDD2E" w14:textId="20F1B2CA" w:rsidR="00353699" w:rsidRPr="002C2DE8" w:rsidRDefault="001F4F6F" w:rsidP="00E33149">
      <w:pPr>
        <w:spacing w:line="240" w:lineRule="auto"/>
        <w:jc w:val="both"/>
      </w:pPr>
      <w:r w:rsidRPr="002C2DE8">
        <w:rPr>
          <w:b/>
          <w:bCs/>
        </w:rPr>
        <w:lastRenderedPageBreak/>
        <w:t>Objective:</w:t>
      </w:r>
      <w:r w:rsidRPr="002C2DE8">
        <w:t xml:space="preserve"> Identify top-performing drivers across cities to recognize high earners.</w:t>
      </w:r>
    </w:p>
    <w:p w14:paraId="62EA3377" w14:textId="5E55703B" w:rsidR="001F4F6F" w:rsidRPr="002C2DE8" w:rsidRDefault="00F82629" w:rsidP="00E33149">
      <w:pPr>
        <w:spacing w:line="240" w:lineRule="auto"/>
        <w:jc w:val="both"/>
      </w:pPr>
      <w:r w:rsidRPr="00F82629">
        <w:drawing>
          <wp:inline distT="0" distB="0" distL="0" distR="0" wp14:anchorId="0EBF6A1E" wp14:editId="087565B0">
            <wp:extent cx="5315803" cy="4762462"/>
            <wp:effectExtent l="0" t="0" r="0" b="635"/>
            <wp:docPr id="666861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61746" name="Picture 1" descr="A screenshot of a computer&#10;&#10;AI-generated content may be incorrect."/>
                    <pic:cNvPicPr/>
                  </pic:nvPicPr>
                  <pic:blipFill>
                    <a:blip r:embed="rId11"/>
                    <a:stretch>
                      <a:fillRect/>
                    </a:stretch>
                  </pic:blipFill>
                  <pic:spPr>
                    <a:xfrm>
                      <a:off x="0" y="0"/>
                      <a:ext cx="5347811" cy="4791139"/>
                    </a:xfrm>
                    <a:prstGeom prst="rect">
                      <a:avLst/>
                    </a:prstGeom>
                  </pic:spPr>
                </pic:pic>
              </a:graphicData>
            </a:graphic>
          </wp:inline>
        </w:drawing>
      </w:r>
    </w:p>
    <w:p w14:paraId="522BCF2C" w14:textId="491463F4" w:rsidR="0008252F" w:rsidRPr="0008252F" w:rsidRDefault="0008252F" w:rsidP="00E33149">
      <w:pPr>
        <w:spacing w:line="240" w:lineRule="auto"/>
        <w:jc w:val="both"/>
        <w:rPr>
          <w:i/>
          <w:iCs/>
        </w:rPr>
      </w:pPr>
      <w:r w:rsidRPr="002C2DE8">
        <w:rPr>
          <w:i/>
          <w:iCs/>
        </w:rPr>
        <w:t xml:space="preserve">Fig </w:t>
      </w:r>
      <w:r>
        <w:rPr>
          <w:i/>
          <w:iCs/>
        </w:rPr>
        <w:t>7</w:t>
      </w:r>
      <w:r w:rsidRPr="002C2DE8">
        <w:rPr>
          <w:i/>
          <w:iCs/>
        </w:rPr>
        <w:t xml:space="preserve">: Query and Answer for Question </w:t>
      </w:r>
      <w:r>
        <w:rPr>
          <w:i/>
          <w:iCs/>
        </w:rPr>
        <w:t>7</w:t>
      </w:r>
    </w:p>
    <w:p w14:paraId="594C4086" w14:textId="66F4A35B" w:rsidR="001F4F6F" w:rsidRPr="002C2DE8" w:rsidRDefault="001F4F6F" w:rsidP="00E33149">
      <w:pPr>
        <w:spacing w:line="240" w:lineRule="auto"/>
        <w:jc w:val="both"/>
      </w:pPr>
      <w:r w:rsidRPr="002C2DE8">
        <w:rPr>
          <w:b/>
          <w:bCs/>
        </w:rPr>
        <w:t>Insight</w:t>
      </w:r>
      <w:r w:rsidRPr="002C2DE8">
        <w:t>:</w:t>
      </w:r>
      <w:r w:rsidR="00353699" w:rsidRPr="002C2DE8">
        <w:t xml:space="preserve"> </w:t>
      </w:r>
      <w:r w:rsidRPr="002C2DE8">
        <w:t xml:space="preserve">Cities like Los Angeles, Montreal, </w:t>
      </w:r>
      <w:r w:rsidR="00552802" w:rsidRPr="002C2DE8">
        <w:t>Vanc</w:t>
      </w:r>
      <w:r w:rsidR="0026257A" w:rsidRPr="002C2DE8">
        <w:t xml:space="preserve">ouver, </w:t>
      </w:r>
      <w:r w:rsidRPr="002C2DE8">
        <w:t xml:space="preserve">and </w:t>
      </w:r>
      <w:r w:rsidR="0026257A" w:rsidRPr="002C2DE8">
        <w:t>so on</w:t>
      </w:r>
      <w:r w:rsidRPr="002C2DE8">
        <w:t xml:space="preserve"> had multiple high-revenue drivers such as Driver_1</w:t>
      </w:r>
      <w:r w:rsidR="00A20DF8" w:rsidRPr="002C2DE8">
        <w:t>17</w:t>
      </w:r>
      <w:r w:rsidRPr="002C2DE8">
        <w:t>6 and Driver_</w:t>
      </w:r>
      <w:r w:rsidR="00A20DF8" w:rsidRPr="002C2DE8">
        <w:t>1980</w:t>
      </w:r>
      <w:r w:rsidRPr="002C2DE8">
        <w:t xml:space="preserve">, earning over </w:t>
      </w:r>
      <w:r w:rsidR="009B0DF4">
        <w:t>$</w:t>
      </w:r>
      <w:r w:rsidR="00A20DF8" w:rsidRPr="002C2DE8">
        <w:t>44</w:t>
      </w:r>
      <w:r w:rsidRPr="002C2DE8">
        <w:t xml:space="preserve">0 in total revenue. </w:t>
      </w:r>
    </w:p>
    <w:p w14:paraId="4D6FA8FB" w14:textId="05F29FDF" w:rsidR="004B11DE" w:rsidRPr="002C2DE8" w:rsidRDefault="001F4F6F" w:rsidP="00E33149">
      <w:pPr>
        <w:spacing w:line="240" w:lineRule="auto"/>
        <w:jc w:val="both"/>
      </w:pPr>
      <w:r w:rsidRPr="002C2DE8">
        <w:rPr>
          <w:b/>
          <w:bCs/>
        </w:rPr>
        <w:t>Question 8</w:t>
      </w:r>
      <w:r w:rsidRPr="002C2DE8">
        <w:t xml:space="preserve">: </w:t>
      </w:r>
      <w:r w:rsidR="004B11DE" w:rsidRPr="002C2DE8">
        <w:t xml:space="preserve">Management wants to know the top 10 drivers that are qualified to receive bonuses using the </w:t>
      </w:r>
      <w:r w:rsidR="005C4DFD" w:rsidRPr="002C2DE8">
        <w:t xml:space="preserve">following </w:t>
      </w:r>
      <w:r w:rsidR="004B11DE" w:rsidRPr="002C2DE8">
        <w:t>criteria</w:t>
      </w:r>
    </w:p>
    <w:p w14:paraId="4FB28DC8" w14:textId="77777777" w:rsidR="004B11DE" w:rsidRPr="002C2DE8" w:rsidRDefault="004B11DE" w:rsidP="00E33149">
      <w:pPr>
        <w:spacing w:line="240" w:lineRule="auto"/>
        <w:jc w:val="both"/>
      </w:pPr>
      <w:r w:rsidRPr="002C2DE8">
        <w:t>at least 30 rides completed,</w:t>
      </w:r>
    </w:p>
    <w:p w14:paraId="0FF62161" w14:textId="77777777" w:rsidR="004B11DE" w:rsidRPr="002C2DE8" w:rsidRDefault="004B11DE" w:rsidP="00E33149">
      <w:pPr>
        <w:spacing w:line="240" w:lineRule="auto"/>
        <w:jc w:val="both"/>
      </w:pPr>
      <w:r w:rsidRPr="002C2DE8">
        <w:t>an average rating ≥ 4.5, and</w:t>
      </w:r>
    </w:p>
    <w:p w14:paraId="02192F87" w14:textId="502527BB" w:rsidR="001F4F6F" w:rsidRPr="002C2DE8" w:rsidRDefault="004B11DE" w:rsidP="00E33149">
      <w:pPr>
        <w:spacing w:line="240" w:lineRule="auto"/>
        <w:jc w:val="both"/>
      </w:pPr>
      <w:r w:rsidRPr="002C2DE8">
        <w:t>a cancellation rate under 5%.</w:t>
      </w:r>
    </w:p>
    <w:p w14:paraId="53AA3CF7" w14:textId="495CFD44" w:rsidR="00373743" w:rsidRPr="002C2DE8" w:rsidRDefault="001F4F6F" w:rsidP="00E33149">
      <w:pPr>
        <w:spacing w:line="240" w:lineRule="auto"/>
        <w:jc w:val="both"/>
      </w:pPr>
      <w:r w:rsidRPr="002C2DE8">
        <w:rPr>
          <w:b/>
          <w:bCs/>
        </w:rPr>
        <w:t>Objective:</w:t>
      </w:r>
      <w:r w:rsidRPr="002C2DE8">
        <w:t xml:space="preserve"> Determine drivers that meet bonus criteria based on performance and reliability.</w:t>
      </w:r>
    </w:p>
    <w:p w14:paraId="40BF499A" w14:textId="189CD529" w:rsidR="00D46B76" w:rsidRPr="002C2DE8" w:rsidRDefault="00311CBD" w:rsidP="00E33149">
      <w:pPr>
        <w:spacing w:line="240" w:lineRule="auto"/>
        <w:jc w:val="both"/>
      </w:pPr>
      <w:r w:rsidRPr="002C2DE8">
        <w:rPr>
          <w:noProof/>
        </w:rPr>
        <w:lastRenderedPageBreak/>
        <w:drawing>
          <wp:inline distT="0" distB="0" distL="0" distR="0" wp14:anchorId="683FD61C" wp14:editId="0BA628B0">
            <wp:extent cx="3910084" cy="4337432"/>
            <wp:effectExtent l="0" t="0" r="0" b="6350"/>
            <wp:docPr id="7631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4456"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5197" b="6176"/>
                    <a:stretch>
                      <a:fillRect/>
                    </a:stretch>
                  </pic:blipFill>
                  <pic:spPr bwMode="auto">
                    <a:xfrm>
                      <a:off x="0" y="0"/>
                      <a:ext cx="3913811" cy="4341567"/>
                    </a:xfrm>
                    <a:prstGeom prst="rect">
                      <a:avLst/>
                    </a:prstGeom>
                    <a:noFill/>
                    <a:ln>
                      <a:noFill/>
                    </a:ln>
                    <a:extLst>
                      <a:ext uri="{53640926-AAD7-44D8-BBD7-CCE9431645EC}">
                        <a14:shadowObscured xmlns:a14="http://schemas.microsoft.com/office/drawing/2010/main"/>
                      </a:ext>
                    </a:extLst>
                  </pic:spPr>
                </pic:pic>
              </a:graphicData>
            </a:graphic>
          </wp:inline>
        </w:drawing>
      </w:r>
    </w:p>
    <w:p w14:paraId="5F976663" w14:textId="15670FD3" w:rsidR="00373743" w:rsidRPr="0008252F" w:rsidRDefault="0008252F" w:rsidP="00E33149">
      <w:pPr>
        <w:spacing w:line="240" w:lineRule="auto"/>
        <w:jc w:val="both"/>
        <w:rPr>
          <w:i/>
          <w:iCs/>
        </w:rPr>
      </w:pPr>
      <w:r w:rsidRPr="002C2DE8">
        <w:rPr>
          <w:i/>
          <w:iCs/>
        </w:rPr>
        <w:t xml:space="preserve">Fig </w:t>
      </w:r>
      <w:r>
        <w:rPr>
          <w:i/>
          <w:iCs/>
        </w:rPr>
        <w:t>8</w:t>
      </w:r>
      <w:r w:rsidRPr="002C2DE8">
        <w:rPr>
          <w:i/>
          <w:iCs/>
        </w:rPr>
        <w:t xml:space="preserve">: Query and Answer for Question </w:t>
      </w:r>
      <w:r>
        <w:rPr>
          <w:i/>
          <w:iCs/>
        </w:rPr>
        <w:t>8</w:t>
      </w:r>
    </w:p>
    <w:p w14:paraId="55A889EE" w14:textId="1D731F45" w:rsidR="00373743" w:rsidRPr="002C2DE8" w:rsidRDefault="00373743" w:rsidP="00E33149">
      <w:pPr>
        <w:spacing w:line="240" w:lineRule="auto"/>
        <w:jc w:val="both"/>
      </w:pPr>
      <w:r w:rsidRPr="002C2DE8">
        <w:rPr>
          <w:b/>
          <w:bCs/>
        </w:rPr>
        <w:t>Insight:</w:t>
      </w:r>
      <w:r w:rsidRPr="002C2DE8">
        <w:t xml:space="preserve"> </w:t>
      </w:r>
      <w:r w:rsidRPr="002C2DE8">
        <w:t>Drivers such as Driver_8</w:t>
      </w:r>
      <w:r w:rsidRPr="002C2DE8">
        <w:t>3</w:t>
      </w:r>
      <w:r w:rsidRPr="002C2DE8">
        <w:t>7, Driver_10</w:t>
      </w:r>
      <w:r w:rsidRPr="002C2DE8">
        <w:t>0</w:t>
      </w:r>
      <w:r w:rsidRPr="002C2DE8">
        <w:t>5, Driver_1</w:t>
      </w:r>
      <w:r w:rsidR="005C4DFD" w:rsidRPr="002C2DE8">
        <w:t>181</w:t>
      </w:r>
      <w:r w:rsidRPr="002C2DE8">
        <w:t>, and Driver_14</w:t>
      </w:r>
      <w:r w:rsidRPr="002C2DE8">
        <w:t>8</w:t>
      </w:r>
      <w:r w:rsidRPr="002C2DE8">
        <w:t>3 qualified for bonuses with over 30 completed rides, high average ratings, and zero cancellation rates. These drivers reflect consistent performance and excellent service quality.</w:t>
      </w:r>
      <w:r w:rsidRPr="002C2DE8">
        <w:rPr>
          <w:noProof/>
        </w:rPr>
        <w:t xml:space="preserve"> </w:t>
      </w:r>
    </w:p>
    <w:p w14:paraId="257A6776" w14:textId="77777777" w:rsidR="0008252F" w:rsidRDefault="0008252F" w:rsidP="00E33149">
      <w:pPr>
        <w:spacing w:line="240" w:lineRule="auto"/>
        <w:jc w:val="both"/>
        <w:rPr>
          <w:b/>
          <w:bCs/>
        </w:rPr>
      </w:pPr>
    </w:p>
    <w:p w14:paraId="7E027DC6" w14:textId="2DD6D371" w:rsidR="00373743" w:rsidRPr="002C2DE8" w:rsidRDefault="00723D33" w:rsidP="00E33149">
      <w:pPr>
        <w:spacing w:line="240" w:lineRule="auto"/>
        <w:jc w:val="both"/>
        <w:rPr>
          <w:b/>
          <w:bCs/>
        </w:rPr>
      </w:pPr>
      <w:r w:rsidRPr="002C2DE8">
        <w:rPr>
          <w:b/>
          <w:bCs/>
        </w:rPr>
        <w:t>Conclusion</w:t>
      </w:r>
    </w:p>
    <w:p w14:paraId="76D8F9FE" w14:textId="510BC921" w:rsidR="00723D33" w:rsidRPr="002C2DE8" w:rsidRDefault="00723D33" w:rsidP="00E33149">
      <w:pPr>
        <w:spacing w:line="240" w:lineRule="auto"/>
        <w:jc w:val="both"/>
      </w:pPr>
      <w:r w:rsidRPr="002C2DE8">
        <w:t xml:space="preserve">The analysis of HNG Ride’s operations from mid-2021 to December 2024 reveals key insights into performance trends, rider and driver behavior, and payment patterns. The data shows steady business growth supported by consistent ride completions, though occasional issues such as cancellations and inactive drivers </w:t>
      </w:r>
      <w:r w:rsidR="0008252F" w:rsidRPr="002C2DE8">
        <w:t>affect</w:t>
      </w:r>
      <w:r w:rsidRPr="002C2DE8">
        <w:t xml:space="preserve"> efficiency. High-performing drivers with strong ratings and low cancellation rates contributed significantly to service reliability. Cities with higher completed rides and lower cancellation rates demonstrated stronger operational stability.</w:t>
      </w:r>
    </w:p>
    <w:p w14:paraId="07A88525" w14:textId="7CFB6999" w:rsidR="00723D33" w:rsidRPr="002C2DE8" w:rsidRDefault="00723D33" w:rsidP="00E33149">
      <w:pPr>
        <w:spacing w:line="240" w:lineRule="auto"/>
        <w:jc w:val="both"/>
      </w:pPr>
      <w:r w:rsidRPr="002C2DE8">
        <w:t>Overall, HNG Ride’s performance reflects a healthy business model with clear opportunities for improvement in driver engagement, customer experience, and payment management. Strengthening these areas through data-driven strategies can further enhance growth and service quality in the years ahead.</w:t>
      </w:r>
    </w:p>
    <w:sectPr w:rsidR="00723D33" w:rsidRPr="002C2DE8" w:rsidSect="00196696">
      <w:pgSz w:w="12240" w:h="15840"/>
      <w:pgMar w:top="63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65299"/>
    <w:multiLevelType w:val="hybridMultilevel"/>
    <w:tmpl w:val="DF4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95C57"/>
    <w:multiLevelType w:val="hybridMultilevel"/>
    <w:tmpl w:val="6CFE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91F73"/>
    <w:multiLevelType w:val="multilevel"/>
    <w:tmpl w:val="E282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247444">
    <w:abstractNumId w:val="2"/>
  </w:num>
  <w:num w:numId="2" w16cid:durableId="90048687">
    <w:abstractNumId w:val="1"/>
  </w:num>
  <w:num w:numId="3" w16cid:durableId="198615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42"/>
    <w:rsid w:val="000059C5"/>
    <w:rsid w:val="00017965"/>
    <w:rsid w:val="00054DFF"/>
    <w:rsid w:val="00055E04"/>
    <w:rsid w:val="0008252F"/>
    <w:rsid w:val="001230CA"/>
    <w:rsid w:val="00146682"/>
    <w:rsid w:val="00155A1F"/>
    <w:rsid w:val="00164DB7"/>
    <w:rsid w:val="00183646"/>
    <w:rsid w:val="00190A0B"/>
    <w:rsid w:val="00190B8F"/>
    <w:rsid w:val="00196696"/>
    <w:rsid w:val="001D1770"/>
    <w:rsid w:val="001D5839"/>
    <w:rsid w:val="001E09FB"/>
    <w:rsid w:val="001E5DF6"/>
    <w:rsid w:val="001E6B47"/>
    <w:rsid w:val="001F4F6F"/>
    <w:rsid w:val="001F7C64"/>
    <w:rsid w:val="00214CE0"/>
    <w:rsid w:val="00224DF1"/>
    <w:rsid w:val="0026257A"/>
    <w:rsid w:val="002C2DE8"/>
    <w:rsid w:val="00311CBD"/>
    <w:rsid w:val="00353699"/>
    <w:rsid w:val="00373743"/>
    <w:rsid w:val="003C05F3"/>
    <w:rsid w:val="003D5123"/>
    <w:rsid w:val="003E5238"/>
    <w:rsid w:val="0046357A"/>
    <w:rsid w:val="00492C6C"/>
    <w:rsid w:val="00494342"/>
    <w:rsid w:val="004B11DE"/>
    <w:rsid w:val="004F1280"/>
    <w:rsid w:val="00501E6C"/>
    <w:rsid w:val="00552802"/>
    <w:rsid w:val="005B71F7"/>
    <w:rsid w:val="005B7961"/>
    <w:rsid w:val="005C4DFD"/>
    <w:rsid w:val="00633055"/>
    <w:rsid w:val="007109FC"/>
    <w:rsid w:val="00715AA5"/>
    <w:rsid w:val="00723D33"/>
    <w:rsid w:val="00767D01"/>
    <w:rsid w:val="00776177"/>
    <w:rsid w:val="007A42C9"/>
    <w:rsid w:val="007B748B"/>
    <w:rsid w:val="007D6424"/>
    <w:rsid w:val="007F6665"/>
    <w:rsid w:val="008519D6"/>
    <w:rsid w:val="00864291"/>
    <w:rsid w:val="008677E9"/>
    <w:rsid w:val="008F4FED"/>
    <w:rsid w:val="0091334D"/>
    <w:rsid w:val="00915779"/>
    <w:rsid w:val="00971476"/>
    <w:rsid w:val="0097289A"/>
    <w:rsid w:val="0098191A"/>
    <w:rsid w:val="00986728"/>
    <w:rsid w:val="009B0DF4"/>
    <w:rsid w:val="009D0A00"/>
    <w:rsid w:val="00A125C7"/>
    <w:rsid w:val="00A14C71"/>
    <w:rsid w:val="00A20DF8"/>
    <w:rsid w:val="00A61B88"/>
    <w:rsid w:val="00AB2E9F"/>
    <w:rsid w:val="00AC783B"/>
    <w:rsid w:val="00B53286"/>
    <w:rsid w:val="00C03D56"/>
    <w:rsid w:val="00C05526"/>
    <w:rsid w:val="00C469A4"/>
    <w:rsid w:val="00CC197A"/>
    <w:rsid w:val="00CD1A0B"/>
    <w:rsid w:val="00D0496E"/>
    <w:rsid w:val="00D373B2"/>
    <w:rsid w:val="00D46B76"/>
    <w:rsid w:val="00D644D7"/>
    <w:rsid w:val="00D65C93"/>
    <w:rsid w:val="00DA263C"/>
    <w:rsid w:val="00DD3CB8"/>
    <w:rsid w:val="00E04983"/>
    <w:rsid w:val="00E33149"/>
    <w:rsid w:val="00E9493B"/>
    <w:rsid w:val="00EC4CDD"/>
    <w:rsid w:val="00EC57D7"/>
    <w:rsid w:val="00ED50B4"/>
    <w:rsid w:val="00F04129"/>
    <w:rsid w:val="00F8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BFDA"/>
  <w15:chartTrackingRefBased/>
  <w15:docId w15:val="{64219889-B2CF-4C71-9F1B-B3F584C4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52F"/>
  </w:style>
  <w:style w:type="paragraph" w:styleId="Heading1">
    <w:name w:val="heading 1"/>
    <w:basedOn w:val="Normal"/>
    <w:next w:val="Normal"/>
    <w:link w:val="Heading1Char"/>
    <w:uiPriority w:val="9"/>
    <w:qFormat/>
    <w:rsid w:val="00494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3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3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43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43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43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43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43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3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3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43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43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43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43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43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4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34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3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4342"/>
    <w:pPr>
      <w:spacing w:before="160"/>
      <w:jc w:val="center"/>
    </w:pPr>
    <w:rPr>
      <w:i/>
      <w:iCs/>
      <w:color w:val="404040" w:themeColor="text1" w:themeTint="BF"/>
    </w:rPr>
  </w:style>
  <w:style w:type="character" w:customStyle="1" w:styleId="QuoteChar">
    <w:name w:val="Quote Char"/>
    <w:basedOn w:val="DefaultParagraphFont"/>
    <w:link w:val="Quote"/>
    <w:uiPriority w:val="29"/>
    <w:rsid w:val="00494342"/>
    <w:rPr>
      <w:i/>
      <w:iCs/>
      <w:color w:val="404040" w:themeColor="text1" w:themeTint="BF"/>
    </w:rPr>
  </w:style>
  <w:style w:type="paragraph" w:styleId="ListParagraph">
    <w:name w:val="List Paragraph"/>
    <w:basedOn w:val="Normal"/>
    <w:uiPriority w:val="34"/>
    <w:qFormat/>
    <w:rsid w:val="00494342"/>
    <w:pPr>
      <w:ind w:left="720"/>
      <w:contextualSpacing/>
    </w:pPr>
  </w:style>
  <w:style w:type="character" w:styleId="IntenseEmphasis">
    <w:name w:val="Intense Emphasis"/>
    <w:basedOn w:val="DefaultParagraphFont"/>
    <w:uiPriority w:val="21"/>
    <w:qFormat/>
    <w:rsid w:val="00494342"/>
    <w:rPr>
      <w:i/>
      <w:iCs/>
      <w:color w:val="0F4761" w:themeColor="accent1" w:themeShade="BF"/>
    </w:rPr>
  </w:style>
  <w:style w:type="paragraph" w:styleId="IntenseQuote">
    <w:name w:val="Intense Quote"/>
    <w:basedOn w:val="Normal"/>
    <w:next w:val="Normal"/>
    <w:link w:val="IntenseQuoteChar"/>
    <w:uiPriority w:val="30"/>
    <w:qFormat/>
    <w:rsid w:val="00494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342"/>
    <w:rPr>
      <w:i/>
      <w:iCs/>
      <w:color w:val="0F4761" w:themeColor="accent1" w:themeShade="BF"/>
    </w:rPr>
  </w:style>
  <w:style w:type="character" w:styleId="IntenseReference">
    <w:name w:val="Intense Reference"/>
    <w:basedOn w:val="DefaultParagraphFont"/>
    <w:uiPriority w:val="32"/>
    <w:qFormat/>
    <w:rsid w:val="00494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84</cp:revision>
  <dcterms:created xsi:type="dcterms:W3CDTF">2025-10-26T20:53:00Z</dcterms:created>
  <dcterms:modified xsi:type="dcterms:W3CDTF">2025-10-26T22:44:00Z</dcterms:modified>
</cp:coreProperties>
</file>