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45621"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2</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F007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9264504" w:history="1">
            <w:r w:rsidR="005F0074" w:rsidRPr="007158D1">
              <w:rPr>
                <w:rStyle w:val="Hipervnculo"/>
                <w:rFonts w:ascii="Algerian" w:hAnsi="Algerian"/>
                <w:b/>
                <w:noProof/>
              </w:rPr>
              <w:t>PROPÓSITO DE LA APLICACIÓN</w:t>
            </w:r>
            <w:r w:rsidR="005F0074">
              <w:rPr>
                <w:noProof/>
                <w:webHidden/>
              </w:rPr>
              <w:tab/>
            </w:r>
            <w:r w:rsidR="005F0074">
              <w:rPr>
                <w:noProof/>
                <w:webHidden/>
              </w:rPr>
              <w:fldChar w:fldCharType="begin"/>
            </w:r>
            <w:r w:rsidR="005F0074">
              <w:rPr>
                <w:noProof/>
                <w:webHidden/>
              </w:rPr>
              <w:instrText xml:space="preserve"> PAGEREF _Toc149264504 \h </w:instrText>
            </w:r>
            <w:r w:rsidR="005F0074">
              <w:rPr>
                <w:noProof/>
                <w:webHidden/>
              </w:rPr>
            </w:r>
            <w:r w:rsidR="005F0074">
              <w:rPr>
                <w:noProof/>
                <w:webHidden/>
              </w:rPr>
              <w:fldChar w:fldCharType="separate"/>
            </w:r>
            <w:r w:rsidR="00E34255">
              <w:rPr>
                <w:noProof/>
                <w:webHidden/>
              </w:rPr>
              <w:t>3</w:t>
            </w:r>
            <w:r w:rsidR="005F0074">
              <w:rPr>
                <w:noProof/>
                <w:webHidden/>
              </w:rPr>
              <w:fldChar w:fldCharType="end"/>
            </w:r>
          </w:hyperlink>
        </w:p>
        <w:p w:rsidR="005F0074" w:rsidRDefault="00E369BE">
          <w:pPr>
            <w:pStyle w:val="TDC2"/>
            <w:tabs>
              <w:tab w:val="right" w:leader="dot" w:pos="8494"/>
            </w:tabs>
            <w:rPr>
              <w:noProof/>
            </w:rPr>
          </w:pPr>
          <w:hyperlink w:anchor="_Toc149264505" w:history="1">
            <w:r w:rsidR="005F0074" w:rsidRPr="005F0074">
              <w:rPr>
                <w:rStyle w:val="Hipervnculo"/>
                <w:rFonts w:ascii="Arial Black" w:hAnsi="Arial Black"/>
                <w:b/>
                <w:noProof/>
                <w:color w:val="833C0B" w:themeColor="accent2" w:themeShade="80"/>
              </w:rPr>
              <w:t>DISEÑO</w:t>
            </w:r>
            <w:r w:rsidR="005F0074">
              <w:rPr>
                <w:noProof/>
                <w:webHidden/>
              </w:rPr>
              <w:tab/>
            </w:r>
            <w:r w:rsidR="005F0074">
              <w:rPr>
                <w:noProof/>
                <w:webHidden/>
              </w:rPr>
              <w:fldChar w:fldCharType="begin"/>
            </w:r>
            <w:r w:rsidR="005F0074">
              <w:rPr>
                <w:noProof/>
                <w:webHidden/>
              </w:rPr>
              <w:instrText xml:space="preserve"> PAGEREF _Toc149264505 \h </w:instrText>
            </w:r>
            <w:r w:rsidR="005F0074">
              <w:rPr>
                <w:noProof/>
                <w:webHidden/>
              </w:rPr>
            </w:r>
            <w:r w:rsidR="005F0074">
              <w:rPr>
                <w:noProof/>
                <w:webHidden/>
              </w:rPr>
              <w:fldChar w:fldCharType="separate"/>
            </w:r>
            <w:r w:rsidR="00E34255">
              <w:rPr>
                <w:noProof/>
                <w:webHidden/>
              </w:rPr>
              <w:t>3</w:t>
            </w:r>
            <w:r w:rsidR="005F0074">
              <w:rPr>
                <w:noProof/>
                <w:webHidden/>
              </w:rPr>
              <w:fldChar w:fldCharType="end"/>
            </w:r>
          </w:hyperlink>
        </w:p>
        <w:p w:rsidR="005F0074" w:rsidRDefault="00E369BE">
          <w:pPr>
            <w:pStyle w:val="TDC2"/>
            <w:tabs>
              <w:tab w:val="right" w:leader="dot" w:pos="8494"/>
            </w:tabs>
            <w:rPr>
              <w:noProof/>
            </w:rPr>
          </w:pPr>
          <w:hyperlink w:anchor="_Toc149264506" w:history="1">
            <w:r w:rsidR="005F0074" w:rsidRPr="005F0074">
              <w:rPr>
                <w:rStyle w:val="Hipervnculo"/>
                <w:rFonts w:ascii="Arial Black" w:hAnsi="Arial Black"/>
                <w:b/>
                <w:noProof/>
                <w:color w:val="833C0B" w:themeColor="accent2" w:themeShade="80"/>
              </w:rPr>
              <w:t>MEJORAS IMPLEMENTADAS</w:t>
            </w:r>
            <w:r w:rsidR="005F0074">
              <w:rPr>
                <w:noProof/>
                <w:webHidden/>
              </w:rPr>
              <w:tab/>
            </w:r>
            <w:r w:rsidR="005F0074">
              <w:rPr>
                <w:noProof/>
                <w:webHidden/>
              </w:rPr>
              <w:fldChar w:fldCharType="begin"/>
            </w:r>
            <w:r w:rsidR="005F0074">
              <w:rPr>
                <w:noProof/>
                <w:webHidden/>
              </w:rPr>
              <w:instrText xml:space="preserve"> PAGEREF _Toc149264506 \h </w:instrText>
            </w:r>
            <w:r w:rsidR="005F0074">
              <w:rPr>
                <w:noProof/>
                <w:webHidden/>
              </w:rPr>
            </w:r>
            <w:r w:rsidR="005F0074">
              <w:rPr>
                <w:noProof/>
                <w:webHidden/>
              </w:rPr>
              <w:fldChar w:fldCharType="separate"/>
            </w:r>
            <w:r w:rsidR="00E34255">
              <w:rPr>
                <w:noProof/>
                <w:webHidden/>
              </w:rPr>
              <w:t>4</w:t>
            </w:r>
            <w:r w:rsidR="005F0074">
              <w:rPr>
                <w:noProof/>
                <w:webHidden/>
              </w:rPr>
              <w:fldChar w:fldCharType="end"/>
            </w:r>
          </w:hyperlink>
        </w:p>
        <w:p w:rsidR="005F0074" w:rsidRDefault="00E369BE">
          <w:pPr>
            <w:pStyle w:val="TDC1"/>
            <w:tabs>
              <w:tab w:val="right" w:leader="dot" w:pos="8494"/>
            </w:tabs>
            <w:rPr>
              <w:rFonts w:eastAsiaTheme="minorEastAsia"/>
              <w:noProof/>
              <w:lang w:eastAsia="es-ES"/>
            </w:rPr>
          </w:pPr>
          <w:hyperlink w:anchor="_Toc149264507" w:history="1">
            <w:r w:rsidR="005F0074" w:rsidRPr="007158D1">
              <w:rPr>
                <w:rStyle w:val="Hipervnculo"/>
                <w:rFonts w:ascii="Algerian" w:hAnsi="Algerian"/>
                <w:b/>
                <w:noProof/>
              </w:rPr>
              <w:t>AUTENTICACIÓN DE USUARIOS</w:t>
            </w:r>
            <w:r w:rsidR="005F0074">
              <w:rPr>
                <w:noProof/>
                <w:webHidden/>
              </w:rPr>
              <w:tab/>
            </w:r>
            <w:r w:rsidR="005F0074">
              <w:rPr>
                <w:noProof/>
                <w:webHidden/>
              </w:rPr>
              <w:fldChar w:fldCharType="begin"/>
            </w:r>
            <w:r w:rsidR="005F0074">
              <w:rPr>
                <w:noProof/>
                <w:webHidden/>
              </w:rPr>
              <w:instrText xml:space="preserve"> PAGEREF _Toc149264507 \h </w:instrText>
            </w:r>
            <w:r w:rsidR="005F0074">
              <w:rPr>
                <w:noProof/>
                <w:webHidden/>
              </w:rPr>
            </w:r>
            <w:r w:rsidR="005F0074">
              <w:rPr>
                <w:noProof/>
                <w:webHidden/>
              </w:rPr>
              <w:fldChar w:fldCharType="separate"/>
            </w:r>
            <w:r w:rsidR="00E34255">
              <w:rPr>
                <w:noProof/>
                <w:webHidden/>
              </w:rPr>
              <w:t>5</w:t>
            </w:r>
            <w:r w:rsidR="005F0074">
              <w:rPr>
                <w:noProof/>
                <w:webHidden/>
              </w:rPr>
              <w:fldChar w:fldCharType="end"/>
            </w:r>
          </w:hyperlink>
        </w:p>
        <w:p w:rsidR="005F0074" w:rsidRDefault="00E369BE">
          <w:pPr>
            <w:pStyle w:val="TDC1"/>
            <w:tabs>
              <w:tab w:val="right" w:leader="dot" w:pos="8494"/>
            </w:tabs>
            <w:rPr>
              <w:rFonts w:eastAsiaTheme="minorEastAsia"/>
              <w:noProof/>
              <w:lang w:eastAsia="es-ES"/>
            </w:rPr>
          </w:pPr>
          <w:hyperlink w:anchor="_Toc149264510" w:history="1">
            <w:r w:rsidR="005F0074" w:rsidRPr="007158D1">
              <w:rPr>
                <w:rStyle w:val="Hipervnculo"/>
                <w:rFonts w:ascii="Algerian" w:hAnsi="Algerian"/>
                <w:b/>
                <w:noProof/>
              </w:rPr>
              <w:t>CIFRADO SIMÉTRICO Y ASIMÉTRICO</w:t>
            </w:r>
            <w:r w:rsidR="005F0074">
              <w:rPr>
                <w:noProof/>
                <w:webHidden/>
              </w:rPr>
              <w:tab/>
            </w:r>
            <w:r w:rsidR="005F0074">
              <w:rPr>
                <w:noProof/>
                <w:webHidden/>
              </w:rPr>
              <w:fldChar w:fldCharType="begin"/>
            </w:r>
            <w:r w:rsidR="005F0074">
              <w:rPr>
                <w:noProof/>
                <w:webHidden/>
              </w:rPr>
              <w:instrText xml:space="preserve"> PAGEREF _Toc149264510 \h </w:instrText>
            </w:r>
            <w:r w:rsidR="005F0074">
              <w:rPr>
                <w:noProof/>
                <w:webHidden/>
              </w:rPr>
            </w:r>
            <w:r w:rsidR="005F0074">
              <w:rPr>
                <w:noProof/>
                <w:webHidden/>
              </w:rPr>
              <w:fldChar w:fldCharType="separate"/>
            </w:r>
            <w:r w:rsidR="00E34255">
              <w:rPr>
                <w:noProof/>
                <w:webHidden/>
              </w:rPr>
              <w:t>6</w:t>
            </w:r>
            <w:r w:rsidR="005F0074">
              <w:rPr>
                <w:noProof/>
                <w:webHidden/>
              </w:rPr>
              <w:fldChar w:fldCharType="end"/>
            </w:r>
          </w:hyperlink>
        </w:p>
        <w:p w:rsidR="005F0074" w:rsidRDefault="00E369BE">
          <w:pPr>
            <w:pStyle w:val="TDC1"/>
            <w:tabs>
              <w:tab w:val="right" w:leader="dot" w:pos="8494"/>
            </w:tabs>
            <w:rPr>
              <w:rFonts w:eastAsiaTheme="minorEastAsia"/>
              <w:noProof/>
              <w:lang w:eastAsia="es-ES"/>
            </w:rPr>
          </w:pPr>
          <w:hyperlink w:anchor="_Toc149264511" w:history="1">
            <w:r w:rsidR="005F0074" w:rsidRPr="007158D1">
              <w:rPr>
                <w:rStyle w:val="Hipervnculo"/>
                <w:rFonts w:ascii="Algerian" w:hAnsi="Algerian"/>
                <w:b/>
                <w:noProof/>
              </w:rPr>
              <w:t>AUTENTICACIÓN DE MENSAJES: MAC</w:t>
            </w:r>
            <w:r w:rsidR="005F0074">
              <w:rPr>
                <w:noProof/>
                <w:webHidden/>
              </w:rPr>
              <w:tab/>
            </w:r>
            <w:r w:rsidR="005F0074">
              <w:rPr>
                <w:noProof/>
                <w:webHidden/>
              </w:rPr>
              <w:fldChar w:fldCharType="begin"/>
            </w:r>
            <w:r w:rsidR="005F0074">
              <w:rPr>
                <w:noProof/>
                <w:webHidden/>
              </w:rPr>
              <w:instrText xml:space="preserve"> PAGEREF _Toc149264511 \h </w:instrText>
            </w:r>
            <w:r w:rsidR="005F0074">
              <w:rPr>
                <w:noProof/>
                <w:webHidden/>
              </w:rPr>
            </w:r>
            <w:r w:rsidR="005F0074">
              <w:rPr>
                <w:noProof/>
                <w:webHidden/>
              </w:rPr>
              <w:fldChar w:fldCharType="separate"/>
            </w:r>
            <w:r w:rsidR="00E34255">
              <w:rPr>
                <w:noProof/>
                <w:webHidden/>
              </w:rPr>
              <w:t>7</w:t>
            </w:r>
            <w:r w:rsidR="005F007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926450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716DBA"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716DBA">
        <w:rPr>
          <w:rFonts w:ascii="Arial" w:hAnsi="Arial" w:cs="Arial"/>
        </w:rPr>
        <w:t>Además, se podrán gestionar tarjetas asociadas a tu usuario para realizar los pagos, y cambiar la contraseña desde dentro de la aplicación.</w:t>
      </w:r>
      <w:r>
        <w:rPr>
          <w:rFonts w:ascii="Arial" w:hAnsi="Arial" w:cs="Arial"/>
        </w:rPr>
        <w:t xml:space="preserve"> 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123322">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 xml:space="preserve">Aparte de la aplicación, se han añadido mejoras opcionales que se comentarán más adelante en profundidad, como implementación de base de datos y rotación de claves.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4926450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t>Menú acceso al sistema</w:t>
      </w:r>
      <w:r w:rsidRPr="000F2EB2">
        <w:rPr>
          <w:rFonts w:ascii="Arial" w:hAnsi="Arial" w:cs="Arial"/>
        </w:rPr>
        <w:t xml:space="preserve"> -&gt; este menú se trata del menú inicial que se muestra al iniciar la aplicación. Se pueden realizar dos cosas: registrarse o acceder al sistema con un usuario existente.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{clase Terminal, línea 27}, y una vez accedido al sistema correctamente, irá al menú inicio del cine.</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rPr>
          <w:noProof/>
          <w:lang w:eastAsia="es-ES"/>
        </w:rPr>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-&gt; desde aquí podemos realizar 4 acciones: </w:t>
      </w:r>
      <w:r w:rsidR="000F2EB2">
        <w:rPr>
          <w:rFonts w:ascii="Arial" w:hAnsi="Arial" w:cs="Arial"/>
        </w:rPr>
        <w:t xml:space="preserve">cartelera (podemos ver las películas disponibles y seleccionar una de ellas para ver más información), comprar (nos lleva al proceso de compra, que nos hace seleccionar película, seleccionar un asiento disponible y seleccionar una tarjeta válida para proceder al pago), perfil (nos lleva al menú perfil)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noProof/>
          <w:lang w:eastAsia="es-ES"/>
        </w:rPr>
        <w:lastRenderedPageBreak/>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0F2EB2"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 xml:space="preserve">las funcionalidades que recoge este menú van asociadas a la interacción con la información de un perfil, que en este caso puede ser guardar una tarjeta, borrar una tarjeta, cambiar la contraseña del usuario, ver las entradas compradas, ver las tarjetas guardadas del usuario y salir (volver al menú inicio del cine).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r w:rsidRPr="00D3195C">
        <w:rPr>
          <w:rFonts w:ascii="Arial" w:hAnsi="Arial" w:cs="Arial"/>
          <w:noProof/>
          <w:lang w:eastAsia="es-ES"/>
        </w:rPr>
        <w:drawing>
          <wp:inline distT="0" distB="0" distL="0" distR="0" wp14:anchorId="5A90EBED" wp14:editId="3E6A690B">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2" w:name="_Toc149264506"/>
      <w:r w:rsidRPr="000F2EB2">
        <w:rPr>
          <w:rFonts w:ascii="Arial Black" w:hAnsi="Arial Black"/>
          <w:b/>
          <w:color w:val="595959" w:themeColor="text1" w:themeTint="A6"/>
          <w:sz w:val="32"/>
          <w:szCs w:val="32"/>
        </w:rPr>
        <w:t>MEJORAS IMPLEMENTADAS</w:t>
      </w:r>
      <w:bookmarkEnd w:id="2"/>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4442D1" w:rsidP="00584F24">
      <w:pPr>
        <w:pStyle w:val="Ttulo1"/>
        <w:jc w:val="center"/>
        <w:rPr>
          <w:rFonts w:ascii="Algerian" w:hAnsi="Algerian"/>
          <w:b/>
          <w:color w:val="1F4E79" w:themeColor="accent1" w:themeShade="80"/>
          <w:sz w:val="40"/>
        </w:rPr>
      </w:pPr>
      <w:r>
        <w:rPr>
          <w:rFonts w:ascii="Algerian" w:hAnsi="Algerian"/>
          <w:b/>
          <w:color w:val="1F4E79" w:themeColor="accent1" w:themeShade="80"/>
          <w:sz w:val="40"/>
        </w:rPr>
        <w:lastRenderedPageBreak/>
        <w:t>FIRMA DIGITAL</w:t>
      </w:r>
    </w:p>
    <w:p w:rsidR="00007CC8" w:rsidRPr="00007CC8" w:rsidRDefault="00007CC8" w:rsidP="00007CC8"/>
    <w:p w:rsidR="00351A36" w:rsidRPr="00593060" w:rsidRDefault="00351A36" w:rsidP="00593060">
      <w:pPr>
        <w:jc w:val="both"/>
        <w:rPr>
          <w:rFonts w:ascii="Arial" w:hAnsi="Arial" w:cs="Arial"/>
        </w:rPr>
      </w:pPr>
    </w:p>
    <w:p w:rsidR="00584F24" w:rsidRDefault="004442D1" w:rsidP="00584F24">
      <w:pPr>
        <w:pStyle w:val="Ttulo1"/>
        <w:jc w:val="center"/>
        <w:rPr>
          <w:rFonts w:ascii="Algerian" w:hAnsi="Algerian"/>
          <w:b/>
          <w:color w:val="1F4E79" w:themeColor="accent1" w:themeShade="80"/>
          <w:sz w:val="40"/>
        </w:rPr>
      </w:pPr>
      <w:r>
        <w:rPr>
          <w:rFonts w:ascii="Algerian" w:hAnsi="Algerian"/>
          <w:b/>
          <w:color w:val="1F4E79" w:themeColor="accent1" w:themeShade="80"/>
          <w:sz w:val="40"/>
        </w:rPr>
        <w:t>CERTIFICADOS</w:t>
      </w:r>
      <w:r w:rsidR="003A21D6">
        <w:rPr>
          <w:rFonts w:ascii="Algerian" w:hAnsi="Algerian"/>
          <w:b/>
          <w:color w:val="1F4E79" w:themeColor="accent1" w:themeShade="80"/>
          <w:sz w:val="40"/>
        </w:rPr>
        <w:t xml:space="preserve"> DE CLAVE PÚBLICA</w:t>
      </w:r>
    </w:p>
    <w:p w:rsidR="00584F24" w:rsidRDefault="00584F24" w:rsidP="00584F24"/>
    <w:p w:rsidR="00E72FFD" w:rsidRDefault="003A21D6" w:rsidP="00F24833">
      <w:pPr>
        <w:pStyle w:val="Ttulo1"/>
        <w:jc w:val="center"/>
        <w:rPr>
          <w:rFonts w:ascii="Algerian" w:hAnsi="Algerian"/>
          <w:b/>
          <w:color w:val="1F4E79" w:themeColor="accent1" w:themeShade="80"/>
          <w:sz w:val="40"/>
        </w:rPr>
      </w:pPr>
      <w:r>
        <w:rPr>
          <w:rFonts w:ascii="Algerian" w:hAnsi="Algerian"/>
          <w:b/>
          <w:color w:val="1F4E79" w:themeColor="accent1" w:themeShade="80"/>
          <w:sz w:val="40"/>
        </w:rPr>
        <w:t>COMPLEJIDAD DE LA APLICACIÓN</w:t>
      </w:r>
    </w:p>
    <w:p w:rsidR="00F24833" w:rsidRPr="00F24833" w:rsidRDefault="00F24833" w:rsidP="00F24833"/>
    <w:p w:rsidR="003A21D6" w:rsidRPr="00B07144" w:rsidRDefault="003A21D6" w:rsidP="00B07144">
      <w:pPr>
        <w:jc w:val="both"/>
        <w:rPr>
          <w:rFonts w:ascii="Arial" w:hAnsi="Arial" w:cs="Arial"/>
        </w:rPr>
      </w:pPr>
      <w:bookmarkStart w:id="3" w:name="_GoBack"/>
      <w:bookmarkEnd w:id="3"/>
    </w:p>
    <w:sectPr w:rsidR="003A21D6" w:rsidRPr="00B07144">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BE" w:rsidRDefault="00E369BE" w:rsidP="008E7A4F">
      <w:pPr>
        <w:spacing w:after="0" w:line="240" w:lineRule="auto"/>
      </w:pPr>
      <w:r>
        <w:separator/>
      </w:r>
    </w:p>
  </w:endnote>
  <w:endnote w:type="continuationSeparator" w:id="0">
    <w:p w:rsidR="00E369BE" w:rsidRDefault="00E369BE"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BE" w:rsidRDefault="00E369BE" w:rsidP="008E7A4F">
      <w:pPr>
        <w:spacing w:after="0" w:line="240" w:lineRule="auto"/>
      </w:pPr>
      <w:r>
        <w:separator/>
      </w:r>
    </w:p>
  </w:footnote>
  <w:footnote w:type="continuationSeparator" w:id="0">
    <w:p w:rsidR="00E369BE" w:rsidRDefault="00E369BE"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E369BE">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48.6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5"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5"/>
  </w:num>
  <w:num w:numId="6">
    <w:abstractNumId w:val="8"/>
  </w:num>
  <w:num w:numId="7">
    <w:abstractNumId w:val="2"/>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F2433"/>
    <w:rsid w:val="001F76C0"/>
    <w:rsid w:val="002635A5"/>
    <w:rsid w:val="00313A31"/>
    <w:rsid w:val="00351A36"/>
    <w:rsid w:val="00380E6F"/>
    <w:rsid w:val="003A21D6"/>
    <w:rsid w:val="003C14E3"/>
    <w:rsid w:val="004442D1"/>
    <w:rsid w:val="004D5426"/>
    <w:rsid w:val="00537BC6"/>
    <w:rsid w:val="00584F24"/>
    <w:rsid w:val="00593060"/>
    <w:rsid w:val="005F0074"/>
    <w:rsid w:val="00633866"/>
    <w:rsid w:val="006B677E"/>
    <w:rsid w:val="00716DBA"/>
    <w:rsid w:val="00726B8A"/>
    <w:rsid w:val="00746040"/>
    <w:rsid w:val="00767CFE"/>
    <w:rsid w:val="007B6CEF"/>
    <w:rsid w:val="00833C71"/>
    <w:rsid w:val="00845621"/>
    <w:rsid w:val="008E7A4F"/>
    <w:rsid w:val="00953D2B"/>
    <w:rsid w:val="00991CE2"/>
    <w:rsid w:val="00A05B9C"/>
    <w:rsid w:val="00B07144"/>
    <w:rsid w:val="00B90A07"/>
    <w:rsid w:val="00BD3371"/>
    <w:rsid w:val="00C01E67"/>
    <w:rsid w:val="00C30E3E"/>
    <w:rsid w:val="00C3438D"/>
    <w:rsid w:val="00C512E5"/>
    <w:rsid w:val="00C53BC8"/>
    <w:rsid w:val="00C54E5D"/>
    <w:rsid w:val="00C812DE"/>
    <w:rsid w:val="00D3195C"/>
    <w:rsid w:val="00D618A5"/>
    <w:rsid w:val="00DE301F"/>
    <w:rsid w:val="00E34255"/>
    <w:rsid w:val="00E369BE"/>
    <w:rsid w:val="00E56F31"/>
    <w:rsid w:val="00E63EFD"/>
    <w:rsid w:val="00E72FFD"/>
    <w:rsid w:val="00EC7A69"/>
    <w:rsid w:val="00F149C3"/>
    <w:rsid w:val="00F2483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9C4E-CD4B-45D9-9370-B2FA17FF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5</cp:revision>
  <cp:lastPrinted>2023-10-27T00:05:00Z</cp:lastPrinted>
  <dcterms:created xsi:type="dcterms:W3CDTF">2023-10-27T21:55:00Z</dcterms:created>
  <dcterms:modified xsi:type="dcterms:W3CDTF">2023-11-27T13:55:00Z</dcterms:modified>
</cp:coreProperties>
</file>