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C8C9" w14:textId="77777777" w:rsidR="0030662C" w:rsidRDefault="00FE1AD3" w:rsidP="00FE1AD3">
      <w:pPr>
        <w:pStyle w:val="FirstParagraph"/>
        <w:numPr>
          <w:ilvl w:val="0"/>
          <w:numId w:val="2"/>
        </w:numPr>
      </w:pPr>
      <w:r>
        <w:t xml:space="preserve">Analitik geometriya fanining predmeti va metodlari. </w:t>
      </w:r>
    </w:p>
    <w:p w14:paraId="6A6D3C6B" w14:textId="201F2025" w:rsidR="0030662C" w:rsidRDefault="00FE1AD3" w:rsidP="00FE1AD3">
      <w:pPr>
        <w:pStyle w:val="FirstParagraph"/>
        <w:numPr>
          <w:ilvl w:val="0"/>
          <w:numId w:val="2"/>
        </w:numPr>
      </w:pPr>
      <w:r>
        <w:t xml:space="preserve">Vektor tushunchasi. Vektorlar ustida chiziqli amallar. </w:t>
      </w:r>
    </w:p>
    <w:p w14:paraId="38702036" w14:textId="6520EAE7" w:rsidR="0030662C" w:rsidRDefault="00FE1AD3" w:rsidP="00FE1AD3">
      <w:pPr>
        <w:pStyle w:val="FirstParagraph"/>
        <w:numPr>
          <w:ilvl w:val="0"/>
          <w:numId w:val="2"/>
        </w:numPr>
      </w:pPr>
      <w:r>
        <w:t xml:space="preserve">Chiziqli bog‘liq va chiziqli bog‘lanmagan vektorlar. </w:t>
      </w:r>
    </w:p>
    <w:p w14:paraId="037F9A52" w14:textId="3AE09A5A" w:rsidR="0030662C" w:rsidRDefault="00FE1AD3" w:rsidP="00FE1AD3">
      <w:pPr>
        <w:pStyle w:val="FirstParagraph"/>
        <w:numPr>
          <w:ilvl w:val="0"/>
          <w:numId w:val="2"/>
        </w:numPr>
      </w:pPr>
      <w:r>
        <w:t xml:space="preserve">Vektorning koordinatalari. </w:t>
      </w:r>
    </w:p>
    <w:p w14:paraId="01F41CE1" w14:textId="558E40E4" w:rsidR="0030662C" w:rsidRDefault="00FE1AD3" w:rsidP="00FE1AD3">
      <w:pPr>
        <w:pStyle w:val="FirstParagraph"/>
        <w:numPr>
          <w:ilvl w:val="0"/>
          <w:numId w:val="2"/>
        </w:numPr>
      </w:pPr>
      <w:r>
        <w:t xml:space="preserve">Vektorlarning skalyar ko‘paytmasi. </w:t>
      </w:r>
    </w:p>
    <w:p w14:paraId="056BDC2D" w14:textId="4D5C4EA2" w:rsidR="0030662C" w:rsidRDefault="00FE1AD3" w:rsidP="00FE1AD3">
      <w:pPr>
        <w:pStyle w:val="FirstParagraph"/>
        <w:numPr>
          <w:ilvl w:val="0"/>
          <w:numId w:val="2"/>
        </w:numPr>
      </w:pPr>
      <w:r>
        <w:t xml:space="preserve">Vektorlarning vektor ko‘paytmasi va aralash ko‘paytmasi. </w:t>
      </w:r>
    </w:p>
    <w:p w14:paraId="58915AB2" w14:textId="69417497" w:rsidR="0030662C" w:rsidRDefault="00FE1AD3" w:rsidP="00FE1AD3">
      <w:pPr>
        <w:pStyle w:val="FirstParagraph"/>
        <w:numPr>
          <w:ilvl w:val="0"/>
          <w:numId w:val="2"/>
        </w:numPr>
      </w:pPr>
      <w:r>
        <w:t xml:space="preserve">Koordinatalari bilan berilgan vektorlarning skalyar, vektor va aralash ko‘paytmalari. </w:t>
      </w:r>
    </w:p>
    <w:p w14:paraId="58E29CA7" w14:textId="0F22B999" w:rsidR="0030662C" w:rsidRDefault="00FE1AD3" w:rsidP="00FE1AD3">
      <w:pPr>
        <w:pStyle w:val="FirstParagraph"/>
        <w:numPr>
          <w:ilvl w:val="0"/>
          <w:numId w:val="2"/>
        </w:numPr>
      </w:pPr>
      <w:r>
        <w:t xml:space="preserve">Tekislikda va fazoda dekart koordinatalar sistemasini almashtirish. </w:t>
      </w:r>
    </w:p>
    <w:p w14:paraId="1155333F" w14:textId="4236D5E8" w:rsidR="0030662C" w:rsidRDefault="00FE1AD3" w:rsidP="00FE1AD3">
      <w:pPr>
        <w:pStyle w:val="FirstParagraph"/>
        <w:numPr>
          <w:ilvl w:val="0"/>
          <w:numId w:val="2"/>
        </w:numPr>
      </w:pPr>
      <w:r>
        <w:t xml:space="preserve">Tekislikda to‘g‘ri chiziqning tenglamalari. </w:t>
      </w:r>
    </w:p>
    <w:p w14:paraId="4E6279EB" w14:textId="4CB90F61" w:rsidR="0030662C" w:rsidRDefault="00FE1AD3" w:rsidP="00FE1AD3">
      <w:pPr>
        <w:pStyle w:val="FirstParagraph"/>
        <w:numPr>
          <w:ilvl w:val="0"/>
          <w:numId w:val="2"/>
        </w:numPr>
      </w:pPr>
      <w:r>
        <w:t xml:space="preserve">Tekislikdagi to‘g‘ri chiziqlarning o‘zaro joylashishi. </w:t>
      </w:r>
    </w:p>
    <w:p w14:paraId="239498D8" w14:textId="728FDDDE" w:rsidR="0030662C" w:rsidRDefault="00FE1AD3" w:rsidP="00FE1AD3">
      <w:pPr>
        <w:pStyle w:val="FirstParagraph"/>
        <w:numPr>
          <w:ilvl w:val="0"/>
          <w:numId w:val="2"/>
        </w:numPr>
      </w:pPr>
      <w:r>
        <w:t xml:space="preserve">Nuqtadan to‘g‘ri chiziqqacha bo‘lgan masofa. To‘g‘rilar dastasi. </w:t>
      </w:r>
    </w:p>
    <w:p w14:paraId="3891C839" w14:textId="143F817E" w:rsidR="0030662C" w:rsidRDefault="00FE1AD3" w:rsidP="00FE1AD3">
      <w:pPr>
        <w:pStyle w:val="FirstParagraph"/>
        <w:numPr>
          <w:ilvl w:val="0"/>
          <w:numId w:val="2"/>
        </w:numPr>
      </w:pPr>
      <w:r>
        <w:t xml:space="preserve">Tekislikning tenglamalari. Tekisliklarning o‘zaro joylashishi. </w:t>
      </w:r>
    </w:p>
    <w:p w14:paraId="60563A1E" w14:textId="63576B5B" w:rsidR="0030662C" w:rsidRDefault="00FE1AD3" w:rsidP="00FE1AD3">
      <w:pPr>
        <w:pStyle w:val="FirstParagraph"/>
        <w:numPr>
          <w:ilvl w:val="0"/>
          <w:numId w:val="2"/>
        </w:numPr>
      </w:pPr>
      <w:r>
        <w:t xml:space="preserve">Fazoviy to‘g‘ri chiziqning tenglamalari. To‘g‘ri chiziqlarning o‘zaro joylashishi. </w:t>
      </w:r>
    </w:p>
    <w:p w14:paraId="197B3EC3" w14:textId="2BBE5ED2" w:rsidR="0030662C" w:rsidRDefault="00FE1AD3" w:rsidP="00FE1AD3">
      <w:pPr>
        <w:pStyle w:val="FirstParagraph"/>
        <w:numPr>
          <w:ilvl w:val="0"/>
          <w:numId w:val="2"/>
        </w:numPr>
      </w:pPr>
      <w:r>
        <w:t xml:space="preserve">Tekislik va to‘g‘ri chiziqlarning o‘zaro joylashishi. </w:t>
      </w:r>
    </w:p>
    <w:p w14:paraId="4A0111F4" w14:textId="4148732F" w:rsidR="00D8653E" w:rsidRDefault="00FE1AD3" w:rsidP="00FE1AD3">
      <w:pPr>
        <w:pStyle w:val="FirstParagraph"/>
        <w:numPr>
          <w:ilvl w:val="0"/>
          <w:numId w:val="2"/>
        </w:numPr>
      </w:pPr>
      <w:r>
        <w:t>Nuqtadan tekislikkacha, fazoda nuqtadan to‘g‘ri chiziqqacha va ayqash to‘g‘ri chiziqlar orasidagi masofa.</w:t>
      </w:r>
    </w:p>
    <w:sectPr w:rsidR="00D8653E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5D01E6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4098386B"/>
    <w:multiLevelType w:val="hybridMultilevel"/>
    <w:tmpl w:val="F564A7EE"/>
    <w:lvl w:ilvl="0" w:tplc="F31628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53E"/>
    <w:rsid w:val="0030662C"/>
    <w:rsid w:val="006E077E"/>
    <w:rsid w:val="00D8653E"/>
    <w:rsid w:val="00FE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FB39"/>
  <w15:docId w15:val="{F6428ACB-D05E-4567-B49C-4E08796D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Raxim Ongarbaev</cp:lastModifiedBy>
  <cp:revision>4</cp:revision>
  <dcterms:created xsi:type="dcterms:W3CDTF">2025-01-09T06:49:00Z</dcterms:created>
  <dcterms:modified xsi:type="dcterms:W3CDTF">2025-01-09T06:52:00Z</dcterms:modified>
</cp:coreProperties>
</file>