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sz w:val="36"/>
          <w:szCs w:val="36"/>
        </w:rPr>
      </w:pPr>
      <w:r>
        <w:rPr>
          <w:rFonts w:ascii="黑体" w:eastAsia="黑体"/>
          <w:sz w:val="36"/>
          <w:szCs w:val="36"/>
        </w:rPr>
        <w:t>无训练场景下SSVEP分类</w:t>
      </w:r>
    </w:p>
    <w:p>
      <w:pPr>
        <w:jc w:val="center"/>
        <w:rPr>
          <w:rFonts w:ascii="楷体_GB2312" w:eastAsia="楷体_GB2312"/>
          <w:sz w:val="18"/>
          <w:szCs w:val="18"/>
        </w:rPr>
      </w:pPr>
    </w:p>
    <w:p>
      <w:pPr>
        <w:jc w:val="center"/>
        <w:rPr>
          <w:rFonts w:ascii="仿宋_GB2312" w:eastAsia="仿宋_GB2312"/>
          <w:sz w:val="24"/>
          <w:szCs w:val="24"/>
        </w:rPr>
      </w:pPr>
      <w:r>
        <w:rPr>
          <w:rFonts w:ascii="仿宋_GB2312" w:eastAsia="仿宋_GB2312"/>
          <w:sz w:val="24"/>
          <w:szCs w:val="24"/>
        </w:rPr>
        <w:t xml:space="preserve">U202014939 </w:t>
      </w:r>
      <w:r>
        <w:rPr>
          <w:rFonts w:hint="eastAsia" w:ascii="仿宋_GB2312" w:eastAsia="仿宋_GB2312"/>
          <w:sz w:val="24"/>
          <w:szCs w:val="24"/>
        </w:rPr>
        <w:t>李思宇</w:t>
      </w:r>
    </w:p>
    <w:p>
      <w:pPr>
        <w:spacing w:line="260" w:lineRule="exact"/>
        <w:ind w:right="506" w:rightChars="241"/>
        <w:rPr>
          <w:sz w:val="18"/>
          <w:szCs w:val="21"/>
        </w:rPr>
      </w:pPr>
    </w:p>
    <w:p>
      <w:pPr>
        <w:tabs>
          <w:tab w:val="left" w:pos="3957"/>
        </w:tabs>
        <w:spacing w:line="260" w:lineRule="exact"/>
        <w:ind w:right="-31" w:rightChars="-15"/>
        <w:rPr>
          <w:rFonts w:hint="eastAsia" w:ascii="宋体" w:hAnsi="宋体"/>
          <w:b/>
          <w:sz w:val="18"/>
          <w:szCs w:val="18"/>
          <w:lang w:eastAsia="zh-CN"/>
        </w:rPr>
      </w:pPr>
      <w:r>
        <w:rPr>
          <w:rFonts w:hint="eastAsia" w:ascii="宋体" w:hAnsi="宋体"/>
          <w:b/>
          <w:sz w:val="18"/>
          <w:szCs w:val="18"/>
        </w:rPr>
        <w:t>摘要  本文实现了一个无训练场景下S</w:t>
      </w:r>
      <w:r>
        <w:rPr>
          <w:rFonts w:ascii="宋体" w:hAnsi="宋体"/>
          <w:b/>
          <w:sz w:val="18"/>
          <w:szCs w:val="18"/>
        </w:rPr>
        <w:t>SVEP</w:t>
      </w:r>
      <w:r>
        <w:rPr>
          <w:rFonts w:hint="eastAsia" w:ascii="宋体" w:hAnsi="宋体"/>
          <w:b/>
          <w:sz w:val="18"/>
          <w:szCs w:val="18"/>
        </w:rPr>
        <w:t>分类的简单算法。算法的框架一共分可被为3个部分：预处理、相关性计算和分类决策。本文实现了2个相关性计算的方法：典型相关性分析(</w:t>
      </w:r>
      <w:r>
        <w:rPr>
          <w:rFonts w:ascii="宋体" w:hAnsi="宋体"/>
          <w:b/>
          <w:sz w:val="18"/>
          <w:szCs w:val="18"/>
        </w:rPr>
        <w:t>CCA)</w:t>
      </w:r>
      <w:r>
        <w:rPr>
          <w:rFonts w:hint="eastAsia" w:ascii="宋体" w:hAnsi="宋体"/>
          <w:b/>
          <w:sz w:val="18"/>
          <w:szCs w:val="18"/>
        </w:rPr>
        <w:t>和多元同步索引(MSI)的S</w:t>
      </w:r>
      <w:r>
        <w:rPr>
          <w:rFonts w:ascii="宋体" w:hAnsi="宋体"/>
          <w:b/>
          <w:sz w:val="18"/>
          <w:szCs w:val="18"/>
        </w:rPr>
        <w:t>-</w:t>
      </w:r>
      <w:r>
        <w:rPr>
          <w:rFonts w:hint="eastAsia" w:ascii="宋体" w:hAnsi="宋体"/>
          <w:b/>
          <w:sz w:val="18"/>
          <w:szCs w:val="18"/>
        </w:rPr>
        <w:t>estimator算法，并比较两种方法的优劣。本文对预处理的过程做出了一定的灵敏度分析</w:t>
      </w:r>
      <w:r>
        <w:rPr>
          <w:rFonts w:hint="eastAsia" w:ascii="宋体" w:hAnsi="宋体"/>
          <w:b/>
          <w:sz w:val="18"/>
          <w:szCs w:val="18"/>
          <w:lang w:eastAsia="zh-CN"/>
        </w:rPr>
        <w:t>。</w:t>
      </w:r>
    </w:p>
    <w:p>
      <w:pPr>
        <w:tabs>
          <w:tab w:val="left" w:pos="3957"/>
        </w:tabs>
        <w:spacing w:line="260" w:lineRule="exact"/>
        <w:ind w:right="-31" w:rightChars="-15"/>
        <w:rPr>
          <w:rFonts w:hint="eastAsia" w:ascii="宋体" w:hAnsi="宋体"/>
          <w:b/>
          <w:sz w:val="18"/>
          <w:szCs w:val="18"/>
          <w:lang w:eastAsia="zh-CN"/>
        </w:rPr>
      </w:pPr>
      <w:bookmarkStart w:id="0" w:name="_GoBack"/>
      <w:bookmarkEnd w:id="0"/>
    </w:p>
    <w:p>
      <w:pPr>
        <w:tabs>
          <w:tab w:val="left" w:pos="3957"/>
        </w:tabs>
        <w:spacing w:line="260" w:lineRule="exact"/>
        <w:ind w:right="-31" w:rightChars="-15"/>
        <w:rPr>
          <w:rFonts w:hint="eastAsia" w:ascii="宋体" w:hAnsi="宋体"/>
          <w:kern w:val="0"/>
          <w:sz w:val="18"/>
          <w:szCs w:val="18"/>
        </w:rPr>
      </w:pPr>
    </w:p>
    <w:p>
      <w:pPr>
        <w:spacing w:line="260" w:lineRule="exact"/>
        <w:ind w:right="-31" w:rightChars="-15"/>
        <w:rPr>
          <w:rFonts w:ascii="宋体" w:hAnsi="宋体"/>
          <w:b/>
          <w:bCs/>
          <w:sz w:val="18"/>
          <w:szCs w:val="18"/>
        </w:rPr>
      </w:pPr>
      <w:r>
        <w:rPr>
          <w:rFonts w:hint="eastAsia" w:ascii="宋体" w:hAnsi="宋体"/>
          <w:b/>
          <w:sz w:val="18"/>
          <w:szCs w:val="18"/>
        </w:rPr>
        <w:t xml:space="preserve">关键词 </w:t>
      </w:r>
      <w:r>
        <w:rPr>
          <w:rFonts w:hint="eastAsia" w:ascii="宋体" w:hAnsi="宋体"/>
          <w:b/>
          <w:bCs/>
          <w:sz w:val="18"/>
          <w:szCs w:val="18"/>
        </w:rPr>
        <w:t xml:space="preserve"> </w:t>
      </w:r>
      <w:r>
        <w:rPr>
          <w:rFonts w:hint="eastAsia" w:ascii="宋体"/>
          <w:b/>
          <w:bCs/>
          <w:sz w:val="18"/>
          <w:szCs w:val="18"/>
        </w:rPr>
        <w:t>s</w:t>
      </w:r>
      <w:r>
        <w:rPr>
          <w:rFonts w:ascii="宋体"/>
          <w:b/>
          <w:bCs/>
          <w:sz w:val="18"/>
          <w:szCs w:val="18"/>
        </w:rPr>
        <w:t>svep</w:t>
      </w:r>
      <w:r>
        <w:rPr>
          <w:rFonts w:hint="eastAsia" w:ascii="宋体"/>
          <w:b/>
          <w:bCs/>
          <w:sz w:val="18"/>
          <w:szCs w:val="18"/>
        </w:rPr>
        <w:t>, c</w:t>
      </w:r>
      <w:r>
        <w:rPr>
          <w:rFonts w:ascii="宋体"/>
          <w:b/>
          <w:bCs/>
          <w:sz w:val="18"/>
          <w:szCs w:val="18"/>
        </w:rPr>
        <w:t>ca</w:t>
      </w:r>
      <w:r>
        <w:rPr>
          <w:rFonts w:hint="eastAsia" w:ascii="宋体"/>
          <w:b/>
          <w:bCs/>
          <w:sz w:val="18"/>
          <w:szCs w:val="18"/>
        </w:rPr>
        <w:t>, msi</w:t>
      </w:r>
    </w:p>
    <w:p>
      <w:pPr>
        <w:spacing w:line="260" w:lineRule="exact"/>
        <w:ind w:right="-31" w:rightChars="-15"/>
        <w:rPr>
          <w:rFonts w:ascii="宋体" w:hAnsi="宋体"/>
          <w:sz w:val="18"/>
          <w:szCs w:val="18"/>
        </w:rPr>
      </w:pPr>
    </w:p>
    <w:p>
      <w:pPr>
        <w:ind w:right="506" w:rightChars="241"/>
        <w:rPr>
          <w:rFonts w:ascii="宋体"/>
        </w:rPr>
      </w:pPr>
    </w:p>
    <w:p>
      <w:pPr>
        <w:sectPr>
          <w:headerReference r:id="rId5" w:type="first"/>
          <w:headerReference r:id="rId3" w:type="default"/>
          <w:headerReference r:id="rId4" w:type="even"/>
          <w:pgSz w:w="11906" w:h="16838"/>
          <w:pgMar w:top="2155" w:right="1786" w:bottom="2438" w:left="1786" w:header="851" w:footer="992" w:gutter="0"/>
          <w:cols w:space="720" w:num="1"/>
          <w:titlePg/>
          <w:docGrid w:linePitch="312" w:charSpace="51814"/>
        </w:sectPr>
      </w:pPr>
    </w:p>
    <w:p>
      <w:pPr>
        <w:pStyle w:val="2"/>
        <w:numPr>
          <w:ilvl w:val="0"/>
          <w:numId w:val="1"/>
        </w:numPr>
        <w:spacing w:before="240" w:after="240" w:line="220" w:lineRule="exact"/>
        <w:rPr>
          <w:rFonts w:ascii="黑体" w:hAnsi="宋体" w:eastAsia="黑体"/>
          <w:b w:val="0"/>
          <w:sz w:val="24"/>
          <w:szCs w:val="24"/>
        </w:rPr>
      </w:pPr>
      <w:r>
        <w:rPr>
          <w:rFonts w:hint="eastAsia" w:ascii="黑体" w:hAnsi="宋体" w:eastAsia="黑体"/>
          <w:b w:val="0"/>
          <w:sz w:val="24"/>
          <w:szCs w:val="24"/>
        </w:rPr>
        <w:t>任务描述</w:t>
      </w:r>
    </w:p>
    <w:p>
      <w:pPr>
        <w:pStyle w:val="3"/>
        <w:numPr>
          <w:ilvl w:val="1"/>
          <w:numId w:val="2"/>
        </w:numPr>
        <w:spacing w:before="160" w:after="60" w:line="220" w:lineRule="exact"/>
        <w:ind w:left="357" w:hanging="357"/>
        <w:rPr>
          <w:rFonts w:ascii="黑体" w:hAnsi="宋体"/>
          <w:b w:val="0"/>
          <w:sz w:val="21"/>
          <w:szCs w:val="21"/>
        </w:rPr>
      </w:pPr>
      <w:r>
        <w:rPr>
          <w:rFonts w:hint="eastAsia" w:ascii="黑体" w:hAnsi="宋体"/>
          <w:b w:val="0"/>
          <w:sz w:val="21"/>
          <w:szCs w:val="21"/>
        </w:rPr>
        <w:t>任务</w:t>
      </w:r>
      <w:r>
        <w:rPr>
          <w:rFonts w:ascii="黑体" w:hAnsi="宋体"/>
          <w:b w:val="0"/>
          <w:sz w:val="21"/>
          <w:szCs w:val="21"/>
        </w:rPr>
        <w:t>说明</w:t>
      </w:r>
    </w:p>
    <w:p>
      <w:pPr>
        <w:ind w:firstLine="357"/>
        <w:rPr>
          <w:rFonts w:hint="eastAsia"/>
        </w:rPr>
      </w:pPr>
      <w:r>
        <w:t>稳态视觉诱发电位（Steady-State Visual Evoked Potential, SSVEP）指当人眼受到一个固定频率的视觉刺激时，大脑皮层相关区域的电位活动会呈现出一个相关的响应，这个响应通常包含与刺激频率相同的成分和高次谐波成分。典型的 SSVEP 系统中，通常会有多个目标排列在屏幕上，每个目标以不同的频率和初始相位闪烁。用户在使用时会注视其中一个目标，此时用户 EEG 信号会呈现出与该目标相关的频率信息。因此，算法只需要检测用户当前 EEG 信号中的频率信息，即可确定用户关注的目标。</w:t>
      </w:r>
    </w:p>
    <w:p>
      <w:pPr>
        <w:spacing w:line="280" w:lineRule="exact"/>
        <w:ind w:right="17" w:rightChars="8" w:firstLine="357"/>
        <w:rPr>
          <w:rFonts w:hint="eastAsia"/>
        </w:rPr>
      </w:pPr>
      <w:r>
        <w:rPr>
          <w:rFonts w:hint="eastAsia"/>
        </w:rPr>
        <w:t>本次课程设计（以下称本项目）的</w:t>
      </w:r>
      <w:r>
        <w:t>数据来自 5 名健康受试者，每个受试者均有 2 个 block，均为测试数据。每个 block中有随机目标22个</w:t>
      </w:r>
      <w:r>
        <w:rPr>
          <w:rFonts w:hint="eastAsia"/>
        </w:rPr>
        <w:t>（称为t</w:t>
      </w:r>
      <w:r>
        <w:t>rial</w:t>
      </w:r>
      <w:r>
        <w:rPr>
          <w:rFonts w:hint="eastAsia"/>
        </w:rPr>
        <w:t>）</w:t>
      </w:r>
      <w:r>
        <w:t>。脑电信号以 1000Hz 进行采样，提供11个通道， 其中，前 10 个通道为数据通道，最后一个通道为标签通道</w:t>
      </w:r>
      <w:r>
        <w:rPr>
          <w:rFonts w:hint="eastAsia"/>
        </w:rPr>
        <w:t>。</w:t>
      </w:r>
    </w:p>
    <w:p>
      <w:pPr>
        <w:pStyle w:val="3"/>
        <w:numPr>
          <w:ilvl w:val="1"/>
          <w:numId w:val="2"/>
        </w:numPr>
        <w:tabs>
          <w:tab w:val="left" w:pos="780"/>
          <w:tab w:val="clear" w:pos="360"/>
        </w:tabs>
        <w:spacing w:before="160" w:after="60" w:line="220" w:lineRule="exact"/>
        <w:ind w:left="357" w:hanging="357"/>
        <w:rPr>
          <w:rFonts w:ascii="黑体" w:hAnsi="宋体"/>
          <w:b w:val="0"/>
          <w:sz w:val="21"/>
          <w:szCs w:val="21"/>
        </w:rPr>
      </w:pPr>
      <w:r>
        <w:rPr>
          <w:rFonts w:hint="eastAsia" w:ascii="黑体" w:hAnsi="宋体"/>
          <w:b w:val="0"/>
          <w:sz w:val="21"/>
          <w:szCs w:val="21"/>
        </w:rPr>
        <w:t>任务目标</w:t>
      </w:r>
    </w:p>
    <w:p>
      <w:pPr>
        <w:spacing w:line="280" w:lineRule="exact"/>
        <w:ind w:right="17" w:rightChars="8" w:firstLine="357"/>
      </w:pPr>
      <w:r>
        <w:t>本</w:t>
      </w:r>
      <w:r>
        <w:rPr>
          <w:rFonts w:hint="eastAsia"/>
        </w:rPr>
        <w:t>项目</w:t>
      </w:r>
      <w:r>
        <w:t>对应 SSVEP 范式中更为常见的无训练场景，即不提供被试的训练数据，使新用户能够直接使用系统，在一定程度上实现系统的即插即用。SSVEP 信号具有较强的频率特征，因此可根据已知每个类别对应的刺激频率进行算法设计</w:t>
      </w:r>
      <w:r>
        <w:rPr>
          <w:rFonts w:hint="eastAsia"/>
        </w:rPr>
        <w:t>。</w:t>
      </w:r>
    </w:p>
    <w:p>
      <w:pPr>
        <w:spacing w:line="280" w:lineRule="exact"/>
        <w:ind w:right="17" w:rightChars="8" w:firstLine="357"/>
        <w:rPr>
          <w:rFonts w:hint="eastAsia"/>
          <w:szCs w:val="21"/>
        </w:rPr>
      </w:pPr>
      <w:r>
        <w:rPr>
          <w:rFonts w:hint="eastAsia"/>
        </w:rPr>
        <w:t>本课程设计的任务目标是通过分析S</w:t>
      </w:r>
      <w:r>
        <w:t>SVEP</w:t>
      </w:r>
      <w:r>
        <w:rPr>
          <w:rFonts w:hint="eastAsia"/>
        </w:rPr>
        <w:t>的频率特征，查找对应的刺激频率，实现无训练场景下的S</w:t>
      </w:r>
      <w:r>
        <w:t>SVEP</w:t>
      </w:r>
      <w:r>
        <w:rPr>
          <w:rFonts w:hint="eastAsia"/>
        </w:rPr>
        <w:t>分类。</w:t>
      </w:r>
    </w:p>
    <w:p>
      <w:pPr>
        <w:pStyle w:val="2"/>
        <w:numPr>
          <w:ilvl w:val="0"/>
          <w:numId w:val="1"/>
        </w:numPr>
        <w:spacing w:before="240" w:after="240" w:line="220" w:lineRule="exact"/>
        <w:rPr>
          <w:rFonts w:ascii="黑体" w:hAnsi="宋体" w:eastAsia="黑体"/>
          <w:b w:val="0"/>
          <w:sz w:val="24"/>
          <w:szCs w:val="24"/>
        </w:rPr>
      </w:pPr>
      <w:r>
        <w:rPr>
          <w:rFonts w:hint="eastAsia" w:ascii="黑体" w:hAnsi="宋体" w:eastAsia="黑体"/>
          <w:b w:val="0"/>
          <w:sz w:val="24"/>
          <w:szCs w:val="24"/>
        </w:rPr>
        <w:t>解决方案</w:t>
      </w:r>
    </w:p>
    <w:p>
      <w:pPr>
        <w:pStyle w:val="3"/>
        <w:numPr>
          <w:ilvl w:val="1"/>
          <w:numId w:val="3"/>
        </w:numPr>
        <w:spacing w:before="160" w:after="60" w:line="220" w:lineRule="exact"/>
        <w:rPr>
          <w:rFonts w:hint="eastAsia" w:ascii="黑体" w:hAnsi="宋体"/>
          <w:b w:val="0"/>
          <w:sz w:val="21"/>
          <w:szCs w:val="21"/>
        </w:rPr>
      </w:pPr>
      <w:r>
        <w:rPr>
          <w:rFonts w:ascii="黑体" w:hAnsi="宋体"/>
          <w:b w:val="0"/>
          <w:sz w:val="21"/>
          <w:szCs w:val="21"/>
        </w:rPr>
        <w:t xml:space="preserve"> </w:t>
      </w:r>
      <w:r>
        <w:rPr>
          <w:rFonts w:hint="eastAsia" w:ascii="黑体" w:hAnsi="宋体"/>
          <w:b w:val="0"/>
          <w:sz w:val="21"/>
          <w:szCs w:val="21"/>
        </w:rPr>
        <w:t>问题分析</w:t>
      </w:r>
    </w:p>
    <w:p>
      <w:pPr>
        <w:ind w:firstLine="360"/>
      </w:pPr>
      <w:r>
        <w:rPr>
          <w:rFonts w:hint="eastAsia"/>
        </w:rPr>
        <w:t>从模式识别的角度分析，分类问题的工作流程可以划分的2个部分：特征提取和分类器。</w:t>
      </w:r>
    </w:p>
    <w:p>
      <w:pPr>
        <w:ind w:firstLine="360"/>
      </w:pPr>
      <w:r>
        <w:rPr>
          <w:rFonts w:hint="eastAsia"/>
        </w:rPr>
        <w:t>特征提取的目的是为了让样本信号不仅能保留需要的语义信息，而且在后续更容易分类。在C</w:t>
      </w:r>
      <w:r>
        <w:t>CA</w:t>
      </w:r>
      <w:r>
        <w:rPr>
          <w:rFonts w:hint="eastAsia"/>
        </w:rPr>
        <w:t>、M</w:t>
      </w:r>
      <w:r>
        <w:t>SI</w:t>
      </w:r>
      <w:r>
        <w:rPr>
          <w:rFonts w:hint="eastAsia"/>
        </w:rPr>
        <w:t>算法中</w:t>
      </w:r>
      <w:r>
        <w:fldChar w:fldCharType="begin"/>
      </w:r>
      <w:r>
        <w:instrText xml:space="preserve"> ADDIN ZOTERO_ITEM CSL_CITATION {"citationID":"vsk4Bfs0","properties":{"formattedCitation":"[1]","plainCitation":"[1]","noteIndex":0},"citationItems":[{"id":10,"uris":["http://zotero.org/users/local/AKo6Ll8N/items/RSUYEX9X"],"itemData":{"id":10,"type":"article-journal","abstract":"Multichannel frequency recognition methods are prevalent in SSVEP-BCI systems. These methods increase the convenience of the BCI system for users and require no calibration data. A novel multivariate synchronization index (MSI) for frequency recognition was proposed in this paper. This measure characterized the synchronization between multichannel EEGs and the reference signals, the latter of which were defined according to the stimulus frequency. For the simulation and real data, the proposed method showed better performance than the widely used canonical correlation analysis (CCA) and minimum energy combination (MEC), especially for short data length and a small number of channels. The MSI was also implemented successfully in an online SSVEP-based BCI system, thus further confirming its feasibility for application systems. Because fast and accurate recognition is crucial for practical systems, we recommend MSI as a potential method for frequency recognition in future SSVEP-BCI.","container-title":"Journal of Neuroscience Methods","DOI":"https://doi.org/10.1016/j.jneumeth.2013.07.018","ISSN":"0165-0270","page":"32-40","title":"Multivariate synchronization index for frequency recognition of SSVEP-based brain–computer interface","volume":"221","author":[{"family":"Zhang","given":"Yangsong"},{"family":"Xu","given":"Peng"},{"family":"Cheng","given":"Kaiwen"},{"family":"Yao","given":"Dezhong"}],"issued":{"date-parts":[["2014"]]}}}],"schema":"https://github.com/citation-style-language/schema/raw/master/csl-citation.json"} </w:instrText>
      </w:r>
      <w:r>
        <w:fldChar w:fldCharType="separate"/>
      </w:r>
      <w:r>
        <w:rPr>
          <w:rFonts w:cs="Calibri"/>
        </w:rPr>
        <w:t>[1]</w:t>
      </w:r>
      <w:r>
        <w:fldChar w:fldCharType="end"/>
      </w:r>
      <w:r>
        <w:rPr>
          <w:rFonts w:hint="eastAsia"/>
        </w:rPr>
        <w:t>，输入的数据仍为时域信号，所以在本项目中，预处理可视作特征提取。</w:t>
      </w:r>
    </w:p>
    <w:p>
      <w:pPr>
        <w:ind w:firstLine="360"/>
        <w:rPr>
          <w:rFonts w:hint="eastAsia"/>
        </w:rPr>
      </w:pPr>
      <w:r>
        <w:rPr>
          <w:rFonts w:hint="eastAsia"/>
        </w:rPr>
        <w:t>不同的分类任务需要不同的分类器。尽管本项目不存在对每个t</w:t>
      </w:r>
      <w:r>
        <w:t>rial</w:t>
      </w:r>
      <w:r>
        <w:rPr>
          <w:rFonts w:hint="eastAsia"/>
        </w:rPr>
        <w:t>标注的刺激标签，但是却给出了每个刺激的参考频率。用户会在SSVEP系统的刺激下产生相关的频率特征和高次谐波特征。所以从统计意义上讲，每个t</w:t>
      </w:r>
      <w:r>
        <w:t>rial</w:t>
      </w:r>
      <w:r>
        <w:rPr>
          <w:rFonts w:hint="eastAsia"/>
        </w:rPr>
        <w:t>和对于对应刺激的信号（以下称参考信号）应当由强相关性。参考信号可按照下式构造</w:t>
      </w:r>
      <w:r>
        <w:fldChar w:fldCharType="begin"/>
      </w:r>
      <w:r>
        <w:instrText xml:space="preserve"> ADDIN ZOTERO_ITEM CSL_CITATION {"citationID":"WVuL86tD","properties":{"formattedCitation":"[2]","plainCitation":"[2]","noteIndex":0},"citationItems":[{"id":11,"uris":["http://zotero.org/users/local/AKo6Ll8N/items/AEDADPGT"],"itemData":{"id":11,"type":"article-journal","container-title":"IEEE Transactions on Biomedical Engineering","DOI":"10.1109/TBME.2006.889197","issue":"6","page":"1172-1176","title":"Frequency recognition based on canonical correlation analysis for SSVEP-based BCIs","volume":"54","author":[{"family":"Lin","given":"Zhonglin"},{"family":"Zhang","given":"Changshui"},{"family":"Wu","given":"Wei"},{"family":"Gao","given":"Xiaorong"}],"issued":{"date-parts":[["2007"]]}}}],"schema":"https://github.com/citation-style-language/schema/raw/master/csl-citation.json"} </w:instrText>
      </w:r>
      <w:r>
        <w:fldChar w:fldCharType="separate"/>
      </w:r>
      <w:r>
        <w:rPr>
          <w:rFonts w:cs="Calibri"/>
        </w:rPr>
        <w:t>[2]</w:t>
      </w:r>
      <w:r>
        <w:fldChar w:fldCharType="end"/>
      </w:r>
      <w:r>
        <w:rPr>
          <w:rFonts w:hint="eastAsia"/>
        </w:rPr>
        <w:t>，其中</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hint="eastAsia" w:ascii="Cambria Math" w:hAnsi="Cambria Math"/>
              </w:rPr>
              <m:t>ref</m:t>
            </m:r>
            <m:ctrlPr>
              <w:rPr>
                <w:rFonts w:ascii="Cambria Math" w:hAnsi="Cambria Math"/>
                <w:i/>
              </w:rPr>
            </m:ctrlPr>
          </m:sub>
        </m:sSub>
      </m:oMath>
      <w:r>
        <w:rPr>
          <w:rFonts w:hint="eastAsia"/>
        </w:rPr>
        <w:t>是参考频率，</w:t>
      </w:r>
      <m:oMath>
        <m:sSub>
          <m:sSubPr>
            <m:ctrlPr>
              <w:rPr>
                <w:rFonts w:ascii="Cambria Math" w:hAnsi="Cambria Math"/>
                <w:i/>
              </w:rPr>
            </m:ctrlPr>
          </m:sSubPr>
          <m:e>
            <m:r>
              <m:rPr/>
              <w:rPr>
                <w:rFonts w:hint="eastAsia" w:ascii="Cambria Math" w:hAnsi="Cambria Math"/>
              </w:rPr>
              <m:t>N</m:t>
            </m:r>
            <m:ctrlPr>
              <w:rPr>
                <w:rFonts w:hint="eastAsia" w:ascii="Cambria Math" w:hAnsi="Cambria Math"/>
                <w:i/>
              </w:rPr>
            </m:ctrlPr>
          </m:e>
          <m:sub>
            <m:r>
              <m:rPr/>
              <w:rPr>
                <w:rFonts w:ascii="Cambria Math" w:hAnsi="Cambria Math"/>
              </w:rPr>
              <m:t>ℎ</m:t>
            </m:r>
            <m:ctrlPr>
              <w:rPr>
                <w:rFonts w:ascii="Cambria Math" w:hAnsi="Cambria Math"/>
                <w:i/>
              </w:rPr>
            </m:ctrlPr>
          </m:sub>
        </m:sSub>
      </m:oMath>
      <w:r>
        <w:rPr>
          <w:rFonts w:hint="eastAsia"/>
        </w:rPr>
        <w:t>是谐波数，</w:t>
      </w:r>
      <m:oMath>
        <m:r>
          <m:rPr/>
          <w:rPr>
            <w:rFonts w:ascii="Cambria Math" w:hAnsi="Cambria Math"/>
          </w:rPr>
          <m:t>t</m:t>
        </m:r>
      </m:oMath>
      <w:r>
        <w:rPr>
          <w:rFonts w:hint="eastAsia"/>
        </w:rPr>
        <w:t>是当前时间：</w:t>
      </w:r>
    </w:p>
    <w:p>
      <w:pPr>
        <w:pStyle w:val="23"/>
        <w:rPr>
          <w:rFonts w:hint="eastAsia"/>
        </w:rPr>
      </w:pPr>
      <m:oMathPara>
        <m:oMath>
          <m:sSub>
            <m:sSubPr>
              <m:ctrlPr>
                <w:rPr>
                  <w:rFonts w:ascii="Cambria Math" w:hAnsi="Cambria Math"/>
                  <w:sz w:val="18"/>
                  <w:szCs w:val="18"/>
                </w:rPr>
              </m:ctrlPr>
            </m:sSubPr>
            <m:e>
              <m:r>
                <m:rPr/>
                <w:rPr>
                  <w:rFonts w:ascii="Cambria Math" w:hAnsi="Cambria Math"/>
                  <w:sz w:val="18"/>
                  <w:szCs w:val="18"/>
                </w:rPr>
                <m:t>y</m:t>
              </m:r>
              <m:ctrlPr>
                <w:rPr>
                  <w:rFonts w:ascii="Cambria Math" w:hAnsi="Cambria Math"/>
                  <w:sz w:val="18"/>
                  <w:szCs w:val="18"/>
                </w:rPr>
              </m:ctrlPr>
            </m:e>
            <m:sub>
              <m:r>
                <m:rPr/>
                <w:rPr>
                  <w:rFonts w:ascii="Cambria Math" w:hAnsi="Cambria Math"/>
                  <w:sz w:val="18"/>
                  <w:szCs w:val="18"/>
                </w:rPr>
                <m:t>ref</m:t>
              </m:r>
              <m:ctrlPr>
                <w:rPr>
                  <w:rFonts w:ascii="Cambria Math" w:hAnsi="Cambria Math"/>
                  <w:sz w:val="18"/>
                  <w:szCs w:val="18"/>
                </w:rPr>
              </m:ctrlPr>
            </m:sub>
          </m:sSub>
          <m:d>
            <m:dPr>
              <m:ctrlPr>
                <w:rPr>
                  <w:rFonts w:ascii="Cambria Math" w:hAnsi="Cambria Math"/>
                  <w:sz w:val="18"/>
                  <w:szCs w:val="18"/>
                </w:rPr>
              </m:ctrlPr>
            </m:dPr>
            <m:e>
              <m:sSub>
                <m:sSubPr>
                  <m:ctrlPr>
                    <w:rPr>
                      <w:rFonts w:ascii="Cambria Math" w:hAnsi="Cambria Math"/>
                      <w:sz w:val="18"/>
                      <w:szCs w:val="18"/>
                    </w:rPr>
                  </m:ctrlPr>
                </m:sSubPr>
                <m:e>
                  <m:r>
                    <m:rPr/>
                    <w:rPr>
                      <w:rFonts w:ascii="Cambria Math" w:hAnsi="Cambria Math"/>
                      <w:sz w:val="18"/>
                      <w:szCs w:val="18"/>
                    </w:rPr>
                    <m:t>f</m:t>
                  </m:r>
                  <m:ctrlPr>
                    <w:rPr>
                      <w:rFonts w:ascii="Cambria Math" w:hAnsi="Cambria Math"/>
                      <w:sz w:val="18"/>
                      <w:szCs w:val="18"/>
                    </w:rPr>
                  </m:ctrlPr>
                </m:e>
                <m:sub>
                  <m:r>
                    <m:rPr/>
                    <w:rPr>
                      <w:rFonts w:ascii="Cambria Math" w:hAnsi="Cambria Math"/>
                      <w:sz w:val="18"/>
                      <w:szCs w:val="18"/>
                    </w:rPr>
                    <m:t>ref</m:t>
                  </m:r>
                  <m:ctrlPr>
                    <w:rPr>
                      <w:rFonts w:ascii="Cambria Math" w:hAnsi="Cambria Math"/>
                      <w:sz w:val="18"/>
                      <w:szCs w:val="18"/>
                    </w:rPr>
                  </m:ctrlPr>
                </m:sub>
              </m:sSub>
              <m:r>
                <m:rPr>
                  <m:sty m:val="p"/>
                </m:rPr>
                <w:rPr>
                  <w:rFonts w:ascii="Cambria Math" w:hAnsi="Cambria Math"/>
                  <w:sz w:val="18"/>
                  <w:szCs w:val="18"/>
                </w:rPr>
                <m:t>,</m:t>
              </m:r>
              <m:r>
                <m:rPr/>
                <w:rPr>
                  <w:rFonts w:ascii="Cambria Math" w:hAnsi="Cambria Math"/>
                  <w:sz w:val="18"/>
                  <w:szCs w:val="18"/>
                </w:rPr>
                <m:t>t</m:t>
              </m:r>
              <m:ctrlPr>
                <w:rPr>
                  <w:rFonts w:ascii="Cambria Math" w:hAnsi="Cambria Math"/>
                  <w:sz w:val="18"/>
                  <w:szCs w:val="18"/>
                </w:rPr>
              </m:ctrlPr>
            </m:e>
          </m:d>
          <m:r>
            <m:rPr>
              <m:sty m:val="p"/>
            </m:rPr>
            <w:rPr>
              <w:rFonts w:ascii="Cambria Math" w:hAnsi="Cambria Math"/>
              <w:sz w:val="18"/>
              <w:szCs w:val="18"/>
            </w:rPr>
            <m:t>=</m:t>
          </m:r>
          <m:d>
            <m:dPr>
              <m:begChr m:val="["/>
              <m:endChr m:val="]"/>
              <m:ctrlPr>
                <w:rPr>
                  <w:rFonts w:ascii="Cambria Math" w:hAnsi="Cambria Math"/>
                  <w:sz w:val="18"/>
                  <w:szCs w:val="18"/>
                </w:rPr>
              </m:ctrlPr>
            </m:dPr>
            <m:e>
              <m:m>
                <m:mPr>
                  <m:mcs>
                    <m:mc>
                      <m:mcPr>
                        <m:count m:val="1"/>
                        <m:mcJc m:val="center"/>
                      </m:mcPr>
                    </m:mc>
                  </m:mcs>
                  <m:plcHide m:val="1"/>
                  <m:ctrlPr>
                    <w:rPr>
                      <w:rFonts w:ascii="Cambria Math" w:hAnsi="Cambria Math"/>
                      <w:sz w:val="18"/>
                      <w:szCs w:val="18"/>
                    </w:rPr>
                  </m:ctrlPr>
                </m:mPr>
                <m:mr>
                  <m:e>
                    <m:r>
                      <m:rPr>
                        <m:sty m:val="p"/>
                      </m:rPr>
                      <w:rPr>
                        <w:rFonts w:ascii="Cambria Math" w:hAnsi="Cambria Math"/>
                        <w:sz w:val="18"/>
                        <w:szCs w:val="18"/>
                      </w:rPr>
                      <m:t>sin</m:t>
                    </m:r>
                    <m:d>
                      <m:dPr>
                        <m:ctrlPr>
                          <w:rPr>
                            <w:rFonts w:ascii="Cambria Math" w:hAnsi="Cambria Math"/>
                            <w:sz w:val="18"/>
                            <w:szCs w:val="18"/>
                          </w:rPr>
                        </m:ctrlPr>
                      </m:dPr>
                      <m:e>
                        <m:r>
                          <m:rPr/>
                          <w:rPr>
                            <w:rFonts w:ascii="Cambria Math" w:hAnsi="Cambria Math"/>
                            <w:sz w:val="18"/>
                            <w:szCs w:val="18"/>
                          </w:rPr>
                          <m:t>2</m:t>
                        </m:r>
                        <m:sSub>
                          <m:sSubPr>
                            <m:ctrlPr>
                              <w:rPr>
                                <w:rFonts w:ascii="Cambria Math" w:hAnsi="Cambria Math"/>
                                <w:sz w:val="18"/>
                                <w:szCs w:val="18"/>
                              </w:rPr>
                            </m:ctrlPr>
                          </m:sSubPr>
                          <m:e>
                            <m:r>
                              <m:rPr/>
                              <w:rPr>
                                <w:rFonts w:ascii="Cambria Math" w:hAnsi="Cambria Math"/>
                                <w:sz w:val="18"/>
                                <w:szCs w:val="18"/>
                              </w:rPr>
                              <m:t>f</m:t>
                            </m:r>
                            <m:ctrlPr>
                              <w:rPr>
                                <w:rFonts w:ascii="Cambria Math" w:hAnsi="Cambria Math"/>
                                <w:sz w:val="18"/>
                                <w:szCs w:val="18"/>
                              </w:rPr>
                            </m:ctrlPr>
                          </m:e>
                          <m:sub>
                            <m:r>
                              <m:rPr/>
                              <w:rPr>
                                <w:rFonts w:ascii="Cambria Math" w:hAnsi="Cambria Math"/>
                                <w:sz w:val="18"/>
                                <w:szCs w:val="18"/>
                              </w:rPr>
                              <m:t>ref</m:t>
                            </m:r>
                            <m:ctrlPr>
                              <w:rPr>
                                <w:rFonts w:ascii="Cambria Math" w:hAnsi="Cambria Math"/>
                                <w:sz w:val="18"/>
                                <w:szCs w:val="18"/>
                              </w:rPr>
                            </m:ctrlPr>
                          </m:sub>
                        </m:sSub>
                        <m:r>
                          <m:rPr/>
                          <w:rPr>
                            <w:rFonts w:ascii="Cambria Math" w:hAnsi="Cambria Math"/>
                            <w:sz w:val="18"/>
                            <w:szCs w:val="18"/>
                          </w:rPr>
                          <m:t>πt</m:t>
                        </m:r>
                        <m:ctrlPr>
                          <w:rPr>
                            <w:rFonts w:ascii="Cambria Math" w:hAnsi="Cambria Math"/>
                            <w:sz w:val="18"/>
                            <w:szCs w:val="18"/>
                          </w:rPr>
                        </m:ctrlPr>
                      </m:e>
                    </m:d>
                    <m:ctrlPr>
                      <w:rPr>
                        <w:rFonts w:ascii="Cambria Math" w:hAnsi="Cambria Math"/>
                        <w:sz w:val="18"/>
                        <w:szCs w:val="18"/>
                      </w:rPr>
                    </m:ctrlPr>
                  </m:e>
                </m:mr>
                <m:mr>
                  <m:e>
                    <m:r>
                      <m:rPr>
                        <m:sty m:val="p"/>
                      </m:rPr>
                      <w:rPr>
                        <w:rFonts w:ascii="Cambria Math" w:hAnsi="Cambria Math"/>
                        <w:sz w:val="18"/>
                        <w:szCs w:val="18"/>
                      </w:rPr>
                      <m:t>cos</m:t>
                    </m:r>
                    <m:d>
                      <m:dPr>
                        <m:ctrlPr>
                          <w:rPr>
                            <w:rFonts w:ascii="Cambria Math" w:hAnsi="Cambria Math"/>
                            <w:sz w:val="18"/>
                            <w:szCs w:val="18"/>
                          </w:rPr>
                        </m:ctrlPr>
                      </m:dPr>
                      <m:e>
                        <m:r>
                          <m:rPr/>
                          <w:rPr>
                            <w:rFonts w:ascii="Cambria Math" w:hAnsi="Cambria Math"/>
                            <w:sz w:val="18"/>
                            <w:szCs w:val="18"/>
                          </w:rPr>
                          <m:t>2</m:t>
                        </m:r>
                        <m:sSub>
                          <m:sSubPr>
                            <m:ctrlPr>
                              <w:rPr>
                                <w:rFonts w:ascii="Cambria Math" w:hAnsi="Cambria Math"/>
                                <w:sz w:val="18"/>
                                <w:szCs w:val="18"/>
                              </w:rPr>
                            </m:ctrlPr>
                          </m:sSubPr>
                          <m:e>
                            <m:r>
                              <m:rPr/>
                              <w:rPr>
                                <w:rFonts w:ascii="Cambria Math" w:hAnsi="Cambria Math"/>
                                <w:sz w:val="18"/>
                                <w:szCs w:val="18"/>
                              </w:rPr>
                              <m:t>f</m:t>
                            </m:r>
                            <m:ctrlPr>
                              <w:rPr>
                                <w:rFonts w:ascii="Cambria Math" w:hAnsi="Cambria Math"/>
                                <w:sz w:val="18"/>
                                <w:szCs w:val="18"/>
                              </w:rPr>
                            </m:ctrlPr>
                          </m:e>
                          <m:sub>
                            <m:r>
                              <m:rPr/>
                              <w:rPr>
                                <w:rFonts w:ascii="Cambria Math" w:hAnsi="Cambria Math"/>
                                <w:sz w:val="18"/>
                                <w:szCs w:val="18"/>
                              </w:rPr>
                              <m:t>ref</m:t>
                            </m:r>
                            <m:ctrlPr>
                              <w:rPr>
                                <w:rFonts w:ascii="Cambria Math" w:hAnsi="Cambria Math"/>
                                <w:sz w:val="18"/>
                                <w:szCs w:val="18"/>
                              </w:rPr>
                            </m:ctrlPr>
                          </m:sub>
                        </m:sSub>
                        <m:r>
                          <m:rPr/>
                          <w:rPr>
                            <w:rFonts w:ascii="Cambria Math" w:hAnsi="Cambria Math"/>
                            <w:sz w:val="18"/>
                            <w:szCs w:val="18"/>
                          </w:rPr>
                          <m:t>πt</m:t>
                        </m:r>
                        <m:ctrlPr>
                          <w:rPr>
                            <w:rFonts w:ascii="Cambria Math" w:hAnsi="Cambria Math"/>
                            <w:sz w:val="18"/>
                            <w:szCs w:val="18"/>
                          </w:rPr>
                        </m:ctrlPr>
                      </m:e>
                    </m:d>
                    <m:ctrlPr>
                      <w:rPr>
                        <w:rFonts w:ascii="Cambria Math" w:hAnsi="Cambria Math"/>
                        <w:sz w:val="18"/>
                        <w:szCs w:val="18"/>
                      </w:rPr>
                    </m:ctrlPr>
                  </m:e>
                </m:mr>
                <m:mr>
                  <m:e>
                    <m:r>
                      <m:rPr>
                        <m:sty m:val="p"/>
                      </m:rPr>
                      <w:rPr>
                        <w:rFonts w:ascii="Cambria Math" w:hAnsi="Cambria Math"/>
                        <w:sz w:val="18"/>
                        <w:szCs w:val="18"/>
                      </w:rPr>
                      <m:t>sin</m:t>
                    </m:r>
                    <m:d>
                      <m:dPr>
                        <m:ctrlPr>
                          <w:rPr>
                            <w:rFonts w:ascii="Cambria Math" w:hAnsi="Cambria Math"/>
                            <w:sz w:val="18"/>
                            <w:szCs w:val="18"/>
                          </w:rPr>
                        </m:ctrlPr>
                      </m:dPr>
                      <m:e>
                        <m:r>
                          <m:rPr/>
                          <w:rPr>
                            <w:rFonts w:ascii="Cambria Math" w:hAnsi="Cambria Math"/>
                            <w:sz w:val="18"/>
                            <w:szCs w:val="18"/>
                          </w:rPr>
                          <m:t>4</m:t>
                        </m:r>
                        <m:sSub>
                          <m:sSubPr>
                            <m:ctrlPr>
                              <w:rPr>
                                <w:rFonts w:ascii="Cambria Math" w:hAnsi="Cambria Math"/>
                                <w:sz w:val="18"/>
                                <w:szCs w:val="18"/>
                              </w:rPr>
                            </m:ctrlPr>
                          </m:sSubPr>
                          <m:e>
                            <m:r>
                              <m:rPr/>
                              <w:rPr>
                                <w:rFonts w:ascii="Cambria Math" w:hAnsi="Cambria Math"/>
                                <w:sz w:val="18"/>
                                <w:szCs w:val="18"/>
                              </w:rPr>
                              <m:t>f</m:t>
                            </m:r>
                            <m:ctrlPr>
                              <w:rPr>
                                <w:rFonts w:ascii="Cambria Math" w:hAnsi="Cambria Math"/>
                                <w:sz w:val="18"/>
                                <w:szCs w:val="18"/>
                              </w:rPr>
                            </m:ctrlPr>
                          </m:e>
                          <m:sub>
                            <m:r>
                              <m:rPr/>
                              <w:rPr>
                                <w:rFonts w:ascii="Cambria Math" w:hAnsi="Cambria Math"/>
                                <w:sz w:val="18"/>
                                <w:szCs w:val="18"/>
                              </w:rPr>
                              <m:t>ref</m:t>
                            </m:r>
                            <m:ctrlPr>
                              <w:rPr>
                                <w:rFonts w:ascii="Cambria Math" w:hAnsi="Cambria Math"/>
                                <w:sz w:val="18"/>
                                <w:szCs w:val="18"/>
                              </w:rPr>
                            </m:ctrlPr>
                          </m:sub>
                        </m:sSub>
                        <m:r>
                          <m:rPr/>
                          <w:rPr>
                            <w:rFonts w:ascii="Cambria Math" w:hAnsi="Cambria Math"/>
                            <w:sz w:val="18"/>
                            <w:szCs w:val="18"/>
                          </w:rPr>
                          <m:t>πt</m:t>
                        </m:r>
                        <m:ctrlPr>
                          <w:rPr>
                            <w:rFonts w:ascii="Cambria Math" w:hAnsi="Cambria Math"/>
                            <w:sz w:val="18"/>
                            <w:szCs w:val="18"/>
                          </w:rPr>
                        </m:ctrlPr>
                      </m:e>
                    </m:d>
                    <m:ctrlPr>
                      <w:rPr>
                        <w:rFonts w:ascii="Cambria Math" w:hAnsi="Cambria Math"/>
                        <w:sz w:val="18"/>
                        <w:szCs w:val="18"/>
                      </w:rPr>
                    </m:ctrlPr>
                  </m:e>
                </m:mr>
                <m:mr>
                  <m:e>
                    <m:r>
                      <m:rPr>
                        <m:sty m:val="p"/>
                      </m:rPr>
                      <w:rPr>
                        <w:rFonts w:ascii="Cambria Math" w:hAnsi="Cambria Math"/>
                        <w:sz w:val="18"/>
                        <w:szCs w:val="18"/>
                      </w:rPr>
                      <m:t>cos</m:t>
                    </m:r>
                    <m:d>
                      <m:dPr>
                        <m:ctrlPr>
                          <w:rPr>
                            <w:rFonts w:ascii="Cambria Math" w:hAnsi="Cambria Math"/>
                            <w:sz w:val="18"/>
                            <w:szCs w:val="18"/>
                          </w:rPr>
                        </m:ctrlPr>
                      </m:dPr>
                      <m:e>
                        <m:r>
                          <m:rPr/>
                          <w:rPr>
                            <w:rFonts w:ascii="Cambria Math" w:hAnsi="Cambria Math"/>
                            <w:sz w:val="18"/>
                            <w:szCs w:val="18"/>
                          </w:rPr>
                          <m:t>4</m:t>
                        </m:r>
                        <m:sSub>
                          <m:sSubPr>
                            <m:ctrlPr>
                              <w:rPr>
                                <w:rFonts w:ascii="Cambria Math" w:hAnsi="Cambria Math"/>
                                <w:sz w:val="18"/>
                                <w:szCs w:val="18"/>
                              </w:rPr>
                            </m:ctrlPr>
                          </m:sSubPr>
                          <m:e>
                            <m:r>
                              <m:rPr/>
                              <w:rPr>
                                <w:rFonts w:ascii="Cambria Math" w:hAnsi="Cambria Math"/>
                                <w:sz w:val="18"/>
                                <w:szCs w:val="18"/>
                              </w:rPr>
                              <m:t>f</m:t>
                            </m:r>
                            <m:ctrlPr>
                              <w:rPr>
                                <w:rFonts w:ascii="Cambria Math" w:hAnsi="Cambria Math"/>
                                <w:sz w:val="18"/>
                                <w:szCs w:val="18"/>
                              </w:rPr>
                            </m:ctrlPr>
                          </m:e>
                          <m:sub>
                            <m:r>
                              <m:rPr/>
                              <w:rPr>
                                <w:rFonts w:ascii="Cambria Math" w:hAnsi="Cambria Math"/>
                                <w:sz w:val="18"/>
                                <w:szCs w:val="18"/>
                              </w:rPr>
                              <m:t>ref</m:t>
                            </m:r>
                            <m:ctrlPr>
                              <w:rPr>
                                <w:rFonts w:ascii="Cambria Math" w:hAnsi="Cambria Math"/>
                                <w:sz w:val="18"/>
                                <w:szCs w:val="18"/>
                              </w:rPr>
                            </m:ctrlPr>
                          </m:sub>
                        </m:sSub>
                        <m:r>
                          <m:rPr/>
                          <w:rPr>
                            <w:rFonts w:ascii="Cambria Math" w:hAnsi="Cambria Math"/>
                            <w:sz w:val="18"/>
                            <w:szCs w:val="18"/>
                          </w:rPr>
                          <m:t>πt</m:t>
                        </m:r>
                        <m:ctrlPr>
                          <w:rPr>
                            <w:rFonts w:ascii="Cambria Math" w:hAnsi="Cambria Math"/>
                            <w:sz w:val="18"/>
                            <w:szCs w:val="18"/>
                          </w:rPr>
                        </m:ctrlPr>
                      </m:e>
                    </m:d>
                    <m:ctrlPr>
                      <w:rPr>
                        <w:rFonts w:ascii="Cambria Math" w:hAnsi="Cambria Math"/>
                        <w:sz w:val="18"/>
                        <w:szCs w:val="18"/>
                      </w:rPr>
                    </m:ctrlPr>
                  </m:e>
                </m:mr>
                <m:mr>
                  <m:e>
                    <m:r>
                      <m:rPr>
                        <m:sty m:val="p"/>
                      </m:rPr>
                      <w:rPr>
                        <w:rFonts w:ascii="Cambria Math" w:hAnsi="Cambria Math"/>
                        <w:sz w:val="18"/>
                        <w:szCs w:val="18"/>
                      </w:rPr>
                      <m:t>⋮</m:t>
                    </m:r>
                    <m:ctrlPr>
                      <w:rPr>
                        <w:rFonts w:ascii="Cambria Math" w:hAnsi="Cambria Math"/>
                        <w:sz w:val="18"/>
                        <w:szCs w:val="18"/>
                      </w:rPr>
                    </m:ctrlPr>
                  </m:e>
                </m:mr>
                <m:mr>
                  <m:e>
                    <m:r>
                      <m:rPr>
                        <m:sty m:val="p"/>
                      </m:rPr>
                      <w:rPr>
                        <w:rFonts w:ascii="Cambria Math" w:hAnsi="Cambria Math"/>
                        <w:sz w:val="18"/>
                        <w:szCs w:val="18"/>
                      </w:rPr>
                      <m:t>sin</m:t>
                    </m:r>
                    <m:d>
                      <m:dPr>
                        <m:ctrlPr>
                          <w:rPr>
                            <w:rFonts w:ascii="Cambria Math" w:hAnsi="Cambria Math"/>
                            <w:sz w:val="18"/>
                            <w:szCs w:val="18"/>
                          </w:rPr>
                        </m:ctrlPr>
                      </m:dPr>
                      <m:e>
                        <m:r>
                          <m:rPr/>
                          <w:rPr>
                            <w:rFonts w:ascii="Cambria Math" w:hAnsi="Cambria Math"/>
                            <w:sz w:val="18"/>
                            <w:szCs w:val="18"/>
                          </w:rPr>
                          <m:t>2</m:t>
                        </m:r>
                        <m:sSub>
                          <m:sSubPr>
                            <m:ctrlPr>
                              <w:rPr>
                                <w:rFonts w:ascii="Cambria Math" w:hAnsi="Cambria Math"/>
                                <w:sz w:val="18"/>
                                <w:szCs w:val="18"/>
                              </w:rPr>
                            </m:ctrlPr>
                          </m:sSubPr>
                          <m:e>
                            <m:r>
                              <m:rPr/>
                              <w:rPr>
                                <w:rFonts w:ascii="Cambria Math" w:hAnsi="Cambria Math"/>
                                <w:sz w:val="18"/>
                                <w:szCs w:val="18"/>
                              </w:rPr>
                              <m:t>N</m:t>
                            </m:r>
                            <m:ctrlPr>
                              <w:rPr>
                                <w:rFonts w:ascii="Cambria Math" w:hAnsi="Cambria Math"/>
                                <w:sz w:val="18"/>
                                <w:szCs w:val="18"/>
                              </w:rPr>
                            </m:ctrlPr>
                          </m:e>
                          <m:sub>
                            <m:r>
                              <m:rPr/>
                              <w:rPr>
                                <w:rFonts w:ascii="Cambria Math" w:hAnsi="Cambria Math"/>
                                <w:sz w:val="18"/>
                                <w:szCs w:val="18"/>
                              </w:rPr>
                              <m:t>ℎ</m:t>
                            </m:r>
                            <m:ctrlPr>
                              <w:rPr>
                                <w:rFonts w:ascii="Cambria Math" w:hAnsi="Cambria Math"/>
                                <w:sz w:val="18"/>
                                <w:szCs w:val="18"/>
                              </w:rPr>
                            </m:ctrlPr>
                          </m:sub>
                        </m:sSub>
                        <m:sSub>
                          <m:sSubPr>
                            <m:ctrlPr>
                              <w:rPr>
                                <w:rFonts w:ascii="Cambria Math" w:hAnsi="Cambria Math"/>
                                <w:sz w:val="18"/>
                                <w:szCs w:val="18"/>
                              </w:rPr>
                            </m:ctrlPr>
                          </m:sSubPr>
                          <m:e>
                            <m:r>
                              <m:rPr/>
                              <w:rPr>
                                <w:rFonts w:ascii="Cambria Math" w:hAnsi="Cambria Math"/>
                                <w:sz w:val="18"/>
                                <w:szCs w:val="18"/>
                              </w:rPr>
                              <m:t>f</m:t>
                            </m:r>
                            <m:ctrlPr>
                              <w:rPr>
                                <w:rFonts w:ascii="Cambria Math" w:hAnsi="Cambria Math"/>
                                <w:sz w:val="18"/>
                                <w:szCs w:val="18"/>
                              </w:rPr>
                            </m:ctrlPr>
                          </m:e>
                          <m:sub>
                            <m:r>
                              <m:rPr/>
                              <w:rPr>
                                <w:rFonts w:ascii="Cambria Math" w:hAnsi="Cambria Math"/>
                                <w:sz w:val="18"/>
                                <w:szCs w:val="18"/>
                              </w:rPr>
                              <m:t>ref</m:t>
                            </m:r>
                            <m:ctrlPr>
                              <w:rPr>
                                <w:rFonts w:ascii="Cambria Math" w:hAnsi="Cambria Math"/>
                                <w:sz w:val="18"/>
                                <w:szCs w:val="18"/>
                              </w:rPr>
                            </m:ctrlPr>
                          </m:sub>
                        </m:sSub>
                        <m:r>
                          <m:rPr/>
                          <w:rPr>
                            <w:rFonts w:ascii="Cambria Math" w:hAnsi="Cambria Math"/>
                            <w:sz w:val="18"/>
                            <w:szCs w:val="18"/>
                          </w:rPr>
                          <m:t>πt</m:t>
                        </m:r>
                        <m:ctrlPr>
                          <w:rPr>
                            <w:rFonts w:ascii="Cambria Math" w:hAnsi="Cambria Math"/>
                            <w:sz w:val="18"/>
                            <w:szCs w:val="18"/>
                          </w:rPr>
                        </m:ctrlPr>
                      </m:e>
                    </m:d>
                    <m:ctrlPr>
                      <w:rPr>
                        <w:rFonts w:ascii="Cambria Math" w:hAnsi="Cambria Math"/>
                        <w:sz w:val="18"/>
                        <w:szCs w:val="18"/>
                      </w:rPr>
                    </m:ctrlPr>
                  </m:e>
                </m:mr>
                <m:mr>
                  <m:e>
                    <m:r>
                      <m:rPr>
                        <m:sty m:val="p"/>
                      </m:rPr>
                      <w:rPr>
                        <w:rFonts w:ascii="Cambria Math" w:hAnsi="Cambria Math"/>
                        <w:sz w:val="18"/>
                        <w:szCs w:val="18"/>
                      </w:rPr>
                      <m:t>cos</m:t>
                    </m:r>
                    <m:d>
                      <m:dPr>
                        <m:ctrlPr>
                          <w:rPr>
                            <w:rFonts w:ascii="Cambria Math" w:hAnsi="Cambria Math"/>
                            <w:sz w:val="18"/>
                            <w:szCs w:val="18"/>
                          </w:rPr>
                        </m:ctrlPr>
                      </m:dPr>
                      <m:e>
                        <m:r>
                          <m:rPr/>
                          <w:rPr>
                            <w:rFonts w:ascii="Cambria Math" w:hAnsi="Cambria Math"/>
                            <w:sz w:val="18"/>
                            <w:szCs w:val="18"/>
                          </w:rPr>
                          <m:t>2</m:t>
                        </m:r>
                        <m:sSub>
                          <m:sSubPr>
                            <m:ctrlPr>
                              <w:rPr>
                                <w:rFonts w:ascii="Cambria Math" w:hAnsi="Cambria Math"/>
                                <w:sz w:val="18"/>
                                <w:szCs w:val="18"/>
                              </w:rPr>
                            </m:ctrlPr>
                          </m:sSubPr>
                          <m:e>
                            <m:r>
                              <m:rPr/>
                              <w:rPr>
                                <w:rFonts w:ascii="Cambria Math" w:hAnsi="Cambria Math"/>
                                <w:sz w:val="18"/>
                                <w:szCs w:val="18"/>
                              </w:rPr>
                              <m:t>N</m:t>
                            </m:r>
                            <m:ctrlPr>
                              <w:rPr>
                                <w:rFonts w:ascii="Cambria Math" w:hAnsi="Cambria Math"/>
                                <w:sz w:val="18"/>
                                <w:szCs w:val="18"/>
                              </w:rPr>
                            </m:ctrlPr>
                          </m:e>
                          <m:sub>
                            <m:r>
                              <m:rPr/>
                              <w:rPr>
                                <w:rFonts w:ascii="Cambria Math" w:hAnsi="Cambria Math"/>
                                <w:sz w:val="18"/>
                                <w:szCs w:val="18"/>
                              </w:rPr>
                              <m:t>ℎ</m:t>
                            </m:r>
                            <m:ctrlPr>
                              <w:rPr>
                                <w:rFonts w:ascii="Cambria Math" w:hAnsi="Cambria Math"/>
                                <w:sz w:val="18"/>
                                <w:szCs w:val="18"/>
                              </w:rPr>
                            </m:ctrlPr>
                          </m:sub>
                        </m:sSub>
                        <m:sSub>
                          <m:sSubPr>
                            <m:ctrlPr>
                              <w:rPr>
                                <w:rFonts w:ascii="Cambria Math" w:hAnsi="Cambria Math"/>
                                <w:sz w:val="18"/>
                                <w:szCs w:val="18"/>
                              </w:rPr>
                            </m:ctrlPr>
                          </m:sSubPr>
                          <m:e>
                            <m:r>
                              <m:rPr/>
                              <w:rPr>
                                <w:rFonts w:ascii="Cambria Math" w:hAnsi="Cambria Math"/>
                                <w:sz w:val="18"/>
                                <w:szCs w:val="18"/>
                              </w:rPr>
                              <m:t>f</m:t>
                            </m:r>
                            <m:ctrlPr>
                              <w:rPr>
                                <w:rFonts w:ascii="Cambria Math" w:hAnsi="Cambria Math"/>
                                <w:sz w:val="18"/>
                                <w:szCs w:val="18"/>
                              </w:rPr>
                            </m:ctrlPr>
                          </m:e>
                          <m:sub>
                            <m:r>
                              <m:rPr/>
                              <w:rPr>
                                <w:rFonts w:ascii="Cambria Math" w:hAnsi="Cambria Math"/>
                                <w:sz w:val="18"/>
                                <w:szCs w:val="18"/>
                              </w:rPr>
                              <m:t>ref</m:t>
                            </m:r>
                            <m:ctrlPr>
                              <w:rPr>
                                <w:rFonts w:ascii="Cambria Math" w:hAnsi="Cambria Math"/>
                                <w:sz w:val="18"/>
                                <w:szCs w:val="18"/>
                              </w:rPr>
                            </m:ctrlPr>
                          </m:sub>
                        </m:sSub>
                        <m:r>
                          <m:rPr/>
                          <w:rPr>
                            <w:rFonts w:ascii="Cambria Math" w:hAnsi="Cambria Math"/>
                            <w:sz w:val="18"/>
                            <w:szCs w:val="18"/>
                          </w:rPr>
                          <m:t>πt</m:t>
                        </m:r>
                        <m:ctrlPr>
                          <w:rPr>
                            <w:rFonts w:ascii="Cambria Math" w:hAnsi="Cambria Math"/>
                            <w:sz w:val="18"/>
                            <w:szCs w:val="18"/>
                          </w:rPr>
                        </m:ctrlPr>
                      </m:e>
                    </m:d>
                    <m:ctrlPr>
                      <w:rPr>
                        <w:rFonts w:ascii="Cambria Math" w:hAnsi="Cambria Math"/>
                        <w:sz w:val="18"/>
                        <w:szCs w:val="18"/>
                      </w:rPr>
                    </m:ctrlPr>
                  </m:e>
                </m:mr>
              </m:m>
              <m:ctrlPr>
                <w:rPr>
                  <w:rFonts w:ascii="Cambria Math" w:hAnsi="Cambria Math"/>
                  <w:sz w:val="18"/>
                  <w:szCs w:val="18"/>
                </w:rPr>
              </m:ctrlPr>
            </m:e>
          </m:d>
        </m:oMath>
      </m:oMathPara>
    </w:p>
    <w:p>
      <w:pPr>
        <w:ind w:firstLine="360"/>
      </w:pPr>
      <w:r>
        <w:rPr>
          <w:rFonts w:hint="eastAsia"/>
        </w:rPr>
        <w:t>所以，可以通过构造相关性矩阵（或称距离矩阵），通过选择相关性最大的参考信号得到对应的刺激的频率。这本质上是将分类器设计为一个线性选择器。</w:t>
      </w:r>
    </w:p>
    <w:p>
      <w:pPr>
        <w:ind w:firstLine="360"/>
        <w:rPr>
          <w:rFonts w:hint="eastAsia"/>
        </w:rPr>
      </w:pPr>
      <w:r>
        <w:rPr>
          <w:rFonts w:hint="eastAsia"/>
        </w:rPr>
        <w:t>由于相似度算法较多，每一种度量方法都有其优势，有时会集成多个相似度计算的方法，通过设计特定的评价规则，集成多个评价算法的特点，设计出性能、鲁棒性更优秀的分类器。常见的有投票法、模糊综合法等。</w:t>
      </w:r>
    </w:p>
    <w:p>
      <w:pPr>
        <w:pStyle w:val="3"/>
        <w:numPr>
          <w:ilvl w:val="1"/>
          <w:numId w:val="3"/>
        </w:numPr>
        <w:spacing w:before="160" w:after="60" w:line="220" w:lineRule="exact"/>
        <w:rPr>
          <w:rFonts w:ascii="黑体" w:hAnsi="宋体"/>
          <w:b w:val="0"/>
          <w:sz w:val="21"/>
          <w:szCs w:val="21"/>
        </w:rPr>
      </w:pPr>
      <w:r>
        <w:rPr>
          <w:rFonts w:hint="eastAsia" w:ascii="黑体" w:hAnsi="宋体"/>
          <w:b w:val="0"/>
          <w:sz w:val="21"/>
          <w:szCs w:val="21"/>
        </w:rPr>
        <w:t>算法概述</w:t>
      </w:r>
    </w:p>
    <w:p>
      <w:pPr>
        <w:ind w:left="357"/>
        <w:rPr>
          <w:rFonts w:hint="eastAsia"/>
        </w:rPr>
      </w:pPr>
      <w:r>
        <w:rPr>
          <w:rFonts w:hint="eastAsia"/>
        </w:rPr>
        <w:t>算法的整体的工作流程如下：</w:t>
      </w:r>
    </w:p>
    <w:p>
      <w:r>
        <w:drawing>
          <wp:inline distT="0" distB="0" distL="0" distR="0">
            <wp:extent cx="2634615" cy="10115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655579" cy="1019415"/>
                    </a:xfrm>
                    <a:prstGeom prst="rect">
                      <a:avLst/>
                    </a:prstGeom>
                    <a:noFill/>
                    <a:ln>
                      <a:noFill/>
                    </a:ln>
                  </pic:spPr>
                </pic:pic>
              </a:graphicData>
            </a:graphic>
          </wp:inline>
        </w:drawing>
      </w:r>
    </w:p>
    <w:p>
      <w:pPr>
        <w:jc w:val="center"/>
        <w:rPr>
          <w:color w:val="000000"/>
          <w:sz w:val="18"/>
          <w:szCs w:val="18"/>
        </w:rPr>
      </w:pPr>
      <w:r>
        <w:rPr>
          <w:rFonts w:hint="eastAsia"/>
          <w:color w:val="000000"/>
          <w:sz w:val="18"/>
          <w:szCs w:val="18"/>
        </w:rPr>
        <w:t>图1</w:t>
      </w:r>
      <w:r>
        <w:rPr>
          <w:color w:val="000000"/>
          <w:sz w:val="18"/>
          <w:szCs w:val="18"/>
        </w:rPr>
        <w:t xml:space="preserve"> </w:t>
      </w:r>
      <w:r>
        <w:rPr>
          <w:rFonts w:hint="eastAsia"/>
          <w:color w:val="000000"/>
          <w:sz w:val="18"/>
          <w:szCs w:val="18"/>
        </w:rPr>
        <w:t>算法框架</w:t>
      </w:r>
    </w:p>
    <w:p>
      <w:pPr>
        <w:rPr>
          <w:rFonts w:hint="eastAsia"/>
          <w:color w:val="000000"/>
          <w:sz w:val="18"/>
          <w:szCs w:val="18"/>
        </w:rPr>
      </w:pPr>
    </w:p>
    <w:p>
      <w:pPr>
        <w:ind w:firstLine="357"/>
      </w:pPr>
      <w:r>
        <w:rPr>
          <w:rFonts w:hint="eastAsia"/>
        </w:rPr>
        <w:t>笔者将算法设计成一种可插拔的前向结构，分为预处理、相关性计算和分类决策3个部分。可插拔的软件设计便于使用不同的组件，以方便代码修改快，同时也可以更好地比较不同算法地差异。</w:t>
      </w:r>
    </w:p>
    <w:p>
      <w:pPr>
        <w:ind w:firstLine="357"/>
      </w:pPr>
      <w:r>
        <w:rPr>
          <w:rFonts w:hint="eastAsia"/>
        </w:rPr>
        <w:t>其中，预处理部分与特征提取器等同，主要采用滤波、基线校正、删除伪迹等数字信号处理的方法将时域信号中的伪迹、噪声去除，便于后续的信号分类。</w:t>
      </w:r>
    </w:p>
    <w:p>
      <w:pPr>
        <w:ind w:firstLine="357"/>
      </w:pPr>
      <w:r>
        <w:rPr>
          <w:rFonts w:hint="eastAsia"/>
        </w:rPr>
        <w:t>相关性计算部分和分类决策部分共同组成了分类器。相关性计算本质上是一种距离度量，用于衡量两组数据将分布的差异（也可称相关性），在本项目中，笔者尝试了典型相关性分析（以下称C</w:t>
      </w:r>
      <w:r>
        <w:t>CA</w:t>
      </w:r>
      <w:r>
        <w:rPr>
          <w:rFonts w:hint="eastAsia"/>
        </w:rPr>
        <w:t>算法）中计算出的相关系数，以及多元同步索引方法（以下称M</w:t>
      </w:r>
      <w:r>
        <w:t>SI</w:t>
      </w:r>
      <w:r>
        <w:rPr>
          <w:rFonts w:hint="eastAsia"/>
        </w:rPr>
        <w:t>算法）中S</w:t>
      </w:r>
      <w:r>
        <w:t>-estimaor</w:t>
      </w:r>
      <w:r>
        <w:rPr>
          <w:rFonts w:hint="eastAsia"/>
        </w:rPr>
        <w:t>评估方法</w:t>
      </w:r>
      <w:r>
        <w:fldChar w:fldCharType="begin"/>
      </w:r>
      <w:r>
        <w:instrText xml:space="preserve"> ADDIN ZOTERO_ITEM CSL_CITATION {"citationID":"p7AnuPj8","properties":{"formattedCitation":"[1]","plainCitation":"[1]","noteIndex":0},"citationItems":[{"id":10,"uris":["http://zotero.org/users/local/AKo6Ll8N/items/RSUYEX9X"],"itemData":{"id":10,"type":"article-journal","abstract":"Multichannel frequency recognition methods are prevalent in SSVEP-BCI systems. These methods increase the convenience of the BCI system for users and require no calibration data. A novel multivariate synchronization index (MSI) for frequency recognition was proposed in this paper. This measure characterized the synchronization between multichannel EEGs and the reference signals, the latter of which were defined according to the stimulus frequency. For the simulation and real data, the proposed method showed better performance than the widely used canonical correlation analysis (CCA) and minimum energy combination (MEC), especially for short data length and a small number of channels. The MSI was also implemented successfully in an online SSVEP-based BCI system, thus further confirming its feasibility for application systems. Because fast and accurate recognition is crucial for practical systems, we recommend MSI as a potential method for frequency recognition in future SSVEP-BCI.","container-title":"Journal of Neuroscience Methods","DOI":"https://doi.org/10.1016/j.jneumeth.2013.07.018","ISSN":"0165-0270","page":"32-40","title":"Multivariate synchronization index for frequency recognition of SSVEP-based brain–computer interface","volume":"221","author":[{"family":"Zhang","given":"Yangsong"},{"family":"Xu","given":"Peng"},{"family":"Cheng","given":"Kaiwen"},{"family":"Yao","given":"Dezhong"}],"issued":{"date-parts":[["2014"]]}}}],"schema":"https://github.com/citation-style-language/schema/raw/master/csl-citation.json"} </w:instrText>
      </w:r>
      <w:r>
        <w:fldChar w:fldCharType="separate"/>
      </w:r>
      <w:r>
        <w:rPr>
          <w:rFonts w:cs="Calibri"/>
        </w:rPr>
        <w:t>[1]</w:t>
      </w:r>
      <w:r>
        <w:fldChar w:fldCharType="end"/>
      </w:r>
      <w:r>
        <w:rPr>
          <w:rFonts w:hint="eastAsia"/>
        </w:rPr>
        <w:t>。实验表明，使用M</w:t>
      </w:r>
      <w:r>
        <w:t>SI</w:t>
      </w:r>
      <w:r>
        <w:rPr>
          <w:rFonts w:hint="eastAsia"/>
        </w:rPr>
        <w:t>算法能够更加充分利用频率信息，得到更准确的相关系数。</w:t>
      </w:r>
    </w:p>
    <w:p>
      <w:pPr>
        <w:ind w:firstLine="357"/>
        <w:rPr>
          <w:rFonts w:hint="eastAsia"/>
        </w:rPr>
      </w:pPr>
      <w:r>
        <w:rPr>
          <w:rFonts w:hint="eastAsia"/>
        </w:rPr>
        <w:t>本项目决策分类结果采用的是直接选择最大相关系数作为分类决策部分，一方面，多种算法集成规则没有明确的设计范式，面向测试集设计又有过拟合之嫌；另一方面，笔者认为更进一步的改进应当在特征提取部分。实验表明，特征提取阶段对分类结果影响巨大。如何将信号再经过非线性变换，转换成易于分类的信号，目前也有大量学者尝试，不同架构的神经网络算法也被提出用于解决这一类问题。</w:t>
      </w:r>
    </w:p>
    <w:p>
      <w:pPr>
        <w:pStyle w:val="3"/>
        <w:numPr>
          <w:ilvl w:val="1"/>
          <w:numId w:val="3"/>
        </w:numPr>
        <w:spacing w:before="160" w:after="60" w:line="220" w:lineRule="exact"/>
        <w:ind w:left="357" w:hanging="357"/>
        <w:rPr>
          <w:rFonts w:ascii="黑体" w:hAnsi="宋体"/>
          <w:b w:val="0"/>
          <w:sz w:val="21"/>
          <w:szCs w:val="21"/>
        </w:rPr>
      </w:pPr>
      <w:r>
        <w:rPr>
          <w:rFonts w:hint="eastAsia" w:ascii="黑体" w:hAnsi="宋体"/>
          <w:b w:val="0"/>
          <w:sz w:val="21"/>
          <w:szCs w:val="21"/>
        </w:rPr>
        <w:t>预处理</w:t>
      </w:r>
    </w:p>
    <w:p>
      <w:pPr>
        <w:ind w:left="357"/>
        <w:jc w:val="left"/>
      </w:pPr>
      <w:r>
        <w:rPr>
          <w:rFonts w:hint="eastAsia"/>
        </w:rPr>
        <w:t>预处理的流程如下：</w:t>
      </w:r>
    </w:p>
    <w:p>
      <w:pPr>
        <w:jc w:val="left"/>
        <w:rPr>
          <w:rFonts w:hint="eastAsia"/>
        </w:rPr>
      </w:pPr>
      <w:r>
        <w:drawing>
          <wp:inline distT="0" distB="0" distL="0" distR="0">
            <wp:extent cx="2509520" cy="44386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600776" cy="459970"/>
                    </a:xfrm>
                    <a:prstGeom prst="rect">
                      <a:avLst/>
                    </a:prstGeom>
                    <a:noFill/>
                    <a:ln>
                      <a:noFill/>
                    </a:ln>
                  </pic:spPr>
                </pic:pic>
              </a:graphicData>
            </a:graphic>
          </wp:inline>
        </w:drawing>
      </w:r>
    </w:p>
    <w:p>
      <w:pPr>
        <w:rPr>
          <w:rFonts w:hint="eastAsia"/>
        </w:rPr>
      </w:pPr>
    </w:p>
    <w:p>
      <w:pPr>
        <w:jc w:val="center"/>
        <w:rPr>
          <w:color w:val="000000"/>
          <w:sz w:val="18"/>
          <w:szCs w:val="18"/>
        </w:rPr>
      </w:pPr>
      <w:r>
        <w:rPr>
          <w:rFonts w:hint="eastAsia"/>
          <w:color w:val="000000"/>
          <w:sz w:val="18"/>
          <w:szCs w:val="18"/>
        </w:rPr>
        <w:t>图2</w:t>
      </w:r>
      <w:r>
        <w:rPr>
          <w:color w:val="000000"/>
          <w:sz w:val="18"/>
          <w:szCs w:val="18"/>
        </w:rPr>
        <w:t xml:space="preserve"> </w:t>
      </w:r>
      <w:r>
        <w:rPr>
          <w:rFonts w:hint="eastAsia"/>
          <w:color w:val="000000"/>
          <w:sz w:val="18"/>
          <w:szCs w:val="18"/>
        </w:rPr>
        <w:t>预处理流程</w:t>
      </w:r>
    </w:p>
    <w:p>
      <w:pPr>
        <w:rPr>
          <w:rFonts w:hint="eastAsia"/>
          <w:color w:val="000000"/>
          <w:sz w:val="18"/>
          <w:szCs w:val="18"/>
        </w:rPr>
      </w:pPr>
    </w:p>
    <w:p>
      <w:pPr>
        <w:ind w:firstLine="357"/>
        <w:rPr>
          <w:rFonts w:hint="eastAsia"/>
        </w:rPr>
      </w:pPr>
      <w:r>
        <w:rPr>
          <w:rFonts w:hint="eastAsia"/>
        </w:rPr>
        <w:t>去除肌电伪迹：通道8在几何位置上过于接近脉搏，容易产生肌电伪迹，为保证分类准确选择剔除：</w:t>
      </w:r>
    </w:p>
    <w:p>
      <w:pPr>
        <w:jc w:val="center"/>
        <w:rPr>
          <w:rFonts w:hint="eastAsia"/>
        </w:rPr>
      </w:pPr>
      <w:r>
        <w:drawing>
          <wp:inline distT="0" distB="0" distL="0" distR="0">
            <wp:extent cx="2111375" cy="157480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9329" cy="1581061"/>
                    </a:xfrm>
                    <a:prstGeom prst="rect">
                      <a:avLst/>
                    </a:prstGeom>
                  </pic:spPr>
                </pic:pic>
              </a:graphicData>
            </a:graphic>
          </wp:inline>
        </w:drawing>
      </w:r>
    </w:p>
    <w:p>
      <w:pPr>
        <w:jc w:val="center"/>
        <w:rPr>
          <w:color w:val="000000"/>
          <w:sz w:val="18"/>
          <w:szCs w:val="18"/>
        </w:rPr>
      </w:pPr>
      <w:r>
        <w:rPr>
          <w:rFonts w:hint="eastAsia"/>
          <w:color w:val="000000"/>
          <w:sz w:val="18"/>
          <w:szCs w:val="18"/>
        </w:rPr>
        <w:t>图</w:t>
      </w:r>
      <w:r>
        <w:rPr>
          <w:color w:val="000000"/>
          <w:sz w:val="18"/>
          <w:szCs w:val="18"/>
        </w:rPr>
        <w:t xml:space="preserve">3 </w:t>
      </w:r>
      <w:r>
        <w:rPr>
          <w:rFonts w:hint="eastAsia"/>
          <w:color w:val="000000"/>
          <w:sz w:val="18"/>
          <w:szCs w:val="18"/>
        </w:rPr>
        <w:t>肌电伪迹示意图</w:t>
      </w:r>
    </w:p>
    <w:p>
      <w:pPr>
        <w:rPr>
          <w:rFonts w:hint="eastAsia"/>
          <w:color w:val="000000"/>
          <w:sz w:val="18"/>
          <w:szCs w:val="18"/>
        </w:rPr>
      </w:pPr>
    </w:p>
    <w:p>
      <w:pPr>
        <w:ind w:firstLine="357"/>
      </w:pPr>
      <w:r>
        <w:rPr>
          <w:rFonts w:hint="eastAsia"/>
        </w:rPr>
        <w:t>基线校正：由于静默状态下存在一定的测量电位，这一直流分量和s</w:t>
      </w:r>
      <w:r>
        <w:t>svep</w:t>
      </w:r>
      <w:r>
        <w:rPr>
          <w:rFonts w:hint="eastAsia"/>
        </w:rPr>
        <w:t>识别任务无关，所以可以去除。一般取刺激发生前的1</w:t>
      </w:r>
      <w:r>
        <w:t>00</w:t>
      </w:r>
      <w:r>
        <w:rPr>
          <w:rFonts w:hint="eastAsia"/>
        </w:rPr>
        <w:t>m</w:t>
      </w:r>
      <w:r>
        <w:t>s</w:t>
      </w:r>
      <w:r>
        <w:rPr>
          <w:rFonts w:hint="eastAsia"/>
        </w:rPr>
        <w:t>之均值作为基线。基线校正的好处是降低了测量数值，避免因为数值过大导致的运算溢出，同时便于滤波。</w:t>
      </w:r>
    </w:p>
    <w:p>
      <w:pPr>
        <w:ind w:firstLine="357"/>
      </w:pPr>
      <w:r>
        <w:rPr>
          <w:rFonts w:hint="eastAsia"/>
        </w:rPr>
        <w:t>降采样：降采样到2</w:t>
      </w:r>
      <w:r>
        <w:t>50Hz</w:t>
      </w:r>
      <w:r>
        <w:rPr>
          <w:rFonts w:hint="eastAsia"/>
        </w:rPr>
        <w:t>。先降采样再滤波，一方面是1</w:t>
      </w:r>
      <w:r>
        <w:t>000</w:t>
      </w:r>
      <w:r>
        <w:rPr>
          <w:rFonts w:hint="eastAsia"/>
        </w:rPr>
        <w:t>Hz过高采样率对分类结果没有提升，反而增加了计算负担；另一方面是实验表明，使用m</w:t>
      </w:r>
      <w:r>
        <w:t xml:space="preserve">atlab </w:t>
      </w:r>
      <w:r>
        <w:rPr>
          <w:rFonts w:hint="eastAsia"/>
        </w:rPr>
        <w:t>a</w:t>
      </w:r>
      <w:r>
        <w:t>pi</w:t>
      </w:r>
      <w:r>
        <w:rPr>
          <w:rFonts w:hint="eastAsia"/>
        </w:rPr>
        <w:t>自动设计的滤波器在1</w:t>
      </w:r>
      <w:r>
        <w:t>000</w:t>
      </w:r>
      <w:r>
        <w:rPr>
          <w:rFonts w:hint="eastAsia"/>
        </w:rPr>
        <w:t>Hz下有的会不稳定，为方便自动设计滤波器，选择降低采样率减少m</w:t>
      </w:r>
      <w:r>
        <w:t>atlab</w:t>
      </w:r>
      <w:r>
        <w:rPr>
          <w:rFonts w:hint="eastAsia"/>
        </w:rPr>
        <w:t>自动设计的启发式搜索空间。</w:t>
      </w:r>
    </w:p>
    <w:p>
      <w:pPr>
        <w:ind w:firstLine="357"/>
      </w:pPr>
      <w:r>
        <w:rPr>
          <w:rFonts w:hint="eastAsia"/>
        </w:rPr>
        <w:t>陷波滤波器：给定参数为</w:t>
      </w:r>
      <w:r>
        <w:t>40-60</w:t>
      </w:r>
      <w:r>
        <w:rPr>
          <w:rFonts w:hint="eastAsia"/>
        </w:rPr>
        <w:t>Hz频段，确保能完全将5</w:t>
      </w:r>
      <w:r>
        <w:t>0Hz</w:t>
      </w:r>
      <w:r>
        <w:rPr>
          <w:rFonts w:hint="eastAsia"/>
        </w:rPr>
        <w:t>噪声过滤。这是因为工作频率噪声分布在4</w:t>
      </w:r>
      <w:r>
        <w:t>8-51</w:t>
      </w:r>
      <w:r>
        <w:rPr>
          <w:rFonts w:hint="eastAsia"/>
        </w:rPr>
        <w:t>Hz左右，并不是完全等于5</w:t>
      </w:r>
      <w:r>
        <w:t>0</w:t>
      </w:r>
      <w:r>
        <w:rPr>
          <w:rFonts w:hint="eastAsia"/>
        </w:rPr>
        <w:t>Hz。</w:t>
      </w:r>
    </w:p>
    <w:p>
      <w:r>
        <w:drawing>
          <wp:inline distT="0" distB="0" distL="0" distR="0">
            <wp:extent cx="2541270" cy="19075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41600" cy="1908000"/>
                    </a:xfrm>
                    <a:prstGeom prst="rect">
                      <a:avLst/>
                    </a:prstGeom>
                    <a:noFill/>
                    <a:ln>
                      <a:noFill/>
                    </a:ln>
                  </pic:spPr>
                </pic:pic>
              </a:graphicData>
            </a:graphic>
          </wp:inline>
        </w:drawing>
      </w:r>
    </w:p>
    <w:p>
      <w:pPr>
        <w:jc w:val="center"/>
        <w:rPr>
          <w:color w:val="000000"/>
          <w:sz w:val="18"/>
          <w:szCs w:val="18"/>
        </w:rPr>
      </w:pPr>
      <w:r>
        <w:rPr>
          <w:rFonts w:hint="eastAsia"/>
          <w:color w:val="000000"/>
          <w:sz w:val="18"/>
          <w:szCs w:val="18"/>
        </w:rPr>
        <w:t>图4</w:t>
      </w:r>
      <w:r>
        <w:rPr>
          <w:color w:val="000000"/>
          <w:sz w:val="18"/>
          <w:szCs w:val="18"/>
        </w:rPr>
        <w:t xml:space="preserve"> </w:t>
      </w:r>
      <w:r>
        <w:rPr>
          <w:rFonts w:hint="eastAsia"/>
          <w:color w:val="000000"/>
          <w:sz w:val="18"/>
          <w:szCs w:val="18"/>
        </w:rPr>
        <w:t>陷波滤波器</w:t>
      </w:r>
    </w:p>
    <w:p>
      <w:pPr>
        <w:rPr>
          <w:rFonts w:hint="eastAsia"/>
          <w:color w:val="000000"/>
          <w:sz w:val="18"/>
          <w:szCs w:val="18"/>
        </w:rPr>
      </w:pPr>
    </w:p>
    <w:p>
      <w:pPr>
        <w:ind w:firstLine="357"/>
      </w:pPr>
      <w:r>
        <w:rPr>
          <w:rFonts w:hint="eastAsia"/>
        </w:rPr>
        <w:t>带通滤波器，频段选择8</w:t>
      </w:r>
      <w:r>
        <w:t>-90Hz</w:t>
      </w:r>
      <w:r>
        <w:rPr>
          <w:rFonts w:hint="eastAsia"/>
        </w:rPr>
        <w:t>：</w:t>
      </w:r>
    </w:p>
    <w:p>
      <w:r>
        <w:drawing>
          <wp:inline distT="0" distB="0" distL="0" distR="0">
            <wp:extent cx="2512695" cy="1882775"/>
            <wp:effectExtent l="0" t="0" r="190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512800" cy="1882800"/>
                    </a:xfrm>
                    <a:prstGeom prst="rect">
                      <a:avLst/>
                    </a:prstGeom>
                    <a:noFill/>
                    <a:ln>
                      <a:noFill/>
                    </a:ln>
                  </pic:spPr>
                </pic:pic>
              </a:graphicData>
            </a:graphic>
          </wp:inline>
        </w:drawing>
      </w:r>
    </w:p>
    <w:p>
      <w:pPr>
        <w:jc w:val="center"/>
        <w:rPr>
          <w:color w:val="000000"/>
          <w:sz w:val="18"/>
          <w:szCs w:val="18"/>
        </w:rPr>
      </w:pPr>
      <w:r>
        <w:rPr>
          <w:rFonts w:hint="eastAsia"/>
          <w:color w:val="000000"/>
          <w:sz w:val="18"/>
          <w:szCs w:val="18"/>
        </w:rPr>
        <w:t>图5</w:t>
      </w:r>
      <w:r>
        <w:rPr>
          <w:color w:val="000000"/>
          <w:sz w:val="18"/>
          <w:szCs w:val="18"/>
        </w:rPr>
        <w:t xml:space="preserve"> </w:t>
      </w:r>
      <w:r>
        <w:rPr>
          <w:rFonts w:hint="eastAsia"/>
          <w:color w:val="000000"/>
          <w:sz w:val="18"/>
          <w:szCs w:val="18"/>
        </w:rPr>
        <w:t>带通滤波器</w:t>
      </w:r>
    </w:p>
    <w:p>
      <w:pPr>
        <w:rPr>
          <w:rFonts w:hint="eastAsia"/>
          <w:color w:val="000000"/>
          <w:sz w:val="18"/>
          <w:szCs w:val="18"/>
        </w:rPr>
      </w:pPr>
    </w:p>
    <w:p>
      <w:pPr>
        <w:ind w:firstLine="357"/>
      </w:pPr>
      <w:r>
        <w:rPr>
          <w:rFonts w:hint="eastAsia"/>
        </w:rPr>
        <w:t>预处理没有使用I</w:t>
      </w:r>
      <w:r>
        <w:t>CA</w:t>
      </w:r>
      <w:r>
        <w:rPr>
          <w:rFonts w:hint="eastAsia"/>
        </w:rPr>
        <w:t>算法去除伪迹。笔者认为，由于缺乏实验的实际场景信息，同时囿于自身能力，不能很好地断定源信号的个数。</w:t>
      </w:r>
    </w:p>
    <w:p>
      <w:pPr>
        <w:spacing w:line="280" w:lineRule="exact"/>
        <w:ind w:right="17" w:rightChars="8" w:firstLine="360"/>
        <w:rPr>
          <w:szCs w:val="21"/>
        </w:rPr>
      </w:pPr>
      <w:r>
        <w:rPr>
          <w:rFonts w:hint="eastAsia"/>
          <w:szCs w:val="21"/>
        </w:rPr>
        <w:t>对信号做傅里叶变换，观察频率谱（下图未删除通道8）：</w:t>
      </w:r>
    </w:p>
    <w:p>
      <w:pPr>
        <w:rPr>
          <w:rFonts w:hint="eastAsia"/>
        </w:rPr>
      </w:pPr>
      <w:r>
        <w:drawing>
          <wp:inline distT="0" distB="0" distL="0" distR="0">
            <wp:extent cx="2512695" cy="1884680"/>
            <wp:effectExtent l="0" t="0" r="1905"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512695" cy="1884680"/>
                    </a:xfrm>
                    <a:prstGeom prst="rect">
                      <a:avLst/>
                    </a:prstGeom>
                    <a:noFill/>
                    <a:ln>
                      <a:noFill/>
                    </a:ln>
                  </pic:spPr>
                </pic:pic>
              </a:graphicData>
            </a:graphic>
          </wp:inline>
        </w:drawing>
      </w:r>
    </w:p>
    <w:p>
      <w:pPr>
        <w:jc w:val="center"/>
        <w:rPr>
          <w:rFonts w:hint="eastAsia"/>
          <w:color w:val="000000"/>
          <w:sz w:val="18"/>
          <w:szCs w:val="18"/>
        </w:rPr>
      </w:pPr>
      <w:r>
        <w:tab/>
      </w:r>
      <w:r>
        <w:rPr>
          <w:rFonts w:hint="eastAsia"/>
          <w:color w:val="000000"/>
          <w:sz w:val="18"/>
          <w:szCs w:val="18"/>
        </w:rPr>
        <w:t>图6</w:t>
      </w:r>
      <w:r>
        <w:rPr>
          <w:color w:val="000000"/>
          <w:sz w:val="18"/>
          <w:szCs w:val="18"/>
        </w:rPr>
        <w:t xml:space="preserve"> </w:t>
      </w:r>
      <w:r>
        <w:rPr>
          <w:rFonts w:hint="eastAsia"/>
          <w:color w:val="000000"/>
          <w:sz w:val="18"/>
          <w:szCs w:val="18"/>
        </w:rPr>
        <w:t>预处理后频谱</w:t>
      </w:r>
    </w:p>
    <w:p/>
    <w:p>
      <w:pPr>
        <w:ind w:firstLine="357"/>
        <w:rPr>
          <w:rFonts w:hint="eastAsia"/>
        </w:rPr>
      </w:pPr>
      <w:r>
        <w:rPr>
          <w:rFonts w:hint="eastAsia"/>
        </w:rPr>
        <w:t>可以看出，经过预处理之后，工频噪声和低频噪声被消除，同时容易看出频域上确实大量存在某个低频信号具有极强的相应。同时可以看到，通道</w:t>
      </w:r>
      <w:r>
        <w:t>8</w:t>
      </w:r>
      <w:r>
        <w:rPr>
          <w:rFonts w:hint="eastAsia"/>
        </w:rPr>
        <w:t>的频域均值明显高于其他通道，数据存在异常，证实了肌电伪迹的影响。实验结果表明，删除后</w:t>
      </w:r>
      <w:r>
        <w:t>CCA</w:t>
      </w:r>
      <w:r>
        <w:rPr>
          <w:rFonts w:hint="eastAsia"/>
        </w:rPr>
        <w:t>算法和M</w:t>
      </w:r>
      <w:r>
        <w:t>SI</w:t>
      </w:r>
      <w:r>
        <w:rPr>
          <w:rFonts w:hint="eastAsia"/>
        </w:rPr>
        <w:t>算法分类均有提升。另外，通道9在数据分布上同样存在过高的极值，但是均值相对正常。实验表明，删除通道9会导致分类性能下降。所以为避免伪迹影响，只将通道8删除。</w:t>
      </w:r>
    </w:p>
    <w:p>
      <w:pPr>
        <w:pStyle w:val="3"/>
        <w:numPr>
          <w:ilvl w:val="1"/>
          <w:numId w:val="3"/>
        </w:numPr>
        <w:spacing w:before="160" w:after="60" w:line="220" w:lineRule="exact"/>
        <w:ind w:left="357" w:hanging="357"/>
        <w:rPr>
          <w:rFonts w:ascii="黑体" w:hAnsi="宋体"/>
          <w:b w:val="0"/>
          <w:sz w:val="21"/>
          <w:szCs w:val="21"/>
        </w:rPr>
      </w:pPr>
      <w:r>
        <w:rPr>
          <w:rFonts w:hint="eastAsia" w:ascii="黑体" w:hAnsi="宋体"/>
          <w:b w:val="0"/>
          <w:sz w:val="21"/>
          <w:szCs w:val="21"/>
        </w:rPr>
        <w:t>典型相关性方法评价相似度</w:t>
      </w:r>
    </w:p>
    <w:p>
      <w:pPr>
        <w:spacing w:line="280" w:lineRule="exact"/>
        <w:ind w:right="17" w:rightChars="8" w:firstLine="357"/>
        <w:rPr>
          <w:rFonts w:hint="eastAsia"/>
          <w:szCs w:val="21"/>
        </w:rPr>
      </w:pPr>
      <w:r>
        <w:rPr>
          <w:rFonts w:hint="eastAsia"/>
          <w:szCs w:val="21"/>
        </w:rPr>
        <w:t>典型相关性方法</w:t>
      </w:r>
      <w:r>
        <w:rPr>
          <w:szCs w:val="21"/>
        </w:rPr>
        <w:fldChar w:fldCharType="begin"/>
      </w:r>
      <w:r>
        <w:rPr>
          <w:szCs w:val="21"/>
        </w:rPr>
        <w:instrText xml:space="preserve"> ADDIN ZOTERO_ITEM CSL_CITATION {"citationID":"TRH3vCDz","properties":{"formattedCitation":"[2]","plainCitation":"[2]","noteIndex":0},"citationItems":[{"id":11,"uris":["http://zotero.org/users/local/AKo6Ll8N/items/AEDADPGT"],"itemData":{"id":11,"type":"article-journal","container-title":"IEEE Transactions on Biomedical Engineering","DOI":"10.1109/TBME.2006.889197","issue":"6","page":"1172-1176","title":"Frequency recognition based on canonical correlation analysis for SSVEP-based BCIs","volume":"54","author":[{"family":"Lin","given":"Zhonglin"},{"family":"Zhang","given":"Changshui"},{"family":"Wu","given":"Wei"},{"family":"Gao","given":"Xiaorong"}],"issued":{"date-parts":[["2007"]]}}}],"schema":"https://github.com/citation-style-language/schema/raw/master/csl-citation.json"} </w:instrText>
      </w:r>
      <w:r>
        <w:rPr>
          <w:szCs w:val="21"/>
        </w:rPr>
        <w:fldChar w:fldCharType="separate"/>
      </w:r>
      <w:r>
        <w:rPr>
          <w:rFonts w:cs="Calibri"/>
        </w:rPr>
        <w:t>[2]</w:t>
      </w:r>
      <w:r>
        <w:rPr>
          <w:szCs w:val="21"/>
        </w:rPr>
        <w:fldChar w:fldCharType="end"/>
      </w:r>
      <w:r>
        <w:rPr>
          <w:rFonts w:hint="eastAsia"/>
          <w:szCs w:val="21"/>
        </w:rPr>
        <w:t>（下称C</w:t>
      </w:r>
      <w:r>
        <w:rPr>
          <w:szCs w:val="21"/>
        </w:rPr>
        <w:t>CA</w:t>
      </w:r>
      <w:r>
        <w:rPr>
          <w:rFonts w:hint="eastAsia"/>
          <w:szCs w:val="21"/>
        </w:rPr>
        <w:t>算法）用于两组数据的相关性计算。其目的是通过对线性变换的优化，尽可能增大两组分布间的相关系数，从而得到两个分布之间的统计相似性。</w:t>
      </w:r>
    </w:p>
    <w:p>
      <w:pPr>
        <w:spacing w:line="280" w:lineRule="exact"/>
        <w:ind w:right="17" w:rightChars="8" w:firstLine="357"/>
        <w:rPr>
          <w:szCs w:val="21"/>
        </w:rPr>
      </w:pPr>
      <w:r>
        <w:rPr>
          <w:rFonts w:hint="eastAsia"/>
          <w:szCs w:val="21"/>
        </w:rPr>
        <w:t>计算相似度的方法如下，其中</w:t>
      </w:r>
      <m:oMath>
        <m:r>
          <m:rPr/>
          <w:rPr>
            <w:rFonts w:ascii="Cambria Math" w:hAnsi="Cambria Math"/>
            <w:szCs w:val="21"/>
          </w:rPr>
          <m:t>X</m:t>
        </m:r>
      </m:oMath>
      <w:r>
        <w:rPr>
          <w:rFonts w:hint="eastAsia"/>
          <w:szCs w:val="21"/>
        </w:rPr>
        <w:t>是t</w:t>
      </w:r>
      <w:r>
        <w:rPr>
          <w:szCs w:val="21"/>
        </w:rPr>
        <w:t>rial</w:t>
      </w:r>
      <w:r>
        <w:rPr>
          <w:rFonts w:hint="eastAsia"/>
          <w:szCs w:val="21"/>
        </w:rPr>
        <w:t>数据，</w:t>
      </w:r>
      <m:oMath>
        <m:r>
          <m:rPr/>
          <w:rPr>
            <w:rFonts w:hint="eastAsia" w:ascii="Cambria Math" w:hAnsi="Cambria Math"/>
            <w:szCs w:val="21"/>
          </w:rPr>
          <m:t>Y</m:t>
        </m:r>
      </m:oMath>
      <w:r>
        <w:rPr>
          <w:rFonts w:hint="eastAsia"/>
          <w:szCs w:val="21"/>
        </w:rPr>
        <w:t>是指定频率的参考信号：</w:t>
      </w:r>
    </w:p>
    <w:p>
      <w:pPr>
        <w:pStyle w:val="23"/>
        <w:rPr>
          <w:rFonts w:hint="eastAsia"/>
        </w:rPr>
      </w:pPr>
      <m:oMathPara>
        <m:oMath>
          <m:r>
            <m:rPr/>
            <w:rPr>
              <w:rFonts w:ascii="Cambria Math" w:hAnsi="Cambria Math"/>
              <w:sz w:val="21"/>
              <w:szCs w:val="21"/>
            </w:rPr>
            <m:t>c</m:t>
          </m:r>
          <m:d>
            <m:dPr>
              <m:ctrlPr>
                <w:rPr>
                  <w:rFonts w:ascii="Cambria Math" w:hAnsi="Cambria Math"/>
                  <w:sz w:val="21"/>
                  <w:szCs w:val="21"/>
                </w:rPr>
              </m:ctrlPr>
            </m:dPr>
            <m:e>
              <m:r>
                <m:rPr/>
                <w:rPr>
                  <w:rFonts w:ascii="Cambria Math" w:hAnsi="Cambria Math"/>
                  <w:sz w:val="21"/>
                  <w:szCs w:val="21"/>
                </w:rPr>
                <m:t>X</m:t>
              </m:r>
              <m:r>
                <m:rPr>
                  <m:sty m:val="p"/>
                </m:rPr>
                <w:rPr>
                  <w:rFonts w:ascii="Cambria Math" w:hAnsi="Cambria Math"/>
                  <w:sz w:val="21"/>
                  <w:szCs w:val="21"/>
                </w:rPr>
                <m:t>,</m:t>
              </m:r>
              <m:r>
                <m:rPr/>
                <w:rPr>
                  <w:rFonts w:ascii="Cambria Math" w:hAnsi="Cambria Math"/>
                  <w:sz w:val="21"/>
                  <w:szCs w:val="21"/>
                </w:rPr>
                <m:t>Y</m:t>
              </m:r>
              <m:ctrlPr>
                <w:rPr>
                  <w:rFonts w:ascii="Cambria Math" w:hAnsi="Cambria Math"/>
                  <w:sz w:val="21"/>
                  <w:szCs w:val="21"/>
                </w:rPr>
              </m:ctrlPr>
            </m:e>
          </m:d>
          <m:r>
            <m:rPr>
              <m:sty m:val="p"/>
            </m:rPr>
            <w:rPr>
              <w:rFonts w:ascii="Cambria Math" w:hAnsi="Cambria Math"/>
              <w:sz w:val="21"/>
              <w:szCs w:val="21"/>
            </w:rPr>
            <m:t>=</m:t>
          </m:r>
          <m:limLow>
            <m:limLowPr>
              <m:ctrlPr>
                <w:rPr>
                  <w:rFonts w:ascii="Cambria Math" w:hAnsi="Cambria Math"/>
                  <w:sz w:val="21"/>
                  <w:szCs w:val="21"/>
                </w:rPr>
              </m:ctrlPr>
            </m:limLowPr>
            <m:e>
              <m:r>
                <m:rPr>
                  <m:sty m:val="p"/>
                </m:rPr>
                <w:rPr>
                  <w:rFonts w:ascii="Cambria Math" w:hAnsi="Cambria Math"/>
                  <w:sz w:val="21"/>
                  <w:szCs w:val="21"/>
                </w:rPr>
                <m:t>max</m:t>
              </m:r>
              <m:ctrlPr>
                <w:rPr>
                  <w:rFonts w:ascii="Cambria Math" w:hAnsi="Cambria Math"/>
                  <w:sz w:val="21"/>
                  <w:szCs w:val="21"/>
                </w:rPr>
              </m:ctrlPr>
            </m:e>
            <m:lim>
              <m:r>
                <m:rPr/>
                <w:rPr>
                  <w:rFonts w:ascii="Cambria Math" w:hAnsi="Cambria Math"/>
                  <w:sz w:val="21"/>
                  <w:szCs w:val="21"/>
                </w:rPr>
                <m:t>A</m:t>
              </m:r>
              <m:r>
                <m:rPr>
                  <m:sty m:val="p"/>
                </m:rPr>
                <w:rPr>
                  <w:rFonts w:ascii="Cambria Math" w:hAnsi="Cambria Math"/>
                  <w:sz w:val="21"/>
                  <w:szCs w:val="21"/>
                </w:rPr>
                <m:t>,</m:t>
              </m:r>
              <m:r>
                <m:rPr/>
                <w:rPr>
                  <w:rFonts w:ascii="Cambria Math" w:hAnsi="Cambria Math"/>
                  <w:sz w:val="21"/>
                  <w:szCs w:val="21"/>
                </w:rPr>
                <m:t>B</m:t>
              </m:r>
              <m:ctrlPr>
                <w:rPr>
                  <w:rFonts w:ascii="Cambria Math" w:hAnsi="Cambria Math"/>
                  <w:sz w:val="21"/>
                  <w:szCs w:val="21"/>
                </w:rPr>
              </m:ctrlPr>
            </m:lim>
          </m:limLow>
          <m:f>
            <m:fPr>
              <m:ctrlPr>
                <w:rPr>
                  <w:rFonts w:ascii="Cambria Math" w:hAnsi="Cambria Math"/>
                  <w:sz w:val="21"/>
                  <w:szCs w:val="21"/>
                </w:rPr>
              </m:ctrlPr>
            </m:fPr>
            <m:num>
              <m:r>
                <m:rPr/>
                <w:rPr>
                  <w:rFonts w:ascii="Cambria Math" w:hAnsi="Cambria Math"/>
                  <w:sz w:val="21"/>
                  <w:szCs w:val="21"/>
                </w:rPr>
                <m:t>E</m:t>
              </m:r>
              <m:d>
                <m:dPr>
                  <m:begChr m:val="["/>
                  <m:endChr m:val="]"/>
                  <m:ctrlPr>
                    <w:rPr>
                      <w:rFonts w:ascii="Cambria Math" w:hAnsi="Cambria Math"/>
                      <w:sz w:val="21"/>
                      <w:szCs w:val="21"/>
                    </w:rPr>
                  </m:ctrlPr>
                </m:dPr>
                <m:e>
                  <m:sSup>
                    <m:sSupPr>
                      <m:ctrlPr>
                        <w:rPr>
                          <w:rFonts w:ascii="Cambria Math" w:hAnsi="Cambria Math"/>
                          <w:sz w:val="21"/>
                          <w:szCs w:val="21"/>
                        </w:rPr>
                      </m:ctrlPr>
                    </m:sSupPr>
                    <m:e>
                      <m:r>
                        <m:rPr/>
                        <w:rPr>
                          <w:rFonts w:ascii="Cambria Math" w:hAnsi="Cambria Math"/>
                          <w:sz w:val="21"/>
                          <w:szCs w:val="21"/>
                        </w:rPr>
                        <m:t>A</m:t>
                      </m:r>
                      <m:ctrlPr>
                        <w:rPr>
                          <w:rFonts w:ascii="Cambria Math" w:hAnsi="Cambria Math"/>
                          <w:sz w:val="21"/>
                          <w:szCs w:val="21"/>
                        </w:rPr>
                      </m:ctrlPr>
                    </m:e>
                    <m:sup>
                      <m:r>
                        <m:rPr/>
                        <w:rPr>
                          <w:rFonts w:ascii="Cambria Math" w:hAnsi="Cambria Math"/>
                          <w:sz w:val="21"/>
                          <w:szCs w:val="21"/>
                        </w:rPr>
                        <m:t>T</m:t>
                      </m:r>
                      <m:ctrlPr>
                        <w:rPr>
                          <w:rFonts w:ascii="Cambria Math" w:hAnsi="Cambria Math"/>
                          <w:sz w:val="21"/>
                          <w:szCs w:val="21"/>
                        </w:rPr>
                      </m:ctrlPr>
                    </m:sup>
                  </m:sSup>
                  <m:r>
                    <m:rPr/>
                    <w:rPr>
                      <w:rFonts w:ascii="Cambria Math" w:hAnsi="Cambria Math"/>
                      <w:sz w:val="21"/>
                      <w:szCs w:val="21"/>
                    </w:rPr>
                    <m:t>X</m:t>
                  </m:r>
                  <m:sSup>
                    <m:sSupPr>
                      <m:ctrlPr>
                        <w:rPr>
                          <w:rFonts w:ascii="Cambria Math" w:hAnsi="Cambria Math"/>
                          <w:sz w:val="21"/>
                          <w:szCs w:val="21"/>
                        </w:rPr>
                      </m:ctrlPr>
                    </m:sSupPr>
                    <m:e>
                      <m:r>
                        <m:rPr/>
                        <w:rPr>
                          <w:rFonts w:ascii="Cambria Math" w:hAnsi="Cambria Math"/>
                          <w:sz w:val="21"/>
                          <w:szCs w:val="21"/>
                        </w:rPr>
                        <m:t>B</m:t>
                      </m:r>
                      <m:ctrlPr>
                        <w:rPr>
                          <w:rFonts w:ascii="Cambria Math" w:hAnsi="Cambria Math"/>
                          <w:sz w:val="21"/>
                          <w:szCs w:val="21"/>
                        </w:rPr>
                      </m:ctrlPr>
                    </m:e>
                    <m:sup>
                      <m:r>
                        <m:rPr/>
                        <w:rPr>
                          <w:rFonts w:ascii="Cambria Math" w:hAnsi="Cambria Math"/>
                          <w:sz w:val="21"/>
                          <w:szCs w:val="21"/>
                        </w:rPr>
                        <m:t>T</m:t>
                      </m:r>
                      <m:ctrlPr>
                        <w:rPr>
                          <w:rFonts w:ascii="Cambria Math" w:hAnsi="Cambria Math"/>
                          <w:sz w:val="21"/>
                          <w:szCs w:val="21"/>
                        </w:rPr>
                      </m:ctrlPr>
                    </m:sup>
                  </m:sSup>
                  <m:r>
                    <m:rPr/>
                    <w:rPr>
                      <w:rFonts w:ascii="Cambria Math" w:hAnsi="Cambria Math"/>
                      <w:sz w:val="21"/>
                      <w:szCs w:val="21"/>
                    </w:rPr>
                    <m:t>Y</m:t>
                  </m:r>
                  <m:ctrlPr>
                    <w:rPr>
                      <w:rFonts w:ascii="Cambria Math" w:hAnsi="Cambria Math"/>
                      <w:sz w:val="21"/>
                      <w:szCs w:val="21"/>
                    </w:rPr>
                  </m:ctrlPr>
                </m:e>
              </m:d>
              <m:ctrlPr>
                <w:rPr>
                  <w:rFonts w:ascii="Cambria Math" w:hAnsi="Cambria Math"/>
                  <w:sz w:val="21"/>
                  <w:szCs w:val="21"/>
                </w:rPr>
              </m:ctrlPr>
            </m:num>
            <m:den>
              <m:r>
                <m:rPr/>
                <w:rPr>
                  <w:rFonts w:ascii="Cambria Math" w:hAnsi="Cambria Math"/>
                  <w:sz w:val="21"/>
                  <w:szCs w:val="21"/>
                </w:rPr>
                <m:t>(E</m:t>
              </m:r>
              <m:d>
                <m:dPr>
                  <m:begChr m:val="["/>
                  <m:endChr m:val="]"/>
                  <m:ctrlPr>
                    <w:rPr>
                      <w:rFonts w:ascii="Cambria Math" w:hAnsi="Cambria Math"/>
                      <w:sz w:val="21"/>
                      <w:szCs w:val="21"/>
                    </w:rPr>
                  </m:ctrlPr>
                </m:dPr>
                <m:e>
                  <m:sSup>
                    <m:sSupPr>
                      <m:ctrlPr>
                        <w:rPr>
                          <w:rFonts w:ascii="Cambria Math" w:hAnsi="Cambria Math"/>
                          <w:sz w:val="21"/>
                          <w:szCs w:val="21"/>
                        </w:rPr>
                      </m:ctrlPr>
                    </m:sSupPr>
                    <m:e>
                      <m:r>
                        <m:rPr/>
                        <w:rPr>
                          <w:rFonts w:ascii="Cambria Math" w:hAnsi="Cambria Math"/>
                          <w:sz w:val="21"/>
                          <w:szCs w:val="21"/>
                        </w:rPr>
                        <m:t>A</m:t>
                      </m:r>
                      <m:ctrlPr>
                        <w:rPr>
                          <w:rFonts w:ascii="Cambria Math" w:hAnsi="Cambria Math"/>
                          <w:sz w:val="21"/>
                          <w:szCs w:val="21"/>
                        </w:rPr>
                      </m:ctrlPr>
                    </m:e>
                    <m:sup>
                      <m:r>
                        <m:rPr/>
                        <w:rPr>
                          <w:rFonts w:ascii="Cambria Math" w:hAnsi="Cambria Math"/>
                          <w:sz w:val="21"/>
                          <w:szCs w:val="21"/>
                        </w:rPr>
                        <m:t>T</m:t>
                      </m:r>
                      <m:ctrlPr>
                        <w:rPr>
                          <w:rFonts w:ascii="Cambria Math" w:hAnsi="Cambria Math"/>
                          <w:sz w:val="21"/>
                          <w:szCs w:val="21"/>
                        </w:rPr>
                      </m:ctrlPr>
                    </m:sup>
                  </m:sSup>
                  <m:r>
                    <m:rPr/>
                    <w:rPr>
                      <w:rFonts w:ascii="Cambria Math" w:hAnsi="Cambria Math"/>
                      <w:sz w:val="21"/>
                      <w:szCs w:val="21"/>
                    </w:rPr>
                    <m:t>X</m:t>
                  </m:r>
                  <m:sSup>
                    <m:sSupPr>
                      <m:ctrlPr>
                        <w:rPr>
                          <w:rFonts w:ascii="Cambria Math" w:hAnsi="Cambria Math"/>
                          <w:sz w:val="21"/>
                          <w:szCs w:val="21"/>
                        </w:rPr>
                      </m:ctrlPr>
                    </m:sSupPr>
                    <m:e>
                      <m:r>
                        <m:rPr/>
                        <w:rPr>
                          <w:rFonts w:ascii="Cambria Math" w:hAnsi="Cambria Math"/>
                          <w:sz w:val="21"/>
                          <w:szCs w:val="21"/>
                        </w:rPr>
                        <m:t>X</m:t>
                      </m:r>
                      <m:ctrlPr>
                        <w:rPr>
                          <w:rFonts w:ascii="Cambria Math" w:hAnsi="Cambria Math"/>
                          <w:sz w:val="21"/>
                          <w:szCs w:val="21"/>
                        </w:rPr>
                      </m:ctrlPr>
                    </m:e>
                    <m:sup>
                      <m:r>
                        <m:rPr/>
                        <w:rPr>
                          <w:rFonts w:ascii="Cambria Math" w:hAnsi="Cambria Math"/>
                          <w:sz w:val="21"/>
                          <w:szCs w:val="21"/>
                        </w:rPr>
                        <m:t>T</m:t>
                      </m:r>
                      <m:ctrlPr>
                        <w:rPr>
                          <w:rFonts w:ascii="Cambria Math" w:hAnsi="Cambria Math"/>
                          <w:sz w:val="21"/>
                          <w:szCs w:val="21"/>
                        </w:rPr>
                      </m:ctrlPr>
                    </m:sup>
                  </m:sSup>
                  <m:r>
                    <m:rPr/>
                    <w:rPr>
                      <w:rFonts w:ascii="Cambria Math" w:hAnsi="Cambria Math"/>
                      <w:sz w:val="21"/>
                      <w:szCs w:val="21"/>
                    </w:rPr>
                    <m:t>A</m:t>
                  </m:r>
                  <m:ctrlPr>
                    <w:rPr>
                      <w:rFonts w:ascii="Cambria Math" w:hAnsi="Cambria Math"/>
                      <w:sz w:val="21"/>
                      <w:szCs w:val="21"/>
                    </w:rPr>
                  </m:ctrlPr>
                </m:e>
              </m:d>
              <m:r>
                <m:rPr/>
                <w:rPr>
                  <w:rFonts w:ascii="Cambria Math" w:hAnsi="Cambria Math"/>
                  <w:sz w:val="21"/>
                  <w:szCs w:val="21"/>
                </w:rPr>
                <m:t>E</m:t>
              </m:r>
              <m:sSup>
                <m:sSupPr>
                  <m:ctrlPr>
                    <w:rPr>
                      <w:rFonts w:ascii="Cambria Math" w:hAnsi="Cambria Math"/>
                      <w:sz w:val="21"/>
                      <w:szCs w:val="21"/>
                    </w:rPr>
                  </m:ctrlPr>
                </m:sSupPr>
                <m:e>
                  <m:d>
                    <m:dPr>
                      <m:begChr m:val="["/>
                      <m:endChr m:val="]"/>
                      <m:ctrlPr>
                        <w:rPr>
                          <w:rFonts w:ascii="Cambria Math" w:hAnsi="Cambria Math"/>
                          <w:sz w:val="21"/>
                          <w:szCs w:val="21"/>
                        </w:rPr>
                      </m:ctrlPr>
                    </m:dPr>
                    <m:e>
                      <m:sSup>
                        <m:sSupPr>
                          <m:ctrlPr>
                            <w:rPr>
                              <w:rFonts w:ascii="Cambria Math" w:hAnsi="Cambria Math"/>
                              <w:sz w:val="21"/>
                              <w:szCs w:val="21"/>
                            </w:rPr>
                          </m:ctrlPr>
                        </m:sSupPr>
                        <m:e>
                          <m:r>
                            <m:rPr/>
                            <w:rPr>
                              <w:rFonts w:ascii="Cambria Math" w:hAnsi="Cambria Math"/>
                              <w:sz w:val="21"/>
                              <w:szCs w:val="21"/>
                            </w:rPr>
                            <m:t>B</m:t>
                          </m:r>
                          <m:ctrlPr>
                            <w:rPr>
                              <w:rFonts w:ascii="Cambria Math" w:hAnsi="Cambria Math"/>
                              <w:sz w:val="21"/>
                              <w:szCs w:val="21"/>
                            </w:rPr>
                          </m:ctrlPr>
                        </m:e>
                        <m:sup>
                          <m:r>
                            <m:rPr/>
                            <w:rPr>
                              <w:rFonts w:ascii="Cambria Math" w:hAnsi="Cambria Math"/>
                              <w:sz w:val="21"/>
                              <w:szCs w:val="21"/>
                            </w:rPr>
                            <m:t>T</m:t>
                          </m:r>
                          <m:ctrlPr>
                            <w:rPr>
                              <w:rFonts w:ascii="Cambria Math" w:hAnsi="Cambria Math"/>
                              <w:sz w:val="21"/>
                              <w:szCs w:val="21"/>
                            </w:rPr>
                          </m:ctrlPr>
                        </m:sup>
                      </m:sSup>
                      <m:r>
                        <m:rPr/>
                        <w:rPr>
                          <w:rFonts w:ascii="Cambria Math" w:hAnsi="Cambria Math"/>
                          <w:sz w:val="21"/>
                          <w:szCs w:val="21"/>
                        </w:rPr>
                        <m:t>Y</m:t>
                      </m:r>
                      <m:sSup>
                        <m:sSupPr>
                          <m:ctrlPr>
                            <w:rPr>
                              <w:rFonts w:ascii="Cambria Math" w:hAnsi="Cambria Math"/>
                              <w:sz w:val="21"/>
                              <w:szCs w:val="21"/>
                            </w:rPr>
                          </m:ctrlPr>
                        </m:sSupPr>
                        <m:e>
                          <m:r>
                            <m:rPr/>
                            <w:rPr>
                              <w:rFonts w:ascii="Cambria Math" w:hAnsi="Cambria Math"/>
                              <w:sz w:val="21"/>
                              <w:szCs w:val="21"/>
                            </w:rPr>
                            <m:t>Y</m:t>
                          </m:r>
                          <m:ctrlPr>
                            <w:rPr>
                              <w:rFonts w:ascii="Cambria Math" w:hAnsi="Cambria Math"/>
                              <w:sz w:val="21"/>
                              <w:szCs w:val="21"/>
                            </w:rPr>
                          </m:ctrlPr>
                        </m:e>
                        <m:sup>
                          <m:r>
                            <m:rPr/>
                            <w:rPr>
                              <w:rFonts w:ascii="Cambria Math" w:hAnsi="Cambria Math"/>
                              <w:sz w:val="21"/>
                              <w:szCs w:val="21"/>
                            </w:rPr>
                            <m:t>T</m:t>
                          </m:r>
                          <m:ctrlPr>
                            <w:rPr>
                              <w:rFonts w:ascii="Cambria Math" w:hAnsi="Cambria Math"/>
                              <w:sz w:val="21"/>
                              <w:szCs w:val="21"/>
                            </w:rPr>
                          </m:ctrlPr>
                        </m:sup>
                      </m:sSup>
                      <m:r>
                        <m:rPr/>
                        <w:rPr>
                          <w:rFonts w:ascii="Cambria Math" w:hAnsi="Cambria Math"/>
                          <w:sz w:val="21"/>
                          <w:szCs w:val="21"/>
                        </w:rPr>
                        <m:t>B</m:t>
                      </m:r>
                      <m:ctrlPr>
                        <w:rPr>
                          <w:rFonts w:ascii="Cambria Math" w:hAnsi="Cambria Math"/>
                          <w:sz w:val="21"/>
                          <w:szCs w:val="21"/>
                        </w:rPr>
                      </m:ctrlPr>
                    </m:e>
                  </m:d>
                  <m:r>
                    <m:rPr/>
                    <w:rPr>
                      <w:rFonts w:ascii="Cambria Math" w:hAnsi="Cambria Math"/>
                      <w:sz w:val="21"/>
                      <w:szCs w:val="21"/>
                    </w:rPr>
                    <m:t>)</m:t>
                  </m:r>
                  <m:ctrlPr>
                    <w:rPr>
                      <w:rFonts w:ascii="Cambria Math" w:hAnsi="Cambria Math"/>
                      <w:sz w:val="21"/>
                      <w:szCs w:val="21"/>
                    </w:rPr>
                  </m:ctrlPr>
                </m:e>
                <m:sup>
                  <m:r>
                    <m:rPr/>
                    <w:rPr>
                      <w:rFonts w:ascii="Cambria Math" w:hAnsi="Cambria Math"/>
                      <w:sz w:val="21"/>
                      <w:szCs w:val="21"/>
                    </w:rPr>
                    <m:t>1</m:t>
                  </m:r>
                  <m:r>
                    <m:rPr>
                      <m:sty m:val="p"/>
                    </m:rPr>
                    <w:rPr>
                      <w:rFonts w:ascii="Cambria Math" w:hAnsi="Cambria Math"/>
                      <w:sz w:val="21"/>
                      <w:szCs w:val="21"/>
                    </w:rPr>
                    <m:t>/</m:t>
                  </m:r>
                  <m:r>
                    <m:rPr/>
                    <w:rPr>
                      <w:rFonts w:ascii="Cambria Math" w:hAnsi="Cambria Math"/>
                      <w:sz w:val="21"/>
                      <w:szCs w:val="21"/>
                    </w:rPr>
                    <m:t>2</m:t>
                  </m:r>
                  <m:ctrlPr>
                    <w:rPr>
                      <w:rFonts w:ascii="Cambria Math" w:hAnsi="Cambria Math"/>
                      <w:sz w:val="21"/>
                      <w:szCs w:val="21"/>
                    </w:rPr>
                  </m:ctrlPr>
                </m:sup>
              </m:sSup>
              <m:ctrlPr>
                <w:rPr>
                  <w:rFonts w:ascii="Cambria Math" w:hAnsi="Cambria Math"/>
                  <w:sz w:val="21"/>
                  <w:szCs w:val="21"/>
                </w:rPr>
              </m:ctrlPr>
            </m:den>
          </m:f>
        </m:oMath>
      </m:oMathPara>
    </w:p>
    <w:p>
      <w:pPr>
        <w:pStyle w:val="3"/>
        <w:numPr>
          <w:ilvl w:val="1"/>
          <w:numId w:val="3"/>
        </w:numPr>
        <w:spacing w:before="160" w:after="60" w:line="220" w:lineRule="exact"/>
        <w:ind w:left="357" w:hanging="357"/>
        <w:rPr>
          <w:rFonts w:ascii="黑体" w:hAnsi="宋体"/>
          <w:b w:val="0"/>
          <w:sz w:val="21"/>
          <w:szCs w:val="21"/>
        </w:rPr>
      </w:pPr>
      <w:r>
        <w:rPr>
          <w:rFonts w:hint="eastAsia" w:ascii="黑体" w:hAnsi="宋体"/>
          <w:b w:val="0"/>
          <w:sz w:val="21"/>
          <w:szCs w:val="21"/>
        </w:rPr>
        <w:t>多元同步索引方法评价相似度</w:t>
      </w:r>
    </w:p>
    <w:p>
      <w:pPr>
        <w:ind w:firstLine="357"/>
        <w:rPr>
          <w:rFonts w:hint="eastAsia"/>
        </w:rPr>
      </w:pPr>
      <w:r>
        <w:rPr>
          <w:rFonts w:hint="eastAsia"/>
        </w:rPr>
        <w:t>多元同步索引方法</w:t>
      </w:r>
      <w:r>
        <w:fldChar w:fldCharType="begin"/>
      </w:r>
      <w:r>
        <w:instrText xml:space="preserve"> ADDIN ZOTERO_ITEM CSL_CITATION {"citationID":"6psGJ3zD","properties":{"formattedCitation":"[1]","plainCitation":"[1]","noteIndex":0},"citationItems":[{"id":10,"uris":["http://zotero.org/users/local/AKo6Ll8N/items/RSUYEX9X"],"itemData":{"id":10,"type":"article-journal","abstract":"Multichannel frequency recognition methods are prevalent in SSVEP-BCI systems. These methods increase the convenience of the BCI system for users and require no calibration data. A novel multivariate synchronization index (MSI) for frequency recognition was proposed in this paper. This measure characterized the synchronization between multichannel EEGs and the reference signals, the latter of which were defined according to the stimulus frequency. For the simulation and real data, the proposed method showed better performance than the widely used canonical correlation analysis (CCA) and minimum energy combination (MEC), especially for short data length and a small number of channels. The MSI was also implemented successfully in an online SSVEP-based BCI system, thus further confirming its feasibility for application systems. Because fast and accurate recognition is crucial for practical systems, we recommend MSI as a potential method for frequency recognition in future SSVEP-BCI.","container-title":"Journal of Neuroscience Methods","DOI":"https://doi.org/10.1016/j.jneumeth.2013.07.018","ISSN":"0165-0270","page":"32-40","title":"Multivariate synchronization index for frequency recognition of SSVEP-based brain–computer interface","volume":"221","author":[{"family":"Zhang","given":"Yangsong"},{"family":"Xu","given":"Peng"},{"family":"Cheng","given":"Kaiwen"},{"family":"Yao","given":"Dezhong"}],"issued":{"date-parts":[["2014"]]}}}],"schema":"https://github.com/citation-style-language/schema/raw/master/csl-citation.json"} </w:instrText>
      </w:r>
      <w:r>
        <w:fldChar w:fldCharType="separate"/>
      </w:r>
      <w:r>
        <w:rPr>
          <w:rFonts w:cs="Calibri"/>
        </w:rPr>
        <w:t>[1]</w:t>
      </w:r>
      <w:r>
        <w:fldChar w:fldCharType="end"/>
      </w:r>
      <w:r>
        <w:rPr>
          <w:rFonts w:hint="eastAsia"/>
        </w:rPr>
        <w:t>（下称M</w:t>
      </w:r>
      <w:r>
        <w:t>SI</w:t>
      </w:r>
      <w:r>
        <w:rPr>
          <w:rFonts w:hint="eastAsia"/>
        </w:rPr>
        <w:t>算法），其形式和C</w:t>
      </w:r>
      <w:r>
        <w:t>CA</w:t>
      </w:r>
      <w:r>
        <w:rPr>
          <w:rFonts w:hint="eastAsia"/>
        </w:rPr>
        <w:t>算法颇为类似，均通过计算和模板信号的相似度来做选择。和</w:t>
      </w:r>
      <w:r>
        <w:t>CCA</w:t>
      </w:r>
      <w:r>
        <w:rPr>
          <w:rFonts w:hint="eastAsia"/>
        </w:rPr>
        <w:t>算法不同的是，MSI算法采用了S</w:t>
      </w:r>
      <w:r>
        <w:t>-</w:t>
      </w:r>
      <w:r>
        <w:rPr>
          <w:rFonts w:hint="eastAsia"/>
        </w:rPr>
        <w:t>est</w:t>
      </w:r>
      <w:r>
        <w:t>imator</w:t>
      </w:r>
      <w:r>
        <w:rPr>
          <w:rFonts w:hint="eastAsia"/>
        </w:rPr>
        <w:t>作为相似度的评价指标。以下为S</w:t>
      </w:r>
      <w:r>
        <w:t>-estimator</w:t>
      </w:r>
      <w:r>
        <w:rPr>
          <w:rFonts w:hint="eastAsia"/>
        </w:rPr>
        <w:t>的计算方法：</w:t>
      </w:r>
    </w:p>
    <w:p>
      <w:pPr>
        <w:ind w:firstLine="357"/>
      </w:pPr>
      <w:r>
        <w:rPr>
          <w:rFonts w:hint="eastAsia"/>
        </w:rPr>
        <w:t>已知输入t</w:t>
      </w:r>
      <w:r>
        <w:t>rial</w:t>
      </w:r>
      <w:r>
        <w:rPr>
          <w:rFonts w:hint="eastAsia"/>
        </w:rPr>
        <w:t>矩阵X，大小为[通道数，采样点数</w:t>
      </w:r>
      <w:r>
        <w:t>]</w:t>
      </w:r>
      <w:r>
        <w:rPr>
          <w:rFonts w:hint="eastAsia"/>
        </w:rPr>
        <w:t>；另有参考信号Y，大小为[</w:t>
      </w:r>
      <w:r>
        <w:t>2*</w:t>
      </w:r>
      <w:r>
        <w:rPr>
          <w:rFonts w:hint="eastAsia"/>
        </w:rPr>
        <w:t>谐波数，采样点数</w:t>
      </w:r>
      <w:r>
        <w:t>]</w:t>
      </w:r>
      <w:r>
        <w:rPr>
          <w:rFonts w:hint="eastAsia"/>
        </w:rPr>
        <w:t>。计算两组数据的相关矩阵</w:t>
      </w:r>
      <m:oMath>
        <m:r>
          <m:rPr/>
          <w:rPr>
            <w:rFonts w:hint="eastAsia" w:ascii="Cambria Math" w:hAnsi="Cambria Math"/>
          </w:rPr>
          <m:t>C</m:t>
        </m:r>
      </m:oMath>
      <w:r>
        <w:rPr>
          <w:rFonts w:hint="eastAsia"/>
        </w:rPr>
        <w:t>矩阵：</w:t>
      </w:r>
    </w:p>
    <w:p>
      <w:pPr>
        <w:ind w:firstLine="357"/>
      </w:pPr>
      <m:oMathPara>
        <m:oMath>
          <m:r>
            <m:rPr/>
            <w:rPr>
              <w:rFonts w:ascii="Cambria Math" w:hAnsi="Cambria Math"/>
            </w:rPr>
            <m:t>C</m:t>
          </m:r>
          <m:r>
            <m:rPr>
              <m:sty m:val="p"/>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M</m:t>
              </m:r>
              <m:ctrlPr>
                <w:rPr>
                  <w:rFonts w:ascii="Cambria Math" w:hAnsi="Cambria Math"/>
                </w:rPr>
              </m:ctrlPr>
            </m:den>
          </m:f>
          <m:d>
            <m:dPr>
              <m:begChr m:val="["/>
              <m:endChr m:val="]"/>
              <m:ctrlPr>
                <w:rPr>
                  <w:rFonts w:ascii="Cambria Math" w:hAnsi="Cambria Math"/>
                </w:rPr>
              </m:ctrlPr>
            </m:dPr>
            <m:e>
              <m:m>
                <m:mPr>
                  <m:mcs>
                    <m:mc>
                      <m:mcPr>
                        <m:count m:val="2"/>
                        <m:mcJc m:val="center"/>
                      </m:mcPr>
                    </m:mc>
                  </m:mcs>
                  <m:plcHide m:val="1"/>
                  <m:ctrlPr>
                    <w:rPr>
                      <w:rFonts w:ascii="Cambria Math" w:hAnsi="Cambria Math"/>
                    </w:rPr>
                  </m:ctrlPr>
                </m:mPr>
                <m:mr>
                  <m:e>
                    <m:r>
                      <m:rPr/>
                      <w:rPr>
                        <w:rFonts w:ascii="Cambria Math" w:hAnsi="Cambria Math"/>
                      </w:rPr>
                      <m:t>X</m:t>
                    </m:r>
                    <m:sSup>
                      <m:sSupPr>
                        <m:ctrlPr>
                          <w:rPr>
                            <w:rFonts w:ascii="Cambria Math" w:hAnsi="Cambria Math"/>
                          </w:rPr>
                        </m:ctrlPr>
                      </m:sSupPr>
                      <m:e>
                        <m:r>
                          <m:rPr/>
                          <w:rPr>
                            <w:rFonts w:ascii="Cambria Math" w:hAnsi="Cambria Math"/>
                          </w:rPr>
                          <m:t>X</m:t>
                        </m:r>
                        <m:ctrlPr>
                          <w:rPr>
                            <w:rFonts w:ascii="Cambria Math" w:hAnsi="Cambria Math"/>
                          </w:rPr>
                        </m:ctrlPr>
                      </m:e>
                      <m:sup>
                        <m:r>
                          <m:rPr/>
                          <w:rPr>
                            <w:rFonts w:ascii="Cambria Math" w:hAnsi="Cambria Math"/>
                          </w:rPr>
                          <m:t>T</m:t>
                        </m:r>
                        <m:ctrlPr>
                          <w:rPr>
                            <w:rFonts w:ascii="Cambria Math" w:hAnsi="Cambria Math"/>
                          </w:rPr>
                        </m:ctrlPr>
                      </m:sup>
                    </m:sSup>
                    <m:ctrlPr>
                      <w:rPr>
                        <w:rFonts w:ascii="Cambria Math" w:hAnsi="Cambria Math"/>
                      </w:rPr>
                    </m:ctrlPr>
                  </m:e>
                  <m:e>
                    <m:r>
                      <m:rPr/>
                      <w:rPr>
                        <w:rFonts w:ascii="Cambria Math" w:hAnsi="Cambria Math"/>
                      </w:rPr>
                      <m:t>X</m:t>
                    </m:r>
                    <m:sSup>
                      <m:sSupPr>
                        <m:ctrlPr>
                          <w:rPr>
                            <w:rFonts w:ascii="Cambria Math" w:hAnsi="Cambria Math"/>
                          </w:rPr>
                        </m:ctrlPr>
                      </m:sSupPr>
                      <m:e>
                        <m:r>
                          <m:rPr/>
                          <w:rPr>
                            <w:rFonts w:ascii="Cambria Math" w:hAnsi="Cambria Math"/>
                          </w:rPr>
                          <m:t>Y</m:t>
                        </m:r>
                        <m:ctrlPr>
                          <w:rPr>
                            <w:rFonts w:ascii="Cambria Math" w:hAnsi="Cambria Math"/>
                          </w:rPr>
                        </m:ctrlPr>
                      </m:e>
                      <m:sup>
                        <m:r>
                          <m:rPr/>
                          <w:rPr>
                            <w:rFonts w:ascii="Cambria Math" w:hAnsi="Cambria Math"/>
                          </w:rPr>
                          <m:t>T</m:t>
                        </m:r>
                        <m:ctrlPr>
                          <w:rPr>
                            <w:rFonts w:ascii="Cambria Math" w:hAnsi="Cambria Math"/>
                          </w:rPr>
                        </m:ctrlPr>
                      </m:sup>
                    </m:sSup>
                    <m:ctrlPr>
                      <w:rPr>
                        <w:rFonts w:ascii="Cambria Math" w:hAnsi="Cambria Math"/>
                      </w:rPr>
                    </m:ctrlPr>
                  </m:e>
                </m:mr>
                <m:mr>
                  <m:e>
                    <m:r>
                      <m:rPr/>
                      <w:rPr>
                        <w:rFonts w:ascii="Cambria Math" w:hAnsi="Cambria Math"/>
                      </w:rPr>
                      <m:t>Y</m:t>
                    </m:r>
                    <m:sSup>
                      <m:sSupPr>
                        <m:ctrlPr>
                          <w:rPr>
                            <w:rFonts w:ascii="Cambria Math" w:hAnsi="Cambria Math"/>
                          </w:rPr>
                        </m:ctrlPr>
                      </m:sSupPr>
                      <m:e>
                        <m:r>
                          <m:rPr/>
                          <w:rPr>
                            <w:rFonts w:ascii="Cambria Math" w:hAnsi="Cambria Math"/>
                          </w:rPr>
                          <m:t>X</m:t>
                        </m:r>
                        <m:ctrlPr>
                          <w:rPr>
                            <w:rFonts w:ascii="Cambria Math" w:hAnsi="Cambria Math"/>
                          </w:rPr>
                        </m:ctrlPr>
                      </m:e>
                      <m:sup>
                        <m:r>
                          <m:rPr/>
                          <w:rPr>
                            <w:rFonts w:ascii="Cambria Math" w:hAnsi="Cambria Math"/>
                          </w:rPr>
                          <m:t>T</m:t>
                        </m:r>
                        <m:ctrlPr>
                          <w:rPr>
                            <w:rFonts w:ascii="Cambria Math" w:hAnsi="Cambria Math"/>
                          </w:rPr>
                        </m:ctrlPr>
                      </m:sup>
                    </m:sSup>
                    <m:ctrlPr>
                      <w:rPr>
                        <w:rFonts w:ascii="Cambria Math" w:hAnsi="Cambria Math"/>
                      </w:rPr>
                    </m:ctrlPr>
                  </m:e>
                  <m:e>
                    <m:r>
                      <m:rPr/>
                      <w:rPr>
                        <w:rFonts w:ascii="Cambria Math" w:hAnsi="Cambria Math"/>
                      </w:rPr>
                      <m:t>Y</m:t>
                    </m:r>
                    <m:sSup>
                      <m:sSupPr>
                        <m:ctrlPr>
                          <w:rPr>
                            <w:rFonts w:ascii="Cambria Math" w:hAnsi="Cambria Math"/>
                          </w:rPr>
                        </m:ctrlPr>
                      </m:sSupPr>
                      <m:e>
                        <m:r>
                          <m:rPr/>
                          <w:rPr>
                            <w:rFonts w:ascii="Cambria Math" w:hAnsi="Cambria Math"/>
                          </w:rPr>
                          <m:t>Y</m:t>
                        </m:r>
                        <m:ctrlPr>
                          <w:rPr>
                            <w:rFonts w:ascii="Cambria Math" w:hAnsi="Cambria Math"/>
                          </w:rPr>
                        </m:ctrlPr>
                      </m:e>
                      <m:sup>
                        <m:r>
                          <m:rPr/>
                          <w:rPr>
                            <w:rFonts w:ascii="Cambria Math" w:hAnsi="Cambria Math"/>
                          </w:rPr>
                          <m:t>T</m:t>
                        </m:r>
                        <m:ctrlPr>
                          <w:rPr>
                            <w:rFonts w:ascii="Cambria Math" w:hAnsi="Cambria Math"/>
                          </w:rPr>
                        </m:ctrlPr>
                      </m:sup>
                    </m:sSup>
                    <m:ctrlPr>
                      <w:rPr>
                        <w:rFonts w:ascii="Cambria Math" w:hAnsi="Cambria Math"/>
                      </w:rPr>
                    </m:ctrlPr>
                  </m:e>
                </m:mr>
              </m:m>
              <m:ctrlPr>
                <w:rPr>
                  <w:rFonts w:ascii="Cambria Math" w:hAnsi="Cambria Math"/>
                </w:rPr>
              </m:ctrlPr>
            </m:e>
          </m:d>
        </m:oMath>
      </m:oMathPara>
    </w:p>
    <w:p>
      <w:pPr>
        <w:ind w:firstLine="357"/>
      </w:pPr>
      <w:r>
        <w:rPr>
          <w:rFonts w:hint="eastAsia"/>
        </w:rPr>
        <w:t>通过线性变换使分布对齐，计算</w:t>
      </w:r>
      <m:oMath>
        <m:r>
          <m:rPr/>
          <w:rPr>
            <w:rFonts w:ascii="Cambria Math" w:hAnsi="Cambria Math"/>
          </w:rPr>
          <m:t>C</m:t>
        </m:r>
      </m:oMath>
      <w:r>
        <w:rPr>
          <w:rFonts w:hint="eastAsia"/>
        </w:rPr>
        <w:t>矩阵到</w:t>
      </w:r>
      <m:oMath>
        <m:r>
          <m:rPr/>
          <w:rPr>
            <w:rFonts w:hint="eastAsia" w:ascii="Cambria Math" w:hAnsi="Cambria Math"/>
          </w:rPr>
          <m:t>R</m:t>
        </m:r>
      </m:oMath>
      <w:r>
        <w:rPr>
          <w:rFonts w:hint="eastAsia"/>
        </w:rPr>
        <w:t>矩阵的线性变换</w:t>
      </w:r>
      <m:oMath>
        <m:r>
          <m:rPr/>
          <w:rPr>
            <w:rFonts w:hint="eastAsia" w:ascii="Cambria Math" w:hAnsi="Cambria Math"/>
          </w:rPr>
          <m:t>U</m:t>
        </m:r>
      </m:oMath>
      <w:r>
        <w:rPr>
          <w:rFonts w:hint="eastAsia"/>
        </w:rPr>
        <w:t>：</w:t>
      </w:r>
    </w:p>
    <w:p>
      <w:pPr>
        <w:ind w:firstLine="357"/>
      </w:pPr>
      <m:oMathPara>
        <m:oMath>
          <m:r>
            <m:rPr/>
            <w:rPr>
              <w:rFonts w:ascii="Cambria Math" w:hAnsi="Cambria Math"/>
            </w:rPr>
            <m:t>U</m:t>
          </m:r>
          <m:r>
            <m:rPr>
              <m:sty m:val="p"/>
            </m:rPr>
            <w:rPr>
              <w:rFonts w:ascii="Cambria Math" w:hAnsi="Cambria Math"/>
            </w:rPr>
            <m:t>=</m:t>
          </m:r>
          <m:d>
            <m:dPr>
              <m:begChr m:val="["/>
              <m:endChr m:val="]"/>
              <m:ctrlPr>
                <w:rPr>
                  <w:rFonts w:ascii="Cambria Math" w:hAnsi="Cambria Math"/>
                </w:rPr>
              </m:ctrlPr>
            </m:dPr>
            <m:e>
              <m:m>
                <m:mPr>
                  <m:mcs>
                    <m:mc>
                      <m:mcPr>
                        <m:count m:val="2"/>
                        <m:mcJc m:val="center"/>
                      </m:mcPr>
                    </m:mc>
                  </m:mcs>
                  <m:plcHide m:val="1"/>
                  <m:ctrlPr>
                    <w:rPr>
                      <w:rFonts w:ascii="Cambria Math" w:hAnsi="Cambria Math"/>
                    </w:rPr>
                  </m:ctrlPr>
                </m:mPr>
                <m:m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M</m:t>
                                </m:r>
                                <m:ctrlPr>
                                  <w:rPr>
                                    <w:rFonts w:ascii="Cambria Math" w:hAnsi="Cambria Math"/>
                                  </w:rPr>
                                </m:ctrlPr>
                              </m:den>
                            </m:f>
                            <m:r>
                              <m:rPr/>
                              <w:rPr>
                                <w:rFonts w:ascii="Cambria Math" w:hAnsi="Cambria Math"/>
                              </w:rPr>
                              <m:t>X</m:t>
                            </m:r>
                            <m:sSup>
                              <m:sSupPr>
                                <m:ctrlPr>
                                  <w:rPr>
                                    <w:rFonts w:ascii="Cambria Math" w:hAnsi="Cambria Math"/>
                                  </w:rPr>
                                </m:ctrlPr>
                              </m:sSupPr>
                              <m:e>
                                <m:r>
                                  <m:rPr/>
                                  <w:rPr>
                                    <w:rFonts w:ascii="Cambria Math" w:hAnsi="Cambria Math"/>
                                  </w:rPr>
                                  <m:t>X</m:t>
                                </m:r>
                                <m:ctrlPr>
                                  <w:rPr>
                                    <w:rFonts w:ascii="Cambria Math" w:hAnsi="Cambria Math"/>
                                  </w:rPr>
                                </m:ctrlPr>
                              </m:e>
                              <m:sup>
                                <m:r>
                                  <m:rPr/>
                                  <w:rPr>
                                    <w:rFonts w:ascii="Cambria Math" w:hAnsi="Cambria Math"/>
                                  </w:rPr>
                                  <m:t>T</m:t>
                                </m:r>
                                <m:ctrlPr>
                                  <w:rPr>
                                    <w:rFonts w:ascii="Cambria Math" w:hAnsi="Cambria Math"/>
                                  </w:rPr>
                                </m:ctrlPr>
                              </m:sup>
                            </m:sSup>
                            <m:ctrlPr>
                              <w:rPr>
                                <w:rFonts w:ascii="Cambria Math" w:hAnsi="Cambria Math"/>
                              </w:rPr>
                            </m:ctrlPr>
                          </m:e>
                        </m:d>
                        <m:ctrlPr>
                          <w:rPr>
                            <w:rFonts w:ascii="Cambria Math" w:hAnsi="Cambria Math"/>
                          </w:rPr>
                        </m:ctrlPr>
                      </m:e>
                      <m:sup>
                        <m:r>
                          <m:rPr>
                            <m:sty m:val="p"/>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ctrlPr>
                          <w:rPr>
                            <w:rFonts w:ascii="Cambria Math" w:hAnsi="Cambria Math"/>
                          </w:rPr>
                        </m:ctrlPr>
                      </m:sup>
                    </m:sSup>
                    <m:ctrlPr>
                      <w:rPr>
                        <w:rFonts w:ascii="Cambria Math" w:hAnsi="Cambria Math"/>
                      </w:rPr>
                    </m:ctrlPr>
                  </m:e>
                  <m:e>
                    <m:r>
                      <m:rPr/>
                      <w:rPr>
                        <w:rFonts w:ascii="Cambria Math" w:hAnsi="Cambria Math"/>
                      </w:rPr>
                      <m:t>O</m:t>
                    </m:r>
                    <m:ctrlPr>
                      <w:rPr>
                        <w:rFonts w:ascii="Cambria Math" w:hAnsi="Cambria Math"/>
                      </w:rPr>
                    </m:ctrlPr>
                  </m:e>
                </m:mr>
                <m:mr>
                  <m:e>
                    <m:r>
                      <m:rPr/>
                      <w:rPr>
                        <w:rFonts w:ascii="Cambria Math" w:hAnsi="Cambria Math"/>
                      </w:rPr>
                      <m:t>O</m:t>
                    </m:r>
                    <m:ctrlPr>
                      <w:rPr>
                        <w:rFonts w:ascii="Cambria Math" w:hAnsi="Cambria Math"/>
                      </w:rPr>
                    </m:ctrlPr>
                  </m:e>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M</m:t>
                                </m:r>
                                <m:ctrlPr>
                                  <w:rPr>
                                    <w:rFonts w:ascii="Cambria Math" w:hAnsi="Cambria Math"/>
                                  </w:rPr>
                                </m:ctrlPr>
                              </m:den>
                            </m:f>
                            <m:r>
                              <m:rPr/>
                              <w:rPr>
                                <w:rFonts w:ascii="Cambria Math" w:hAnsi="Cambria Math"/>
                              </w:rPr>
                              <m:t>Y</m:t>
                            </m:r>
                            <m:sSup>
                              <m:sSupPr>
                                <m:ctrlPr>
                                  <w:rPr>
                                    <w:rFonts w:ascii="Cambria Math" w:hAnsi="Cambria Math"/>
                                  </w:rPr>
                                </m:ctrlPr>
                              </m:sSupPr>
                              <m:e>
                                <m:r>
                                  <m:rPr/>
                                  <w:rPr>
                                    <w:rFonts w:ascii="Cambria Math" w:hAnsi="Cambria Math"/>
                                  </w:rPr>
                                  <m:t>Y</m:t>
                                </m:r>
                                <m:ctrlPr>
                                  <w:rPr>
                                    <w:rFonts w:ascii="Cambria Math" w:hAnsi="Cambria Math"/>
                                  </w:rPr>
                                </m:ctrlPr>
                              </m:e>
                              <m:sup>
                                <m:r>
                                  <m:rPr/>
                                  <w:rPr>
                                    <w:rFonts w:ascii="Cambria Math" w:hAnsi="Cambria Math"/>
                                  </w:rPr>
                                  <m:t>T</m:t>
                                </m:r>
                                <m:ctrlPr>
                                  <w:rPr>
                                    <w:rFonts w:ascii="Cambria Math" w:hAnsi="Cambria Math"/>
                                  </w:rPr>
                                </m:ctrlPr>
                              </m:sup>
                            </m:sSup>
                            <m:ctrlPr>
                              <w:rPr>
                                <w:rFonts w:ascii="Cambria Math" w:hAnsi="Cambria Math"/>
                              </w:rPr>
                            </m:ctrlPr>
                          </m:e>
                        </m:d>
                        <m:ctrlPr>
                          <w:rPr>
                            <w:rFonts w:ascii="Cambria Math" w:hAnsi="Cambria Math"/>
                          </w:rPr>
                        </m:ctrlPr>
                      </m:e>
                      <m:sup>
                        <m:r>
                          <m:rPr>
                            <m:sty m:val="p"/>
                          </m:rPr>
                          <w:rPr>
                            <w:rFonts w:ascii="Cambria Math" w:hAnsi="Cambria Math"/>
                          </w:rPr>
                          <m:t>−</m:t>
                        </m:r>
                        <m:f>
                          <m:fPr>
                            <m:ctrlPr>
                              <w:rPr>
                                <w:rFonts w:ascii="Cambria Math" w:hAnsi="Cambria Math"/>
                              </w:rPr>
                            </m:ctrlPr>
                          </m:fPr>
                          <m:num>
                            <m:r>
                              <m:rPr/>
                              <w:rPr>
                                <w:rFonts w:ascii="Cambria Math" w:hAnsi="Cambria Math"/>
                              </w:rPr>
                              <m:t>1</m:t>
                            </m:r>
                            <m:ctrlPr>
                              <w:rPr>
                                <w:rFonts w:ascii="Cambria Math" w:hAnsi="Cambria Math"/>
                              </w:rPr>
                            </m:ctrlPr>
                          </m:num>
                          <m:den>
                            <m:r>
                              <m:rPr/>
                              <w:rPr>
                                <w:rFonts w:ascii="Cambria Math" w:hAnsi="Cambria Math"/>
                              </w:rPr>
                              <m:t>2</m:t>
                            </m:r>
                            <m:ctrlPr>
                              <w:rPr>
                                <w:rFonts w:ascii="Cambria Math" w:hAnsi="Cambria Math"/>
                              </w:rPr>
                            </m:ctrlPr>
                          </m:den>
                        </m:f>
                        <m:ctrlPr>
                          <w:rPr>
                            <w:rFonts w:ascii="Cambria Math" w:hAnsi="Cambria Math"/>
                          </w:rPr>
                        </m:ctrlPr>
                      </m:sup>
                    </m:sSup>
                    <m:ctrlPr>
                      <w:rPr>
                        <w:rFonts w:ascii="Cambria Math" w:hAnsi="Cambria Math"/>
                      </w:rPr>
                    </m:ctrlPr>
                  </m:e>
                </m:mr>
              </m:m>
              <m:ctrlPr>
                <w:rPr>
                  <w:rFonts w:ascii="Cambria Math" w:hAnsi="Cambria Math"/>
                </w:rPr>
              </m:ctrlPr>
            </m:e>
          </m:d>
        </m:oMath>
      </m:oMathPara>
    </w:p>
    <w:p>
      <w:pPr>
        <w:ind w:firstLine="357"/>
        <w:rPr>
          <w:rFonts w:hint="eastAsia"/>
        </w:rPr>
      </w:pPr>
      <w:r>
        <w:rPr>
          <w:rFonts w:hint="eastAsia"/>
        </w:rPr>
        <w:t>计算</w:t>
      </w:r>
      <m:oMath>
        <m:r>
          <m:rPr/>
          <w:rPr>
            <w:rFonts w:hint="eastAsia" w:ascii="Cambria Math" w:hAnsi="Cambria Math"/>
          </w:rPr>
          <m:t>R</m:t>
        </m:r>
      </m:oMath>
      <w:r>
        <w:rPr>
          <w:rFonts w:hint="eastAsia"/>
        </w:rPr>
        <w:t>矩阵：</w:t>
      </w:r>
    </w:p>
    <w:p>
      <w:pPr>
        <w:ind w:firstLine="357"/>
        <w:rPr>
          <w:rFonts w:hint="eastAsia"/>
        </w:rPr>
      </w:pPr>
      <m:oMathPara>
        <m:oMath>
          <m:r>
            <m:rPr/>
            <w:rPr>
              <w:rFonts w:ascii="Cambria Math" w:hAnsi="Cambria Math"/>
            </w:rPr>
            <m:t>R</m:t>
          </m:r>
          <m:r>
            <m:rPr>
              <m:sty m:val="p"/>
            </m:rPr>
            <w:rPr>
              <w:rFonts w:ascii="Cambria Math" w:hAnsi="Cambria Math"/>
            </w:rPr>
            <m:t>=</m:t>
          </m:r>
          <m:sSup>
            <m:sSupPr>
              <m:ctrlPr>
                <w:rPr>
                  <w:rFonts w:ascii="Cambria Math" w:hAnsi="Cambria Math"/>
                </w:rPr>
              </m:ctrlPr>
            </m:sSupPr>
            <m:e>
              <m:r>
                <m:rPr/>
                <w:rPr>
                  <w:rFonts w:ascii="Cambria Math" w:hAnsi="Cambria Math"/>
                </w:rPr>
                <m:t>U</m:t>
              </m:r>
              <m:ctrlPr>
                <w:rPr>
                  <w:rFonts w:ascii="Cambria Math" w:hAnsi="Cambria Math"/>
                </w:rPr>
              </m:ctrlPr>
            </m:e>
            <m:sup>
              <m:r>
                <m:rPr/>
                <w:rPr>
                  <w:rFonts w:ascii="Cambria Math" w:hAnsi="Cambria Math"/>
                </w:rPr>
                <m:t>T</m:t>
              </m:r>
              <m:ctrlPr>
                <w:rPr>
                  <w:rFonts w:ascii="Cambria Math" w:hAnsi="Cambria Math"/>
                </w:rPr>
              </m:ctrlPr>
            </m:sup>
          </m:sSup>
          <m:r>
            <m:rPr/>
            <w:rPr>
              <w:rFonts w:ascii="Cambria Math" w:hAnsi="Cambria Math"/>
            </w:rPr>
            <m:t>CU</m:t>
          </m:r>
        </m:oMath>
      </m:oMathPara>
    </w:p>
    <w:p>
      <w:pPr>
        <w:ind w:firstLine="357"/>
      </w:pPr>
      <w:r>
        <w:rPr>
          <w:rFonts w:hint="eastAsia"/>
        </w:rPr>
        <w:t>计算相似度评分，MSI算法采用计算熵评估相似度，其中</w:t>
      </w:r>
      <m:oMath>
        <m:sSub>
          <m:sSubPr>
            <m:ctrlPr>
              <w:rPr>
                <w:rFonts w:ascii="Cambria Math" w:hAnsi="Cambria Math"/>
                <w:i/>
              </w:rPr>
            </m:ctrlPr>
          </m:sSubPr>
          <m:e>
            <m:r>
              <m:rPr/>
              <w:rPr>
                <w:rFonts w:ascii="Cambria Math" w:hAnsi="Cambria Math"/>
              </w:rPr>
              <m:t>λ</m:t>
            </m:r>
            <m:ctrlPr>
              <w:rPr>
                <w:rFonts w:ascii="Cambria Math" w:hAnsi="Cambria Math"/>
                <w:i/>
              </w:rPr>
            </m:ctrlPr>
          </m:e>
          <m:sub>
            <m:r>
              <m:rPr/>
              <w:rPr>
                <w:rFonts w:ascii="Cambria Math" w:hAnsi="Cambria Math"/>
              </w:rPr>
              <m:t>i</m:t>
            </m:r>
            <m:ctrlPr>
              <w:rPr>
                <w:rFonts w:ascii="Cambria Math" w:hAnsi="Cambria Math"/>
                <w:i/>
              </w:rPr>
            </m:ctrlPr>
          </m:sub>
        </m:sSub>
      </m:oMath>
      <w:r>
        <w:rPr>
          <w:rFonts w:hint="eastAsia"/>
        </w:rPr>
        <w:t>是矩阵</w:t>
      </w:r>
      <m:oMath>
        <m:r>
          <m:rPr/>
          <w:rPr>
            <w:rFonts w:hint="eastAsia" w:ascii="Cambria Math" w:hAnsi="Cambria Math"/>
          </w:rPr>
          <m:t>R</m:t>
        </m:r>
      </m:oMath>
      <w:r>
        <w:rPr>
          <w:rFonts w:hint="eastAsia"/>
        </w:rPr>
        <w:t>的特征值：</w:t>
      </w:r>
    </w:p>
    <w:p>
      <w:pPr>
        <w:ind w:firstLine="357"/>
        <w:rPr>
          <w:rFonts w:hint="eastAsia"/>
        </w:rPr>
      </w:pPr>
      <m:oMathPara>
        <m:oMath>
          <m:d>
            <m:dPr>
              <m:begChr m:val="{"/>
              <m:endChr m:val=""/>
              <m:ctrlPr>
                <w:rPr>
                  <w:rFonts w:ascii="Cambria Math" w:hAnsi="Cambria Math"/>
                </w:rPr>
              </m:ctrlPr>
            </m:dPr>
            <m:e>
              <m:m>
                <m:mPr>
                  <m:mcs>
                    <m:mc>
                      <m:mcPr>
                        <m:count m:val="1"/>
                        <m:mcJc m:val="right"/>
                      </m:mcPr>
                    </m:mc>
                    <m:mc>
                      <m:mcPr>
                        <m:count m:val="1"/>
                        <m:mcJc m:val="left"/>
                      </m:mcPr>
                    </m:mc>
                  </m:mcs>
                  <m:plcHide m:val="1"/>
                  <m:ctrlPr>
                    <w:rPr>
                      <w:rFonts w:ascii="Cambria Math" w:hAnsi="Cambria Math"/>
                    </w:rPr>
                  </m:ctrlPr>
                </m:mPr>
                <m:mr>
                  <m:e>
                    <m:sSubSup>
                      <m:sSubSupPr>
                        <m:ctrlPr>
                          <w:rPr>
                            <w:rFonts w:ascii="Cambria Math" w:hAnsi="Cambria Math"/>
                          </w:rPr>
                        </m:ctrlPr>
                      </m:sSubSupPr>
                      <m:e>
                        <m:r>
                          <m:rPr/>
                          <w:rPr>
                            <w:rFonts w:ascii="Cambria Math" w:hAnsi="Cambria Math"/>
                          </w:rPr>
                          <m:t>λ</m:t>
                        </m:r>
                        <m:ctrlPr>
                          <w:rPr>
                            <w:rFonts w:ascii="Cambria Math" w:hAnsi="Cambria Math"/>
                          </w:rPr>
                        </m:ctrlPr>
                      </m:e>
                      <m:sub>
                        <m:r>
                          <m:rPr/>
                          <w:rPr>
                            <w:rFonts w:ascii="Cambria Math" w:hAnsi="Cambria Math"/>
                          </w:rPr>
                          <m:t>i</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λ</m:t>
                            </m:r>
                            <m:ctrlPr>
                              <w:rPr>
                                <w:rFonts w:ascii="Cambria Math" w:hAnsi="Cambria Math"/>
                              </w:rPr>
                            </m:ctrlPr>
                          </m:e>
                          <m:sub>
                            <m:r>
                              <m:rPr/>
                              <w:rPr>
                                <w:rFonts w:ascii="Cambria Math" w:hAnsi="Cambria Math"/>
                              </w:rPr>
                              <m:t>i</m:t>
                            </m:r>
                            <m:ctrlPr>
                              <w:rPr>
                                <w:rFonts w:ascii="Cambria Math" w:hAnsi="Cambria Math"/>
                              </w:rPr>
                            </m:ctrlPr>
                          </m:sub>
                        </m:sSub>
                        <m:ctrlPr>
                          <w:rPr>
                            <w:rFonts w:ascii="Cambria Math" w:hAnsi="Cambria Math"/>
                          </w:rPr>
                        </m:ctrlPr>
                      </m:num>
                      <m:den>
                        <m:r>
                          <m:rPr/>
                          <w:rPr>
                            <w:rFonts w:ascii="Cambria Math" w:hAnsi="Cambria Math"/>
                          </w:rPr>
                          <m:t>tr</m:t>
                        </m:r>
                        <m:d>
                          <m:dPr>
                            <m:ctrlPr>
                              <w:rPr>
                                <w:rFonts w:ascii="Cambria Math" w:hAnsi="Cambria Math"/>
                              </w:rPr>
                            </m:ctrlPr>
                          </m:dPr>
                          <m:e>
                            <m:r>
                              <m:rPr/>
                              <w:rPr>
                                <w:rFonts w:ascii="Cambria Math" w:hAnsi="Cambria Math"/>
                              </w:rPr>
                              <m:t>R</m:t>
                            </m:r>
                            <m:ctrlPr>
                              <w:rPr>
                                <w:rFonts w:ascii="Cambria Math" w:hAnsi="Cambria Math"/>
                              </w:rPr>
                            </m:ctrlPr>
                          </m:e>
                        </m:d>
                        <m:ctrlPr>
                          <w:rPr>
                            <w:rFonts w:ascii="Cambria Math" w:hAnsi="Cambria Math"/>
                          </w:rPr>
                        </m:ctrlPr>
                      </m:den>
                    </m:f>
                    <m:ctrlPr>
                      <w:rPr>
                        <w:rFonts w:ascii="Cambria Math" w:hAnsi="Cambria Math"/>
                      </w:rPr>
                    </m:ctrlPr>
                  </m:e>
                </m:mr>
                <m:mr>
                  <m:e>
                    <m:r>
                      <m:rPr/>
                      <w:rPr>
                        <w:rFonts w:ascii="Cambria Math" w:hAnsi="Cambria Math"/>
                      </w:rPr>
                      <m:t>S</m:t>
                    </m:r>
                    <m:ctrlPr>
                      <w:rPr>
                        <w:rFonts w:ascii="Cambria Math" w:hAnsi="Cambria Math"/>
                      </w:rPr>
                    </m:ctrlPr>
                  </m:e>
                  <m:e>
                    <m:r>
                      <m:rPr>
                        <m:sty m:val="p"/>
                      </m:rPr>
                      <w:rPr>
                        <w:rFonts w:ascii="Cambria Math" w:hAnsi="Cambria Math"/>
                      </w:rPr>
                      <m:t>=</m:t>
                    </m:r>
                    <m:r>
                      <m:rP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m:rPr/>
                              <w:rPr>
                                <w:rFonts w:ascii="Cambria Math" w:hAnsi="Cambria Math"/>
                              </w:rPr>
                              <m:t>i</m:t>
                            </m:r>
                            <m:ctrlPr>
                              <w:rPr>
                                <w:rFonts w:ascii="Cambria Math" w:hAnsi="Cambria Math"/>
                              </w:rPr>
                            </m:ctrlPr>
                          </m:sub>
                          <m:sup>
                            <m:r>
                              <m:rPr/>
                              <w:rPr>
                                <w:rFonts w:ascii="Cambria Math" w:hAnsi="Cambria Math"/>
                              </w:rPr>
                              <m:t>​</m:t>
                            </m:r>
                            <m:ctrlPr>
                              <w:rPr>
                                <w:rFonts w:ascii="Cambria Math" w:hAnsi="Cambria Math"/>
                              </w:rPr>
                            </m:ctrlPr>
                          </m:sup>
                          <m:e>
                            <m:sSubSup>
                              <m:sSubSupPr>
                                <m:ctrlPr>
                                  <w:rPr>
                                    <w:rFonts w:ascii="Cambria Math" w:hAnsi="Cambria Math"/>
                                  </w:rPr>
                                </m:ctrlPr>
                              </m:sSubSupPr>
                              <m:e>
                                <m:r>
                                  <m:rPr/>
                                  <w:rPr>
                                    <w:rFonts w:ascii="Cambria Math" w:hAnsi="Cambria Math"/>
                                  </w:rPr>
                                  <m:t>λ</m:t>
                                </m:r>
                                <m:ctrlPr>
                                  <w:rPr>
                                    <w:rFonts w:ascii="Cambria Math" w:hAnsi="Cambria Math"/>
                                  </w:rPr>
                                </m:ctrlPr>
                              </m:e>
                              <m:sub>
                                <m:r>
                                  <m:rPr/>
                                  <w:rPr>
                                    <w:rFonts w:ascii="Cambria Math" w:hAnsi="Cambria Math"/>
                                  </w:rPr>
                                  <m:t>i</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e>
                        </m:nary>
                        <m:sSub>
                          <m:sSubPr>
                            <m:ctrlPr>
                              <w:rPr>
                                <w:rFonts w:ascii="Cambria Math" w:hAnsi="Cambria Math"/>
                              </w:rPr>
                            </m:ctrlPr>
                          </m:sSubPr>
                          <m:e>
                            <m:r>
                              <m:rPr>
                                <m:sty m:val="p"/>
                              </m:rPr>
                              <w:rPr>
                                <w:rFonts w:ascii="Cambria Math" w:hAnsi="Cambria Math"/>
                              </w:rPr>
                              <m:t>log</m:t>
                            </m:r>
                            <m:ctrlPr>
                              <w:rPr>
                                <w:rFonts w:ascii="Cambria Math" w:hAnsi="Cambria Math"/>
                              </w:rPr>
                            </m:ctrlPr>
                          </m:e>
                          <m:sub>
                            <m:r>
                              <m:rPr/>
                              <w:rPr>
                                <w:rFonts w:ascii="Cambria Math" w:hAnsi="Cambria Math"/>
                              </w:rPr>
                              <m:t>2</m:t>
                            </m:r>
                            <m:ctrlPr>
                              <w:rPr>
                                <w:rFonts w:ascii="Cambria Math" w:hAnsi="Cambria Math"/>
                              </w:rPr>
                            </m:ctrlPr>
                          </m:sub>
                        </m:sSub>
                        <m:d>
                          <m:dPr>
                            <m:ctrlPr>
                              <w:rPr>
                                <w:rFonts w:ascii="Cambria Math" w:hAnsi="Cambria Math"/>
                              </w:rPr>
                            </m:ctrlPr>
                          </m:dPr>
                          <m:e>
                            <m:sSubSup>
                              <m:sSubSupPr>
                                <m:ctrlPr>
                                  <w:rPr>
                                    <w:rFonts w:ascii="Cambria Math" w:hAnsi="Cambria Math"/>
                                  </w:rPr>
                                </m:ctrlPr>
                              </m:sSubSupPr>
                              <m:e>
                                <m:r>
                                  <m:rPr/>
                                  <w:rPr>
                                    <w:rFonts w:ascii="Cambria Math" w:hAnsi="Cambria Math"/>
                                  </w:rPr>
                                  <m:t>λ</m:t>
                                </m:r>
                                <m:ctrlPr>
                                  <w:rPr>
                                    <w:rFonts w:ascii="Cambria Math" w:hAnsi="Cambria Math"/>
                                  </w:rPr>
                                </m:ctrlPr>
                              </m:e>
                              <m:sub>
                                <m:r>
                                  <m:rPr/>
                                  <w:rPr>
                                    <w:rFonts w:ascii="Cambria Math" w:hAnsi="Cambria Math"/>
                                  </w:rPr>
                                  <m:t>i</m:t>
                                </m:r>
                                <m:ctrlPr>
                                  <w:rPr>
                                    <w:rFonts w:ascii="Cambria Math" w:hAnsi="Cambria Math"/>
                                  </w:rPr>
                                </m:ctrlPr>
                              </m:sub>
                              <m:sup>
                                <m:r>
                                  <m:rPr>
                                    <m:sty m:val="p"/>
                                  </m:rPr>
                                  <w:rPr>
                                    <w:rFonts w:ascii="Cambria Math" w:hAnsi="Cambria Math"/>
                                  </w:rPr>
                                  <m:t>'</m:t>
                                </m:r>
                                <m:ctrlPr>
                                  <w:rPr>
                                    <w:rFonts w:ascii="Cambria Math" w:hAnsi="Cambria Math"/>
                                  </w:rPr>
                                </m:ctrlPr>
                              </m:sup>
                            </m:sSubSup>
                            <m:ctrlPr>
                              <w:rPr>
                                <w:rFonts w:ascii="Cambria Math" w:hAnsi="Cambria Math"/>
                              </w:rPr>
                            </m:ctrlPr>
                          </m:e>
                        </m:d>
                        <m:ctrlPr>
                          <w:rPr>
                            <w:rFonts w:ascii="Cambria Math" w:hAnsi="Cambria Math"/>
                          </w:rPr>
                        </m:ctrlPr>
                      </m:num>
                      <m:den>
                        <m:sSub>
                          <m:sSubPr>
                            <m:ctrlPr>
                              <w:rPr>
                                <w:rFonts w:ascii="Cambria Math" w:hAnsi="Cambria Math"/>
                              </w:rPr>
                            </m:ctrlPr>
                          </m:sSubPr>
                          <m:e>
                            <m:r>
                              <m:rPr>
                                <m:sty m:val="p"/>
                              </m:rPr>
                              <w:rPr>
                                <w:rFonts w:ascii="Cambria Math" w:hAnsi="Cambria Math"/>
                              </w:rPr>
                              <m:t>log</m:t>
                            </m:r>
                            <m:ctrlPr>
                              <w:rPr>
                                <w:rFonts w:ascii="Cambria Math" w:hAnsi="Cambria Math"/>
                              </w:rPr>
                            </m:ctrlPr>
                          </m:e>
                          <m:sub>
                            <m:r>
                              <m:rPr/>
                              <w:rPr>
                                <w:rFonts w:ascii="Cambria Math" w:hAnsi="Cambria Math"/>
                              </w:rPr>
                              <m:t>2</m:t>
                            </m:r>
                            <m:ctrlPr>
                              <w:rPr>
                                <w:rFonts w:ascii="Cambria Math" w:hAnsi="Cambria Math"/>
                              </w:rPr>
                            </m:ctrlPr>
                          </m:sub>
                        </m:sSub>
                        <m:d>
                          <m:dPr>
                            <m:ctrlPr>
                              <w:rPr>
                                <w:rFonts w:ascii="Cambria Math" w:hAnsi="Cambria Math"/>
                              </w:rPr>
                            </m:ctrlPr>
                          </m:dPr>
                          <m:e>
                            <m:r>
                              <m:rPr/>
                              <w:rPr>
                                <w:rFonts w:ascii="Cambria Math" w:hAnsi="Cambria Math"/>
                              </w:rPr>
                              <m:t>2</m:t>
                            </m:r>
                            <m:sSub>
                              <m:sSubPr>
                                <m:ctrlPr>
                                  <w:rPr>
                                    <w:rFonts w:ascii="Cambria Math" w:hAnsi="Cambria Math"/>
                                  </w:rPr>
                                </m:ctrlPr>
                              </m:sSubPr>
                              <m:e>
                                <m:r>
                                  <m:rPr/>
                                  <w:rPr>
                                    <w:rFonts w:ascii="Cambria Math" w:hAnsi="Cambria Math"/>
                                  </w:rPr>
                                  <m:t>N</m:t>
                                </m:r>
                                <m:ctrlPr>
                                  <w:rPr>
                                    <w:rFonts w:ascii="Cambria Math" w:hAnsi="Cambria Math"/>
                                  </w:rPr>
                                </m:ctrlPr>
                              </m:e>
                              <m:sub>
                                <m:r>
                                  <m:rPr/>
                                  <w:rPr>
                                    <w:rFonts w:ascii="Cambria Math" w:hAnsi="Cambria Math"/>
                                  </w:rPr>
                                  <m:t>ℎ</m:t>
                                </m:r>
                                <m:ctrlPr>
                                  <w:rPr>
                                    <w:rFonts w:ascii="Cambria Math" w:hAnsi="Cambria Math"/>
                                  </w:rPr>
                                </m:ctrlPr>
                              </m:sub>
                            </m:sSub>
                            <m:r>
                              <m:rPr>
                                <m:sty m:val="p"/>
                              </m:rPr>
                              <w:rPr>
                                <w:rFonts w:ascii="Cambria Math" w:hAnsi="Cambria Math"/>
                              </w:rPr>
                              <m:t>+</m:t>
                            </m:r>
                            <m:r>
                              <m:rPr/>
                              <w:rPr>
                                <w:rFonts w:ascii="Cambria Math" w:hAnsi="Cambria Math"/>
                              </w:rPr>
                              <m:t>M</m:t>
                            </m:r>
                            <m:ctrlPr>
                              <w:rPr>
                                <w:rFonts w:ascii="Cambria Math" w:hAnsi="Cambria Math"/>
                              </w:rPr>
                            </m:ctrlPr>
                          </m:e>
                        </m:d>
                        <m:ctrlPr>
                          <w:rPr>
                            <w:rFonts w:ascii="Cambria Math" w:hAnsi="Cambria Math"/>
                          </w:rPr>
                        </m:ctrlPr>
                      </m:den>
                    </m:f>
                    <m:ctrlPr>
                      <w:rPr>
                        <w:rFonts w:ascii="Cambria Math" w:hAnsi="Cambria Math"/>
                      </w:rPr>
                    </m:ctrlPr>
                  </m:e>
                </m:mr>
              </m:m>
              <m:ctrlPr>
                <w:rPr>
                  <w:rFonts w:ascii="Cambria Math" w:hAnsi="Cambria Math"/>
                </w:rPr>
              </m:ctrlPr>
            </m:e>
          </m:d>
        </m:oMath>
      </m:oMathPara>
    </w:p>
    <w:p>
      <w:pPr>
        <w:pStyle w:val="2"/>
        <w:numPr>
          <w:ilvl w:val="0"/>
          <w:numId w:val="1"/>
        </w:numPr>
        <w:spacing w:before="240" w:after="240" w:line="220" w:lineRule="exact"/>
        <w:rPr>
          <w:rFonts w:ascii="黑体" w:hAnsi="宋体" w:eastAsia="黑体"/>
          <w:b w:val="0"/>
          <w:sz w:val="24"/>
          <w:szCs w:val="24"/>
        </w:rPr>
      </w:pPr>
      <w:r>
        <w:rPr>
          <w:rFonts w:hint="eastAsia" w:ascii="黑体" w:hAnsi="宋体" w:eastAsia="黑体"/>
          <w:b w:val="0"/>
          <w:sz w:val="24"/>
          <w:szCs w:val="24"/>
        </w:rPr>
        <w:t>实验结果</w:t>
      </w:r>
    </w:p>
    <w:p>
      <w:pPr>
        <w:pStyle w:val="3"/>
        <w:numPr>
          <w:ilvl w:val="1"/>
          <w:numId w:val="4"/>
        </w:numPr>
        <w:spacing w:before="160" w:after="60" w:line="220" w:lineRule="exact"/>
        <w:rPr>
          <w:rFonts w:ascii="黑体" w:hAnsi="宋体"/>
          <w:b w:val="0"/>
          <w:sz w:val="21"/>
          <w:szCs w:val="21"/>
        </w:rPr>
      </w:pPr>
      <w:r>
        <w:rPr>
          <w:rFonts w:hint="eastAsia" w:ascii="黑体" w:hAnsi="宋体"/>
          <w:b w:val="0"/>
          <w:sz w:val="21"/>
          <w:szCs w:val="21"/>
        </w:rPr>
        <w:t>正确率</w:t>
      </w:r>
    </w:p>
    <w:p>
      <w:pPr>
        <w:spacing w:line="280" w:lineRule="exact"/>
        <w:ind w:right="17" w:rightChars="8" w:firstLine="357"/>
        <w:rPr>
          <w:szCs w:val="21"/>
        </w:rPr>
      </w:pPr>
      <w:r>
        <w:rPr>
          <w:rFonts w:hint="eastAsia"/>
          <w:szCs w:val="21"/>
        </w:rPr>
        <w:t>对于</w:t>
      </w:r>
      <w:r>
        <w:rPr>
          <w:szCs w:val="21"/>
        </w:rPr>
        <w:t>MSI</w:t>
      </w:r>
      <w:r>
        <w:rPr>
          <w:rFonts w:hint="eastAsia"/>
          <w:szCs w:val="21"/>
        </w:rPr>
        <w:t>算法，使用S</w:t>
      </w:r>
      <w:r>
        <w:rPr>
          <w:szCs w:val="21"/>
        </w:rPr>
        <w:t>1</w:t>
      </w:r>
      <w:r>
        <w:rPr>
          <w:rFonts w:hint="eastAsia"/>
          <w:szCs w:val="21"/>
        </w:rPr>
        <w:t>的数据做测试，b</w:t>
      </w:r>
      <w:r>
        <w:rPr>
          <w:szCs w:val="21"/>
        </w:rPr>
        <w:t>lock1</w:t>
      </w:r>
      <w:r>
        <w:rPr>
          <w:rFonts w:hint="eastAsia"/>
          <w:szCs w:val="21"/>
        </w:rPr>
        <w:t>错</w:t>
      </w:r>
      <w:r>
        <w:rPr>
          <w:szCs w:val="21"/>
        </w:rPr>
        <w:t>3</w:t>
      </w:r>
      <w:r>
        <w:rPr>
          <w:rFonts w:hint="eastAsia"/>
          <w:szCs w:val="21"/>
        </w:rPr>
        <w:t>个，b</w:t>
      </w:r>
      <w:r>
        <w:rPr>
          <w:szCs w:val="21"/>
        </w:rPr>
        <w:t>lock2</w:t>
      </w:r>
      <w:r>
        <w:rPr>
          <w:rFonts w:hint="eastAsia"/>
          <w:szCs w:val="21"/>
        </w:rPr>
        <w:t>错</w:t>
      </w:r>
      <w:r>
        <w:rPr>
          <w:szCs w:val="21"/>
        </w:rPr>
        <w:t>2</w:t>
      </w:r>
      <w:r>
        <w:rPr>
          <w:rFonts w:hint="eastAsia"/>
          <w:szCs w:val="21"/>
        </w:rPr>
        <w:t>个，正确率约为</w:t>
      </w:r>
      <w:r>
        <w:rPr>
          <w:szCs w:val="21"/>
        </w:rPr>
        <w:t>88%</w:t>
      </w:r>
      <w:r>
        <w:rPr>
          <w:rFonts w:hint="eastAsia"/>
          <w:szCs w:val="21"/>
        </w:rPr>
        <w:t>。</w:t>
      </w:r>
    </w:p>
    <w:p>
      <w:pPr>
        <w:spacing w:line="280" w:lineRule="exact"/>
        <w:ind w:right="17" w:rightChars="8" w:firstLine="357"/>
        <w:rPr>
          <w:szCs w:val="21"/>
        </w:rPr>
      </w:pPr>
      <w:r>
        <w:rPr>
          <w:rFonts w:hint="eastAsia"/>
          <w:szCs w:val="21"/>
        </w:rPr>
        <w:t>对于C</w:t>
      </w:r>
      <w:r>
        <w:rPr>
          <w:szCs w:val="21"/>
        </w:rPr>
        <w:t>CA</w:t>
      </w:r>
      <w:r>
        <w:rPr>
          <w:rFonts w:hint="eastAsia"/>
          <w:szCs w:val="21"/>
        </w:rPr>
        <w:t>算法，使用S1的数据做测试，b</w:t>
      </w:r>
      <w:r>
        <w:rPr>
          <w:szCs w:val="21"/>
        </w:rPr>
        <w:t>lock1</w:t>
      </w:r>
      <w:r>
        <w:rPr>
          <w:rFonts w:hint="eastAsia"/>
          <w:szCs w:val="21"/>
        </w:rPr>
        <w:t>错4个，b</w:t>
      </w:r>
      <w:r>
        <w:rPr>
          <w:szCs w:val="21"/>
        </w:rPr>
        <w:t>lock2</w:t>
      </w:r>
      <w:r>
        <w:rPr>
          <w:rFonts w:hint="eastAsia"/>
          <w:szCs w:val="21"/>
        </w:rPr>
        <w:t>错</w:t>
      </w:r>
      <w:r>
        <w:rPr>
          <w:szCs w:val="21"/>
        </w:rPr>
        <w:t>3</w:t>
      </w:r>
      <w:r>
        <w:rPr>
          <w:rFonts w:hint="eastAsia"/>
          <w:szCs w:val="21"/>
        </w:rPr>
        <w:t>个，正确率约为8</w:t>
      </w:r>
      <w:r>
        <w:rPr>
          <w:szCs w:val="21"/>
        </w:rPr>
        <w:t>4%</w:t>
      </w:r>
      <w:r>
        <w:rPr>
          <w:rFonts w:hint="eastAsia"/>
          <w:szCs w:val="21"/>
        </w:rPr>
        <w:t>。</w:t>
      </w:r>
    </w:p>
    <w:p>
      <w:pPr>
        <w:spacing w:line="280" w:lineRule="exact"/>
        <w:ind w:right="17" w:rightChars="8" w:firstLine="357"/>
        <w:rPr>
          <w:rFonts w:hint="eastAsia"/>
          <w:szCs w:val="21"/>
        </w:rPr>
      </w:pPr>
      <w:r>
        <w:rPr>
          <w:rFonts w:hint="eastAsia"/>
          <w:szCs w:val="21"/>
        </w:rPr>
        <w:t>最终结果采用M</w:t>
      </w:r>
      <w:r>
        <w:rPr>
          <w:szCs w:val="21"/>
        </w:rPr>
        <w:t>SI</w:t>
      </w:r>
      <w:r>
        <w:rPr>
          <w:rFonts w:hint="eastAsia"/>
          <w:szCs w:val="21"/>
        </w:rPr>
        <w:t>算法的结果。</w:t>
      </w:r>
    </w:p>
    <w:p>
      <w:pPr>
        <w:pStyle w:val="3"/>
        <w:numPr>
          <w:ilvl w:val="1"/>
          <w:numId w:val="4"/>
        </w:numPr>
        <w:spacing w:before="160" w:after="60" w:line="220" w:lineRule="exact"/>
        <w:ind w:left="357" w:hanging="357"/>
        <w:rPr>
          <w:rFonts w:ascii="黑体" w:hAnsi="宋体"/>
          <w:b w:val="0"/>
          <w:sz w:val="21"/>
          <w:szCs w:val="21"/>
        </w:rPr>
      </w:pPr>
      <w:r>
        <w:rPr>
          <w:rFonts w:hint="eastAsia" w:ascii="黑体" w:hAnsi="宋体"/>
          <w:b w:val="0"/>
          <w:sz w:val="21"/>
          <w:szCs w:val="21"/>
        </w:rPr>
        <w:t>灵敏度分析</w:t>
      </w:r>
    </w:p>
    <w:p>
      <w:pPr>
        <w:ind w:firstLine="357"/>
      </w:pPr>
      <w:r>
        <w:rPr>
          <w:rFonts w:hint="eastAsia"/>
        </w:rPr>
        <w:t>实验的s</w:t>
      </w:r>
      <w:r>
        <w:t>svep</w:t>
      </w:r>
      <w:r>
        <w:rPr>
          <w:rFonts w:hint="eastAsia"/>
        </w:rPr>
        <w:t>刺激属于低频信号，一方面，低频参数过低，对低频噪声过滤不足；另一方面，过高容易导致s</w:t>
      </w:r>
      <w:r>
        <w:t>svep</w:t>
      </w:r>
      <w:r>
        <w:rPr>
          <w:rFonts w:hint="eastAsia"/>
        </w:rPr>
        <w:t>响应信号收到影响。实际情况的参数往往不能精确确定。下对通带滤波器的低频参数做灵敏度分析（针对以M</w:t>
      </w:r>
      <w:r>
        <w:t>SI</w:t>
      </w:r>
      <w:r>
        <w:rPr>
          <w:rFonts w:hint="eastAsia"/>
        </w:rPr>
        <w:t>作为相似度评价指标）。</w:t>
      </w:r>
    </w:p>
    <w:p>
      <w:pPr>
        <w:ind w:firstLine="357"/>
        <w:rPr>
          <w:rFonts w:hint="eastAsia"/>
        </w:rPr>
      </w:pPr>
      <w:r>
        <w:rPr>
          <w:rFonts w:hint="eastAsia"/>
        </w:rPr>
        <w:t>修改带通滤波器，通带频率的低频在6</w:t>
      </w:r>
      <w:r>
        <w:t>Hz-8H</w:t>
      </w:r>
      <w:r>
        <w:rPr>
          <w:rFonts w:hint="eastAsia"/>
        </w:rPr>
        <w:t>z变动时，对S</w:t>
      </w:r>
      <w:r>
        <w:t>1</w:t>
      </w:r>
      <w:r>
        <w:rPr>
          <w:rFonts w:hint="eastAsia"/>
        </w:rPr>
        <w:t>分类的结果没有影响。低于5</w:t>
      </w:r>
      <w:r>
        <w:t>Hz</w:t>
      </w:r>
      <w:r>
        <w:rPr>
          <w:rFonts w:hint="eastAsia"/>
        </w:rPr>
        <w:t>时正确率开始下降：</w:t>
      </w:r>
    </w:p>
    <w:p>
      <w:pPr>
        <w:ind w:firstLine="420" w:firstLineChars="200"/>
      </w:pPr>
      <w:r>
        <w:drawing>
          <wp:inline distT="0" distB="0" distL="0" distR="0">
            <wp:extent cx="2161540" cy="162115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167467" cy="1625947"/>
                    </a:xfrm>
                    <a:prstGeom prst="rect">
                      <a:avLst/>
                    </a:prstGeom>
                    <a:noFill/>
                    <a:ln>
                      <a:noFill/>
                    </a:ln>
                  </pic:spPr>
                </pic:pic>
              </a:graphicData>
            </a:graphic>
          </wp:inline>
        </w:drawing>
      </w:r>
    </w:p>
    <w:p>
      <w:pPr>
        <w:jc w:val="center"/>
      </w:pPr>
      <w:r>
        <w:tab/>
      </w:r>
      <w:r>
        <w:rPr>
          <w:rFonts w:hint="eastAsia"/>
          <w:color w:val="000000"/>
          <w:sz w:val="18"/>
          <w:szCs w:val="18"/>
        </w:rPr>
        <w:t>图7</w:t>
      </w:r>
      <w:r>
        <w:rPr>
          <w:color w:val="000000"/>
          <w:sz w:val="18"/>
          <w:szCs w:val="18"/>
        </w:rPr>
        <w:t xml:space="preserve"> </w:t>
      </w:r>
      <w:r>
        <w:rPr>
          <w:rFonts w:hint="eastAsia"/>
          <w:color w:val="000000"/>
          <w:sz w:val="18"/>
          <w:szCs w:val="18"/>
        </w:rPr>
        <w:t>灵敏度分析</w:t>
      </w:r>
    </w:p>
    <w:p/>
    <w:p>
      <w:pPr>
        <w:ind w:firstLine="425"/>
        <w:rPr>
          <w:rFonts w:hint="eastAsia"/>
        </w:rPr>
      </w:pPr>
      <w:r>
        <w:rPr>
          <w:rFonts w:hint="eastAsia"/>
        </w:rPr>
        <w:t>可以看出，算法存在一定的鲁棒性，带通滤波器的通带低频率在5</w:t>
      </w:r>
      <w:r>
        <w:t>-7.5</w:t>
      </w:r>
      <w:r>
        <w:rPr>
          <w:rFonts w:hint="eastAsia"/>
        </w:rPr>
        <w:t>Hz的参数变化范围内能够保证相近的性能。</w:t>
      </w:r>
    </w:p>
    <w:p>
      <w:pPr>
        <w:ind w:firstLine="425"/>
        <w:rPr>
          <w:rFonts w:hint="eastAsia"/>
        </w:rPr>
      </w:pPr>
      <w:r>
        <w:rPr>
          <w:rFonts w:hint="eastAsia"/>
        </w:rPr>
        <w:t>对于高频部分实际情况更加容易，由于实验的参考信号最高小于1</w:t>
      </w:r>
      <w:r>
        <w:t>5</w:t>
      </w:r>
      <w:r>
        <w:rPr>
          <w:rFonts w:hint="eastAsia"/>
        </w:rPr>
        <w:t>Hz，所以只需保证大于2</w:t>
      </w:r>
      <w:r>
        <w:t>0Hz</w:t>
      </w:r>
      <w:r>
        <w:rPr>
          <w:rFonts w:hint="eastAsia"/>
        </w:rPr>
        <w:t>即可。</w:t>
      </w:r>
    </w:p>
    <w:p>
      <w:pPr>
        <w:pStyle w:val="2"/>
        <w:numPr>
          <w:ilvl w:val="0"/>
          <w:numId w:val="1"/>
        </w:numPr>
        <w:spacing w:before="240" w:after="240" w:line="220" w:lineRule="exact"/>
        <w:rPr>
          <w:rFonts w:ascii="黑体" w:hAnsi="宋体" w:eastAsia="黑体"/>
          <w:b w:val="0"/>
          <w:sz w:val="24"/>
          <w:szCs w:val="24"/>
        </w:rPr>
      </w:pPr>
      <w:r>
        <w:rPr>
          <w:rFonts w:hint="eastAsia" w:ascii="黑体" w:hAnsi="宋体" w:eastAsia="黑体"/>
          <w:b w:val="0"/>
          <w:sz w:val="24"/>
          <w:szCs w:val="24"/>
        </w:rPr>
        <w:t>结论</w:t>
      </w:r>
    </w:p>
    <w:p>
      <w:pPr>
        <w:ind w:firstLine="360"/>
      </w:pPr>
      <w:r>
        <w:rPr>
          <w:rFonts w:hint="eastAsia"/>
        </w:rPr>
        <w:t>本文实现了一个用于无训练s</w:t>
      </w:r>
      <w:r>
        <w:t>svep</w:t>
      </w:r>
      <w:r>
        <w:rPr>
          <w:rFonts w:hint="eastAsia"/>
        </w:rPr>
        <w:t>频率识别的基本算法，搭建了一个简单的算法框架，对比</w:t>
      </w:r>
      <w:r>
        <w:t>CCA</w:t>
      </w:r>
      <w:r>
        <w:rPr>
          <w:rFonts w:hint="eastAsia"/>
        </w:rPr>
        <w:t>算法和M</w:t>
      </w:r>
      <w:r>
        <w:t>SI</w:t>
      </w:r>
      <w:r>
        <w:rPr>
          <w:rFonts w:hint="eastAsia"/>
        </w:rPr>
        <w:t>算法作为相似度评价的性能，最终选择M</w:t>
      </w:r>
      <w:r>
        <w:t>SI</w:t>
      </w:r>
      <w:r>
        <w:rPr>
          <w:rFonts w:hint="eastAsia"/>
        </w:rPr>
        <w:t>算法。</w:t>
      </w:r>
    </w:p>
    <w:p>
      <w:pPr>
        <w:ind w:firstLine="360"/>
        <w:rPr>
          <w:rFonts w:hint="eastAsia"/>
        </w:rPr>
      </w:pPr>
      <w:r>
        <w:rPr>
          <w:rFonts w:hint="eastAsia"/>
        </w:rPr>
        <w:t>本文方法的优点在于简单快捷。另外可插拔架构的设计可以方便更换模块实现其他的分类算法。</w:t>
      </w:r>
    </w:p>
    <w:p>
      <w:pPr>
        <w:ind w:firstLine="360"/>
      </w:pPr>
      <w:r>
        <w:rPr>
          <w:rFonts w:hint="eastAsia"/>
        </w:rPr>
        <w:t>本文的缺陷是分类决策模块过于单一。由于存在相似度相近的参考信号，直接取最大值是不妥的。多个方法集成学习或者选择模糊评价的方法是一个后续的改进方向。</w:t>
      </w:r>
    </w:p>
    <w:p>
      <w:pPr>
        <w:ind w:firstLine="360"/>
      </w:pPr>
      <w:r>
        <w:rPr>
          <w:rFonts w:hint="eastAsia"/>
        </w:rPr>
        <w:t>另外，对于特征提取仍有改进的方向。通道8肌电伪迹去除同样可以用作分类，同时可能存在一个更好的线性/非线性变换用于频率识别的特征提取。</w:t>
      </w:r>
    </w:p>
    <w:p>
      <w:pPr>
        <w:ind w:firstLine="360"/>
      </w:pPr>
    </w:p>
    <w:p/>
    <w:p>
      <w:pPr>
        <w:rPr>
          <w:rFonts w:hint="eastAsia"/>
        </w:rPr>
      </w:pPr>
    </w:p>
    <w:p>
      <w:pPr>
        <w:pStyle w:val="2"/>
        <w:spacing w:before="240" w:after="160" w:line="240" w:lineRule="exact"/>
        <w:jc w:val="center"/>
        <w:rPr>
          <w:rFonts w:ascii="Times New Roman" w:hAnsi="Times New Roman"/>
          <w:kern w:val="0"/>
          <w:sz w:val="21"/>
          <w:szCs w:val="21"/>
        </w:rPr>
      </w:pPr>
      <w:r>
        <w:rPr>
          <w:rFonts w:ascii="Times New Roman" w:hAnsi="Times New Roman"/>
          <w:sz w:val="21"/>
          <w:szCs w:val="21"/>
        </w:rPr>
        <w:t>References</w:t>
      </w:r>
    </w:p>
    <w:p>
      <w:pPr>
        <w:pStyle w:val="19"/>
        <w:rPr>
          <w:rFonts w:ascii="黑体" w:hAnsi="黑体" w:eastAsia="黑体"/>
          <w:sz w:val="18"/>
        </w:rPr>
      </w:pPr>
      <w:r>
        <w:rPr>
          <w:rFonts w:ascii="黑体" w:eastAsia="黑体"/>
          <w:b/>
          <w:sz w:val="18"/>
          <w:szCs w:val="18"/>
        </w:rPr>
        <w:fldChar w:fldCharType="begin"/>
      </w:r>
      <w:r>
        <w:rPr>
          <w:rFonts w:ascii="黑体" w:eastAsia="黑体"/>
          <w:b/>
          <w:sz w:val="18"/>
          <w:szCs w:val="18"/>
        </w:rPr>
        <w:instrText xml:space="preserve"> ADDIN ZOTERO_BIBL {"uncited":[],"omitted":[],"custom":[]} CSL_BIBLIOGRAPHY </w:instrText>
      </w:r>
      <w:r>
        <w:rPr>
          <w:rFonts w:ascii="黑体" w:eastAsia="黑体"/>
          <w:b/>
          <w:sz w:val="18"/>
          <w:szCs w:val="18"/>
        </w:rPr>
        <w:fldChar w:fldCharType="separate"/>
      </w:r>
      <w:r>
        <w:rPr>
          <w:rFonts w:ascii="黑体" w:hAnsi="黑体" w:eastAsia="黑体"/>
          <w:sz w:val="18"/>
        </w:rPr>
        <w:t>[1]</w:t>
      </w:r>
      <w:r>
        <w:rPr>
          <w:rFonts w:ascii="黑体" w:hAnsi="黑体" w:eastAsia="黑体"/>
          <w:sz w:val="18"/>
        </w:rPr>
        <w:tab/>
      </w:r>
      <w:r>
        <w:rPr>
          <w:rFonts w:ascii="黑体" w:hAnsi="黑体" w:eastAsia="黑体"/>
          <w:sz w:val="18"/>
        </w:rPr>
        <w:t xml:space="preserve">Y. Zhang, P. Xu, K. Cheng和D. Yao, 《Multivariate synchronization index for frequency recognition of SSVEP-based brain–computer interface》, </w:t>
      </w:r>
      <w:r>
        <w:rPr>
          <w:rFonts w:ascii="黑体" w:hAnsi="黑体" w:eastAsia="黑体"/>
          <w:i/>
          <w:iCs/>
          <w:sz w:val="18"/>
        </w:rPr>
        <w:t>J. Neurosci. Methods</w:t>
      </w:r>
      <w:r>
        <w:rPr>
          <w:rFonts w:ascii="黑体" w:hAnsi="黑体" w:eastAsia="黑体"/>
          <w:sz w:val="18"/>
        </w:rPr>
        <w:t>, 卷 221, 页 32–40, 2014, doi: https://doi.org/10.1016/j.jneumeth.2013.07.018.</w:t>
      </w:r>
    </w:p>
    <w:p>
      <w:pPr>
        <w:pStyle w:val="19"/>
        <w:rPr>
          <w:rFonts w:ascii="黑体" w:hAnsi="黑体" w:eastAsia="黑体"/>
          <w:sz w:val="18"/>
        </w:rPr>
      </w:pPr>
      <w:r>
        <w:rPr>
          <w:rFonts w:ascii="黑体" w:hAnsi="黑体" w:eastAsia="黑体"/>
          <w:sz w:val="18"/>
        </w:rPr>
        <w:t>[2]</w:t>
      </w:r>
      <w:r>
        <w:rPr>
          <w:rFonts w:ascii="黑体" w:hAnsi="黑体" w:eastAsia="黑体"/>
          <w:sz w:val="18"/>
        </w:rPr>
        <w:tab/>
      </w:r>
      <w:r>
        <w:rPr>
          <w:rFonts w:ascii="黑体" w:hAnsi="黑体" w:eastAsia="黑体"/>
          <w:sz w:val="18"/>
        </w:rPr>
        <w:t xml:space="preserve">Z. Lin, C. Zhang, W. Wu和X. Gao, 《Frequency recognition based on canonical correlation analysis for SSVEP-based BCIs》, </w:t>
      </w:r>
      <w:r>
        <w:rPr>
          <w:rFonts w:ascii="黑体" w:hAnsi="黑体" w:eastAsia="黑体"/>
          <w:i/>
          <w:iCs/>
          <w:sz w:val="18"/>
        </w:rPr>
        <w:t>IEEE Trans. Biomed. Eng.</w:t>
      </w:r>
      <w:r>
        <w:rPr>
          <w:rFonts w:ascii="黑体" w:hAnsi="黑体" w:eastAsia="黑体"/>
          <w:sz w:val="18"/>
        </w:rPr>
        <w:t>, 卷 54, 期 6, 页 1172–1176, 2007, doi: 10.1109/TBME.2006.889197.</w:t>
      </w:r>
    </w:p>
    <w:p>
      <w:pPr>
        <w:rPr>
          <w:rFonts w:ascii="黑体" w:eastAsia="黑体"/>
          <w:b/>
          <w:sz w:val="18"/>
          <w:szCs w:val="18"/>
        </w:rPr>
      </w:pPr>
      <w:r>
        <w:rPr>
          <w:rFonts w:ascii="黑体" w:eastAsia="黑体"/>
          <w:b/>
          <w:sz w:val="18"/>
          <w:szCs w:val="18"/>
        </w:rPr>
        <w:fldChar w:fldCharType="end"/>
      </w:r>
    </w:p>
    <w:p>
      <w:pPr>
        <w:rPr>
          <w:rFonts w:ascii="黑体" w:eastAsia="黑体"/>
          <w:b/>
          <w:sz w:val="18"/>
          <w:szCs w:val="18"/>
        </w:rPr>
      </w:pPr>
    </w:p>
    <w:p>
      <w:pPr>
        <w:rPr>
          <w:rFonts w:ascii="黑体" w:eastAsia="黑体"/>
          <w:b/>
          <w:sz w:val="18"/>
          <w:szCs w:val="18"/>
        </w:rPr>
      </w:pPr>
    </w:p>
    <w:p>
      <w:pPr>
        <w:rPr>
          <w:rFonts w:ascii="黑体" w:eastAsia="黑体"/>
          <w:b/>
          <w:sz w:val="18"/>
          <w:szCs w:val="18"/>
        </w:rPr>
      </w:pPr>
    </w:p>
    <w:p>
      <w:pPr>
        <w:rPr>
          <w:rFonts w:hint="eastAsia" w:ascii="黑体" w:eastAsia="黑体"/>
          <w:b/>
          <w:sz w:val="18"/>
          <w:szCs w:val="18"/>
        </w:rPr>
      </w:pPr>
    </w:p>
    <w:p>
      <w:pPr>
        <w:rPr>
          <w:rFonts w:hint="eastAsia" w:ascii="宋体"/>
          <w:sz w:val="18"/>
          <w:szCs w:val="18"/>
        </w:rPr>
        <w:sectPr>
          <w:type w:val="continuous"/>
          <w:pgSz w:w="11906" w:h="16838"/>
          <w:pgMar w:top="2155" w:right="1786" w:bottom="2438" w:left="1786" w:header="851" w:footer="992" w:gutter="0"/>
          <w:cols w:space="420" w:num="2"/>
          <w:titlePg/>
          <w:docGrid w:linePitch="312" w:charSpace="0"/>
        </w:sectPr>
      </w:pPr>
      <w:r>
        <w:rPr>
          <w:rFonts w:hint="eastAsia" w:ascii="黑体" w:eastAsia="黑体"/>
          <w:b/>
          <w:sz w:val="18"/>
          <w:szCs w:val="18"/>
        </w:rPr>
        <w:t>李思宇</w:t>
      </w:r>
      <w:r>
        <w:rPr>
          <w:rFonts w:hint="eastAsia" w:ascii="黑体" w:eastAsia="黑体"/>
          <w:sz w:val="18"/>
          <w:szCs w:val="18"/>
        </w:rPr>
        <w:t xml:space="preserve"> </w:t>
      </w:r>
      <w:r>
        <w:rPr>
          <w:rFonts w:hint="eastAsia" w:ascii="宋体"/>
          <w:sz w:val="18"/>
          <w:szCs w:val="18"/>
        </w:rPr>
        <w:t>人工智能2</w:t>
      </w:r>
      <w:r>
        <w:rPr>
          <w:rFonts w:ascii="宋体"/>
          <w:sz w:val="18"/>
          <w:szCs w:val="18"/>
        </w:rPr>
        <w:t>001</w:t>
      </w:r>
      <w:r>
        <w:rPr>
          <w:rFonts w:hint="eastAsia" w:ascii="宋体"/>
          <w:sz w:val="18"/>
          <w:szCs w:val="18"/>
        </w:rPr>
        <w:t>班学生，学号U</w:t>
      </w:r>
      <w:r>
        <w:rPr>
          <w:rFonts w:ascii="宋体"/>
          <w:sz w:val="18"/>
          <w:szCs w:val="18"/>
        </w:rPr>
        <w:t>202014939</w:t>
      </w:r>
    </w:p>
    <w:p>
      <w:pPr>
        <w:spacing w:line="240" w:lineRule="exact"/>
        <w:rPr>
          <w:rFonts w:hint="eastAsia"/>
          <w:sz w:val="18"/>
        </w:rPr>
      </w:pPr>
    </w:p>
    <w:sectPr>
      <w:type w:val="continuous"/>
      <w:pgSz w:w="11906" w:h="16838"/>
      <w:pgMar w:top="2155" w:right="1786" w:bottom="2438" w:left="1786" w:header="851" w:footer="992" w:gutter="0"/>
      <w:cols w:space="720"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Cambria Math">
    <w:panose1 w:val="02040503050406030204"/>
    <w:charset w:val="01"/>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sz w:val="28"/>
        <w:szCs w:val="28"/>
      </w:rPr>
    </w:pPr>
  </w:p>
  <w:p>
    <w:pPr>
      <w:pStyle w:val="9"/>
      <w:jc w:val="both"/>
    </w:pPr>
  </w:p>
  <w:p>
    <w:pPr>
      <w:pStyle w:val="9"/>
      <w:jc w:val="both"/>
    </w:pPr>
  </w:p>
  <w:p>
    <w:pPr>
      <w:pStyle w:val="9"/>
      <w:jc w:val="both"/>
    </w:pPr>
  </w:p>
  <w:p>
    <w:pPr>
      <w:pStyle w:val="9"/>
      <w:jc w:val="both"/>
    </w:pPr>
    <w:r>
      <w:rPr>
        <w:rFonts w:hint="eastAsia"/>
      </w:rPr>
      <w:t xml:space="preserve">X期              </w:t>
    </w:r>
    <w:r>
      <w:t xml:space="preserve">         </w:t>
    </w:r>
    <w:r>
      <w:rPr>
        <w:rFonts w:hint="eastAsia"/>
      </w:rPr>
      <w:t xml:space="preserve">人 </w:t>
    </w:r>
    <w:r>
      <w:t xml:space="preserve"> </w:t>
    </w:r>
    <w:r>
      <w:rPr>
        <w:rFonts w:hint="eastAsia"/>
      </w:rPr>
      <w:t>工  智  能  与  自  动  化  学  院</w:t>
    </w:r>
    <w:r>
      <w:t xml:space="preserve">                           3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p>
    <w:pPr>
      <w:pStyle w:val="9"/>
    </w:pPr>
  </w:p>
  <w:p>
    <w:pPr>
      <w:pStyle w:val="9"/>
    </w:pPr>
  </w:p>
  <w:p>
    <w:pPr>
      <w:pStyle w:val="9"/>
    </w:pPr>
  </w:p>
  <w:p>
    <w:pPr>
      <w:pStyle w:val="9"/>
    </w:pPr>
    <w:r>
      <w:fldChar w:fldCharType="begin"/>
    </w:r>
    <w:r>
      <w:instrText xml:space="preserve">PAGE   \* MERGEFORMAT</w:instrText>
    </w:r>
    <w:r>
      <w:fldChar w:fldCharType="separate"/>
    </w:r>
    <w:r>
      <w:rPr>
        <w:lang w:val="zh-CN"/>
      </w:rPr>
      <w:t>1</w:t>
    </w:r>
    <w:r>
      <w:fldChar w:fldCharType="end"/>
    </w:r>
    <w:r>
      <w:rPr>
        <w:rFonts w:hint="eastAsia"/>
      </w:rPr>
      <w:t xml:space="preserve">                        人 </w:t>
    </w:r>
    <w:r>
      <w:t xml:space="preserve"> </w:t>
    </w:r>
    <w:r>
      <w:rPr>
        <w:rFonts w:hint="eastAsia"/>
      </w:rPr>
      <w:t xml:space="preserve">工 </w:t>
    </w:r>
    <w:r>
      <w:t xml:space="preserve"> </w:t>
    </w:r>
    <w:r>
      <w:rPr>
        <w:rFonts w:hint="eastAsia"/>
      </w:rPr>
      <w:t xml:space="preserve">智  能  与 </w:t>
    </w:r>
    <w:r>
      <w:t xml:space="preserve"> </w:t>
    </w:r>
    <w:r>
      <w:rPr>
        <w:rFonts w:hint="eastAsia"/>
      </w:rPr>
      <w:t xml:space="preserve">自  动 </w:t>
    </w:r>
    <w:r>
      <w:t xml:space="preserve"> </w:t>
    </w:r>
    <w:r>
      <w:rPr>
        <w:rFonts w:hint="eastAsia"/>
      </w:rPr>
      <w:t xml:space="preserve">化 </w:t>
    </w:r>
    <w:r>
      <w:t xml:space="preserve"> </w:t>
    </w:r>
    <w:r>
      <w:rPr>
        <w:rFonts w:hint="eastAsia"/>
      </w:rPr>
      <w:t>学  院                         XX卷</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double" w:color="auto" w:sz="4" w:space="1"/>
      </w:pBdr>
      <w:jc w:val="both"/>
      <w:rPr>
        <w:rFonts w:hint="eastAsia"/>
      </w:rPr>
    </w:pPr>
    <w:r>
      <w:rPr>
        <w:rFonts w:hint="eastAsia"/>
      </w:rPr>
      <w:t xml:space="preserve">第XX卷 第X期            </w:t>
    </w:r>
    <w:r>
      <w:t xml:space="preserve">    </w:t>
    </w:r>
    <w:r>
      <w:rPr>
        <w:rFonts w:hint="eastAsia"/>
      </w:rPr>
      <w:t xml:space="preserve">    人 工 智 能 与 自 动 化       </w:t>
    </w:r>
    <w:r>
      <w:t xml:space="preserve"> </w:t>
    </w:r>
    <w:r>
      <w:rPr>
        <w:rFonts w:hint="eastAsia"/>
      </w:rPr>
      <w:t xml:space="preserve">           </w:t>
    </w:r>
    <w:r>
      <w:t xml:space="preserve">   </w:t>
    </w:r>
    <w:r>
      <w:rPr>
        <w:rFonts w:hint="eastAsia"/>
      </w:rPr>
      <w:t>Vol. XX,  No. X</w:t>
    </w:r>
  </w:p>
  <w:p>
    <w:pPr>
      <w:pStyle w:val="9"/>
      <w:pBdr>
        <w:bottom w:val="double" w:color="auto" w:sz="4" w:space="1"/>
      </w:pBdr>
      <w:rPr>
        <w:rFonts w:hint="eastAsia"/>
      </w:rPr>
    </w:pPr>
    <w:r>
      <w:rPr>
        <w:rFonts w:hint="eastAsia"/>
      </w:rPr>
      <w:t>20</w:t>
    </w:r>
    <w:r>
      <w:t>23</w:t>
    </w:r>
    <w:r>
      <w:rPr>
        <w:rFonts w:hint="eastAsia"/>
      </w:rPr>
      <w:t>年</w:t>
    </w:r>
    <w:r>
      <w:t>6</w:t>
    </w:r>
    <w:r>
      <w:rPr>
        <w:rFonts w:hint="eastAsia"/>
      </w:rPr>
      <w:t xml:space="preserve"> 月  </w:t>
    </w:r>
    <w:r>
      <w:rPr>
        <w:rFonts w:hint="eastAsia"/>
        <w:sz w:val="24"/>
        <w:szCs w:val="24"/>
      </w:rPr>
      <w:t xml:space="preserve">             </w:t>
    </w:r>
    <w:r>
      <w:rPr>
        <w:rFonts w:hint="eastAsia"/>
      </w:rPr>
      <w:t xml:space="preserve"> ACTA  AUTOMATICA</w:t>
    </w:r>
    <w:r>
      <w:t xml:space="preserve"> </w:t>
    </w:r>
    <w:r>
      <w:rPr>
        <w:rFonts w:hint="eastAsia"/>
      </w:rPr>
      <w:t xml:space="preserve"> SINICA  </w:t>
    </w:r>
    <w:r>
      <w:rPr>
        <w:rFonts w:hint="eastAsia"/>
        <w:sz w:val="24"/>
        <w:szCs w:val="24"/>
      </w:rPr>
      <w:t xml:space="preserve">              </w:t>
    </w:r>
    <w:r>
      <w:rPr>
        <w:rFonts w:hint="eastAsia"/>
      </w:rPr>
      <w:t>Month,  20XX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C46323"/>
    <w:multiLevelType w:val="multilevel"/>
    <w:tmpl w:val="10C46323"/>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1FAC4055"/>
    <w:multiLevelType w:val="multilevel"/>
    <w:tmpl w:val="1FAC4055"/>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2">
    <w:nsid w:val="42B9692C"/>
    <w:multiLevelType w:val="multilevel"/>
    <w:tmpl w:val="42B9692C"/>
    <w:lvl w:ilvl="0" w:tentative="0">
      <w:start w:val="1"/>
      <w:numFmt w:val="decimal"/>
      <w:lvlText w:val="%1"/>
      <w:lvlJc w:val="left"/>
      <w:pPr>
        <w:tabs>
          <w:tab w:val="left" w:pos="360"/>
        </w:tabs>
        <w:ind w:left="360" w:hanging="360"/>
      </w:pPr>
      <w:rPr>
        <w:rFonts w:hint="default"/>
      </w:rPr>
    </w:lvl>
    <w:lvl w:ilvl="1" w:tentative="0">
      <w:start w:val="2"/>
      <w:numFmt w:val="decimal"/>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15312AC"/>
    <w:multiLevelType w:val="multilevel"/>
    <w:tmpl w:val="515312AC"/>
    <w:lvl w:ilvl="0" w:tentative="0">
      <w:start w:val="1"/>
      <w:numFmt w:val="decimal"/>
      <w:lvlText w:val="%1"/>
      <w:lvlJc w:val="left"/>
      <w:pPr>
        <w:tabs>
          <w:tab w:val="left" w:pos="360"/>
        </w:tabs>
        <w:ind w:left="360" w:hanging="360"/>
      </w:pPr>
      <w:rPr>
        <w:rFonts w:hint="default"/>
      </w:rPr>
    </w:lvl>
    <w:lvl w:ilvl="1" w:tentative="0">
      <w:start w:val="1"/>
      <w:numFmt w:val="decimal"/>
      <w:lvlText w:val="%1.%2"/>
      <w:lvlJc w:val="left"/>
      <w:pPr>
        <w:tabs>
          <w:tab w:val="left" w:pos="360"/>
        </w:tabs>
        <w:ind w:left="360" w:hanging="36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800"/>
        </w:tabs>
        <w:ind w:left="1800" w:hanging="180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2160"/>
        </w:tabs>
        <w:ind w:left="2160" w:hanging="21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evenAndOddHeaders w:val="1"/>
  <w:drawingGridHorizontalSpacing w:val="46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I4NjI5OTBmMDM1ODFlMDkzNDFlZTFiMWNhZWU5ZTMifQ=="/>
  </w:docVars>
  <w:rsids>
    <w:rsidRoot w:val="004A2E60"/>
    <w:rsid w:val="000060A9"/>
    <w:rsid w:val="00010FB1"/>
    <w:rsid w:val="00011FE8"/>
    <w:rsid w:val="00020415"/>
    <w:rsid w:val="00023C91"/>
    <w:rsid w:val="00036C71"/>
    <w:rsid w:val="00037B2A"/>
    <w:rsid w:val="00055D31"/>
    <w:rsid w:val="000777D4"/>
    <w:rsid w:val="00081778"/>
    <w:rsid w:val="00081C7D"/>
    <w:rsid w:val="00083C68"/>
    <w:rsid w:val="00083F93"/>
    <w:rsid w:val="000950AB"/>
    <w:rsid w:val="00095B37"/>
    <w:rsid w:val="000967C0"/>
    <w:rsid w:val="000972C5"/>
    <w:rsid w:val="000A5F13"/>
    <w:rsid w:val="000C6B0A"/>
    <w:rsid w:val="000D18CB"/>
    <w:rsid w:val="000D5CF5"/>
    <w:rsid w:val="000E066E"/>
    <w:rsid w:val="000F27BD"/>
    <w:rsid w:val="000F5370"/>
    <w:rsid w:val="00100660"/>
    <w:rsid w:val="001134AD"/>
    <w:rsid w:val="00114B84"/>
    <w:rsid w:val="00123DAA"/>
    <w:rsid w:val="0012651E"/>
    <w:rsid w:val="00161078"/>
    <w:rsid w:val="00176DAA"/>
    <w:rsid w:val="00181145"/>
    <w:rsid w:val="00190C61"/>
    <w:rsid w:val="0019724B"/>
    <w:rsid w:val="001A053E"/>
    <w:rsid w:val="001A49CE"/>
    <w:rsid w:val="001B38B4"/>
    <w:rsid w:val="001C1F9A"/>
    <w:rsid w:val="001C26E6"/>
    <w:rsid w:val="001F2158"/>
    <w:rsid w:val="001F52EB"/>
    <w:rsid w:val="00237A95"/>
    <w:rsid w:val="002473D7"/>
    <w:rsid w:val="002724BE"/>
    <w:rsid w:val="002740B2"/>
    <w:rsid w:val="00276F63"/>
    <w:rsid w:val="00276F71"/>
    <w:rsid w:val="00277B48"/>
    <w:rsid w:val="002825B2"/>
    <w:rsid w:val="002978F7"/>
    <w:rsid w:val="002B7F6B"/>
    <w:rsid w:val="002C378C"/>
    <w:rsid w:val="002D2D8F"/>
    <w:rsid w:val="002D4F7B"/>
    <w:rsid w:val="002E7406"/>
    <w:rsid w:val="003006BC"/>
    <w:rsid w:val="003065E5"/>
    <w:rsid w:val="0031439F"/>
    <w:rsid w:val="00316593"/>
    <w:rsid w:val="00317FA3"/>
    <w:rsid w:val="00331469"/>
    <w:rsid w:val="00345CF4"/>
    <w:rsid w:val="00386459"/>
    <w:rsid w:val="00386615"/>
    <w:rsid w:val="003958B4"/>
    <w:rsid w:val="003B4032"/>
    <w:rsid w:val="003B5A31"/>
    <w:rsid w:val="003C3333"/>
    <w:rsid w:val="003F0A5D"/>
    <w:rsid w:val="003F48C4"/>
    <w:rsid w:val="00400488"/>
    <w:rsid w:val="004011EA"/>
    <w:rsid w:val="00404A30"/>
    <w:rsid w:val="004245A7"/>
    <w:rsid w:val="004448B4"/>
    <w:rsid w:val="004501A0"/>
    <w:rsid w:val="004568D7"/>
    <w:rsid w:val="00464E58"/>
    <w:rsid w:val="0047267E"/>
    <w:rsid w:val="004740BE"/>
    <w:rsid w:val="0048126D"/>
    <w:rsid w:val="004A2E60"/>
    <w:rsid w:val="004A7BC6"/>
    <w:rsid w:val="004B4000"/>
    <w:rsid w:val="004C1521"/>
    <w:rsid w:val="004C6368"/>
    <w:rsid w:val="004D06F4"/>
    <w:rsid w:val="004D5DD5"/>
    <w:rsid w:val="004E1AD7"/>
    <w:rsid w:val="004E53D8"/>
    <w:rsid w:val="004F212F"/>
    <w:rsid w:val="004F5469"/>
    <w:rsid w:val="005250BE"/>
    <w:rsid w:val="00533008"/>
    <w:rsid w:val="005455AF"/>
    <w:rsid w:val="00550084"/>
    <w:rsid w:val="005566B0"/>
    <w:rsid w:val="00566D48"/>
    <w:rsid w:val="00571753"/>
    <w:rsid w:val="00572D50"/>
    <w:rsid w:val="005A0F0C"/>
    <w:rsid w:val="005A2891"/>
    <w:rsid w:val="005A480E"/>
    <w:rsid w:val="005C02C0"/>
    <w:rsid w:val="005C4473"/>
    <w:rsid w:val="005C4C86"/>
    <w:rsid w:val="005D0EE9"/>
    <w:rsid w:val="005D228D"/>
    <w:rsid w:val="005F2AAF"/>
    <w:rsid w:val="005F55F4"/>
    <w:rsid w:val="006111E0"/>
    <w:rsid w:val="006112FF"/>
    <w:rsid w:val="0064632F"/>
    <w:rsid w:val="00654C10"/>
    <w:rsid w:val="00655814"/>
    <w:rsid w:val="0067161B"/>
    <w:rsid w:val="006818E9"/>
    <w:rsid w:val="00697817"/>
    <w:rsid w:val="006A277D"/>
    <w:rsid w:val="006A72DC"/>
    <w:rsid w:val="006B18DE"/>
    <w:rsid w:val="006B445F"/>
    <w:rsid w:val="006B5EC5"/>
    <w:rsid w:val="006B6C79"/>
    <w:rsid w:val="006C495E"/>
    <w:rsid w:val="006D0EE2"/>
    <w:rsid w:val="006D2093"/>
    <w:rsid w:val="006D39A8"/>
    <w:rsid w:val="006D6CD0"/>
    <w:rsid w:val="006E01D3"/>
    <w:rsid w:val="006E4C7E"/>
    <w:rsid w:val="006F03A1"/>
    <w:rsid w:val="006F5005"/>
    <w:rsid w:val="00703E77"/>
    <w:rsid w:val="00706320"/>
    <w:rsid w:val="0070708A"/>
    <w:rsid w:val="00720075"/>
    <w:rsid w:val="007239C1"/>
    <w:rsid w:val="00751704"/>
    <w:rsid w:val="00775F54"/>
    <w:rsid w:val="00777E67"/>
    <w:rsid w:val="00797AF1"/>
    <w:rsid w:val="007A7DE4"/>
    <w:rsid w:val="007B3EF7"/>
    <w:rsid w:val="007B4280"/>
    <w:rsid w:val="007B6F52"/>
    <w:rsid w:val="007B7206"/>
    <w:rsid w:val="007C007B"/>
    <w:rsid w:val="007E5AD9"/>
    <w:rsid w:val="007F7BFF"/>
    <w:rsid w:val="008002CA"/>
    <w:rsid w:val="008045DE"/>
    <w:rsid w:val="0082018C"/>
    <w:rsid w:val="00827238"/>
    <w:rsid w:val="0084087F"/>
    <w:rsid w:val="00856C04"/>
    <w:rsid w:val="00877722"/>
    <w:rsid w:val="00881DCE"/>
    <w:rsid w:val="00883816"/>
    <w:rsid w:val="0088781B"/>
    <w:rsid w:val="00893C40"/>
    <w:rsid w:val="008C4444"/>
    <w:rsid w:val="008D4FB1"/>
    <w:rsid w:val="008E371D"/>
    <w:rsid w:val="008F4B27"/>
    <w:rsid w:val="00917DAC"/>
    <w:rsid w:val="00923043"/>
    <w:rsid w:val="0092648D"/>
    <w:rsid w:val="009310A1"/>
    <w:rsid w:val="009402B3"/>
    <w:rsid w:val="009403CF"/>
    <w:rsid w:val="00957815"/>
    <w:rsid w:val="00964807"/>
    <w:rsid w:val="00970D6F"/>
    <w:rsid w:val="0097187D"/>
    <w:rsid w:val="009733B0"/>
    <w:rsid w:val="00984984"/>
    <w:rsid w:val="00992BAB"/>
    <w:rsid w:val="009C151E"/>
    <w:rsid w:val="009C1D94"/>
    <w:rsid w:val="009D399C"/>
    <w:rsid w:val="009E0E69"/>
    <w:rsid w:val="009E2FE4"/>
    <w:rsid w:val="009E5B4D"/>
    <w:rsid w:val="009E7614"/>
    <w:rsid w:val="00A00516"/>
    <w:rsid w:val="00A01323"/>
    <w:rsid w:val="00A07620"/>
    <w:rsid w:val="00A07E97"/>
    <w:rsid w:val="00A1186C"/>
    <w:rsid w:val="00A14A2D"/>
    <w:rsid w:val="00A31ECF"/>
    <w:rsid w:val="00A43EE0"/>
    <w:rsid w:val="00A449BF"/>
    <w:rsid w:val="00A44F2C"/>
    <w:rsid w:val="00A50570"/>
    <w:rsid w:val="00A56E05"/>
    <w:rsid w:val="00A767B4"/>
    <w:rsid w:val="00AA490A"/>
    <w:rsid w:val="00AA4FD0"/>
    <w:rsid w:val="00AD4D37"/>
    <w:rsid w:val="00AE5F4E"/>
    <w:rsid w:val="00B24D35"/>
    <w:rsid w:val="00B30778"/>
    <w:rsid w:val="00B352F5"/>
    <w:rsid w:val="00B45A18"/>
    <w:rsid w:val="00B703F5"/>
    <w:rsid w:val="00B85F96"/>
    <w:rsid w:val="00B97989"/>
    <w:rsid w:val="00BC49B8"/>
    <w:rsid w:val="00BC5757"/>
    <w:rsid w:val="00BC61EA"/>
    <w:rsid w:val="00BC643A"/>
    <w:rsid w:val="00BD224C"/>
    <w:rsid w:val="00BD2785"/>
    <w:rsid w:val="00BD2EBB"/>
    <w:rsid w:val="00BF1EC9"/>
    <w:rsid w:val="00BF6427"/>
    <w:rsid w:val="00C15A24"/>
    <w:rsid w:val="00C218D8"/>
    <w:rsid w:val="00C21C24"/>
    <w:rsid w:val="00C24019"/>
    <w:rsid w:val="00C3715D"/>
    <w:rsid w:val="00C6030F"/>
    <w:rsid w:val="00C61BED"/>
    <w:rsid w:val="00C818E4"/>
    <w:rsid w:val="00C87702"/>
    <w:rsid w:val="00C914FA"/>
    <w:rsid w:val="00C95BB8"/>
    <w:rsid w:val="00CC34E1"/>
    <w:rsid w:val="00CD40B7"/>
    <w:rsid w:val="00CF424A"/>
    <w:rsid w:val="00CF70A2"/>
    <w:rsid w:val="00D136CA"/>
    <w:rsid w:val="00D25D27"/>
    <w:rsid w:val="00D409D8"/>
    <w:rsid w:val="00D51D7F"/>
    <w:rsid w:val="00D547C8"/>
    <w:rsid w:val="00D56432"/>
    <w:rsid w:val="00D57780"/>
    <w:rsid w:val="00D61B4C"/>
    <w:rsid w:val="00D77C24"/>
    <w:rsid w:val="00D817A7"/>
    <w:rsid w:val="00DA717B"/>
    <w:rsid w:val="00DB2D14"/>
    <w:rsid w:val="00DB7489"/>
    <w:rsid w:val="00DC0F50"/>
    <w:rsid w:val="00DC73F5"/>
    <w:rsid w:val="00DD20EF"/>
    <w:rsid w:val="00DE509D"/>
    <w:rsid w:val="00E05827"/>
    <w:rsid w:val="00E1142C"/>
    <w:rsid w:val="00E2451D"/>
    <w:rsid w:val="00E57081"/>
    <w:rsid w:val="00E86D03"/>
    <w:rsid w:val="00E96497"/>
    <w:rsid w:val="00EB6496"/>
    <w:rsid w:val="00EC34CA"/>
    <w:rsid w:val="00EC4290"/>
    <w:rsid w:val="00EC6249"/>
    <w:rsid w:val="00EE2D15"/>
    <w:rsid w:val="00EE692C"/>
    <w:rsid w:val="00F120EE"/>
    <w:rsid w:val="00F24AD4"/>
    <w:rsid w:val="00F40340"/>
    <w:rsid w:val="00F603BA"/>
    <w:rsid w:val="00F8655F"/>
    <w:rsid w:val="00FA166B"/>
    <w:rsid w:val="00FA78BD"/>
    <w:rsid w:val="00FB55ED"/>
    <w:rsid w:val="00FD2EF5"/>
    <w:rsid w:val="00FE486E"/>
    <w:rsid w:val="00FE526B"/>
    <w:rsid w:val="00FE5644"/>
    <w:rsid w:val="00FF0C86"/>
    <w:rsid w:val="00FF43BD"/>
    <w:rsid w:val="00FF7E5C"/>
    <w:rsid w:val="06450020"/>
    <w:rsid w:val="52B912AD"/>
    <w:rsid w:val="5ACE0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4"/>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ind w:left="420" w:leftChars="200" w:right="506" w:rightChars="241"/>
      <w:jc w:val="center"/>
      <w:outlineLvl w:val="2"/>
    </w:pPr>
    <w:rPr>
      <w:b/>
      <w:sz w:val="24"/>
      <w:szCs w:val="24"/>
    </w:rPr>
  </w:style>
  <w:style w:type="character" w:default="1" w:styleId="13">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20"/>
    <w:uiPriority w:val="0"/>
    <w:pPr>
      <w:jc w:val="left"/>
    </w:pPr>
  </w:style>
  <w:style w:type="paragraph" w:styleId="6">
    <w:name w:val="Body Text"/>
    <w:basedOn w:val="1"/>
    <w:link w:val="22"/>
    <w:uiPriority w:val="0"/>
    <w:pPr>
      <w:spacing w:after="120"/>
    </w:pPr>
  </w:style>
  <w:style w:type="paragraph" w:styleId="7">
    <w:name w:val="Body Text Indent"/>
    <w:basedOn w:val="1"/>
    <w:uiPriority w:val="0"/>
    <w:pPr>
      <w:ind w:firstLine="420" w:firstLineChars="200"/>
    </w:pPr>
    <w:rPr>
      <w:szCs w:val="21"/>
    </w:rPr>
  </w:style>
  <w:style w:type="paragraph" w:styleId="8">
    <w:name w:val="footer"/>
    <w:basedOn w:val="1"/>
    <w:link w:val="25"/>
    <w:uiPriority w:val="99"/>
    <w:pPr>
      <w:tabs>
        <w:tab w:val="center" w:pos="4153"/>
        <w:tab w:val="right" w:pos="8306"/>
      </w:tabs>
      <w:snapToGrid w:val="0"/>
      <w:jc w:val="left"/>
    </w:pPr>
    <w:rPr>
      <w:sz w:val="18"/>
      <w:szCs w:val="18"/>
    </w:rPr>
  </w:style>
  <w:style w:type="paragraph" w:styleId="9">
    <w:name w:val="header"/>
    <w:basedOn w:val="1"/>
    <w:link w:val="26"/>
    <w:uiPriority w:val="0"/>
    <w:pPr>
      <w:pBdr>
        <w:bottom w:val="single" w:color="auto" w:sz="6" w:space="1"/>
      </w:pBdr>
      <w:tabs>
        <w:tab w:val="center" w:pos="4153"/>
        <w:tab w:val="right" w:pos="8306"/>
      </w:tabs>
      <w:snapToGrid w:val="0"/>
      <w:jc w:val="center"/>
    </w:pPr>
    <w:rPr>
      <w:sz w:val="18"/>
      <w:szCs w:val="18"/>
    </w:rPr>
  </w:style>
  <w:style w:type="paragraph" w:styleId="10">
    <w:name w:val="footnote text"/>
    <w:basedOn w:val="1"/>
    <w:semiHidden/>
    <w:uiPriority w:val="0"/>
    <w:pPr>
      <w:snapToGrid w:val="0"/>
      <w:jc w:val="left"/>
    </w:pPr>
    <w:rPr>
      <w:sz w:val="18"/>
      <w:szCs w:val="18"/>
    </w:rPr>
  </w:style>
  <w:style w:type="paragraph" w:styleId="11">
    <w:name w:val="annotation subject"/>
    <w:basedOn w:val="5"/>
    <w:next w:val="5"/>
    <w:link w:val="21"/>
    <w:uiPriority w:val="0"/>
    <w:rPr>
      <w:b/>
      <w:bCs/>
    </w:rPr>
  </w:style>
  <w:style w:type="character" w:styleId="14">
    <w:name w:val="Hyperlink"/>
    <w:basedOn w:val="13"/>
    <w:uiPriority w:val="0"/>
    <w:rPr>
      <w:color w:val="0000FF"/>
      <w:u w:val="single"/>
    </w:rPr>
  </w:style>
  <w:style w:type="character" w:styleId="15">
    <w:name w:val="annotation reference"/>
    <w:basedOn w:val="13"/>
    <w:uiPriority w:val="0"/>
    <w:rPr>
      <w:sz w:val="21"/>
      <w:szCs w:val="21"/>
    </w:rPr>
  </w:style>
  <w:style w:type="character" w:styleId="16">
    <w:name w:val="footnote reference"/>
    <w:basedOn w:val="13"/>
    <w:semiHidden/>
    <w:uiPriority w:val="0"/>
    <w:rPr>
      <w:vertAlign w:val="superscript"/>
    </w:rPr>
  </w:style>
  <w:style w:type="paragraph" w:customStyle="1" w:styleId="17">
    <w:name w:val="Text"/>
    <w:basedOn w:val="1"/>
    <w:uiPriority w:val="0"/>
    <w:pPr>
      <w:autoSpaceDE w:val="0"/>
      <w:autoSpaceDN w:val="0"/>
      <w:spacing w:line="252" w:lineRule="auto"/>
      <w:ind w:firstLine="202"/>
    </w:pPr>
    <w:rPr>
      <w:kern w:val="0"/>
      <w:sz w:val="20"/>
      <w:lang w:eastAsia="en-US"/>
    </w:rPr>
  </w:style>
  <w:style w:type="character" w:styleId="18">
    <w:name w:val="Placeholder Text"/>
    <w:basedOn w:val="13"/>
    <w:unhideWhenUsed/>
    <w:uiPriority w:val="99"/>
    <w:rPr>
      <w:color w:val="808080"/>
    </w:rPr>
  </w:style>
  <w:style w:type="paragraph" w:customStyle="1" w:styleId="19">
    <w:name w:val="Bibliography"/>
    <w:basedOn w:val="1"/>
    <w:next w:val="1"/>
    <w:unhideWhenUsed/>
    <w:uiPriority w:val="37"/>
    <w:pPr>
      <w:tabs>
        <w:tab w:val="left" w:pos="384"/>
      </w:tabs>
      <w:ind w:left="384" w:hanging="384"/>
    </w:pPr>
  </w:style>
  <w:style w:type="character" w:customStyle="1" w:styleId="20">
    <w:name w:val="批注文字 字符"/>
    <w:basedOn w:val="13"/>
    <w:link w:val="5"/>
    <w:uiPriority w:val="0"/>
    <w:rPr>
      <w:kern w:val="2"/>
      <w:sz w:val="21"/>
    </w:rPr>
  </w:style>
  <w:style w:type="character" w:customStyle="1" w:styleId="21">
    <w:name w:val="批注主题 字符"/>
    <w:basedOn w:val="20"/>
    <w:link w:val="11"/>
    <w:uiPriority w:val="0"/>
    <w:rPr>
      <w:b/>
      <w:bCs/>
      <w:kern w:val="2"/>
      <w:sz w:val="21"/>
    </w:rPr>
  </w:style>
  <w:style w:type="character" w:customStyle="1" w:styleId="22">
    <w:name w:val="正文文本 字符"/>
    <w:basedOn w:val="13"/>
    <w:link w:val="6"/>
    <w:uiPriority w:val="0"/>
    <w:rPr>
      <w:kern w:val="2"/>
      <w:sz w:val="21"/>
    </w:rPr>
  </w:style>
  <w:style w:type="paragraph" w:customStyle="1" w:styleId="23">
    <w:name w:val="First Paragraph"/>
    <w:basedOn w:val="6"/>
    <w:next w:val="6"/>
    <w:qFormat/>
    <w:uiPriority w:val="0"/>
    <w:pPr>
      <w:widowControl/>
      <w:spacing w:before="180" w:after="180"/>
      <w:jc w:val="left"/>
    </w:pPr>
    <w:rPr>
      <w:rFonts w:ascii="Cambria" w:hAnsi="Cambria"/>
      <w:kern w:val="0"/>
      <w:sz w:val="24"/>
      <w:szCs w:val="24"/>
    </w:rPr>
  </w:style>
  <w:style w:type="character" w:customStyle="1" w:styleId="24">
    <w:name w:val="标题 2 字符"/>
    <w:basedOn w:val="13"/>
    <w:link w:val="3"/>
    <w:uiPriority w:val="0"/>
    <w:rPr>
      <w:rFonts w:ascii="Arial" w:hAnsi="Arial" w:eastAsia="黑体"/>
      <w:b/>
      <w:bCs/>
      <w:kern w:val="2"/>
      <w:sz w:val="32"/>
      <w:szCs w:val="32"/>
    </w:rPr>
  </w:style>
  <w:style w:type="character" w:customStyle="1" w:styleId="25">
    <w:name w:val="页脚 字符"/>
    <w:basedOn w:val="13"/>
    <w:link w:val="8"/>
    <w:uiPriority w:val="99"/>
    <w:rPr>
      <w:kern w:val="2"/>
      <w:sz w:val="18"/>
      <w:szCs w:val="18"/>
    </w:rPr>
  </w:style>
  <w:style w:type="character" w:customStyle="1" w:styleId="26">
    <w:name w:val="页眉 字符"/>
    <w:basedOn w:val="13"/>
    <w:link w:val="9"/>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D2E48-C28A-4CBE-BC51-ED53C1ECAAD4}">
  <ds:schemaRefs/>
</ds:datastoreItem>
</file>

<file path=docProps/app.xml><?xml version="1.0" encoding="utf-8"?>
<Properties xmlns="http://schemas.openxmlformats.org/officeDocument/2006/extended-properties" xmlns:vt="http://schemas.openxmlformats.org/officeDocument/2006/docPropsVTypes">
  <Template>Normal.dotm</Template>
  <Company>acta automatica sinica</Company>
  <Pages>4</Pages>
  <Words>1762</Words>
  <Characters>10049</Characters>
  <Lines>83</Lines>
  <Paragraphs>23</Paragraphs>
  <TotalTime>949</TotalTime>
  <ScaleCrop>false</ScaleCrop>
  <LinksUpToDate>false</LinksUpToDate>
  <CharactersWithSpaces>11788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2023-06-13T00:59:00Z</dcterms:created>
  <dc:creator>HU Rong</dc:creator>
  <cp:lastModifiedBy>李思宇</cp:lastModifiedBy>
  <cp:lastPrinted>2006-02-07T08:12:00Z</cp:lastPrinted>
  <dcterms:modified xsi:type="dcterms:W3CDTF">2023-06-14T03:40:47Z</dcterms:modified>
  <dc:title>                        《自动化学报》作者加工稿件须知</dc:title>
  <cp:revision>242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ZOTERO_PREF_1">
    <vt:lpwstr>&lt;data data-version="3" zotero-version="6.0.26"&gt;&lt;session id="gOs8z2nT"/&gt;&lt;style id="http://www.zotero.org/styles/ieee" locale="zh-CN"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y fmtid="{D5CDD505-2E9C-101B-9397-08002B2CF9AE}" pid="5" name="ICV">
    <vt:lpwstr>0452B6C18D1A4B9AB12903D07D4220C3_12</vt:lpwstr>
  </property>
</Properties>
</file>