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Hometrack API Challenge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Agenda 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base API test automation framework.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the “Profanity Filter” API endpoints by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PurgoMalum — Free Profanity Filter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Discusses the approach and future updates </w:t>
      </w:r>
    </w:p>
    <w:p w:rsidR="00000000" w:rsidDel="00000000" w:rsidP="00000000" w:rsidRDefault="00000000" w:rsidRPr="00000000" w14:paraId="00000007">
      <w:p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Profanity Filter contains several combinations of GET requests, accepting query parameters.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Based on the input it will indicate if an input had a curse word.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45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API endpoint 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450" w:hanging="45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Base URI</w:t>
      </w:r>
      <w:r w:rsidDel="00000000" w:rsidR="00000000" w:rsidRPr="00000000">
        <w:rPr>
          <w:sz w:val="28"/>
          <w:szCs w:val="28"/>
          <w:shd w:fill="f3fb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bff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6298"/>
          <w:sz w:val="21"/>
          <w:szCs w:val="21"/>
          <w:shd w:fill="f3fbff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6"/>
            <w:szCs w:val="26"/>
            <w:u w:val="single"/>
            <w:shd w:fill="f3fbff" w:val="clear"/>
            <w:rtl w:val="0"/>
          </w:rPr>
          <w:t xml:space="preserve">https://www.purgomalum.com/service/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006298"/>
          <w:sz w:val="26"/>
          <w:szCs w:val="26"/>
          <w:shd w:fill="f3fbff" w:val="clear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450" w:hanging="450"/>
        <w:rPr>
          <w:rFonts w:ascii="Courier New" w:cs="Courier New" w:eastAsia="Courier New" w:hAnsi="Courier New"/>
          <w:b w:val="1"/>
          <w:sz w:val="28"/>
          <w:szCs w:val="28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3fbff" w:val="clear"/>
          <w:rtl w:val="0"/>
        </w:rPr>
        <w:t xml:space="preserve"> :</w:t>
      </w:r>
    </w:p>
    <w:tbl>
      <w:tblPr>
        <w:tblStyle w:val="Table1"/>
        <w:tblW w:w="1137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755"/>
        <w:gridCol w:w="6735"/>
        <w:tblGridChange w:id="0">
          <w:tblGrid>
            <w:gridCol w:w="2880"/>
            <w:gridCol w:w="175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XML method type with/without slang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while slang or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JSON method type with/without slang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when slang or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plane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txt method type with/without slang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when slang or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containsprofanity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 response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asterix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 when slang or otherwise</w:t>
            </w:r>
          </w:p>
        </w:tc>
      </w:tr>
    </w:tbl>
    <w:p w:rsidR="00000000" w:rsidDel="00000000" w:rsidP="00000000" w:rsidRDefault="00000000" w:rsidRPr="00000000" w14:paraId="00000023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540" w:hanging="450"/>
        <w:rPr>
          <w:rFonts w:ascii="Courier New" w:cs="Courier New" w:eastAsia="Courier New" w:hAnsi="Courier New"/>
          <w:b w:val="1"/>
          <w:sz w:val="28"/>
          <w:szCs w:val="28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Parameters : 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7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755"/>
        <w:gridCol w:w="6735"/>
        <w:tblGridChange w:id="0">
          <w:tblGrid>
            <w:gridCol w:w="2880"/>
            <w:gridCol w:w="175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This is mandatory params &amp; got tested in all cases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Tested this with word replacement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4"/>
                <w:szCs w:val="24"/>
                <w:highlight w:val="white"/>
                <w:rtl w:val="0"/>
              </w:rPr>
              <w:t xml:space="preserve">fill_text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Tested this with word replacement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d0d"/>
                <w:sz w:val="21"/>
                <w:szCs w:val="21"/>
                <w:highlight w:val="white"/>
                <w:rtl w:val="0"/>
              </w:rPr>
              <w:t xml:space="preserve">fill_char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3fbff" w:val="clear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b w:val="1"/>
                <w:color w:val="990000"/>
                <w:sz w:val="24"/>
                <w:szCs w:val="24"/>
                <w:shd w:fill="f3fb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00"/>
                <w:sz w:val="24"/>
                <w:szCs w:val="24"/>
                <w:shd w:fill="f3fbff" w:val="clear"/>
                <w:rtl w:val="0"/>
              </w:rPr>
              <w:t xml:space="preserve">NOT TESTED</w:t>
            </w:r>
          </w:p>
        </w:tc>
      </w:tr>
    </w:tbl>
    <w:p w:rsidR="00000000" w:rsidDel="00000000" w:rsidP="00000000" w:rsidRDefault="00000000" w:rsidRPr="00000000" w14:paraId="00000036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540" w:hanging="450"/>
        <w:rPr>
          <w:rFonts w:ascii="Courier New" w:cs="Courier New" w:eastAsia="Courier New" w:hAnsi="Courier New"/>
          <w:b w:val="1"/>
          <w:sz w:val="28"/>
          <w:szCs w:val="28"/>
          <w:shd w:fill="f3fbff" w:val="clear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Stack used :</w:t>
      </w: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C#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RestSharp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SpecFlow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NUnit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90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Extent Report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450" w:hanging="360"/>
        <w:rPr>
          <w:b w:val="1"/>
          <w:sz w:val="28"/>
          <w:szCs w:val="28"/>
          <w:u w:val="none"/>
          <w:shd w:fill="f3fbff" w:val="clear"/>
        </w:rPr>
      </w:pPr>
      <w:r w:rsidDel="00000000" w:rsidR="00000000" w:rsidRPr="00000000">
        <w:rPr>
          <w:b w:val="1"/>
          <w:sz w:val="28"/>
          <w:szCs w:val="28"/>
          <w:shd w:fill="f3fbff" w:val="clear"/>
          <w:rtl w:val="0"/>
        </w:rPr>
        <w:t xml:space="preserve">Important Points 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A BDD  approach is taken with dynamic input value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Hooks are used for setup, teardown or any manipulation of test patterns.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2 feature file &amp; corresponding Step Def is created to segregate between method test and parameter tests.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Reporting is  added using Extent report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90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Context injection used to decouple/share common objects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540" w:hanging="360"/>
        <w:rPr>
          <w:b w:val="1"/>
          <w:sz w:val="26"/>
          <w:szCs w:val="26"/>
          <w:u w:val="none"/>
          <w:shd w:fill="f3fbff" w:val="clear"/>
        </w:rPr>
      </w:pPr>
      <w:r w:rsidDel="00000000" w:rsidR="00000000" w:rsidRPr="00000000">
        <w:rPr>
          <w:b w:val="1"/>
          <w:sz w:val="26"/>
          <w:szCs w:val="26"/>
          <w:shd w:fill="f3fbff" w:val="clear"/>
          <w:rtl w:val="0"/>
        </w:rPr>
        <w:t xml:space="preserve"> Improvement scope given time 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990" w:hanging="360"/>
        <w:rPr>
          <w:sz w:val="24"/>
          <w:szCs w:val="24"/>
          <w:shd w:fill="f3fbff" w:val="clear"/>
        </w:rPr>
      </w:pPr>
      <w:r w:rsidDel="00000000" w:rsidR="00000000" w:rsidRPr="00000000">
        <w:rPr>
          <w:sz w:val="24"/>
          <w:szCs w:val="24"/>
          <w:shd w:fill="f3fbff" w:val="clear"/>
          <w:rtl w:val="0"/>
        </w:rPr>
        <w:t xml:space="preserve">Isolate in a Page object manner if more endpoints to test eg: separate class for method types etc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99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Adding custom Logger, screenshot method upon failure, excel /sql driven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99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Implementing CI/CD if dev code sits together &amp; provision executors on cloud.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990" w:hanging="360"/>
        <w:rPr>
          <w:b w:val="1"/>
          <w:sz w:val="26"/>
          <w:szCs w:val="26"/>
          <w:u w:val="none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Cover more negative test criteria, extreme cases &amp; proper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  <w:shd w:fill="f3fbff" w:val="clear"/>
        </w:rPr>
      </w:pPr>
      <w:r w:rsidDel="00000000" w:rsidR="00000000" w:rsidRPr="00000000">
        <w:rPr>
          <w:b w:val="1"/>
          <w:sz w:val="26"/>
          <w:szCs w:val="26"/>
          <w:shd w:fill="f3fbff" w:val="clear"/>
          <w:rtl w:val="0"/>
        </w:rPr>
        <w:t xml:space="preserve">Note :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Kept one failed test case to test reporting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6"/>
          <w:szCs w:val="26"/>
          <w:shd w:fill="f3fbff" w:val="clear"/>
        </w:rPr>
      </w:pPr>
      <w:r w:rsidDel="00000000" w:rsidR="00000000" w:rsidRPr="00000000">
        <w:rPr>
          <w:sz w:val="26"/>
          <w:szCs w:val="26"/>
          <w:shd w:fill="f3fbff" w:val="clear"/>
          <w:rtl w:val="0"/>
        </w:rPr>
        <w:t xml:space="preserve">For running,simply build &amp; run  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  <w:sz w:val="26"/>
          <w:szCs w:val="26"/>
          <w:shd w:fill="f3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28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3fb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144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urgomalum.com/" TargetMode="External"/><Relationship Id="rId7" Type="http://schemas.openxmlformats.org/officeDocument/2006/relationships/hyperlink" Target="https://www.purgomalum.com/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