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992" w:rsidRDefault="00B17992" w:rsidP="00D83295">
      <w:pPr>
        <w:widowControl/>
        <w:spacing w:line="360" w:lineRule="auto"/>
        <w:ind w:firstLineChars="100" w:firstLine="522"/>
        <w:jc w:val="center"/>
        <w:rPr>
          <w:rFonts w:ascii="黑体" w:eastAsia="黑体" w:hAnsi="ˎ̥" w:hint="eastAsia"/>
          <w:b/>
          <w:bCs/>
          <w:sz w:val="52"/>
          <w:szCs w:val="52"/>
        </w:rPr>
      </w:pPr>
    </w:p>
    <w:p w:rsidR="00B17992" w:rsidRDefault="00B17992" w:rsidP="00D83295">
      <w:pPr>
        <w:widowControl/>
        <w:spacing w:line="360" w:lineRule="auto"/>
        <w:ind w:firstLineChars="100" w:firstLine="522"/>
        <w:jc w:val="center"/>
        <w:rPr>
          <w:rFonts w:ascii="黑体" w:eastAsia="黑体" w:hAnsi="ˎ̥" w:hint="eastAsia"/>
          <w:b/>
          <w:bCs/>
          <w:sz w:val="52"/>
          <w:szCs w:val="52"/>
        </w:rPr>
      </w:pPr>
    </w:p>
    <w:p w:rsidR="00D83295" w:rsidRDefault="002B458B" w:rsidP="00D83295">
      <w:pPr>
        <w:widowControl/>
        <w:spacing w:line="360" w:lineRule="auto"/>
        <w:jc w:val="center"/>
        <w:rPr>
          <w:rFonts w:ascii="黑体" w:eastAsia="黑体" w:hAnsi="ˎ̥" w:cs="宋体" w:hint="eastAsia"/>
          <w:b/>
          <w:bCs/>
          <w:kern w:val="0"/>
          <w:sz w:val="84"/>
          <w:szCs w:val="84"/>
        </w:rPr>
      </w:pPr>
      <w:r w:rsidRPr="00D83295">
        <w:rPr>
          <w:rFonts w:ascii="黑体" w:eastAsia="黑体" w:hAnsi="ˎ̥" w:hint="eastAsia"/>
          <w:b/>
          <w:bCs/>
          <w:sz w:val="84"/>
          <w:szCs w:val="84"/>
        </w:rPr>
        <w:t>药</w:t>
      </w:r>
      <w:r w:rsidRPr="00D83295">
        <w:rPr>
          <w:rFonts w:ascii="黑体" w:eastAsia="黑体" w:hAnsi="ˎ̥" w:cs="宋体" w:hint="eastAsia"/>
          <w:b/>
          <w:bCs/>
          <w:kern w:val="0"/>
          <w:sz w:val="84"/>
          <w:szCs w:val="84"/>
        </w:rPr>
        <w:t>品生产质量管理规范</w:t>
      </w:r>
    </w:p>
    <w:p w:rsidR="00B17992" w:rsidRPr="00D83295" w:rsidRDefault="00B17992" w:rsidP="00D83295">
      <w:pPr>
        <w:widowControl/>
        <w:spacing w:line="360" w:lineRule="auto"/>
        <w:jc w:val="center"/>
        <w:rPr>
          <w:rFonts w:ascii="黑体" w:eastAsia="黑体" w:hAnsi="ˎ̥" w:cs="宋体" w:hint="eastAsia"/>
          <w:b/>
          <w:bCs/>
          <w:kern w:val="0"/>
          <w:sz w:val="84"/>
          <w:szCs w:val="84"/>
        </w:rPr>
      </w:pPr>
    </w:p>
    <w:p w:rsidR="002B458B" w:rsidRDefault="002B458B" w:rsidP="00D83295">
      <w:pPr>
        <w:widowControl/>
        <w:spacing w:line="360" w:lineRule="auto"/>
        <w:ind w:firstLineChars="100" w:firstLine="522"/>
        <w:jc w:val="center"/>
        <w:rPr>
          <w:rFonts w:ascii="黑体" w:eastAsia="黑体" w:hAnsi="ˎ̥" w:cs="宋体" w:hint="eastAsia"/>
          <w:b/>
          <w:bCs/>
          <w:kern w:val="0"/>
          <w:sz w:val="52"/>
          <w:szCs w:val="52"/>
        </w:rPr>
      </w:pPr>
      <w:r w:rsidRPr="00D83295">
        <w:rPr>
          <w:rFonts w:ascii="黑体" w:eastAsia="黑体" w:hAnsi="ˎ̥" w:cs="宋体" w:hint="eastAsia"/>
          <w:b/>
          <w:bCs/>
          <w:kern w:val="0"/>
          <w:sz w:val="52"/>
          <w:szCs w:val="52"/>
        </w:rPr>
        <w:t>（2010年修订）</w:t>
      </w:r>
    </w:p>
    <w:p w:rsidR="00D83295" w:rsidRDefault="00D83295" w:rsidP="00D83295">
      <w:pPr>
        <w:widowControl/>
        <w:spacing w:line="360" w:lineRule="auto"/>
        <w:ind w:firstLineChars="100" w:firstLine="522"/>
        <w:jc w:val="center"/>
        <w:rPr>
          <w:rFonts w:ascii="黑体" w:eastAsia="黑体" w:hAnsi="ˎ̥" w:cs="宋体" w:hint="eastAsia"/>
          <w:b/>
          <w:bCs/>
          <w:kern w:val="0"/>
          <w:sz w:val="52"/>
          <w:szCs w:val="52"/>
        </w:rPr>
      </w:pPr>
    </w:p>
    <w:p w:rsidR="00D83295" w:rsidRDefault="00D83295" w:rsidP="00D83295">
      <w:pPr>
        <w:widowControl/>
        <w:spacing w:line="360" w:lineRule="auto"/>
        <w:ind w:firstLineChars="100" w:firstLine="522"/>
        <w:jc w:val="center"/>
        <w:rPr>
          <w:rFonts w:ascii="黑体" w:eastAsia="黑体" w:hAnsi="ˎ̥" w:cs="宋体" w:hint="eastAsia"/>
          <w:b/>
          <w:bCs/>
          <w:kern w:val="0"/>
          <w:sz w:val="52"/>
          <w:szCs w:val="52"/>
        </w:rPr>
      </w:pPr>
    </w:p>
    <w:p w:rsidR="00D83295" w:rsidRDefault="00D83295" w:rsidP="00D83295">
      <w:pPr>
        <w:widowControl/>
        <w:spacing w:line="360" w:lineRule="auto"/>
        <w:ind w:firstLineChars="100" w:firstLine="522"/>
        <w:jc w:val="center"/>
        <w:rPr>
          <w:rFonts w:ascii="黑体" w:eastAsia="黑体" w:hAnsi="ˎ̥" w:cs="宋体" w:hint="eastAsia"/>
          <w:b/>
          <w:bCs/>
          <w:kern w:val="0"/>
          <w:sz w:val="52"/>
          <w:szCs w:val="52"/>
        </w:rPr>
      </w:pPr>
    </w:p>
    <w:p w:rsidR="005A1BE0" w:rsidRPr="00D83295" w:rsidRDefault="005A1BE0" w:rsidP="00D83295">
      <w:pPr>
        <w:widowControl/>
        <w:spacing w:line="360" w:lineRule="auto"/>
        <w:ind w:firstLineChars="100" w:firstLine="522"/>
        <w:jc w:val="center"/>
        <w:rPr>
          <w:rFonts w:ascii="黑体" w:eastAsia="黑体" w:hAnsi="ˎ̥" w:cs="宋体" w:hint="eastAsia"/>
          <w:b/>
          <w:bCs/>
          <w:kern w:val="0"/>
          <w:sz w:val="52"/>
          <w:szCs w:val="52"/>
        </w:rPr>
      </w:pPr>
    </w:p>
    <w:p w:rsidR="00D83295" w:rsidRPr="00D83295" w:rsidRDefault="00D83295" w:rsidP="003373C3">
      <w:pPr>
        <w:widowControl/>
        <w:spacing w:line="360" w:lineRule="auto"/>
        <w:ind w:firstLineChars="100" w:firstLine="331"/>
        <w:jc w:val="center"/>
        <w:rPr>
          <w:rFonts w:ascii="黑体" w:eastAsia="黑体" w:hAnsi="ˎ̥" w:cs="宋体" w:hint="eastAsia"/>
          <w:b/>
          <w:bCs/>
          <w:color w:val="093A96"/>
          <w:kern w:val="0"/>
          <w:sz w:val="33"/>
          <w:szCs w:val="33"/>
        </w:rPr>
      </w:pPr>
    </w:p>
    <w:p w:rsidR="00D83295" w:rsidRDefault="00D83295" w:rsidP="003373C3">
      <w:pPr>
        <w:widowControl/>
        <w:spacing w:line="360" w:lineRule="auto"/>
        <w:ind w:firstLineChars="100" w:firstLine="331"/>
        <w:jc w:val="center"/>
        <w:rPr>
          <w:rFonts w:ascii="ˎ̥" w:hAnsi="ˎ̥" w:cs="宋体" w:hint="eastAsia"/>
          <w:b/>
          <w:bCs/>
          <w:color w:val="093A96"/>
          <w:kern w:val="0"/>
          <w:sz w:val="33"/>
          <w:szCs w:val="33"/>
        </w:rPr>
      </w:pPr>
    </w:p>
    <w:p w:rsidR="00D83295" w:rsidRDefault="00D83295" w:rsidP="003373C3">
      <w:pPr>
        <w:widowControl/>
        <w:spacing w:line="360" w:lineRule="auto"/>
        <w:ind w:firstLineChars="100" w:firstLine="331"/>
        <w:jc w:val="center"/>
        <w:rPr>
          <w:rFonts w:ascii="ˎ̥" w:hAnsi="ˎ̥" w:cs="宋体" w:hint="eastAsia"/>
          <w:b/>
          <w:bCs/>
          <w:color w:val="093A96"/>
          <w:kern w:val="0"/>
          <w:sz w:val="33"/>
          <w:szCs w:val="33"/>
        </w:rPr>
      </w:pPr>
    </w:p>
    <w:p w:rsidR="005A1BE0" w:rsidRDefault="005A1BE0" w:rsidP="003373C3">
      <w:pPr>
        <w:widowControl/>
        <w:spacing w:line="360" w:lineRule="auto"/>
        <w:ind w:firstLineChars="100" w:firstLine="331"/>
        <w:jc w:val="center"/>
        <w:rPr>
          <w:rFonts w:ascii="ˎ̥" w:hAnsi="ˎ̥" w:cs="宋体" w:hint="eastAsia"/>
          <w:b/>
          <w:bCs/>
          <w:color w:val="093A96"/>
          <w:kern w:val="0"/>
          <w:sz w:val="33"/>
          <w:szCs w:val="33"/>
        </w:rPr>
      </w:pPr>
      <w:bookmarkStart w:id="0" w:name="_GoBack"/>
      <w:bookmarkEnd w:id="0"/>
    </w:p>
    <w:p w:rsidR="00D83295" w:rsidRDefault="00D83295" w:rsidP="003373C3">
      <w:pPr>
        <w:widowControl/>
        <w:spacing w:line="360" w:lineRule="auto"/>
        <w:ind w:firstLineChars="100" w:firstLine="331"/>
        <w:jc w:val="center"/>
        <w:rPr>
          <w:rFonts w:ascii="ˎ̥" w:hAnsi="ˎ̥" w:cs="宋体" w:hint="eastAsia"/>
          <w:b/>
          <w:bCs/>
          <w:color w:val="093A96"/>
          <w:kern w:val="0"/>
          <w:sz w:val="33"/>
          <w:szCs w:val="33"/>
        </w:rPr>
      </w:pPr>
    </w:p>
    <w:p w:rsidR="005A1BE0" w:rsidRDefault="005A1BE0" w:rsidP="003373C3">
      <w:pPr>
        <w:widowControl/>
        <w:spacing w:line="360" w:lineRule="auto"/>
        <w:ind w:firstLineChars="100" w:firstLine="331"/>
        <w:jc w:val="center"/>
        <w:rPr>
          <w:rFonts w:ascii="ˎ̥" w:hAnsi="ˎ̥" w:cs="宋体" w:hint="eastAsia"/>
          <w:b/>
          <w:bCs/>
          <w:color w:val="093A96"/>
          <w:kern w:val="0"/>
          <w:sz w:val="33"/>
          <w:szCs w:val="33"/>
        </w:rPr>
      </w:pPr>
    </w:p>
    <w:p w:rsidR="005A1BE0" w:rsidRDefault="005A1BE0" w:rsidP="003373C3">
      <w:pPr>
        <w:widowControl/>
        <w:spacing w:line="360" w:lineRule="auto"/>
        <w:ind w:firstLineChars="100" w:firstLine="331"/>
        <w:jc w:val="center"/>
        <w:rPr>
          <w:rFonts w:ascii="ˎ̥" w:hAnsi="ˎ̥" w:cs="宋体" w:hint="eastAsia"/>
          <w:b/>
          <w:bCs/>
          <w:color w:val="093A96"/>
          <w:kern w:val="0"/>
          <w:sz w:val="33"/>
          <w:szCs w:val="33"/>
        </w:rPr>
      </w:pPr>
    </w:p>
    <w:p w:rsidR="00D83295" w:rsidRPr="00731BC5" w:rsidRDefault="00E7093B" w:rsidP="00FD586F">
      <w:pPr>
        <w:widowControl/>
        <w:spacing w:line="276" w:lineRule="auto"/>
        <w:ind w:firstLineChars="100" w:firstLine="442"/>
        <w:jc w:val="center"/>
        <w:outlineLvl w:val="0"/>
        <w:rPr>
          <w:rFonts w:ascii="黑体" w:eastAsia="黑体" w:hAnsi="ˎ̥" w:cs="宋体" w:hint="eastAsia"/>
          <w:b/>
          <w:bCs/>
          <w:kern w:val="0"/>
          <w:sz w:val="44"/>
          <w:szCs w:val="44"/>
        </w:rPr>
      </w:pPr>
      <w:r w:rsidRPr="00731BC5">
        <w:rPr>
          <w:rFonts w:ascii="黑体" w:eastAsia="黑体" w:hAnsi="ˎ̥" w:cs="宋体" w:hint="eastAsia"/>
          <w:b/>
          <w:bCs/>
          <w:kern w:val="0"/>
          <w:sz w:val="44"/>
          <w:szCs w:val="44"/>
        </w:rPr>
        <w:lastRenderedPageBreak/>
        <w:t>目</w:t>
      </w:r>
      <w:r w:rsidR="006964D2" w:rsidRPr="00731BC5">
        <w:rPr>
          <w:rFonts w:ascii="黑体" w:eastAsia="黑体" w:hAnsi="ˎ̥" w:cs="宋体" w:hint="eastAsia"/>
          <w:b/>
          <w:bCs/>
          <w:kern w:val="0"/>
          <w:sz w:val="44"/>
          <w:szCs w:val="44"/>
        </w:rPr>
        <w:t xml:space="preserve">   </w:t>
      </w:r>
      <w:r w:rsidRPr="00731BC5">
        <w:rPr>
          <w:rFonts w:ascii="黑体" w:eastAsia="黑体" w:hAnsi="ˎ̥" w:cs="宋体" w:hint="eastAsia"/>
          <w:b/>
          <w:bCs/>
          <w:kern w:val="0"/>
          <w:sz w:val="44"/>
          <w:szCs w:val="44"/>
        </w:rPr>
        <w:t>录</w:t>
      </w:r>
    </w:p>
    <w:p w:rsidR="00A32AA1" w:rsidRPr="00A32AA1" w:rsidRDefault="00A32AA1" w:rsidP="00FD586F">
      <w:pPr>
        <w:widowControl/>
        <w:spacing w:line="276" w:lineRule="auto"/>
        <w:ind w:firstLineChars="100" w:firstLine="442"/>
        <w:jc w:val="center"/>
        <w:rPr>
          <w:rFonts w:ascii="ˎ̥" w:hAnsi="ˎ̥" w:cs="宋体" w:hint="eastAsia"/>
          <w:b/>
          <w:bCs/>
          <w:kern w:val="0"/>
          <w:sz w:val="44"/>
          <w:szCs w:val="44"/>
        </w:rPr>
      </w:pPr>
    </w:p>
    <w:p w:rsidR="00F67B52" w:rsidRDefault="00E811A2" w:rsidP="00FD586F">
      <w:pPr>
        <w:widowControl/>
        <w:ind w:left="1056" w:hangingChars="503" w:hanging="1056"/>
        <w:jc w:val="distribute"/>
        <w:rPr>
          <w:rFonts w:ascii="仿宋_GB2312" w:eastAsia="仿宋_GB2312" w:hAnsi="ˎ̥" w:cs="宋体" w:hint="eastAsia"/>
          <w:bCs/>
          <w:kern w:val="0"/>
          <w:sz w:val="30"/>
          <w:szCs w:val="30"/>
        </w:rPr>
      </w:pPr>
      <w:hyperlink w:anchor="第一部分" w:history="1">
        <w:r w:rsidR="00E7093B" w:rsidRPr="00F318C9">
          <w:rPr>
            <w:rStyle w:val="a6"/>
            <w:rFonts w:ascii="仿宋_GB2312" w:eastAsia="仿宋_GB2312" w:hAnsi="ˎ̥" w:cs="宋体" w:hint="eastAsia"/>
            <w:b/>
            <w:bCs/>
            <w:kern w:val="0"/>
            <w:sz w:val="30"/>
            <w:szCs w:val="30"/>
          </w:rPr>
          <w:t>第一部分  药品生产质量管理规范（2010年修订</w:t>
        </w:r>
      </w:hyperlink>
      <w:r w:rsidR="00E7093B" w:rsidRPr="00D66E65">
        <w:rPr>
          <w:rFonts w:ascii="仿宋_GB2312" w:eastAsia="仿宋_GB2312" w:hAnsi="ˎ̥" w:cs="宋体" w:hint="eastAsia"/>
          <w:b/>
          <w:bCs/>
          <w:kern w:val="0"/>
          <w:sz w:val="30"/>
          <w:szCs w:val="30"/>
        </w:rPr>
        <w:t>）</w:t>
      </w:r>
      <w:r w:rsidR="00E33BA7" w:rsidRPr="00D66E65">
        <w:rPr>
          <w:rFonts w:ascii="仿宋_GB2312" w:eastAsia="仿宋_GB2312" w:hAnsi="ˎ̥" w:cs="宋体" w:hint="eastAsia"/>
          <w:bCs/>
          <w:kern w:val="0"/>
          <w:sz w:val="30"/>
          <w:szCs w:val="30"/>
        </w:rPr>
        <w:t>（卫生部令第79号）</w:t>
      </w:r>
      <w:r w:rsidR="008E2D62">
        <w:rPr>
          <w:rFonts w:ascii="仿宋_GB2312" w:eastAsia="仿宋_GB2312" w:hAnsi="ˎ̥" w:cs="宋体" w:hint="eastAsia"/>
          <w:bCs/>
          <w:kern w:val="0"/>
          <w:sz w:val="30"/>
          <w:szCs w:val="30"/>
        </w:rPr>
        <w:t>……………………………………………………………</w:t>
      </w:r>
      <w:r w:rsidR="005F4CC2">
        <w:rPr>
          <w:rFonts w:ascii="仿宋_GB2312" w:eastAsia="仿宋_GB2312" w:hAnsi="ˎ̥" w:cs="宋体" w:hint="eastAsia"/>
          <w:bCs/>
          <w:kern w:val="0"/>
          <w:sz w:val="30"/>
          <w:szCs w:val="30"/>
        </w:rPr>
        <w:t>4</w:t>
      </w:r>
    </w:p>
    <w:p w:rsidR="00E33BA7" w:rsidRPr="00D66E65" w:rsidRDefault="00E811A2" w:rsidP="00FD586F">
      <w:pPr>
        <w:widowControl/>
        <w:ind w:left="1056" w:hangingChars="503" w:hanging="1056"/>
        <w:jc w:val="distribute"/>
        <w:rPr>
          <w:rFonts w:ascii="仿宋_GB2312" w:eastAsia="仿宋_GB2312" w:hAnsi="ˎ̥" w:cs="宋体" w:hint="eastAsia"/>
          <w:b/>
          <w:bCs/>
          <w:kern w:val="0"/>
          <w:sz w:val="30"/>
          <w:szCs w:val="30"/>
        </w:rPr>
      </w:pPr>
      <w:hyperlink w:anchor="第二部分" w:history="1">
        <w:r w:rsidR="00E7093B" w:rsidRPr="00FE2AE0">
          <w:rPr>
            <w:rStyle w:val="a6"/>
            <w:rFonts w:ascii="仿宋_GB2312" w:eastAsia="仿宋_GB2312" w:hAnsi="ˎ̥" w:cs="宋体" w:hint="eastAsia"/>
            <w:b/>
            <w:bCs/>
            <w:kern w:val="0"/>
            <w:sz w:val="30"/>
            <w:szCs w:val="30"/>
          </w:rPr>
          <w:t>第二部分  药品生产质量管理规范（2010年修订）附录</w:t>
        </w:r>
      </w:hyperlink>
      <w:r w:rsidR="00E33BA7" w:rsidRPr="00D66E65">
        <w:rPr>
          <w:rFonts w:ascii="仿宋_GB2312" w:eastAsia="仿宋_GB2312" w:hAnsi="ˎ̥" w:cs="宋体" w:hint="eastAsia"/>
          <w:bCs/>
          <w:kern w:val="0"/>
          <w:sz w:val="30"/>
          <w:szCs w:val="30"/>
        </w:rPr>
        <w:t>（国家食品药品监督管理局公告2011年第16号）</w:t>
      </w:r>
      <w:r w:rsidR="00574FE1">
        <w:rPr>
          <w:rFonts w:ascii="仿宋_GB2312" w:eastAsia="仿宋_GB2312" w:hAnsi="ˎ̥" w:cs="宋体" w:hint="eastAsia"/>
          <w:bCs/>
          <w:kern w:val="0"/>
          <w:sz w:val="30"/>
          <w:szCs w:val="30"/>
        </w:rPr>
        <w:t>……………………7</w:t>
      </w:r>
      <w:r w:rsidR="005F4CC2">
        <w:rPr>
          <w:rFonts w:ascii="仿宋_GB2312" w:eastAsia="仿宋_GB2312" w:hAnsi="ˎ̥" w:cs="宋体" w:hint="eastAsia"/>
          <w:bCs/>
          <w:kern w:val="0"/>
          <w:sz w:val="30"/>
          <w:szCs w:val="30"/>
        </w:rPr>
        <w:t>7</w:t>
      </w:r>
    </w:p>
    <w:p w:rsidR="00F67B52" w:rsidRDefault="00E811A2" w:rsidP="00FD586F">
      <w:pPr>
        <w:pStyle w:val="105051"/>
        <w:tabs>
          <w:tab w:val="center" w:pos="4252"/>
        </w:tabs>
        <w:spacing w:beforeLines="0" w:afterLines="0"/>
        <w:ind w:firstLineChars="550" w:firstLine="1325"/>
        <w:jc w:val="distribute"/>
        <w:outlineLvl w:val="9"/>
        <w:rPr>
          <w:rFonts w:ascii="仿宋_GB2312" w:eastAsia="仿宋_GB2312" w:hAnsi="宋体"/>
          <w:b w:val="0"/>
          <w:bCs w:val="0"/>
          <w:color w:val="auto"/>
          <w:kern w:val="2"/>
          <w:sz w:val="28"/>
          <w:szCs w:val="28"/>
        </w:rPr>
      </w:pPr>
      <w:hyperlink w:anchor="附录1" w:history="1">
        <w:r w:rsidR="00F67B52" w:rsidRPr="002776DA">
          <w:rPr>
            <w:rStyle w:val="a6"/>
            <w:rFonts w:ascii="仿宋_GB2312" w:eastAsia="仿宋_GB2312" w:hAnsi="宋体" w:hint="eastAsia"/>
            <w:b w:val="0"/>
            <w:bCs w:val="0"/>
            <w:kern w:val="2"/>
            <w:sz w:val="28"/>
            <w:szCs w:val="28"/>
          </w:rPr>
          <w:t>附录一</w:t>
        </w:r>
      </w:hyperlink>
      <w:r w:rsidR="00F67B52">
        <w:rPr>
          <w:rFonts w:ascii="仿宋_GB2312" w:eastAsia="仿宋_GB2312" w:hAnsi="宋体" w:hint="eastAsia"/>
          <w:b w:val="0"/>
          <w:bCs w:val="0"/>
          <w:color w:val="auto"/>
          <w:kern w:val="2"/>
          <w:sz w:val="28"/>
          <w:szCs w:val="28"/>
        </w:rPr>
        <w:t xml:space="preserve">  无菌药品</w:t>
      </w:r>
      <w:r w:rsidR="002776DA">
        <w:rPr>
          <w:rFonts w:ascii="仿宋_GB2312" w:eastAsia="仿宋_GB2312" w:hAnsi="宋体" w:hint="eastAsia"/>
          <w:b w:val="0"/>
          <w:bCs w:val="0"/>
          <w:color w:val="auto"/>
          <w:kern w:val="2"/>
          <w:sz w:val="28"/>
          <w:szCs w:val="28"/>
        </w:rPr>
        <w:t>……………………………………………7</w:t>
      </w:r>
      <w:r w:rsidR="005F4CC2">
        <w:rPr>
          <w:rFonts w:ascii="仿宋_GB2312" w:eastAsia="仿宋_GB2312" w:hAnsi="宋体" w:hint="eastAsia"/>
          <w:b w:val="0"/>
          <w:bCs w:val="0"/>
          <w:color w:val="auto"/>
          <w:kern w:val="2"/>
          <w:sz w:val="28"/>
          <w:szCs w:val="28"/>
        </w:rPr>
        <w:t>9</w:t>
      </w:r>
    </w:p>
    <w:p w:rsidR="00F67B52" w:rsidRDefault="00E811A2" w:rsidP="00FD586F">
      <w:pPr>
        <w:pStyle w:val="105051"/>
        <w:tabs>
          <w:tab w:val="center" w:pos="4252"/>
        </w:tabs>
        <w:spacing w:beforeLines="0" w:afterLines="0"/>
        <w:ind w:firstLineChars="550" w:firstLine="1325"/>
        <w:jc w:val="distribute"/>
        <w:outlineLvl w:val="9"/>
        <w:rPr>
          <w:rFonts w:ascii="仿宋_GB2312" w:eastAsia="仿宋_GB2312" w:hAnsi="宋体"/>
          <w:b w:val="0"/>
          <w:bCs w:val="0"/>
          <w:color w:val="auto"/>
          <w:kern w:val="2"/>
          <w:sz w:val="28"/>
          <w:szCs w:val="28"/>
        </w:rPr>
      </w:pPr>
      <w:hyperlink w:anchor="附录2" w:history="1">
        <w:r w:rsidR="00F67B52" w:rsidRPr="006A5FBF">
          <w:rPr>
            <w:rStyle w:val="a6"/>
            <w:rFonts w:ascii="仿宋_GB2312" w:eastAsia="仿宋_GB2312" w:hAnsi="宋体" w:hint="eastAsia"/>
            <w:b w:val="0"/>
            <w:bCs w:val="0"/>
            <w:kern w:val="2"/>
            <w:sz w:val="28"/>
            <w:szCs w:val="28"/>
          </w:rPr>
          <w:t>附录二</w:t>
        </w:r>
      </w:hyperlink>
      <w:r w:rsidR="00F67B52">
        <w:rPr>
          <w:rFonts w:ascii="仿宋_GB2312" w:eastAsia="仿宋_GB2312" w:hAnsi="宋体" w:hint="eastAsia"/>
          <w:b w:val="0"/>
          <w:bCs w:val="0"/>
          <w:color w:val="auto"/>
          <w:kern w:val="2"/>
          <w:sz w:val="28"/>
          <w:szCs w:val="28"/>
        </w:rPr>
        <w:t xml:space="preserve">  </w:t>
      </w:r>
      <w:r w:rsidR="00F67B52" w:rsidRPr="00F172E2">
        <w:rPr>
          <w:rFonts w:ascii="仿宋_GB2312" w:eastAsia="仿宋_GB2312" w:hAnsi="宋体" w:hint="eastAsia"/>
          <w:b w:val="0"/>
          <w:bCs w:val="0"/>
          <w:color w:val="auto"/>
          <w:kern w:val="2"/>
          <w:sz w:val="28"/>
          <w:szCs w:val="28"/>
        </w:rPr>
        <w:t>原料药</w:t>
      </w:r>
      <w:r w:rsidR="00B142B4">
        <w:rPr>
          <w:rFonts w:ascii="仿宋_GB2312" w:eastAsia="仿宋_GB2312" w:hAnsi="宋体" w:hint="eastAsia"/>
          <w:b w:val="0"/>
          <w:bCs w:val="0"/>
          <w:color w:val="auto"/>
          <w:kern w:val="2"/>
          <w:sz w:val="28"/>
          <w:szCs w:val="28"/>
        </w:rPr>
        <w:t>………………………………………………</w:t>
      </w:r>
      <w:r w:rsidR="006A5FBF">
        <w:rPr>
          <w:rFonts w:ascii="仿宋_GB2312" w:eastAsia="仿宋_GB2312" w:hAnsi="宋体" w:hint="eastAsia"/>
          <w:b w:val="0"/>
          <w:bCs w:val="0"/>
          <w:color w:val="auto"/>
          <w:kern w:val="2"/>
          <w:sz w:val="28"/>
          <w:szCs w:val="28"/>
        </w:rPr>
        <w:t>9</w:t>
      </w:r>
      <w:r w:rsidR="005F4CC2">
        <w:rPr>
          <w:rFonts w:ascii="仿宋_GB2312" w:eastAsia="仿宋_GB2312" w:hAnsi="宋体" w:hint="eastAsia"/>
          <w:b w:val="0"/>
          <w:bCs w:val="0"/>
          <w:color w:val="auto"/>
          <w:kern w:val="2"/>
          <w:sz w:val="28"/>
          <w:szCs w:val="28"/>
        </w:rPr>
        <w:t>8</w:t>
      </w:r>
    </w:p>
    <w:p w:rsidR="00F67B52" w:rsidRDefault="00E811A2" w:rsidP="00FD586F">
      <w:pPr>
        <w:pStyle w:val="105051"/>
        <w:tabs>
          <w:tab w:val="center" w:pos="4252"/>
        </w:tabs>
        <w:spacing w:beforeLines="0" w:afterLines="0"/>
        <w:ind w:firstLineChars="550" w:firstLine="1325"/>
        <w:jc w:val="distribute"/>
        <w:outlineLvl w:val="9"/>
        <w:rPr>
          <w:rFonts w:ascii="仿宋_GB2312" w:eastAsia="仿宋_GB2312" w:hAnsi="宋体"/>
          <w:b w:val="0"/>
          <w:bCs w:val="0"/>
          <w:color w:val="auto"/>
          <w:kern w:val="2"/>
          <w:sz w:val="28"/>
          <w:szCs w:val="28"/>
        </w:rPr>
      </w:pPr>
      <w:hyperlink w:anchor="附录3" w:history="1">
        <w:r w:rsidR="00F67B52" w:rsidRPr="00C00BE2">
          <w:rPr>
            <w:rStyle w:val="a6"/>
            <w:rFonts w:ascii="仿宋_GB2312" w:eastAsia="仿宋_GB2312" w:hAnsi="宋体" w:hint="eastAsia"/>
            <w:b w:val="0"/>
            <w:bCs w:val="0"/>
            <w:kern w:val="2"/>
            <w:sz w:val="28"/>
            <w:szCs w:val="28"/>
          </w:rPr>
          <w:t>附录三</w:t>
        </w:r>
      </w:hyperlink>
      <w:r w:rsidR="00F67B52">
        <w:rPr>
          <w:rFonts w:ascii="仿宋_GB2312" w:eastAsia="仿宋_GB2312" w:hAnsi="宋体" w:hint="eastAsia"/>
          <w:b w:val="0"/>
          <w:bCs w:val="0"/>
          <w:color w:val="auto"/>
          <w:kern w:val="2"/>
          <w:sz w:val="28"/>
          <w:szCs w:val="28"/>
        </w:rPr>
        <w:t xml:space="preserve">  </w:t>
      </w:r>
      <w:r w:rsidR="00F67B52" w:rsidRPr="00F172E2">
        <w:rPr>
          <w:rFonts w:ascii="仿宋_GB2312" w:eastAsia="仿宋_GB2312" w:hAnsi="宋体" w:hint="eastAsia"/>
          <w:b w:val="0"/>
          <w:bCs w:val="0"/>
          <w:color w:val="auto"/>
          <w:kern w:val="2"/>
          <w:sz w:val="28"/>
          <w:szCs w:val="28"/>
        </w:rPr>
        <w:t>生物制品</w:t>
      </w:r>
      <w:r w:rsidR="00925B15">
        <w:rPr>
          <w:rFonts w:ascii="仿宋_GB2312" w:eastAsia="仿宋_GB2312" w:hAnsi="宋体" w:hint="eastAsia"/>
          <w:b w:val="0"/>
          <w:bCs w:val="0"/>
          <w:color w:val="auto"/>
          <w:kern w:val="2"/>
          <w:sz w:val="28"/>
          <w:szCs w:val="28"/>
        </w:rPr>
        <w:t>…………………………………………</w:t>
      </w:r>
      <w:r w:rsidR="00134DC9">
        <w:rPr>
          <w:rFonts w:ascii="仿宋_GB2312" w:eastAsia="仿宋_GB2312" w:hAnsi="宋体" w:hint="eastAsia"/>
          <w:b w:val="0"/>
          <w:bCs w:val="0"/>
          <w:color w:val="auto"/>
          <w:kern w:val="2"/>
          <w:sz w:val="28"/>
          <w:szCs w:val="28"/>
        </w:rPr>
        <w:t>…11</w:t>
      </w:r>
      <w:r w:rsidR="005F4CC2">
        <w:rPr>
          <w:rFonts w:ascii="仿宋_GB2312" w:eastAsia="仿宋_GB2312" w:hAnsi="宋体" w:hint="eastAsia"/>
          <w:b w:val="0"/>
          <w:bCs w:val="0"/>
          <w:color w:val="auto"/>
          <w:kern w:val="2"/>
          <w:sz w:val="28"/>
          <w:szCs w:val="28"/>
        </w:rPr>
        <w:t>3</w:t>
      </w:r>
    </w:p>
    <w:p w:rsidR="00925B15" w:rsidRDefault="00E811A2" w:rsidP="00FD586F">
      <w:pPr>
        <w:pStyle w:val="105051"/>
        <w:tabs>
          <w:tab w:val="center" w:pos="4252"/>
        </w:tabs>
        <w:spacing w:beforeLines="0" w:afterLines="0"/>
        <w:ind w:firstLineChars="550" w:firstLine="1325"/>
        <w:jc w:val="distribute"/>
        <w:outlineLvl w:val="9"/>
        <w:rPr>
          <w:rFonts w:ascii="仿宋_GB2312" w:eastAsia="仿宋_GB2312" w:hAnsi="宋体"/>
          <w:b w:val="0"/>
          <w:bCs w:val="0"/>
          <w:color w:val="auto"/>
          <w:kern w:val="2"/>
          <w:sz w:val="28"/>
          <w:szCs w:val="28"/>
        </w:rPr>
      </w:pPr>
      <w:hyperlink w:anchor="附录4" w:history="1">
        <w:r w:rsidR="00F67B52" w:rsidRPr="00CF75DB">
          <w:rPr>
            <w:rStyle w:val="a6"/>
            <w:rFonts w:ascii="仿宋_GB2312" w:eastAsia="仿宋_GB2312" w:hAnsi="宋体" w:hint="eastAsia"/>
            <w:b w:val="0"/>
            <w:bCs w:val="0"/>
            <w:kern w:val="2"/>
            <w:sz w:val="28"/>
            <w:szCs w:val="28"/>
          </w:rPr>
          <w:t>附录四</w:t>
        </w:r>
      </w:hyperlink>
      <w:r w:rsidR="00F67B52">
        <w:rPr>
          <w:rFonts w:ascii="仿宋_GB2312" w:eastAsia="仿宋_GB2312" w:hAnsi="宋体" w:hint="eastAsia"/>
          <w:b w:val="0"/>
          <w:bCs w:val="0"/>
          <w:color w:val="auto"/>
          <w:kern w:val="2"/>
          <w:sz w:val="28"/>
          <w:szCs w:val="28"/>
        </w:rPr>
        <w:t xml:space="preserve">  </w:t>
      </w:r>
      <w:r w:rsidR="00F67B52" w:rsidRPr="00F172E2">
        <w:rPr>
          <w:rFonts w:ascii="仿宋_GB2312" w:eastAsia="仿宋_GB2312" w:hAnsi="宋体" w:hint="eastAsia"/>
          <w:b w:val="0"/>
          <w:bCs w:val="0"/>
          <w:color w:val="auto"/>
          <w:kern w:val="2"/>
          <w:sz w:val="28"/>
          <w:szCs w:val="28"/>
        </w:rPr>
        <w:t>血液制品</w:t>
      </w:r>
      <w:r w:rsidR="00925B15">
        <w:rPr>
          <w:rFonts w:ascii="仿宋_GB2312" w:eastAsia="仿宋_GB2312" w:hAnsi="宋体" w:hint="eastAsia"/>
          <w:b w:val="0"/>
          <w:bCs w:val="0"/>
          <w:color w:val="auto"/>
          <w:kern w:val="2"/>
          <w:sz w:val="28"/>
          <w:szCs w:val="28"/>
        </w:rPr>
        <w:t>…………………………………………</w:t>
      </w:r>
      <w:r w:rsidR="00CF75DB">
        <w:rPr>
          <w:rFonts w:ascii="仿宋_GB2312" w:eastAsia="仿宋_GB2312" w:hAnsi="宋体" w:hint="eastAsia"/>
          <w:b w:val="0"/>
          <w:bCs w:val="0"/>
          <w:color w:val="auto"/>
          <w:kern w:val="2"/>
          <w:sz w:val="28"/>
          <w:szCs w:val="28"/>
        </w:rPr>
        <w:t>…1</w:t>
      </w:r>
      <w:r w:rsidR="009E0BD7">
        <w:rPr>
          <w:rFonts w:ascii="仿宋_GB2312" w:eastAsia="仿宋_GB2312" w:hAnsi="宋体" w:hint="eastAsia"/>
          <w:b w:val="0"/>
          <w:bCs w:val="0"/>
          <w:color w:val="auto"/>
          <w:kern w:val="2"/>
          <w:sz w:val="28"/>
          <w:szCs w:val="28"/>
        </w:rPr>
        <w:t>2</w:t>
      </w:r>
      <w:r w:rsidR="005F4CC2">
        <w:rPr>
          <w:rFonts w:ascii="仿宋_GB2312" w:eastAsia="仿宋_GB2312" w:hAnsi="宋体" w:hint="eastAsia"/>
          <w:b w:val="0"/>
          <w:bCs w:val="0"/>
          <w:color w:val="auto"/>
          <w:kern w:val="2"/>
          <w:sz w:val="28"/>
          <w:szCs w:val="28"/>
        </w:rPr>
        <w:t>1</w:t>
      </w:r>
    </w:p>
    <w:p w:rsidR="00E33BA7" w:rsidRDefault="00E811A2" w:rsidP="00FD586F">
      <w:pPr>
        <w:pStyle w:val="105051"/>
        <w:tabs>
          <w:tab w:val="center" w:pos="4252"/>
        </w:tabs>
        <w:spacing w:beforeLines="0" w:afterLines="0"/>
        <w:ind w:firstLineChars="550" w:firstLine="1325"/>
        <w:jc w:val="distribute"/>
        <w:outlineLvl w:val="9"/>
        <w:rPr>
          <w:rFonts w:ascii="仿宋_GB2312" w:eastAsia="仿宋_GB2312" w:hAnsi="宋体"/>
          <w:b w:val="0"/>
          <w:bCs w:val="0"/>
          <w:color w:val="auto"/>
          <w:kern w:val="2"/>
          <w:sz w:val="28"/>
          <w:szCs w:val="28"/>
        </w:rPr>
      </w:pPr>
      <w:hyperlink w:anchor="附录5" w:history="1">
        <w:r w:rsidR="00F67B52" w:rsidRPr="00CF75DB">
          <w:rPr>
            <w:rStyle w:val="a6"/>
            <w:rFonts w:ascii="仿宋_GB2312" w:eastAsia="仿宋_GB2312" w:hAnsi="宋体" w:hint="eastAsia"/>
            <w:b w:val="0"/>
            <w:bCs w:val="0"/>
            <w:kern w:val="2"/>
            <w:sz w:val="28"/>
            <w:szCs w:val="28"/>
          </w:rPr>
          <w:t>附录五</w:t>
        </w:r>
      </w:hyperlink>
      <w:r w:rsidR="00F67B52" w:rsidRPr="00F67B52">
        <w:rPr>
          <w:rFonts w:ascii="仿宋_GB2312" w:eastAsia="仿宋_GB2312" w:hAnsi="宋体" w:hint="eastAsia"/>
          <w:b w:val="0"/>
          <w:bCs w:val="0"/>
          <w:color w:val="auto"/>
          <w:kern w:val="2"/>
          <w:sz w:val="28"/>
          <w:szCs w:val="28"/>
        </w:rPr>
        <w:t xml:space="preserve">  </w:t>
      </w:r>
      <w:hyperlink r:id="rId8" w:tgtFrame="_blank" w:history="1">
        <w:r w:rsidR="00F67B52" w:rsidRPr="00F67B52">
          <w:rPr>
            <w:rFonts w:ascii="仿宋_GB2312" w:eastAsia="仿宋_GB2312" w:hAnsi="宋体" w:hint="eastAsia"/>
            <w:b w:val="0"/>
            <w:bCs w:val="0"/>
            <w:color w:val="auto"/>
            <w:kern w:val="2"/>
            <w:sz w:val="28"/>
            <w:szCs w:val="28"/>
          </w:rPr>
          <w:t>中药制剂</w:t>
        </w:r>
      </w:hyperlink>
      <w:r w:rsidR="00925B15">
        <w:rPr>
          <w:rFonts w:ascii="仿宋_GB2312" w:eastAsia="仿宋_GB2312" w:hAnsi="宋体" w:hint="eastAsia"/>
          <w:b w:val="0"/>
          <w:bCs w:val="0"/>
          <w:color w:val="auto"/>
          <w:kern w:val="2"/>
          <w:sz w:val="28"/>
          <w:szCs w:val="28"/>
        </w:rPr>
        <w:t>…………………………………………</w:t>
      </w:r>
      <w:r w:rsidR="00CF75DB">
        <w:rPr>
          <w:rFonts w:ascii="仿宋_GB2312" w:eastAsia="仿宋_GB2312" w:hAnsi="宋体" w:hint="eastAsia"/>
          <w:b w:val="0"/>
          <w:bCs w:val="0"/>
          <w:color w:val="auto"/>
          <w:kern w:val="2"/>
          <w:sz w:val="28"/>
          <w:szCs w:val="28"/>
        </w:rPr>
        <w:t>…12</w:t>
      </w:r>
      <w:r w:rsidR="005F4CC2">
        <w:rPr>
          <w:rFonts w:ascii="仿宋_GB2312" w:eastAsia="仿宋_GB2312" w:hAnsi="宋体" w:hint="eastAsia"/>
          <w:b w:val="0"/>
          <w:bCs w:val="0"/>
          <w:color w:val="auto"/>
          <w:kern w:val="2"/>
          <w:sz w:val="28"/>
          <w:szCs w:val="28"/>
        </w:rPr>
        <w:t>6</w:t>
      </w:r>
    </w:p>
    <w:p w:rsidR="0013245F" w:rsidRPr="00D66E65" w:rsidRDefault="00E811A2" w:rsidP="00FD586F">
      <w:pPr>
        <w:widowControl/>
        <w:ind w:left="1056" w:hangingChars="503" w:hanging="1056"/>
        <w:jc w:val="distribute"/>
        <w:rPr>
          <w:rFonts w:ascii="仿宋_GB2312" w:eastAsia="仿宋_GB2312" w:hAnsi="ˎ̥" w:cs="宋体" w:hint="eastAsia"/>
          <w:b/>
          <w:bCs/>
          <w:kern w:val="0"/>
          <w:sz w:val="30"/>
          <w:szCs w:val="30"/>
        </w:rPr>
      </w:pPr>
      <w:hyperlink w:anchor="第三部分" w:history="1">
        <w:r w:rsidR="0013245F" w:rsidRPr="00FE2AE0">
          <w:rPr>
            <w:rStyle w:val="a6"/>
            <w:rFonts w:ascii="仿宋_GB2312" w:eastAsia="仿宋_GB2312" w:hAnsi="ˎ̥" w:cs="宋体" w:hint="eastAsia"/>
            <w:b/>
            <w:bCs/>
            <w:kern w:val="0"/>
            <w:sz w:val="30"/>
            <w:szCs w:val="30"/>
          </w:rPr>
          <w:t>第</w:t>
        </w:r>
        <w:r w:rsidR="0013245F">
          <w:rPr>
            <w:rStyle w:val="a6"/>
            <w:rFonts w:ascii="仿宋_GB2312" w:eastAsia="仿宋_GB2312" w:hAnsi="ˎ̥" w:cs="宋体" w:hint="eastAsia"/>
            <w:b/>
            <w:bCs/>
            <w:kern w:val="0"/>
            <w:sz w:val="30"/>
            <w:szCs w:val="30"/>
          </w:rPr>
          <w:t>三</w:t>
        </w:r>
        <w:r w:rsidR="0013245F" w:rsidRPr="00FE2AE0">
          <w:rPr>
            <w:rStyle w:val="a6"/>
            <w:rFonts w:ascii="仿宋_GB2312" w:eastAsia="仿宋_GB2312" w:hAnsi="ˎ̥" w:cs="宋体" w:hint="eastAsia"/>
            <w:b/>
            <w:bCs/>
            <w:kern w:val="0"/>
            <w:sz w:val="30"/>
            <w:szCs w:val="30"/>
          </w:rPr>
          <w:t xml:space="preserve">部分  </w:t>
        </w:r>
        <w:bookmarkStart w:id="1" w:name="OLE_LINK29"/>
        <w:bookmarkStart w:id="2" w:name="OLE_LINK30"/>
        <w:r w:rsidR="0013245F" w:rsidRPr="00FE2AE0">
          <w:rPr>
            <w:rStyle w:val="a6"/>
            <w:rFonts w:ascii="仿宋_GB2312" w:eastAsia="仿宋_GB2312" w:hAnsi="ˎ̥" w:cs="宋体" w:hint="eastAsia"/>
            <w:b/>
            <w:bCs/>
            <w:kern w:val="0"/>
            <w:sz w:val="30"/>
            <w:szCs w:val="30"/>
          </w:rPr>
          <w:t>药品生产质量管理规范（2010年修订）</w:t>
        </w:r>
        <w:bookmarkEnd w:id="1"/>
        <w:bookmarkEnd w:id="2"/>
        <w:r w:rsidR="00D6139C">
          <w:rPr>
            <w:rStyle w:val="a6"/>
            <w:rFonts w:ascii="仿宋_GB2312" w:eastAsia="仿宋_GB2312" w:hAnsi="ˎ̥" w:cs="宋体" w:hint="eastAsia"/>
            <w:b/>
            <w:bCs/>
            <w:kern w:val="0"/>
            <w:sz w:val="30"/>
            <w:szCs w:val="30"/>
          </w:rPr>
          <w:t>新增三个</w:t>
        </w:r>
        <w:r w:rsidR="0013245F" w:rsidRPr="00FE2AE0">
          <w:rPr>
            <w:rStyle w:val="a6"/>
            <w:rFonts w:ascii="仿宋_GB2312" w:eastAsia="仿宋_GB2312" w:hAnsi="ˎ̥" w:cs="宋体" w:hint="eastAsia"/>
            <w:b/>
            <w:bCs/>
            <w:kern w:val="0"/>
            <w:sz w:val="30"/>
            <w:szCs w:val="30"/>
          </w:rPr>
          <w:t>附录</w:t>
        </w:r>
      </w:hyperlink>
      <w:r w:rsidR="0013245F" w:rsidRPr="00D66E65">
        <w:rPr>
          <w:rFonts w:ascii="仿宋_GB2312" w:eastAsia="仿宋_GB2312" w:hAnsi="ˎ̥" w:cs="宋体" w:hint="eastAsia"/>
          <w:bCs/>
          <w:kern w:val="0"/>
          <w:sz w:val="30"/>
          <w:szCs w:val="30"/>
        </w:rPr>
        <w:t>（</w:t>
      </w:r>
      <w:bookmarkStart w:id="3" w:name="OLE_LINK31"/>
      <w:bookmarkStart w:id="4" w:name="OLE_LINK32"/>
      <w:r w:rsidR="0013245F" w:rsidRPr="00D66E65">
        <w:rPr>
          <w:rFonts w:ascii="仿宋_GB2312" w:eastAsia="仿宋_GB2312" w:hAnsi="ˎ̥" w:cs="宋体" w:hint="eastAsia"/>
          <w:bCs/>
          <w:kern w:val="0"/>
          <w:sz w:val="30"/>
          <w:szCs w:val="30"/>
        </w:rPr>
        <w:t>国家食品药品监督管理局公告201</w:t>
      </w:r>
      <w:r w:rsidR="0013245F">
        <w:rPr>
          <w:rFonts w:ascii="仿宋_GB2312" w:eastAsia="仿宋_GB2312" w:hAnsi="ˎ̥" w:cs="宋体" w:hint="eastAsia"/>
          <w:bCs/>
          <w:kern w:val="0"/>
          <w:sz w:val="30"/>
          <w:szCs w:val="30"/>
        </w:rPr>
        <w:t>4</w:t>
      </w:r>
      <w:r w:rsidR="0013245F" w:rsidRPr="00D66E65">
        <w:rPr>
          <w:rFonts w:ascii="仿宋_GB2312" w:eastAsia="仿宋_GB2312" w:hAnsi="ˎ̥" w:cs="宋体" w:hint="eastAsia"/>
          <w:bCs/>
          <w:kern w:val="0"/>
          <w:sz w:val="30"/>
          <w:szCs w:val="30"/>
        </w:rPr>
        <w:t>年第</w:t>
      </w:r>
      <w:r w:rsidR="0013245F">
        <w:rPr>
          <w:rFonts w:ascii="仿宋_GB2312" w:eastAsia="仿宋_GB2312" w:hAnsi="ˎ̥" w:cs="宋体" w:hint="eastAsia"/>
          <w:bCs/>
          <w:kern w:val="0"/>
          <w:sz w:val="30"/>
          <w:szCs w:val="30"/>
        </w:rPr>
        <w:t>32</w:t>
      </w:r>
      <w:r w:rsidR="0013245F" w:rsidRPr="00D66E65">
        <w:rPr>
          <w:rFonts w:ascii="仿宋_GB2312" w:eastAsia="仿宋_GB2312" w:hAnsi="ˎ̥" w:cs="宋体" w:hint="eastAsia"/>
          <w:bCs/>
          <w:kern w:val="0"/>
          <w:sz w:val="30"/>
          <w:szCs w:val="30"/>
        </w:rPr>
        <w:t>号</w:t>
      </w:r>
      <w:bookmarkEnd w:id="3"/>
      <w:bookmarkEnd w:id="4"/>
      <w:r w:rsidR="0013245F" w:rsidRPr="00D66E65">
        <w:rPr>
          <w:rFonts w:ascii="仿宋_GB2312" w:eastAsia="仿宋_GB2312" w:hAnsi="ˎ̥" w:cs="宋体" w:hint="eastAsia"/>
          <w:bCs/>
          <w:kern w:val="0"/>
          <w:sz w:val="30"/>
          <w:szCs w:val="30"/>
        </w:rPr>
        <w:t>）</w:t>
      </w:r>
      <w:r w:rsidR="0013245F">
        <w:rPr>
          <w:rFonts w:ascii="仿宋_GB2312" w:eastAsia="仿宋_GB2312" w:hAnsi="ˎ̥" w:cs="宋体" w:hint="eastAsia"/>
          <w:bCs/>
          <w:kern w:val="0"/>
          <w:sz w:val="30"/>
          <w:szCs w:val="30"/>
        </w:rPr>
        <w:t>…………13</w:t>
      </w:r>
      <w:r w:rsidR="005F4CC2">
        <w:rPr>
          <w:rFonts w:ascii="仿宋_GB2312" w:eastAsia="仿宋_GB2312" w:hAnsi="ˎ̥" w:cs="宋体" w:hint="eastAsia"/>
          <w:bCs/>
          <w:kern w:val="0"/>
          <w:sz w:val="30"/>
          <w:szCs w:val="30"/>
        </w:rPr>
        <w:t>4</w:t>
      </w:r>
    </w:p>
    <w:p w:rsidR="00706025" w:rsidRDefault="00E811A2" w:rsidP="00FD586F">
      <w:pPr>
        <w:pStyle w:val="105051"/>
        <w:tabs>
          <w:tab w:val="center" w:pos="4252"/>
        </w:tabs>
        <w:spacing w:beforeLines="0" w:afterLines="0"/>
        <w:ind w:firstLineChars="550" w:firstLine="1325"/>
        <w:jc w:val="distribute"/>
        <w:outlineLvl w:val="9"/>
        <w:rPr>
          <w:rFonts w:ascii="仿宋_GB2312" w:eastAsia="仿宋_GB2312" w:hAnsi="宋体"/>
          <w:b w:val="0"/>
          <w:bCs w:val="0"/>
          <w:color w:val="auto"/>
          <w:kern w:val="2"/>
          <w:sz w:val="28"/>
          <w:szCs w:val="28"/>
        </w:rPr>
      </w:pPr>
      <w:hyperlink w:anchor="附录6" w:history="1">
        <w:r w:rsidR="00706025" w:rsidRPr="00CF75DB">
          <w:rPr>
            <w:rStyle w:val="a6"/>
            <w:rFonts w:ascii="仿宋_GB2312" w:eastAsia="仿宋_GB2312" w:hAnsi="宋体" w:hint="eastAsia"/>
            <w:b w:val="0"/>
            <w:bCs w:val="0"/>
            <w:kern w:val="2"/>
            <w:sz w:val="28"/>
            <w:szCs w:val="28"/>
          </w:rPr>
          <w:t>附录</w:t>
        </w:r>
        <w:r w:rsidR="00706025">
          <w:rPr>
            <w:rStyle w:val="a6"/>
            <w:rFonts w:ascii="仿宋_GB2312" w:eastAsia="仿宋_GB2312" w:hAnsi="宋体" w:hint="eastAsia"/>
            <w:b w:val="0"/>
            <w:bCs w:val="0"/>
            <w:kern w:val="2"/>
            <w:sz w:val="28"/>
            <w:szCs w:val="28"/>
          </w:rPr>
          <w:t>六</w:t>
        </w:r>
      </w:hyperlink>
      <w:r w:rsidR="00706025" w:rsidRPr="00F67B52">
        <w:rPr>
          <w:rFonts w:ascii="仿宋_GB2312" w:eastAsia="仿宋_GB2312" w:hAnsi="宋体" w:hint="eastAsia"/>
          <w:b w:val="0"/>
          <w:bCs w:val="0"/>
          <w:color w:val="auto"/>
          <w:kern w:val="2"/>
          <w:sz w:val="28"/>
          <w:szCs w:val="28"/>
        </w:rPr>
        <w:t xml:space="preserve">  </w:t>
      </w:r>
      <w:hyperlink r:id="rId9" w:tgtFrame="_blank" w:history="1">
        <w:r w:rsidR="00706025" w:rsidRPr="00F67B52">
          <w:rPr>
            <w:rFonts w:ascii="仿宋_GB2312" w:eastAsia="仿宋_GB2312" w:hAnsi="宋体" w:hint="eastAsia"/>
            <w:b w:val="0"/>
            <w:bCs w:val="0"/>
            <w:color w:val="auto"/>
            <w:kern w:val="2"/>
            <w:sz w:val="28"/>
            <w:szCs w:val="28"/>
          </w:rPr>
          <w:t>中药</w:t>
        </w:r>
        <w:r w:rsidR="00706025">
          <w:rPr>
            <w:rFonts w:ascii="仿宋_GB2312" w:eastAsia="仿宋_GB2312" w:hAnsi="宋体" w:hint="eastAsia"/>
            <w:b w:val="0"/>
            <w:bCs w:val="0"/>
            <w:color w:val="auto"/>
            <w:kern w:val="2"/>
            <w:sz w:val="28"/>
            <w:szCs w:val="28"/>
          </w:rPr>
          <w:t>饮片</w:t>
        </w:r>
      </w:hyperlink>
      <w:r w:rsidR="00706025">
        <w:rPr>
          <w:rFonts w:ascii="仿宋_GB2312" w:eastAsia="仿宋_GB2312" w:hAnsi="宋体" w:hint="eastAsia"/>
          <w:b w:val="0"/>
          <w:bCs w:val="0"/>
          <w:color w:val="auto"/>
          <w:kern w:val="2"/>
          <w:sz w:val="28"/>
          <w:szCs w:val="28"/>
        </w:rPr>
        <w:t>……………………………………………13</w:t>
      </w:r>
      <w:r w:rsidR="005F4CC2">
        <w:rPr>
          <w:rFonts w:ascii="仿宋_GB2312" w:eastAsia="仿宋_GB2312" w:hAnsi="宋体" w:hint="eastAsia"/>
          <w:b w:val="0"/>
          <w:bCs w:val="0"/>
          <w:color w:val="auto"/>
          <w:kern w:val="2"/>
          <w:sz w:val="28"/>
          <w:szCs w:val="28"/>
        </w:rPr>
        <w:t>6</w:t>
      </w:r>
    </w:p>
    <w:p w:rsidR="00706025" w:rsidRDefault="00E811A2" w:rsidP="00FD586F">
      <w:pPr>
        <w:pStyle w:val="105051"/>
        <w:tabs>
          <w:tab w:val="center" w:pos="4252"/>
        </w:tabs>
        <w:spacing w:beforeLines="0" w:afterLines="0"/>
        <w:ind w:firstLineChars="550" w:firstLine="1325"/>
        <w:jc w:val="distribute"/>
        <w:outlineLvl w:val="9"/>
        <w:rPr>
          <w:rFonts w:ascii="仿宋_GB2312" w:eastAsia="仿宋_GB2312" w:hAnsi="宋体"/>
          <w:b w:val="0"/>
          <w:bCs w:val="0"/>
          <w:color w:val="auto"/>
          <w:kern w:val="2"/>
          <w:sz w:val="28"/>
          <w:szCs w:val="28"/>
        </w:rPr>
      </w:pPr>
      <w:hyperlink w:anchor="附录7" w:history="1">
        <w:r w:rsidR="00706025" w:rsidRPr="00CF75DB">
          <w:rPr>
            <w:rStyle w:val="a6"/>
            <w:rFonts w:ascii="仿宋_GB2312" w:eastAsia="仿宋_GB2312" w:hAnsi="宋体" w:hint="eastAsia"/>
            <w:b w:val="0"/>
            <w:bCs w:val="0"/>
            <w:kern w:val="2"/>
            <w:sz w:val="28"/>
            <w:szCs w:val="28"/>
          </w:rPr>
          <w:t>附录</w:t>
        </w:r>
        <w:r w:rsidR="00706025">
          <w:rPr>
            <w:rStyle w:val="a6"/>
            <w:rFonts w:ascii="仿宋_GB2312" w:eastAsia="仿宋_GB2312" w:hAnsi="宋体" w:hint="eastAsia"/>
            <w:b w:val="0"/>
            <w:bCs w:val="0"/>
            <w:kern w:val="2"/>
            <w:sz w:val="28"/>
            <w:szCs w:val="28"/>
          </w:rPr>
          <w:t>七</w:t>
        </w:r>
      </w:hyperlink>
      <w:r w:rsidR="00706025" w:rsidRPr="00F67B52">
        <w:rPr>
          <w:rFonts w:ascii="仿宋_GB2312" w:eastAsia="仿宋_GB2312" w:hAnsi="宋体" w:hint="eastAsia"/>
          <w:b w:val="0"/>
          <w:bCs w:val="0"/>
          <w:color w:val="auto"/>
          <w:kern w:val="2"/>
          <w:sz w:val="28"/>
          <w:szCs w:val="28"/>
        </w:rPr>
        <w:t xml:space="preserve">  </w:t>
      </w:r>
      <w:r w:rsidR="00706025">
        <w:rPr>
          <w:rFonts w:ascii="仿宋_GB2312" w:eastAsia="仿宋_GB2312" w:hAnsi="宋体" w:hint="eastAsia"/>
          <w:b w:val="0"/>
          <w:bCs w:val="0"/>
          <w:color w:val="auto"/>
          <w:kern w:val="2"/>
          <w:sz w:val="28"/>
          <w:szCs w:val="28"/>
        </w:rPr>
        <w:t>医用氧……………………………………………1</w:t>
      </w:r>
      <w:r w:rsidR="00D6139C">
        <w:rPr>
          <w:rFonts w:ascii="仿宋_GB2312" w:eastAsia="仿宋_GB2312" w:hAnsi="宋体" w:hint="eastAsia"/>
          <w:b w:val="0"/>
          <w:bCs w:val="0"/>
          <w:color w:val="auto"/>
          <w:kern w:val="2"/>
          <w:sz w:val="28"/>
          <w:szCs w:val="28"/>
        </w:rPr>
        <w:t>4</w:t>
      </w:r>
      <w:r w:rsidR="005F4CC2">
        <w:rPr>
          <w:rFonts w:ascii="仿宋_GB2312" w:eastAsia="仿宋_GB2312" w:hAnsi="宋体" w:hint="eastAsia"/>
          <w:b w:val="0"/>
          <w:bCs w:val="0"/>
          <w:color w:val="auto"/>
          <w:kern w:val="2"/>
          <w:sz w:val="28"/>
          <w:szCs w:val="28"/>
        </w:rPr>
        <w:t>4</w:t>
      </w:r>
    </w:p>
    <w:p w:rsidR="00706025" w:rsidRDefault="00E811A2" w:rsidP="00FD586F">
      <w:pPr>
        <w:pStyle w:val="105051"/>
        <w:tabs>
          <w:tab w:val="center" w:pos="4252"/>
        </w:tabs>
        <w:spacing w:beforeLines="0" w:afterLines="0"/>
        <w:ind w:firstLineChars="550" w:firstLine="1325"/>
        <w:jc w:val="distribute"/>
        <w:outlineLvl w:val="9"/>
        <w:rPr>
          <w:rFonts w:ascii="仿宋_GB2312" w:eastAsia="仿宋_GB2312" w:hAnsi="宋体"/>
          <w:b w:val="0"/>
          <w:bCs w:val="0"/>
          <w:color w:val="auto"/>
          <w:kern w:val="2"/>
          <w:sz w:val="28"/>
          <w:szCs w:val="28"/>
        </w:rPr>
      </w:pPr>
      <w:hyperlink w:anchor="附录8" w:history="1">
        <w:r w:rsidR="00706025" w:rsidRPr="00CF75DB">
          <w:rPr>
            <w:rStyle w:val="a6"/>
            <w:rFonts w:ascii="仿宋_GB2312" w:eastAsia="仿宋_GB2312" w:hAnsi="宋体" w:hint="eastAsia"/>
            <w:b w:val="0"/>
            <w:bCs w:val="0"/>
            <w:kern w:val="2"/>
            <w:sz w:val="28"/>
            <w:szCs w:val="28"/>
          </w:rPr>
          <w:t>附录</w:t>
        </w:r>
        <w:r w:rsidR="00706025">
          <w:rPr>
            <w:rStyle w:val="a6"/>
            <w:rFonts w:ascii="仿宋_GB2312" w:eastAsia="仿宋_GB2312" w:hAnsi="宋体" w:hint="eastAsia"/>
            <w:b w:val="0"/>
            <w:bCs w:val="0"/>
            <w:kern w:val="2"/>
            <w:sz w:val="28"/>
            <w:szCs w:val="28"/>
          </w:rPr>
          <w:t>八</w:t>
        </w:r>
      </w:hyperlink>
      <w:r w:rsidR="00706025" w:rsidRPr="00F67B52">
        <w:rPr>
          <w:rFonts w:ascii="仿宋_GB2312" w:eastAsia="仿宋_GB2312" w:hAnsi="宋体" w:hint="eastAsia"/>
          <w:b w:val="0"/>
          <w:bCs w:val="0"/>
          <w:color w:val="auto"/>
          <w:kern w:val="2"/>
          <w:sz w:val="28"/>
          <w:szCs w:val="28"/>
        </w:rPr>
        <w:t xml:space="preserve">  </w:t>
      </w:r>
      <w:hyperlink r:id="rId10" w:tgtFrame="_blank" w:history="1">
        <w:r w:rsidR="00706025">
          <w:rPr>
            <w:rFonts w:ascii="仿宋_GB2312" w:eastAsia="仿宋_GB2312" w:hAnsi="宋体" w:hint="eastAsia"/>
            <w:b w:val="0"/>
            <w:bCs w:val="0"/>
            <w:color w:val="auto"/>
            <w:kern w:val="2"/>
            <w:sz w:val="28"/>
            <w:szCs w:val="28"/>
          </w:rPr>
          <w:t>取样</w:t>
        </w:r>
      </w:hyperlink>
      <w:r w:rsidR="00706025">
        <w:rPr>
          <w:rFonts w:ascii="仿宋_GB2312" w:eastAsia="仿宋_GB2312" w:hAnsi="宋体" w:hint="eastAsia"/>
          <w:b w:val="0"/>
          <w:bCs w:val="0"/>
          <w:color w:val="auto"/>
          <w:kern w:val="2"/>
          <w:sz w:val="28"/>
          <w:szCs w:val="28"/>
        </w:rPr>
        <w:t>…………………………………………………1</w:t>
      </w:r>
      <w:r w:rsidR="00D6139C">
        <w:rPr>
          <w:rFonts w:ascii="仿宋_GB2312" w:eastAsia="仿宋_GB2312" w:hAnsi="宋体" w:hint="eastAsia"/>
          <w:b w:val="0"/>
          <w:bCs w:val="0"/>
          <w:color w:val="auto"/>
          <w:kern w:val="2"/>
          <w:sz w:val="28"/>
          <w:szCs w:val="28"/>
        </w:rPr>
        <w:t>5</w:t>
      </w:r>
      <w:r w:rsidR="005F4CC2">
        <w:rPr>
          <w:rFonts w:ascii="仿宋_GB2312" w:eastAsia="仿宋_GB2312" w:hAnsi="宋体" w:hint="eastAsia"/>
          <w:b w:val="0"/>
          <w:bCs w:val="0"/>
          <w:color w:val="auto"/>
          <w:kern w:val="2"/>
          <w:sz w:val="28"/>
          <w:szCs w:val="28"/>
        </w:rPr>
        <w:t>2</w:t>
      </w:r>
    </w:p>
    <w:p w:rsidR="005F4CC2" w:rsidRPr="005F4CC2" w:rsidRDefault="00E811A2" w:rsidP="005F4CC2">
      <w:pPr>
        <w:widowControl/>
        <w:ind w:left="1056" w:hangingChars="503" w:hanging="1056"/>
        <w:jc w:val="left"/>
        <w:rPr>
          <w:rFonts w:ascii="仿宋_GB2312" w:eastAsia="仿宋_GB2312" w:hAnsi="ˎ̥" w:cs="宋体" w:hint="eastAsia"/>
          <w:b/>
          <w:bCs/>
          <w:kern w:val="0"/>
          <w:sz w:val="30"/>
          <w:szCs w:val="30"/>
        </w:rPr>
      </w:pPr>
      <w:hyperlink w:anchor="第四部分" w:history="1">
        <w:r w:rsidR="005F4CC2" w:rsidRPr="003B2840">
          <w:rPr>
            <w:rStyle w:val="a6"/>
            <w:rFonts w:ascii="仿宋_GB2312" w:eastAsia="仿宋_GB2312" w:hAnsi="ˎ̥" w:cs="宋体" w:hint="eastAsia"/>
            <w:b/>
            <w:bCs/>
            <w:kern w:val="0"/>
            <w:sz w:val="30"/>
            <w:szCs w:val="30"/>
          </w:rPr>
          <w:t>第四部分  药品生产质量管理规范（2010年修订）新增</w:t>
        </w:r>
        <w:r w:rsidR="003B2840">
          <w:rPr>
            <w:rStyle w:val="a6"/>
            <w:rFonts w:ascii="仿宋_GB2312" w:eastAsia="仿宋_GB2312" w:hAnsi="ˎ̥" w:cs="宋体" w:hint="eastAsia"/>
            <w:b/>
            <w:bCs/>
            <w:kern w:val="0"/>
            <w:sz w:val="30"/>
            <w:szCs w:val="30"/>
          </w:rPr>
          <w:t>两</w:t>
        </w:r>
        <w:r w:rsidR="005F4CC2" w:rsidRPr="003B2840">
          <w:rPr>
            <w:rStyle w:val="a6"/>
            <w:rFonts w:ascii="仿宋_GB2312" w:eastAsia="仿宋_GB2312" w:hAnsi="ˎ̥" w:cs="宋体" w:hint="eastAsia"/>
            <w:b/>
            <w:bCs/>
            <w:kern w:val="0"/>
            <w:sz w:val="30"/>
            <w:szCs w:val="30"/>
          </w:rPr>
          <w:t>个附录</w:t>
        </w:r>
      </w:hyperlink>
      <w:r w:rsidR="005F4CC2" w:rsidRPr="005F4CC2">
        <w:rPr>
          <w:rFonts w:ascii="仿宋_GB2312" w:eastAsia="仿宋_GB2312" w:hAnsi="ˎ̥" w:cs="宋体" w:hint="eastAsia"/>
          <w:b/>
          <w:bCs/>
          <w:kern w:val="0"/>
          <w:sz w:val="30"/>
          <w:szCs w:val="30"/>
        </w:rPr>
        <w:t>（</w:t>
      </w:r>
      <w:r w:rsidR="005F4CC2" w:rsidRPr="00D66E65">
        <w:rPr>
          <w:rFonts w:ascii="仿宋_GB2312" w:eastAsia="仿宋_GB2312" w:hAnsi="ˎ̥" w:cs="宋体" w:hint="eastAsia"/>
          <w:bCs/>
          <w:kern w:val="0"/>
          <w:sz w:val="30"/>
          <w:szCs w:val="30"/>
        </w:rPr>
        <w:t>国家食品药品监督管理局公告201</w:t>
      </w:r>
      <w:r w:rsidR="005F4CC2">
        <w:rPr>
          <w:rFonts w:ascii="仿宋_GB2312" w:eastAsia="仿宋_GB2312" w:hAnsi="ˎ̥" w:cs="宋体" w:hint="eastAsia"/>
          <w:bCs/>
          <w:kern w:val="0"/>
          <w:sz w:val="30"/>
          <w:szCs w:val="30"/>
        </w:rPr>
        <w:t>5</w:t>
      </w:r>
      <w:r w:rsidR="005F4CC2" w:rsidRPr="00D66E65">
        <w:rPr>
          <w:rFonts w:ascii="仿宋_GB2312" w:eastAsia="仿宋_GB2312" w:hAnsi="ˎ̥" w:cs="宋体" w:hint="eastAsia"/>
          <w:bCs/>
          <w:kern w:val="0"/>
          <w:sz w:val="30"/>
          <w:szCs w:val="30"/>
        </w:rPr>
        <w:t>年第</w:t>
      </w:r>
      <w:r w:rsidR="005F4CC2">
        <w:rPr>
          <w:rFonts w:ascii="仿宋_GB2312" w:eastAsia="仿宋_GB2312" w:hAnsi="ˎ̥" w:cs="宋体" w:hint="eastAsia"/>
          <w:bCs/>
          <w:kern w:val="0"/>
          <w:sz w:val="30"/>
          <w:szCs w:val="30"/>
        </w:rPr>
        <w:t>54</w:t>
      </w:r>
      <w:r w:rsidR="005F4CC2" w:rsidRPr="00D66E65">
        <w:rPr>
          <w:rFonts w:ascii="仿宋_GB2312" w:eastAsia="仿宋_GB2312" w:hAnsi="ˎ̥" w:cs="宋体" w:hint="eastAsia"/>
          <w:bCs/>
          <w:kern w:val="0"/>
          <w:sz w:val="30"/>
          <w:szCs w:val="30"/>
        </w:rPr>
        <w:t>号</w:t>
      </w:r>
      <w:r w:rsidR="005F4CC2" w:rsidRPr="005F4CC2">
        <w:rPr>
          <w:rFonts w:ascii="仿宋_GB2312" w:eastAsia="仿宋_GB2312" w:hAnsi="ˎ̥" w:cs="宋体" w:hint="eastAsia"/>
          <w:b/>
          <w:bCs/>
          <w:kern w:val="0"/>
          <w:sz w:val="30"/>
          <w:szCs w:val="30"/>
        </w:rPr>
        <w:t>）</w:t>
      </w:r>
      <w:r w:rsidR="005F4CC2">
        <w:rPr>
          <w:rFonts w:ascii="仿宋_GB2312" w:eastAsia="仿宋_GB2312" w:hAnsi="ˎ̥" w:cs="宋体" w:hint="eastAsia"/>
          <w:bCs/>
          <w:kern w:val="0"/>
          <w:sz w:val="30"/>
          <w:szCs w:val="30"/>
        </w:rPr>
        <w:t>…………15</w:t>
      </w:r>
      <w:r w:rsidR="0006088A">
        <w:rPr>
          <w:rFonts w:ascii="仿宋_GB2312" w:eastAsia="仿宋_GB2312" w:hAnsi="ˎ̥" w:cs="宋体" w:hint="eastAsia"/>
          <w:bCs/>
          <w:kern w:val="0"/>
          <w:sz w:val="30"/>
          <w:szCs w:val="30"/>
        </w:rPr>
        <w:t>9</w:t>
      </w:r>
    </w:p>
    <w:p w:rsidR="005F4CC2" w:rsidRPr="005F4CC2" w:rsidRDefault="00E811A2" w:rsidP="005F4CC2">
      <w:pPr>
        <w:pStyle w:val="105051"/>
        <w:tabs>
          <w:tab w:val="center" w:pos="4252"/>
        </w:tabs>
        <w:spacing w:beforeLines="0" w:afterLines="0"/>
        <w:ind w:firstLineChars="550" w:firstLine="1325"/>
        <w:outlineLvl w:val="9"/>
        <w:rPr>
          <w:rFonts w:ascii="仿宋_GB2312" w:eastAsia="仿宋_GB2312" w:hAnsi="宋体"/>
          <w:b w:val="0"/>
          <w:bCs w:val="0"/>
          <w:color w:val="auto"/>
          <w:kern w:val="2"/>
          <w:sz w:val="28"/>
          <w:szCs w:val="28"/>
        </w:rPr>
      </w:pPr>
      <w:hyperlink w:anchor="附录9" w:history="1">
        <w:r w:rsidR="005F4CC2" w:rsidRPr="003B2840">
          <w:rPr>
            <w:rStyle w:val="a6"/>
            <w:rFonts w:ascii="仿宋_GB2312" w:eastAsia="仿宋_GB2312" w:hAnsi="宋体" w:hint="eastAsia"/>
            <w:b w:val="0"/>
            <w:bCs w:val="0"/>
            <w:kern w:val="2"/>
            <w:sz w:val="28"/>
            <w:szCs w:val="28"/>
          </w:rPr>
          <w:t>附录九</w:t>
        </w:r>
      </w:hyperlink>
      <w:r w:rsidR="005F4CC2" w:rsidRPr="005F4CC2">
        <w:rPr>
          <w:rFonts w:ascii="仿宋_GB2312" w:eastAsia="仿宋_GB2312" w:hAnsi="宋体" w:hint="eastAsia"/>
          <w:b w:val="0"/>
          <w:bCs w:val="0"/>
          <w:color w:val="auto"/>
          <w:kern w:val="2"/>
          <w:sz w:val="28"/>
          <w:szCs w:val="28"/>
        </w:rPr>
        <w:t xml:space="preserve">  计算机化系</w:t>
      </w:r>
      <w:r w:rsidR="005F4CC2">
        <w:rPr>
          <w:rFonts w:ascii="仿宋_GB2312" w:eastAsia="仿宋_GB2312" w:hAnsi="宋体" w:hint="eastAsia"/>
          <w:b w:val="0"/>
          <w:bCs w:val="0"/>
          <w:color w:val="auto"/>
          <w:kern w:val="2"/>
          <w:sz w:val="28"/>
          <w:szCs w:val="28"/>
        </w:rPr>
        <w:t>统……………………………</w:t>
      </w:r>
      <w:bookmarkStart w:id="5" w:name="OLE_LINK33"/>
      <w:bookmarkStart w:id="6" w:name="OLE_LINK34"/>
      <w:r w:rsidR="005F4CC2">
        <w:rPr>
          <w:rFonts w:ascii="仿宋_GB2312" w:eastAsia="仿宋_GB2312" w:hAnsi="宋体" w:hint="eastAsia"/>
          <w:b w:val="0"/>
          <w:bCs w:val="0"/>
          <w:color w:val="auto"/>
          <w:kern w:val="2"/>
          <w:sz w:val="28"/>
          <w:szCs w:val="28"/>
        </w:rPr>
        <w:t>…</w:t>
      </w:r>
      <w:bookmarkEnd w:id="5"/>
      <w:bookmarkEnd w:id="6"/>
      <w:r w:rsidR="005F4CC2">
        <w:rPr>
          <w:rFonts w:ascii="仿宋_GB2312" w:eastAsia="仿宋_GB2312" w:hAnsi="宋体" w:hint="eastAsia"/>
          <w:b w:val="0"/>
          <w:bCs w:val="0"/>
          <w:color w:val="auto"/>
          <w:kern w:val="2"/>
          <w:sz w:val="28"/>
          <w:szCs w:val="28"/>
        </w:rPr>
        <w:t>………16</w:t>
      </w:r>
      <w:r w:rsidR="0006088A">
        <w:rPr>
          <w:rFonts w:ascii="仿宋_GB2312" w:eastAsia="仿宋_GB2312" w:hAnsi="宋体" w:hint="eastAsia"/>
          <w:b w:val="0"/>
          <w:bCs w:val="0"/>
          <w:color w:val="auto"/>
          <w:kern w:val="2"/>
          <w:sz w:val="28"/>
          <w:szCs w:val="28"/>
        </w:rPr>
        <w:t>1</w:t>
      </w:r>
    </w:p>
    <w:p w:rsidR="005F4CC2" w:rsidRPr="005F4CC2" w:rsidRDefault="00E811A2" w:rsidP="005F4CC2">
      <w:pPr>
        <w:pStyle w:val="105051"/>
        <w:tabs>
          <w:tab w:val="center" w:pos="4252"/>
        </w:tabs>
        <w:spacing w:beforeLines="0" w:afterLines="0"/>
        <w:ind w:firstLineChars="550" w:firstLine="1325"/>
        <w:outlineLvl w:val="9"/>
        <w:rPr>
          <w:rFonts w:ascii="仿宋_GB2312" w:eastAsia="仿宋_GB2312" w:hAnsi="宋体"/>
          <w:b w:val="0"/>
          <w:bCs w:val="0"/>
          <w:color w:val="auto"/>
          <w:kern w:val="2"/>
          <w:sz w:val="28"/>
          <w:szCs w:val="28"/>
        </w:rPr>
      </w:pPr>
      <w:hyperlink w:anchor="附录10" w:history="1">
        <w:r w:rsidR="005F4CC2" w:rsidRPr="003B2840">
          <w:rPr>
            <w:rStyle w:val="a6"/>
            <w:rFonts w:ascii="仿宋_GB2312" w:eastAsia="仿宋_GB2312" w:hAnsi="宋体" w:hint="eastAsia"/>
            <w:b w:val="0"/>
            <w:bCs w:val="0"/>
            <w:kern w:val="2"/>
            <w:sz w:val="28"/>
            <w:szCs w:val="28"/>
          </w:rPr>
          <w:t>附录十</w:t>
        </w:r>
      </w:hyperlink>
      <w:r w:rsidR="005F4CC2" w:rsidRPr="005F4CC2">
        <w:rPr>
          <w:rFonts w:ascii="仿宋_GB2312" w:eastAsia="仿宋_GB2312" w:hAnsi="宋体" w:hint="eastAsia"/>
          <w:b w:val="0"/>
          <w:bCs w:val="0"/>
          <w:color w:val="auto"/>
          <w:kern w:val="2"/>
          <w:sz w:val="28"/>
          <w:szCs w:val="28"/>
        </w:rPr>
        <w:t xml:space="preserve">  确认与验证</w:t>
      </w:r>
      <w:r w:rsidR="005F4CC2">
        <w:rPr>
          <w:rFonts w:ascii="仿宋_GB2312" w:eastAsia="仿宋_GB2312" w:hAnsi="宋体" w:hint="eastAsia"/>
          <w:b w:val="0"/>
          <w:bCs w:val="0"/>
          <w:color w:val="auto"/>
          <w:kern w:val="2"/>
          <w:sz w:val="28"/>
          <w:szCs w:val="28"/>
        </w:rPr>
        <w:t>…………………………………………16</w:t>
      </w:r>
      <w:r w:rsidR="003B2840">
        <w:rPr>
          <w:rFonts w:ascii="仿宋_GB2312" w:eastAsia="仿宋_GB2312" w:hAnsi="宋体" w:hint="eastAsia"/>
          <w:b w:val="0"/>
          <w:bCs w:val="0"/>
          <w:color w:val="auto"/>
          <w:kern w:val="2"/>
          <w:sz w:val="28"/>
          <w:szCs w:val="28"/>
        </w:rPr>
        <w:t>7</w:t>
      </w:r>
    </w:p>
    <w:p w:rsidR="00E33BA7" w:rsidRPr="00D87F88" w:rsidRDefault="00E811A2" w:rsidP="00FD586F">
      <w:pPr>
        <w:widowControl/>
        <w:ind w:left="1029" w:hangingChars="490" w:hanging="1029"/>
        <w:jc w:val="distribute"/>
        <w:rPr>
          <w:rFonts w:ascii="仿宋_GB2312" w:eastAsia="仿宋_GB2312" w:hAnsi="ˎ̥" w:cs="宋体" w:hint="eastAsia"/>
          <w:bCs/>
          <w:kern w:val="0"/>
          <w:sz w:val="30"/>
          <w:szCs w:val="30"/>
        </w:rPr>
      </w:pPr>
      <w:hyperlink w:anchor="第五部分" w:history="1">
        <w:r w:rsidR="00E7093B" w:rsidRPr="00EA3909">
          <w:rPr>
            <w:rStyle w:val="a6"/>
            <w:rFonts w:ascii="仿宋_GB2312" w:eastAsia="仿宋_GB2312" w:hAnsi="ˎ̥" w:cs="宋体" w:hint="eastAsia"/>
            <w:b/>
            <w:bCs/>
            <w:kern w:val="0"/>
            <w:sz w:val="30"/>
            <w:szCs w:val="30"/>
          </w:rPr>
          <w:t>第</w:t>
        </w:r>
        <w:r w:rsidR="005F4CC2">
          <w:rPr>
            <w:rStyle w:val="a6"/>
            <w:rFonts w:ascii="仿宋_GB2312" w:eastAsia="仿宋_GB2312" w:hAnsi="ˎ̥" w:cs="宋体" w:hint="eastAsia"/>
            <w:b/>
            <w:bCs/>
            <w:kern w:val="0"/>
            <w:sz w:val="30"/>
            <w:szCs w:val="30"/>
          </w:rPr>
          <w:t>五</w:t>
        </w:r>
        <w:r w:rsidR="00E7093B" w:rsidRPr="00EA3909">
          <w:rPr>
            <w:rStyle w:val="a6"/>
            <w:rFonts w:ascii="仿宋_GB2312" w:eastAsia="仿宋_GB2312" w:hAnsi="ˎ̥" w:cs="宋体" w:hint="eastAsia"/>
            <w:b/>
            <w:bCs/>
            <w:kern w:val="0"/>
            <w:sz w:val="30"/>
            <w:szCs w:val="30"/>
          </w:rPr>
          <w:t xml:space="preserve">部分  </w:t>
        </w:r>
        <w:r w:rsidR="00E33BA7" w:rsidRPr="00EA3909">
          <w:rPr>
            <w:rStyle w:val="a6"/>
            <w:rFonts w:ascii="仿宋_GB2312" w:eastAsia="仿宋_GB2312" w:hAnsi="ˎ̥" w:cs="宋体" w:hint="eastAsia"/>
            <w:b/>
            <w:bCs/>
            <w:kern w:val="0"/>
            <w:sz w:val="30"/>
            <w:szCs w:val="30"/>
          </w:rPr>
          <w:t>相关通知和公告</w:t>
        </w:r>
      </w:hyperlink>
      <w:r w:rsidR="00D87F88" w:rsidRPr="00D87F88">
        <w:rPr>
          <w:rFonts w:ascii="仿宋_GB2312" w:eastAsia="仿宋_GB2312" w:hAnsi="ˎ̥" w:cs="宋体" w:hint="eastAsia"/>
          <w:bCs/>
          <w:kern w:val="0"/>
          <w:sz w:val="30"/>
          <w:szCs w:val="30"/>
        </w:rPr>
        <w:t>…………………………………………</w:t>
      </w:r>
      <w:r w:rsidR="00FD586F">
        <w:rPr>
          <w:rFonts w:ascii="仿宋_GB2312" w:eastAsia="仿宋_GB2312" w:hAnsi="ˎ̥" w:cs="宋体" w:hint="eastAsia"/>
          <w:bCs/>
          <w:kern w:val="0"/>
          <w:sz w:val="30"/>
          <w:szCs w:val="30"/>
        </w:rPr>
        <w:t>1</w:t>
      </w:r>
      <w:r w:rsidR="00AB7DC4">
        <w:rPr>
          <w:rFonts w:ascii="仿宋_GB2312" w:eastAsia="仿宋_GB2312" w:hAnsi="ˎ̥" w:cs="宋体" w:hint="eastAsia"/>
          <w:bCs/>
          <w:kern w:val="0"/>
          <w:sz w:val="30"/>
          <w:szCs w:val="30"/>
        </w:rPr>
        <w:t>80</w:t>
      </w:r>
    </w:p>
    <w:p w:rsidR="00E7093B" w:rsidRPr="00D66E65" w:rsidRDefault="00E811A2" w:rsidP="00FD586F">
      <w:pPr>
        <w:widowControl/>
        <w:ind w:leftChars="720" w:left="1512"/>
        <w:jc w:val="distribute"/>
        <w:rPr>
          <w:rFonts w:ascii="仿宋_GB2312" w:eastAsia="仿宋_GB2312" w:hAnsi="ˎ̥" w:cs="宋体" w:hint="eastAsia"/>
          <w:bCs/>
          <w:kern w:val="0"/>
          <w:sz w:val="30"/>
          <w:szCs w:val="30"/>
        </w:rPr>
      </w:pPr>
      <w:hyperlink w:anchor="关于贯彻实施GMP的通知" w:history="1">
        <w:r w:rsidR="00E33BA7" w:rsidRPr="0043220E">
          <w:rPr>
            <w:rStyle w:val="a6"/>
            <w:rFonts w:ascii="仿宋_GB2312" w:eastAsia="仿宋_GB2312" w:hAnsi="ˎ̥" w:cs="宋体" w:hint="eastAsia"/>
            <w:b/>
            <w:bCs/>
            <w:kern w:val="0"/>
            <w:sz w:val="30"/>
            <w:szCs w:val="30"/>
          </w:rPr>
          <w:t>关于贯彻实施《药品生产质量管理规范（2010年修订）》的通知</w:t>
        </w:r>
      </w:hyperlink>
      <w:r w:rsidR="00E33BA7" w:rsidRPr="00D66E65">
        <w:rPr>
          <w:rFonts w:ascii="仿宋_GB2312" w:eastAsia="仿宋_GB2312" w:hAnsi="ˎ̥" w:cs="宋体" w:hint="eastAsia"/>
          <w:bCs/>
          <w:kern w:val="0"/>
          <w:sz w:val="30"/>
          <w:szCs w:val="30"/>
        </w:rPr>
        <w:t>（国食药监安[2011]101号）</w:t>
      </w:r>
      <w:r w:rsidR="00D87F88">
        <w:rPr>
          <w:rFonts w:ascii="仿宋_GB2312" w:eastAsia="仿宋_GB2312" w:hAnsi="ˎ̥" w:cs="宋体" w:hint="eastAsia"/>
          <w:bCs/>
          <w:kern w:val="0"/>
          <w:sz w:val="30"/>
          <w:szCs w:val="30"/>
        </w:rPr>
        <w:t>……………………</w:t>
      </w:r>
      <w:r w:rsidR="006A7108">
        <w:rPr>
          <w:rFonts w:ascii="仿宋_GB2312" w:eastAsia="仿宋_GB2312" w:hAnsi="ˎ̥" w:cs="宋体" w:hint="eastAsia"/>
          <w:bCs/>
          <w:kern w:val="0"/>
          <w:sz w:val="30"/>
          <w:szCs w:val="30"/>
        </w:rPr>
        <w:t>1</w:t>
      </w:r>
      <w:r w:rsidR="00AB7DC4">
        <w:rPr>
          <w:rFonts w:ascii="仿宋_GB2312" w:eastAsia="仿宋_GB2312" w:hAnsi="ˎ̥" w:cs="宋体" w:hint="eastAsia"/>
          <w:bCs/>
          <w:kern w:val="0"/>
          <w:sz w:val="30"/>
          <w:szCs w:val="30"/>
        </w:rPr>
        <w:t>81</w:t>
      </w:r>
    </w:p>
    <w:p w:rsidR="00446E19" w:rsidRDefault="00E811A2" w:rsidP="00FD586F">
      <w:pPr>
        <w:widowControl/>
        <w:ind w:leftChars="720" w:left="1512"/>
        <w:rPr>
          <w:rFonts w:ascii="仿宋_GB2312" w:eastAsia="仿宋_GB2312" w:hAnsi="ˎ̥" w:cs="宋体" w:hint="eastAsia"/>
          <w:bCs/>
          <w:kern w:val="0"/>
          <w:sz w:val="30"/>
          <w:szCs w:val="30"/>
        </w:rPr>
      </w:pPr>
      <w:hyperlink w:anchor="关于实施GMP有关事宜的公告" w:history="1">
        <w:r w:rsidR="00E33BA7" w:rsidRPr="009D453F">
          <w:rPr>
            <w:rStyle w:val="a6"/>
            <w:rFonts w:ascii="仿宋_GB2312" w:eastAsia="仿宋_GB2312" w:hAnsi="ˎ̥" w:cs="宋体" w:hint="eastAsia"/>
            <w:b/>
            <w:bCs/>
            <w:kern w:val="0"/>
            <w:sz w:val="30"/>
            <w:szCs w:val="30"/>
          </w:rPr>
          <w:t>关于实施《药品生产质量管理规范（2010年修订）》有关事宜的公告</w:t>
        </w:r>
      </w:hyperlink>
      <w:r w:rsidR="00E33BA7" w:rsidRPr="00D66E65">
        <w:rPr>
          <w:rFonts w:ascii="仿宋_GB2312" w:eastAsia="仿宋_GB2312" w:hAnsi="ˎ̥" w:cs="宋体" w:hint="eastAsia"/>
          <w:bCs/>
          <w:kern w:val="0"/>
          <w:sz w:val="30"/>
          <w:szCs w:val="30"/>
        </w:rPr>
        <w:t>（国家食品药品监督管理局公告2011年第19号）</w:t>
      </w:r>
      <w:r w:rsidR="00D87F88">
        <w:rPr>
          <w:rFonts w:ascii="仿宋_GB2312" w:eastAsia="仿宋_GB2312" w:hAnsi="ˎ̥" w:cs="宋体" w:hint="eastAsia"/>
          <w:bCs/>
          <w:kern w:val="0"/>
          <w:sz w:val="30"/>
          <w:szCs w:val="30"/>
        </w:rPr>
        <w:t>………………………………………………</w:t>
      </w:r>
      <w:r w:rsidR="009D453F">
        <w:rPr>
          <w:rFonts w:ascii="仿宋_GB2312" w:eastAsia="仿宋_GB2312" w:hAnsi="ˎ̥" w:cs="宋体" w:hint="eastAsia"/>
          <w:bCs/>
          <w:kern w:val="0"/>
          <w:sz w:val="30"/>
          <w:szCs w:val="30"/>
        </w:rPr>
        <w:t>……</w:t>
      </w:r>
      <w:r w:rsidR="00D87F88">
        <w:rPr>
          <w:rFonts w:ascii="仿宋_GB2312" w:eastAsia="仿宋_GB2312" w:hAnsi="ˎ̥" w:cs="宋体" w:hint="eastAsia"/>
          <w:bCs/>
          <w:kern w:val="0"/>
          <w:sz w:val="30"/>
          <w:szCs w:val="30"/>
        </w:rPr>
        <w:t>……</w:t>
      </w:r>
      <w:r w:rsidR="00FD586F">
        <w:rPr>
          <w:rFonts w:ascii="仿宋_GB2312" w:eastAsia="仿宋_GB2312" w:hAnsi="ˎ̥" w:cs="宋体" w:hint="eastAsia"/>
          <w:bCs/>
          <w:kern w:val="0"/>
          <w:sz w:val="30"/>
          <w:szCs w:val="30"/>
        </w:rPr>
        <w:t>1</w:t>
      </w:r>
      <w:r w:rsidR="00AB7DC4">
        <w:rPr>
          <w:rFonts w:ascii="仿宋_GB2312" w:eastAsia="仿宋_GB2312" w:hAnsi="ˎ̥" w:cs="宋体" w:hint="eastAsia"/>
          <w:bCs/>
          <w:kern w:val="0"/>
          <w:sz w:val="30"/>
          <w:szCs w:val="30"/>
        </w:rPr>
        <w:t>92</w:t>
      </w:r>
    </w:p>
    <w:p w:rsidR="00821C72" w:rsidRDefault="00821C72">
      <w:pPr>
        <w:widowControl/>
        <w:jc w:val="left"/>
        <w:rPr>
          <w:rFonts w:ascii="华文行楷" w:eastAsia="华文行楷" w:hAnsi="ˎ̥" w:cs="宋体" w:hint="eastAsia"/>
          <w:b/>
          <w:bCs/>
          <w:kern w:val="0"/>
          <w:sz w:val="52"/>
          <w:szCs w:val="52"/>
        </w:rPr>
      </w:pPr>
      <w:bookmarkStart w:id="7" w:name="第一部分"/>
      <w:bookmarkEnd w:id="7"/>
      <w:r>
        <w:rPr>
          <w:rFonts w:ascii="华文行楷" w:eastAsia="华文行楷" w:hAnsi="ˎ̥" w:cs="宋体" w:hint="eastAsia"/>
          <w:b/>
          <w:bCs/>
          <w:kern w:val="0"/>
          <w:sz w:val="52"/>
          <w:szCs w:val="52"/>
        </w:rPr>
        <w:br w:type="page"/>
      </w:r>
    </w:p>
    <w:p w:rsidR="005273FC" w:rsidRDefault="005273FC" w:rsidP="00D6139C">
      <w:pPr>
        <w:widowControl/>
        <w:spacing w:line="360" w:lineRule="auto"/>
        <w:ind w:left="1"/>
        <w:jc w:val="center"/>
        <w:outlineLvl w:val="0"/>
        <w:rPr>
          <w:rFonts w:ascii="华文行楷" w:eastAsia="华文行楷" w:hAnsi="ˎ̥" w:cs="宋体" w:hint="eastAsia"/>
          <w:b/>
          <w:bCs/>
          <w:kern w:val="0"/>
          <w:sz w:val="52"/>
          <w:szCs w:val="52"/>
        </w:rPr>
      </w:pPr>
      <w:r w:rsidRPr="005273FC">
        <w:rPr>
          <w:rFonts w:ascii="华文行楷" w:eastAsia="华文行楷" w:hAnsi="ˎ̥" w:cs="宋体" w:hint="eastAsia"/>
          <w:b/>
          <w:bCs/>
          <w:kern w:val="0"/>
          <w:sz w:val="52"/>
          <w:szCs w:val="52"/>
        </w:rPr>
        <w:lastRenderedPageBreak/>
        <w:t>第</w:t>
      </w:r>
      <w:r>
        <w:rPr>
          <w:rFonts w:ascii="华文行楷" w:eastAsia="华文行楷" w:hAnsi="ˎ̥" w:cs="宋体" w:hint="eastAsia"/>
          <w:b/>
          <w:bCs/>
          <w:kern w:val="0"/>
          <w:sz w:val="52"/>
          <w:szCs w:val="52"/>
        </w:rPr>
        <w:t xml:space="preserve"> </w:t>
      </w:r>
      <w:r w:rsidRPr="005273FC">
        <w:rPr>
          <w:rFonts w:ascii="华文行楷" w:eastAsia="华文行楷" w:hAnsi="ˎ̥" w:cs="宋体" w:hint="eastAsia"/>
          <w:b/>
          <w:bCs/>
          <w:kern w:val="0"/>
          <w:sz w:val="52"/>
          <w:szCs w:val="52"/>
        </w:rPr>
        <w:t>一</w:t>
      </w:r>
      <w:r>
        <w:rPr>
          <w:rFonts w:ascii="华文行楷" w:eastAsia="华文行楷" w:hAnsi="ˎ̥" w:cs="宋体" w:hint="eastAsia"/>
          <w:b/>
          <w:bCs/>
          <w:kern w:val="0"/>
          <w:sz w:val="52"/>
          <w:szCs w:val="52"/>
        </w:rPr>
        <w:t xml:space="preserve"> </w:t>
      </w:r>
      <w:r w:rsidRPr="005273FC">
        <w:rPr>
          <w:rFonts w:ascii="华文行楷" w:eastAsia="华文行楷" w:hAnsi="ˎ̥" w:cs="宋体" w:hint="eastAsia"/>
          <w:b/>
          <w:bCs/>
          <w:kern w:val="0"/>
          <w:sz w:val="52"/>
          <w:szCs w:val="52"/>
        </w:rPr>
        <w:t>部</w:t>
      </w:r>
      <w:r>
        <w:rPr>
          <w:rFonts w:ascii="华文行楷" w:eastAsia="华文行楷" w:hAnsi="ˎ̥" w:cs="宋体" w:hint="eastAsia"/>
          <w:b/>
          <w:bCs/>
          <w:kern w:val="0"/>
          <w:sz w:val="52"/>
          <w:szCs w:val="52"/>
        </w:rPr>
        <w:t xml:space="preserve"> </w:t>
      </w:r>
      <w:r w:rsidRPr="005273FC">
        <w:rPr>
          <w:rFonts w:ascii="华文行楷" w:eastAsia="华文行楷" w:hAnsi="ˎ̥" w:cs="宋体" w:hint="eastAsia"/>
          <w:b/>
          <w:bCs/>
          <w:kern w:val="0"/>
          <w:sz w:val="52"/>
          <w:szCs w:val="52"/>
        </w:rPr>
        <w:t>分</w:t>
      </w:r>
    </w:p>
    <w:p w:rsidR="005273FC" w:rsidRPr="005273FC" w:rsidRDefault="005273FC" w:rsidP="00D6139C">
      <w:pPr>
        <w:widowControl/>
        <w:spacing w:line="360" w:lineRule="auto"/>
        <w:ind w:left="1"/>
        <w:jc w:val="center"/>
        <w:rPr>
          <w:rFonts w:ascii="华文行楷" w:eastAsia="华文行楷" w:hAnsi="ˎ̥" w:cs="宋体" w:hint="eastAsia"/>
          <w:b/>
          <w:bCs/>
          <w:kern w:val="0"/>
          <w:sz w:val="52"/>
          <w:szCs w:val="52"/>
        </w:rPr>
      </w:pPr>
    </w:p>
    <w:p w:rsidR="00DF7ED6" w:rsidRDefault="005273FC" w:rsidP="00D6139C">
      <w:pPr>
        <w:widowControl/>
        <w:spacing w:line="360" w:lineRule="auto"/>
        <w:jc w:val="center"/>
        <w:rPr>
          <w:rFonts w:ascii="黑体" w:eastAsia="黑体" w:hAnsi="ˎ̥" w:cs="宋体" w:hint="eastAsia"/>
          <w:b/>
          <w:bCs/>
          <w:kern w:val="0"/>
          <w:sz w:val="52"/>
          <w:szCs w:val="52"/>
        </w:rPr>
      </w:pPr>
      <w:r w:rsidRPr="005273FC">
        <w:rPr>
          <w:rFonts w:ascii="黑体" w:eastAsia="黑体" w:hAnsi="ˎ̥" w:cs="宋体" w:hint="eastAsia"/>
          <w:b/>
          <w:bCs/>
          <w:kern w:val="0"/>
          <w:sz w:val="52"/>
          <w:szCs w:val="52"/>
        </w:rPr>
        <w:t>药品生产质量管理规范（2010年修订）</w:t>
      </w:r>
    </w:p>
    <w:p w:rsidR="00354E8D" w:rsidRPr="005273FC" w:rsidRDefault="00354E8D" w:rsidP="00D6139C">
      <w:pPr>
        <w:widowControl/>
        <w:spacing w:line="360" w:lineRule="auto"/>
        <w:jc w:val="center"/>
        <w:rPr>
          <w:rFonts w:ascii="黑体" w:eastAsia="黑体" w:hAnsi="ˎ̥" w:cs="宋体" w:hint="eastAsia"/>
          <w:b/>
          <w:bCs/>
          <w:kern w:val="0"/>
          <w:sz w:val="52"/>
          <w:szCs w:val="52"/>
        </w:rPr>
      </w:pPr>
    </w:p>
    <w:p w:rsidR="005273FC" w:rsidRDefault="005273FC" w:rsidP="00D6139C">
      <w:pPr>
        <w:widowControl/>
        <w:spacing w:line="360" w:lineRule="auto"/>
        <w:ind w:left="-5"/>
        <w:jc w:val="center"/>
        <w:rPr>
          <w:rFonts w:ascii="仿宋_GB2312" w:eastAsia="仿宋_GB2312" w:hAnsi="ˎ̥" w:cs="宋体" w:hint="eastAsia"/>
          <w:bCs/>
          <w:kern w:val="0"/>
          <w:sz w:val="30"/>
          <w:szCs w:val="30"/>
        </w:rPr>
      </w:pPr>
      <w:r w:rsidRPr="005273FC">
        <w:rPr>
          <w:rFonts w:ascii="仿宋_GB2312" w:eastAsia="仿宋_GB2312" w:hAnsi="ˎ̥" w:cs="宋体" w:hint="eastAsia"/>
          <w:bCs/>
          <w:kern w:val="0"/>
          <w:sz w:val="32"/>
          <w:szCs w:val="32"/>
        </w:rPr>
        <w:t>（卫生部令第79号）</w:t>
      </w:r>
    </w:p>
    <w:p w:rsidR="005273FC" w:rsidRDefault="005273FC" w:rsidP="00446E19">
      <w:pPr>
        <w:widowControl/>
        <w:spacing w:line="360" w:lineRule="auto"/>
        <w:ind w:leftChars="720" w:left="1512"/>
        <w:rPr>
          <w:rFonts w:ascii="仿宋_GB2312" w:eastAsia="仿宋_GB2312" w:hAnsi="ˎ̥" w:cs="宋体" w:hint="eastAsia"/>
          <w:bCs/>
          <w:kern w:val="0"/>
          <w:sz w:val="30"/>
          <w:szCs w:val="30"/>
        </w:rPr>
      </w:pPr>
    </w:p>
    <w:p w:rsidR="005273FC" w:rsidRDefault="005273FC" w:rsidP="00446E19">
      <w:pPr>
        <w:widowControl/>
        <w:spacing w:line="360" w:lineRule="auto"/>
        <w:ind w:leftChars="720" w:left="1512"/>
        <w:rPr>
          <w:rFonts w:ascii="仿宋_GB2312" w:eastAsia="仿宋_GB2312" w:hAnsi="ˎ̥" w:cs="宋体" w:hint="eastAsia"/>
          <w:bCs/>
          <w:kern w:val="0"/>
          <w:sz w:val="30"/>
          <w:szCs w:val="30"/>
        </w:rPr>
      </w:pPr>
    </w:p>
    <w:p w:rsidR="005273FC" w:rsidRDefault="005273FC" w:rsidP="00446E19">
      <w:pPr>
        <w:widowControl/>
        <w:spacing w:line="360" w:lineRule="auto"/>
        <w:ind w:leftChars="720" w:left="1512"/>
        <w:rPr>
          <w:rFonts w:ascii="仿宋_GB2312" w:eastAsia="仿宋_GB2312" w:hAnsi="ˎ̥" w:cs="宋体" w:hint="eastAsia"/>
          <w:bCs/>
          <w:kern w:val="0"/>
          <w:sz w:val="30"/>
          <w:szCs w:val="30"/>
        </w:rPr>
      </w:pPr>
    </w:p>
    <w:p w:rsidR="005273FC" w:rsidRDefault="005273FC" w:rsidP="00446E19">
      <w:pPr>
        <w:widowControl/>
        <w:spacing w:line="360" w:lineRule="auto"/>
        <w:ind w:leftChars="720" w:left="1512"/>
        <w:rPr>
          <w:rFonts w:ascii="仿宋_GB2312" w:eastAsia="仿宋_GB2312" w:hAnsi="ˎ̥" w:cs="宋体" w:hint="eastAsia"/>
          <w:bCs/>
          <w:kern w:val="0"/>
          <w:sz w:val="30"/>
          <w:szCs w:val="30"/>
        </w:rPr>
      </w:pPr>
    </w:p>
    <w:p w:rsidR="005273FC" w:rsidRDefault="005273FC" w:rsidP="00446E19">
      <w:pPr>
        <w:widowControl/>
        <w:spacing w:line="360" w:lineRule="auto"/>
        <w:ind w:leftChars="720" w:left="1512"/>
        <w:rPr>
          <w:rFonts w:ascii="仿宋_GB2312" w:eastAsia="仿宋_GB2312" w:hAnsi="ˎ̥" w:cs="宋体" w:hint="eastAsia"/>
          <w:bCs/>
          <w:kern w:val="0"/>
          <w:sz w:val="30"/>
          <w:szCs w:val="30"/>
        </w:rPr>
      </w:pPr>
    </w:p>
    <w:p w:rsidR="005273FC" w:rsidRDefault="005273FC" w:rsidP="00446E19">
      <w:pPr>
        <w:widowControl/>
        <w:spacing w:line="360" w:lineRule="auto"/>
        <w:ind w:leftChars="720" w:left="1512"/>
        <w:rPr>
          <w:rFonts w:ascii="仿宋_GB2312" w:eastAsia="仿宋_GB2312" w:hAnsi="ˎ̥" w:cs="宋体" w:hint="eastAsia"/>
          <w:bCs/>
          <w:kern w:val="0"/>
          <w:sz w:val="30"/>
          <w:szCs w:val="30"/>
        </w:rPr>
      </w:pPr>
    </w:p>
    <w:p w:rsidR="005273FC" w:rsidRDefault="005273FC" w:rsidP="00446E19">
      <w:pPr>
        <w:widowControl/>
        <w:spacing w:line="360" w:lineRule="auto"/>
        <w:ind w:leftChars="720" w:left="1512"/>
        <w:rPr>
          <w:rFonts w:ascii="仿宋_GB2312" w:eastAsia="仿宋_GB2312" w:hAnsi="ˎ̥" w:cs="宋体" w:hint="eastAsia"/>
          <w:bCs/>
          <w:kern w:val="0"/>
          <w:sz w:val="30"/>
          <w:szCs w:val="30"/>
        </w:rPr>
      </w:pPr>
    </w:p>
    <w:p w:rsidR="005273FC" w:rsidRDefault="005273FC" w:rsidP="00446E19">
      <w:pPr>
        <w:widowControl/>
        <w:spacing w:line="360" w:lineRule="auto"/>
        <w:ind w:leftChars="720" w:left="1512"/>
        <w:rPr>
          <w:rFonts w:ascii="仿宋_GB2312" w:eastAsia="仿宋_GB2312" w:hAnsi="ˎ̥" w:cs="宋体" w:hint="eastAsia"/>
          <w:bCs/>
          <w:kern w:val="0"/>
          <w:sz w:val="30"/>
          <w:szCs w:val="30"/>
        </w:rPr>
      </w:pPr>
    </w:p>
    <w:p w:rsidR="005273FC" w:rsidRDefault="005273FC" w:rsidP="00446E19">
      <w:pPr>
        <w:widowControl/>
        <w:spacing w:line="360" w:lineRule="auto"/>
        <w:ind w:leftChars="720" w:left="1512"/>
        <w:rPr>
          <w:rFonts w:ascii="仿宋_GB2312" w:eastAsia="仿宋_GB2312" w:hAnsi="ˎ̥" w:cs="宋体" w:hint="eastAsia"/>
          <w:bCs/>
          <w:kern w:val="0"/>
          <w:sz w:val="30"/>
          <w:szCs w:val="30"/>
        </w:rPr>
      </w:pPr>
    </w:p>
    <w:p w:rsidR="005273FC" w:rsidRDefault="005273FC" w:rsidP="00446E19">
      <w:pPr>
        <w:widowControl/>
        <w:spacing w:line="360" w:lineRule="auto"/>
        <w:ind w:leftChars="720" w:left="1512"/>
        <w:rPr>
          <w:rFonts w:ascii="仿宋_GB2312" w:eastAsia="仿宋_GB2312" w:hAnsi="ˎ̥" w:cs="宋体" w:hint="eastAsia"/>
          <w:bCs/>
          <w:kern w:val="0"/>
          <w:sz w:val="30"/>
          <w:szCs w:val="30"/>
        </w:rPr>
      </w:pPr>
    </w:p>
    <w:p w:rsidR="005273FC" w:rsidRDefault="005273FC" w:rsidP="00446E19">
      <w:pPr>
        <w:widowControl/>
        <w:spacing w:line="360" w:lineRule="auto"/>
        <w:ind w:leftChars="720" w:left="1512"/>
        <w:rPr>
          <w:rFonts w:ascii="仿宋_GB2312" w:eastAsia="仿宋_GB2312" w:hAnsi="ˎ̥" w:cs="宋体" w:hint="eastAsia"/>
          <w:bCs/>
          <w:kern w:val="0"/>
          <w:sz w:val="30"/>
          <w:szCs w:val="30"/>
        </w:rPr>
      </w:pPr>
    </w:p>
    <w:p w:rsidR="005273FC" w:rsidRDefault="005273FC" w:rsidP="00446E19">
      <w:pPr>
        <w:widowControl/>
        <w:spacing w:line="360" w:lineRule="auto"/>
        <w:ind w:leftChars="720" w:left="1512"/>
        <w:rPr>
          <w:rFonts w:ascii="仿宋_GB2312" w:eastAsia="仿宋_GB2312" w:hAnsi="ˎ̥" w:cs="宋体" w:hint="eastAsia"/>
          <w:bCs/>
          <w:kern w:val="0"/>
          <w:sz w:val="30"/>
          <w:szCs w:val="30"/>
        </w:rPr>
      </w:pPr>
    </w:p>
    <w:p w:rsidR="005273FC" w:rsidRDefault="005273FC" w:rsidP="00446E19">
      <w:pPr>
        <w:widowControl/>
        <w:spacing w:line="360" w:lineRule="auto"/>
        <w:ind w:leftChars="720" w:left="1512"/>
        <w:rPr>
          <w:rFonts w:ascii="仿宋_GB2312" w:eastAsia="仿宋_GB2312" w:hAnsi="ˎ̥" w:cs="宋体" w:hint="eastAsia"/>
          <w:bCs/>
          <w:kern w:val="0"/>
          <w:sz w:val="30"/>
          <w:szCs w:val="30"/>
        </w:rPr>
      </w:pPr>
    </w:p>
    <w:p w:rsidR="005273FC" w:rsidRDefault="005273FC" w:rsidP="00446E19">
      <w:pPr>
        <w:widowControl/>
        <w:spacing w:line="360" w:lineRule="auto"/>
        <w:ind w:leftChars="720" w:left="1512"/>
        <w:rPr>
          <w:rFonts w:ascii="仿宋_GB2312" w:eastAsia="仿宋_GB2312" w:hAnsi="ˎ̥" w:cs="宋体" w:hint="eastAsia"/>
          <w:bCs/>
          <w:kern w:val="0"/>
          <w:sz w:val="30"/>
          <w:szCs w:val="30"/>
        </w:rPr>
      </w:pPr>
    </w:p>
    <w:p w:rsidR="00446E19" w:rsidRDefault="00446E19" w:rsidP="00446E19">
      <w:pPr>
        <w:widowControl/>
        <w:spacing w:line="360" w:lineRule="auto"/>
        <w:ind w:leftChars="720" w:left="1512"/>
        <w:rPr>
          <w:rFonts w:ascii="仿宋_GB2312" w:eastAsia="仿宋_GB2312" w:hAnsi="ˎ̥" w:cs="宋体" w:hint="eastAsia"/>
          <w:bCs/>
          <w:kern w:val="0"/>
          <w:sz w:val="30"/>
          <w:szCs w:val="30"/>
        </w:rPr>
      </w:pPr>
    </w:p>
    <w:p w:rsidR="00446E19" w:rsidRDefault="00446E19" w:rsidP="00446E19">
      <w:pPr>
        <w:widowControl/>
        <w:spacing w:line="360" w:lineRule="auto"/>
        <w:ind w:leftChars="720" w:left="1512"/>
        <w:rPr>
          <w:rFonts w:ascii="仿宋_GB2312" w:eastAsia="仿宋_GB2312" w:hAnsi="ˎ̥" w:cs="宋体" w:hint="eastAsia"/>
          <w:bCs/>
          <w:kern w:val="0"/>
          <w:sz w:val="30"/>
          <w:szCs w:val="30"/>
        </w:rPr>
      </w:pPr>
    </w:p>
    <w:p w:rsidR="00F12C77" w:rsidRPr="00446E19" w:rsidRDefault="00D83295" w:rsidP="00446E19">
      <w:pPr>
        <w:widowControl/>
        <w:spacing w:line="360" w:lineRule="auto"/>
        <w:jc w:val="center"/>
        <w:rPr>
          <w:rFonts w:ascii="仿宋_GB2312" w:eastAsia="仿宋_GB2312" w:hAnsi="ˎ̥" w:cs="宋体" w:hint="eastAsia"/>
          <w:bCs/>
          <w:kern w:val="0"/>
          <w:sz w:val="30"/>
          <w:szCs w:val="30"/>
        </w:rPr>
      </w:pPr>
      <w:r w:rsidRPr="002B458B">
        <w:rPr>
          <w:rFonts w:ascii="宋体" w:hAnsi="宋体" w:cs="宋体" w:hint="eastAsia"/>
          <w:b/>
          <w:bCs/>
          <w:color w:val="FF0000"/>
          <w:kern w:val="0"/>
          <w:sz w:val="63"/>
        </w:rPr>
        <w:t>中华人民共和国卫生部  令</w:t>
      </w:r>
    </w:p>
    <w:p w:rsidR="00F12C77" w:rsidRDefault="00F12C77" w:rsidP="00D83295">
      <w:pPr>
        <w:widowControl/>
        <w:spacing w:line="360" w:lineRule="auto"/>
        <w:jc w:val="center"/>
        <w:rPr>
          <w:rFonts w:ascii="ˎ̥" w:hAnsi="ˎ̥" w:cs="宋体" w:hint="eastAsia"/>
          <w:color w:val="000000"/>
          <w:kern w:val="0"/>
          <w:szCs w:val="21"/>
        </w:rPr>
      </w:pPr>
    </w:p>
    <w:p w:rsidR="00D83295" w:rsidRPr="00F12C77" w:rsidRDefault="00D83295" w:rsidP="00D83295">
      <w:pPr>
        <w:widowControl/>
        <w:spacing w:line="360" w:lineRule="auto"/>
        <w:jc w:val="center"/>
        <w:rPr>
          <w:rFonts w:ascii="仿宋_GB2312" w:eastAsia="仿宋_GB2312" w:hAnsi="ˎ̥" w:cs="宋体" w:hint="eastAsia"/>
          <w:color w:val="000000"/>
          <w:kern w:val="0"/>
          <w:sz w:val="28"/>
          <w:szCs w:val="28"/>
        </w:rPr>
      </w:pPr>
      <w:r w:rsidRPr="00F12C77">
        <w:rPr>
          <w:rFonts w:ascii="仿宋_GB2312" w:eastAsia="仿宋_GB2312" w:hAnsi="ˎ̥" w:cs="宋体" w:hint="eastAsia"/>
          <w:color w:val="000000"/>
          <w:kern w:val="0"/>
          <w:sz w:val="28"/>
          <w:szCs w:val="28"/>
        </w:rPr>
        <w:t>第 79 号</w:t>
      </w:r>
    </w:p>
    <w:p w:rsidR="00D83295" w:rsidRPr="00F12C77" w:rsidRDefault="00D83295" w:rsidP="00D83295">
      <w:pPr>
        <w:widowControl/>
        <w:spacing w:line="360" w:lineRule="auto"/>
        <w:jc w:val="center"/>
        <w:rPr>
          <w:rFonts w:ascii="仿宋_GB2312" w:eastAsia="仿宋_GB2312" w:hAnsi="ˎ̥" w:cs="宋体" w:hint="eastAsia"/>
          <w:color w:val="000000"/>
          <w:kern w:val="0"/>
          <w:sz w:val="28"/>
          <w:szCs w:val="28"/>
        </w:rPr>
      </w:pPr>
    </w:p>
    <w:p w:rsidR="00D83295" w:rsidRPr="00F12C77" w:rsidRDefault="00D83295" w:rsidP="007C4B68">
      <w:pPr>
        <w:widowControl/>
        <w:spacing w:line="360" w:lineRule="auto"/>
        <w:ind w:firstLineChars="150" w:firstLine="420"/>
        <w:jc w:val="left"/>
        <w:rPr>
          <w:rFonts w:ascii="仿宋_GB2312" w:eastAsia="仿宋_GB2312" w:hAnsi="ˎ̥" w:cs="宋体" w:hint="eastAsia"/>
          <w:color w:val="000000"/>
          <w:kern w:val="0"/>
          <w:sz w:val="28"/>
          <w:szCs w:val="28"/>
        </w:rPr>
      </w:pPr>
      <w:r w:rsidRPr="00F12C77">
        <w:rPr>
          <w:rFonts w:ascii="仿宋_GB2312" w:eastAsia="仿宋_GB2312" w:hAnsi="ˎ̥" w:cs="宋体" w:hint="eastAsia"/>
          <w:color w:val="000000"/>
          <w:kern w:val="0"/>
          <w:sz w:val="28"/>
          <w:szCs w:val="28"/>
        </w:rPr>
        <w:t>《药品生产质量管理规范（2010年修订）》已于</w:t>
      </w:r>
      <w:smartTag w:uri="urn:schemas-microsoft-com:office:smarttags" w:element="chsdate">
        <w:smartTagPr>
          <w:attr w:name="Year" w:val="2010"/>
          <w:attr w:name="Month" w:val="10"/>
          <w:attr w:name="Day" w:val="19"/>
          <w:attr w:name="IsLunarDate" w:val="False"/>
          <w:attr w:name="IsROCDate" w:val="False"/>
        </w:smartTagPr>
        <w:r w:rsidRPr="00F12C77">
          <w:rPr>
            <w:rFonts w:ascii="仿宋_GB2312" w:eastAsia="仿宋_GB2312" w:hAnsi="ˎ̥" w:cs="宋体" w:hint="eastAsia"/>
            <w:color w:val="000000"/>
            <w:kern w:val="0"/>
            <w:sz w:val="28"/>
            <w:szCs w:val="28"/>
          </w:rPr>
          <w:t>2010年10月19日</w:t>
        </w:r>
      </w:smartTag>
      <w:r w:rsidRPr="00F12C77">
        <w:rPr>
          <w:rFonts w:ascii="仿宋_GB2312" w:eastAsia="仿宋_GB2312" w:hAnsi="ˎ̥" w:cs="宋体" w:hint="eastAsia"/>
          <w:color w:val="000000"/>
          <w:kern w:val="0"/>
          <w:sz w:val="28"/>
          <w:szCs w:val="28"/>
        </w:rPr>
        <w:t>经卫生部部务会议审议通过，现予以发布，自</w:t>
      </w:r>
      <w:smartTag w:uri="urn:schemas-microsoft-com:office:smarttags" w:element="chsdate">
        <w:smartTagPr>
          <w:attr w:name="Year" w:val="2011"/>
          <w:attr w:name="Month" w:val="3"/>
          <w:attr w:name="Day" w:val="1"/>
          <w:attr w:name="IsLunarDate" w:val="False"/>
          <w:attr w:name="IsROCDate" w:val="False"/>
        </w:smartTagPr>
        <w:r w:rsidRPr="00F12C77">
          <w:rPr>
            <w:rFonts w:ascii="仿宋_GB2312" w:eastAsia="仿宋_GB2312" w:hAnsi="ˎ̥" w:cs="宋体" w:hint="eastAsia"/>
            <w:color w:val="000000"/>
            <w:kern w:val="0"/>
            <w:sz w:val="28"/>
            <w:szCs w:val="28"/>
          </w:rPr>
          <w:t>2011年3月1日</w:t>
        </w:r>
      </w:smartTag>
      <w:r w:rsidRPr="00F12C77">
        <w:rPr>
          <w:rFonts w:ascii="仿宋_GB2312" w:eastAsia="仿宋_GB2312" w:hAnsi="ˎ̥" w:cs="宋体" w:hint="eastAsia"/>
          <w:color w:val="000000"/>
          <w:kern w:val="0"/>
          <w:sz w:val="28"/>
          <w:szCs w:val="28"/>
        </w:rPr>
        <w:t>起施行。</w:t>
      </w:r>
    </w:p>
    <w:p w:rsidR="00D83295" w:rsidRPr="00F12C77" w:rsidRDefault="00D83295" w:rsidP="00D83295">
      <w:pPr>
        <w:widowControl/>
        <w:spacing w:line="360" w:lineRule="auto"/>
        <w:jc w:val="left"/>
        <w:rPr>
          <w:rFonts w:ascii="仿宋_GB2312" w:eastAsia="仿宋_GB2312" w:hAnsi="ˎ̥" w:cs="宋体" w:hint="eastAsia"/>
          <w:color w:val="000000"/>
          <w:kern w:val="0"/>
          <w:sz w:val="28"/>
          <w:szCs w:val="28"/>
        </w:rPr>
      </w:pPr>
    </w:p>
    <w:p w:rsidR="00D83295" w:rsidRPr="00F12C77" w:rsidRDefault="00D83295" w:rsidP="00D83295">
      <w:pPr>
        <w:widowControl/>
        <w:spacing w:line="360" w:lineRule="auto"/>
        <w:jc w:val="left"/>
        <w:rPr>
          <w:rFonts w:ascii="仿宋_GB2312" w:eastAsia="仿宋_GB2312" w:hAnsi="ˎ̥" w:cs="宋体" w:hint="eastAsia"/>
          <w:color w:val="000000"/>
          <w:kern w:val="0"/>
          <w:sz w:val="28"/>
          <w:szCs w:val="28"/>
        </w:rPr>
      </w:pPr>
    </w:p>
    <w:p w:rsidR="00F12C77" w:rsidRDefault="00D83295" w:rsidP="007C4B68">
      <w:pPr>
        <w:widowControl/>
        <w:spacing w:line="360" w:lineRule="auto"/>
        <w:ind w:firstLineChars="1750" w:firstLine="4900"/>
        <w:jc w:val="left"/>
        <w:rPr>
          <w:rFonts w:ascii="仿宋_GB2312" w:eastAsia="仿宋_GB2312" w:hAnsi="ˎ̥" w:cs="宋体" w:hint="eastAsia"/>
          <w:color w:val="000000"/>
          <w:kern w:val="0"/>
          <w:sz w:val="28"/>
          <w:szCs w:val="28"/>
        </w:rPr>
      </w:pPr>
      <w:r w:rsidRPr="00F12C77">
        <w:rPr>
          <w:rFonts w:ascii="仿宋_GB2312" w:eastAsia="仿宋_GB2312" w:hAnsi="ˎ̥" w:cs="宋体" w:hint="eastAsia"/>
          <w:color w:val="000000"/>
          <w:kern w:val="0"/>
          <w:sz w:val="28"/>
          <w:szCs w:val="28"/>
        </w:rPr>
        <w:t>部</w:t>
      </w:r>
      <w:r w:rsidR="007C4B68">
        <w:rPr>
          <w:rFonts w:ascii="仿宋_GB2312" w:eastAsia="仿宋_GB2312" w:hAnsi="ˎ̥" w:cs="宋体" w:hint="eastAsia"/>
          <w:color w:val="000000"/>
          <w:kern w:val="0"/>
          <w:sz w:val="28"/>
          <w:szCs w:val="28"/>
        </w:rPr>
        <w:t xml:space="preserve">  </w:t>
      </w:r>
      <w:r w:rsidRPr="00F12C77">
        <w:rPr>
          <w:rFonts w:ascii="仿宋_GB2312" w:eastAsia="仿宋_GB2312" w:hAnsi="ˎ̥" w:cs="宋体" w:hint="eastAsia"/>
          <w:color w:val="000000"/>
          <w:kern w:val="0"/>
          <w:sz w:val="28"/>
          <w:szCs w:val="28"/>
        </w:rPr>
        <w:t>长</w:t>
      </w:r>
      <w:r w:rsidR="007C4B68">
        <w:rPr>
          <w:rFonts w:ascii="仿宋_GB2312" w:eastAsia="仿宋_GB2312" w:hAnsi="ˎ̥" w:cs="宋体" w:hint="eastAsia"/>
          <w:color w:val="000000"/>
          <w:kern w:val="0"/>
          <w:sz w:val="28"/>
          <w:szCs w:val="28"/>
        </w:rPr>
        <w:t xml:space="preserve">    </w:t>
      </w:r>
      <w:r w:rsidRPr="00F12C77">
        <w:rPr>
          <w:rFonts w:ascii="仿宋_GB2312" w:eastAsia="仿宋_GB2312" w:hAnsi="ˎ̥" w:cs="宋体" w:hint="eastAsia"/>
          <w:color w:val="000000"/>
          <w:kern w:val="0"/>
          <w:sz w:val="28"/>
          <w:szCs w:val="28"/>
        </w:rPr>
        <w:t>陈</w:t>
      </w:r>
      <w:r w:rsidR="007C4B68">
        <w:rPr>
          <w:rFonts w:ascii="仿宋_GB2312" w:eastAsia="仿宋_GB2312" w:hAnsi="ˎ̥" w:cs="宋体" w:hint="eastAsia"/>
          <w:color w:val="000000"/>
          <w:kern w:val="0"/>
          <w:sz w:val="28"/>
          <w:szCs w:val="28"/>
        </w:rPr>
        <w:t xml:space="preserve"> </w:t>
      </w:r>
      <w:r w:rsidRPr="00F12C77">
        <w:rPr>
          <w:rFonts w:ascii="仿宋_GB2312" w:eastAsia="仿宋_GB2312" w:hAnsi="ˎ̥" w:cs="宋体" w:hint="eastAsia"/>
          <w:color w:val="000000"/>
          <w:kern w:val="0"/>
          <w:sz w:val="28"/>
          <w:szCs w:val="28"/>
        </w:rPr>
        <w:t>竺</w:t>
      </w:r>
    </w:p>
    <w:p w:rsidR="00D83295" w:rsidRPr="00F12C77" w:rsidRDefault="00D83295" w:rsidP="00F12C77">
      <w:pPr>
        <w:widowControl/>
        <w:spacing w:line="360" w:lineRule="auto"/>
        <w:ind w:firstLineChars="1750" w:firstLine="4900"/>
        <w:jc w:val="left"/>
        <w:rPr>
          <w:rFonts w:ascii="仿宋_GB2312" w:eastAsia="仿宋_GB2312" w:hAnsi="ˎ̥" w:cs="宋体" w:hint="eastAsia"/>
          <w:color w:val="000000"/>
          <w:kern w:val="0"/>
          <w:sz w:val="28"/>
          <w:szCs w:val="28"/>
        </w:rPr>
      </w:pPr>
      <w:r w:rsidRPr="00F12C77">
        <w:rPr>
          <w:rFonts w:ascii="仿宋_GB2312" w:eastAsia="仿宋_GB2312" w:hAnsi="ˎ̥" w:cs="宋体" w:hint="eastAsia"/>
          <w:color w:val="000000"/>
          <w:kern w:val="0"/>
          <w:sz w:val="28"/>
          <w:szCs w:val="28"/>
        </w:rPr>
        <w:t>二○一一年一月十七日</w:t>
      </w:r>
    </w:p>
    <w:p w:rsidR="00446E19" w:rsidRDefault="00446E19" w:rsidP="00D83295">
      <w:pPr>
        <w:widowControl/>
        <w:spacing w:line="360" w:lineRule="auto"/>
        <w:jc w:val="center"/>
        <w:rPr>
          <w:rFonts w:ascii="黑体" w:eastAsia="黑体" w:hAnsi="ˎ̥" w:cs="宋体" w:hint="eastAsia"/>
          <w:b/>
          <w:color w:val="000000"/>
          <w:kern w:val="0"/>
          <w:sz w:val="36"/>
          <w:szCs w:val="36"/>
        </w:rPr>
      </w:pPr>
    </w:p>
    <w:p w:rsidR="00446E19" w:rsidRDefault="00446E19" w:rsidP="00D83295">
      <w:pPr>
        <w:widowControl/>
        <w:spacing w:line="360" w:lineRule="auto"/>
        <w:jc w:val="center"/>
        <w:rPr>
          <w:rFonts w:ascii="黑体" w:eastAsia="黑体" w:hAnsi="ˎ̥" w:cs="宋体" w:hint="eastAsia"/>
          <w:b/>
          <w:color w:val="000000"/>
          <w:kern w:val="0"/>
          <w:sz w:val="36"/>
          <w:szCs w:val="36"/>
        </w:rPr>
      </w:pPr>
    </w:p>
    <w:p w:rsidR="00446E19" w:rsidRDefault="00446E19" w:rsidP="00D83295">
      <w:pPr>
        <w:widowControl/>
        <w:spacing w:line="360" w:lineRule="auto"/>
        <w:jc w:val="center"/>
        <w:rPr>
          <w:rFonts w:ascii="黑体" w:eastAsia="黑体" w:hAnsi="ˎ̥" w:cs="宋体" w:hint="eastAsia"/>
          <w:b/>
          <w:color w:val="000000"/>
          <w:kern w:val="0"/>
          <w:sz w:val="36"/>
          <w:szCs w:val="36"/>
        </w:rPr>
      </w:pPr>
    </w:p>
    <w:p w:rsidR="00446E19" w:rsidRDefault="00446E19" w:rsidP="00D83295">
      <w:pPr>
        <w:widowControl/>
        <w:spacing w:line="360" w:lineRule="auto"/>
        <w:jc w:val="center"/>
        <w:rPr>
          <w:rFonts w:ascii="黑体" w:eastAsia="黑体" w:hAnsi="ˎ̥" w:cs="宋体" w:hint="eastAsia"/>
          <w:b/>
          <w:color w:val="000000"/>
          <w:kern w:val="0"/>
          <w:sz w:val="36"/>
          <w:szCs w:val="36"/>
        </w:rPr>
      </w:pPr>
    </w:p>
    <w:p w:rsidR="00446E19" w:rsidRDefault="00446E19" w:rsidP="00D83295">
      <w:pPr>
        <w:widowControl/>
        <w:spacing w:line="360" w:lineRule="auto"/>
        <w:jc w:val="center"/>
        <w:rPr>
          <w:rFonts w:ascii="黑体" w:eastAsia="黑体" w:hAnsi="ˎ̥" w:cs="宋体" w:hint="eastAsia"/>
          <w:b/>
          <w:color w:val="000000"/>
          <w:kern w:val="0"/>
          <w:sz w:val="36"/>
          <w:szCs w:val="36"/>
        </w:rPr>
      </w:pPr>
    </w:p>
    <w:p w:rsidR="00446E19" w:rsidRDefault="00446E19" w:rsidP="00D83295">
      <w:pPr>
        <w:widowControl/>
        <w:spacing w:line="360" w:lineRule="auto"/>
        <w:jc w:val="center"/>
        <w:rPr>
          <w:rFonts w:ascii="黑体" w:eastAsia="黑体" w:hAnsi="ˎ̥" w:cs="宋体" w:hint="eastAsia"/>
          <w:b/>
          <w:color w:val="000000"/>
          <w:kern w:val="0"/>
          <w:sz w:val="36"/>
          <w:szCs w:val="36"/>
        </w:rPr>
      </w:pPr>
    </w:p>
    <w:p w:rsidR="00446E19" w:rsidRDefault="00446E19" w:rsidP="00D83295">
      <w:pPr>
        <w:widowControl/>
        <w:spacing w:line="360" w:lineRule="auto"/>
        <w:jc w:val="center"/>
        <w:rPr>
          <w:rFonts w:ascii="黑体" w:eastAsia="黑体" w:hAnsi="ˎ̥" w:cs="宋体" w:hint="eastAsia"/>
          <w:b/>
          <w:color w:val="000000"/>
          <w:kern w:val="0"/>
          <w:sz w:val="36"/>
          <w:szCs w:val="36"/>
        </w:rPr>
      </w:pPr>
    </w:p>
    <w:p w:rsidR="00446E19" w:rsidRDefault="00446E19" w:rsidP="00D83295">
      <w:pPr>
        <w:widowControl/>
        <w:spacing w:line="360" w:lineRule="auto"/>
        <w:jc w:val="center"/>
        <w:rPr>
          <w:rFonts w:ascii="黑体" w:eastAsia="黑体" w:hAnsi="ˎ̥" w:cs="宋体" w:hint="eastAsia"/>
          <w:b/>
          <w:color w:val="000000"/>
          <w:kern w:val="0"/>
          <w:sz w:val="36"/>
          <w:szCs w:val="36"/>
        </w:rPr>
      </w:pPr>
    </w:p>
    <w:p w:rsidR="00D83295" w:rsidRPr="00F172E2" w:rsidRDefault="00574FE1" w:rsidP="00FD586F">
      <w:pPr>
        <w:widowControl/>
        <w:spacing w:line="360" w:lineRule="auto"/>
        <w:jc w:val="center"/>
        <w:outlineLvl w:val="0"/>
        <w:rPr>
          <w:rFonts w:ascii="黑体" w:eastAsia="黑体" w:hAnsi="ˎ̥" w:cs="宋体" w:hint="eastAsia"/>
          <w:b/>
          <w:color w:val="000000"/>
          <w:kern w:val="0"/>
          <w:sz w:val="36"/>
          <w:szCs w:val="36"/>
        </w:rPr>
      </w:pPr>
      <w:r>
        <w:rPr>
          <w:rFonts w:ascii="黑体" w:eastAsia="黑体" w:hAnsi="ˎ̥" w:cs="宋体" w:hint="eastAsia"/>
          <w:b/>
          <w:color w:val="000000"/>
          <w:kern w:val="0"/>
          <w:sz w:val="36"/>
          <w:szCs w:val="36"/>
        </w:rPr>
        <w:br w:type="page"/>
      </w:r>
      <w:r w:rsidR="00D83295" w:rsidRPr="00F172E2">
        <w:rPr>
          <w:rFonts w:ascii="黑体" w:eastAsia="黑体" w:hAnsi="ˎ̥" w:cs="宋体" w:hint="eastAsia"/>
          <w:b/>
          <w:color w:val="000000"/>
          <w:kern w:val="0"/>
          <w:sz w:val="36"/>
          <w:szCs w:val="36"/>
        </w:rPr>
        <w:lastRenderedPageBreak/>
        <w:t>目    录</w:t>
      </w:r>
    </w:p>
    <w:p w:rsidR="0045276C" w:rsidRPr="00F172E2" w:rsidRDefault="00E811A2" w:rsidP="0070315B">
      <w:pPr>
        <w:widowControl/>
        <w:spacing w:line="360" w:lineRule="auto"/>
        <w:jc w:val="distribute"/>
        <w:rPr>
          <w:rFonts w:ascii="仿宋_GB2312" w:eastAsia="仿宋_GB2312" w:hAnsi="ˎ̥" w:cs="宋体" w:hint="eastAsia"/>
          <w:color w:val="000000"/>
          <w:kern w:val="0"/>
          <w:sz w:val="28"/>
          <w:szCs w:val="28"/>
        </w:rPr>
      </w:pPr>
      <w:hyperlink w:anchor="第一章总则" w:history="1">
        <w:r w:rsidR="0045276C" w:rsidRPr="00F172E2">
          <w:rPr>
            <w:rStyle w:val="a6"/>
            <w:rFonts w:ascii="仿宋_GB2312" w:eastAsia="仿宋_GB2312" w:hAnsi="ˎ̥" w:cs="宋体" w:hint="eastAsia"/>
            <w:kern w:val="0"/>
            <w:sz w:val="28"/>
            <w:szCs w:val="28"/>
          </w:rPr>
          <w:t>第一章　总　则</w:t>
        </w:r>
      </w:hyperlink>
      <w:r w:rsidR="00F172E2">
        <w:rPr>
          <w:rFonts w:ascii="仿宋_GB2312" w:eastAsia="仿宋_GB2312" w:hAnsi="ˎ̥" w:cs="宋体" w:hint="eastAsia"/>
          <w:color w:val="000000"/>
          <w:kern w:val="0"/>
          <w:sz w:val="28"/>
          <w:szCs w:val="28"/>
        </w:rPr>
        <w:t>………………</w:t>
      </w:r>
      <w:r w:rsidR="00555907" w:rsidRPr="00F172E2">
        <w:rPr>
          <w:rFonts w:ascii="仿宋_GB2312" w:eastAsia="仿宋_GB2312" w:hAnsi="ˎ̥" w:cs="宋体" w:hint="eastAsia"/>
          <w:color w:val="000000"/>
          <w:kern w:val="0"/>
          <w:sz w:val="28"/>
          <w:szCs w:val="28"/>
        </w:rPr>
        <w:t>………………………………………………</w:t>
      </w:r>
      <w:r w:rsidR="00EF4068">
        <w:rPr>
          <w:rFonts w:ascii="仿宋_GB2312" w:eastAsia="仿宋_GB2312" w:hAnsi="ˎ̥" w:cs="宋体" w:hint="eastAsia"/>
          <w:color w:val="000000"/>
          <w:kern w:val="0"/>
          <w:sz w:val="28"/>
          <w:szCs w:val="28"/>
        </w:rPr>
        <w:t>10</w:t>
      </w:r>
    </w:p>
    <w:p w:rsidR="0045276C" w:rsidRPr="00F172E2" w:rsidRDefault="00E811A2" w:rsidP="0070315B">
      <w:pPr>
        <w:widowControl/>
        <w:spacing w:line="360" w:lineRule="auto"/>
        <w:jc w:val="distribute"/>
        <w:rPr>
          <w:rFonts w:ascii="仿宋_GB2312" w:eastAsia="仿宋_GB2312" w:hAnsi="ˎ̥" w:cs="宋体" w:hint="eastAsia"/>
          <w:color w:val="000000"/>
          <w:kern w:val="0"/>
          <w:sz w:val="28"/>
          <w:szCs w:val="28"/>
        </w:rPr>
      </w:pPr>
      <w:hyperlink w:anchor="第二章质量管理" w:history="1">
        <w:r w:rsidR="0070315B" w:rsidRPr="00F172E2">
          <w:rPr>
            <w:rStyle w:val="a6"/>
            <w:rFonts w:ascii="仿宋_GB2312" w:eastAsia="仿宋_GB2312" w:hAnsi="ˎ̥" w:cs="宋体" w:hint="eastAsia"/>
            <w:kern w:val="0"/>
            <w:sz w:val="28"/>
            <w:szCs w:val="28"/>
          </w:rPr>
          <w:t xml:space="preserve">第二章  </w:t>
        </w:r>
        <w:r w:rsidR="0045276C" w:rsidRPr="00F172E2">
          <w:rPr>
            <w:rStyle w:val="a6"/>
            <w:rFonts w:ascii="仿宋_GB2312" w:eastAsia="仿宋_GB2312" w:hAnsi="ˎ̥" w:cs="宋体" w:hint="eastAsia"/>
            <w:kern w:val="0"/>
            <w:sz w:val="28"/>
            <w:szCs w:val="28"/>
          </w:rPr>
          <w:t>质量管理</w:t>
        </w:r>
      </w:hyperlink>
      <w:r w:rsidR="00F172E2">
        <w:rPr>
          <w:rFonts w:ascii="仿宋_GB2312" w:eastAsia="仿宋_GB2312" w:hAnsi="ˎ̥" w:cs="宋体" w:hint="eastAsia"/>
          <w:color w:val="000000"/>
          <w:kern w:val="0"/>
          <w:sz w:val="28"/>
          <w:szCs w:val="28"/>
        </w:rPr>
        <w:t>……………………………</w:t>
      </w:r>
      <w:r w:rsidR="0070315B" w:rsidRPr="00F172E2">
        <w:rPr>
          <w:rFonts w:ascii="仿宋_GB2312" w:eastAsia="仿宋_GB2312" w:hAnsi="ˎ̥" w:cs="宋体" w:hint="eastAsia"/>
          <w:color w:val="000000"/>
          <w:kern w:val="0"/>
          <w:sz w:val="28"/>
          <w:szCs w:val="28"/>
        </w:rPr>
        <w:t>…………………</w:t>
      </w:r>
      <w:r w:rsidR="00555907" w:rsidRPr="00F172E2">
        <w:rPr>
          <w:rFonts w:ascii="仿宋_GB2312" w:eastAsia="仿宋_GB2312" w:hAnsi="ˎ̥" w:cs="宋体" w:hint="eastAsia"/>
          <w:color w:val="000000"/>
          <w:kern w:val="0"/>
          <w:sz w:val="28"/>
          <w:szCs w:val="28"/>
        </w:rPr>
        <w:t>…………</w:t>
      </w:r>
      <w:r w:rsidR="0070315B" w:rsidRPr="00F172E2">
        <w:rPr>
          <w:rFonts w:ascii="仿宋_GB2312" w:eastAsia="仿宋_GB2312" w:hAnsi="ˎ̥" w:cs="宋体" w:hint="eastAsia"/>
          <w:color w:val="000000"/>
          <w:kern w:val="0"/>
          <w:sz w:val="28"/>
          <w:szCs w:val="28"/>
        </w:rPr>
        <w:t>…</w:t>
      </w:r>
      <w:r w:rsidR="00EF4068">
        <w:rPr>
          <w:rFonts w:ascii="仿宋_GB2312" w:eastAsia="仿宋_GB2312" w:hAnsi="ˎ̥" w:cs="宋体" w:hint="eastAsia"/>
          <w:color w:val="000000"/>
          <w:kern w:val="0"/>
          <w:sz w:val="28"/>
          <w:szCs w:val="28"/>
        </w:rPr>
        <w:t>10</w:t>
      </w:r>
    </w:p>
    <w:p w:rsidR="0045276C" w:rsidRPr="00F172E2" w:rsidRDefault="00E811A2" w:rsidP="00A77FFA">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二章第一节原则" w:history="1">
        <w:r w:rsidR="0045276C" w:rsidRPr="00A77FFA">
          <w:rPr>
            <w:rStyle w:val="a6"/>
            <w:rFonts w:ascii="仿宋_GB2312" w:eastAsia="仿宋_GB2312" w:hAnsi="ˎ̥" w:cs="宋体" w:hint="eastAsia"/>
            <w:kern w:val="0"/>
            <w:sz w:val="28"/>
            <w:szCs w:val="28"/>
          </w:rPr>
          <w:t>第一节　原　则</w:t>
        </w:r>
      </w:hyperlink>
      <w:r w:rsidR="00EF5771">
        <w:rPr>
          <w:rFonts w:ascii="仿宋_GB2312" w:eastAsia="仿宋_GB2312" w:hAnsi="ˎ̥" w:cs="宋体" w:hint="eastAsia"/>
          <w:color w:val="000000"/>
          <w:kern w:val="0"/>
          <w:sz w:val="28"/>
          <w:szCs w:val="28"/>
        </w:rPr>
        <w:t>……………………………………………………</w:t>
      </w:r>
      <w:r w:rsidR="00EF4068">
        <w:rPr>
          <w:rFonts w:ascii="仿宋_GB2312" w:eastAsia="仿宋_GB2312" w:hAnsi="ˎ̥" w:cs="宋体" w:hint="eastAsia"/>
          <w:color w:val="000000"/>
          <w:kern w:val="0"/>
          <w:sz w:val="28"/>
          <w:szCs w:val="28"/>
        </w:rPr>
        <w:t>10</w:t>
      </w:r>
    </w:p>
    <w:p w:rsidR="00910A54" w:rsidRPr="00F172E2" w:rsidRDefault="00E811A2" w:rsidP="00A77FFA">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二章第二节质量保证" w:history="1">
        <w:r w:rsidR="00910A54" w:rsidRPr="00AC44A1">
          <w:rPr>
            <w:rStyle w:val="a6"/>
            <w:rFonts w:ascii="仿宋_GB2312" w:eastAsia="仿宋_GB2312" w:hAnsi="ˎ̥" w:cs="宋体" w:hint="eastAsia"/>
            <w:kern w:val="0"/>
            <w:sz w:val="28"/>
            <w:szCs w:val="28"/>
          </w:rPr>
          <w:t>第二节　质量保证</w:t>
        </w:r>
      </w:hyperlink>
      <w:r w:rsidR="00EF5771">
        <w:rPr>
          <w:rFonts w:ascii="仿宋_GB2312" w:eastAsia="仿宋_GB2312" w:hAnsi="ˎ̥" w:cs="宋体" w:hint="eastAsia"/>
          <w:color w:val="000000"/>
          <w:kern w:val="0"/>
          <w:sz w:val="28"/>
          <w:szCs w:val="28"/>
        </w:rPr>
        <w:t>…………………………………………………</w:t>
      </w:r>
      <w:r w:rsidR="00A77FFA">
        <w:rPr>
          <w:rFonts w:ascii="仿宋_GB2312" w:eastAsia="仿宋_GB2312" w:hAnsi="ˎ̥" w:cs="宋体" w:hint="eastAsia"/>
          <w:color w:val="000000"/>
          <w:kern w:val="0"/>
          <w:sz w:val="28"/>
          <w:szCs w:val="28"/>
        </w:rPr>
        <w:t>1</w:t>
      </w:r>
      <w:r w:rsidR="00EF4068">
        <w:rPr>
          <w:rFonts w:ascii="仿宋_GB2312" w:eastAsia="仿宋_GB2312" w:hAnsi="ˎ̥" w:cs="宋体" w:hint="eastAsia"/>
          <w:color w:val="000000"/>
          <w:kern w:val="0"/>
          <w:sz w:val="28"/>
          <w:szCs w:val="28"/>
        </w:rPr>
        <w:t>1</w:t>
      </w:r>
    </w:p>
    <w:p w:rsidR="00910A54" w:rsidRPr="00F172E2" w:rsidRDefault="00E811A2" w:rsidP="00A77FFA">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二章第三节质量控制" w:history="1">
        <w:r w:rsidR="00910A54" w:rsidRPr="00AC44A1">
          <w:rPr>
            <w:rStyle w:val="a6"/>
            <w:rFonts w:ascii="仿宋_GB2312" w:eastAsia="仿宋_GB2312" w:hAnsi="ˎ̥" w:cs="宋体" w:hint="eastAsia"/>
            <w:kern w:val="0"/>
            <w:sz w:val="28"/>
            <w:szCs w:val="28"/>
          </w:rPr>
          <w:t>第三节　质量控制</w:t>
        </w:r>
      </w:hyperlink>
      <w:r w:rsidR="00EF5771">
        <w:rPr>
          <w:rFonts w:ascii="仿宋_GB2312" w:eastAsia="仿宋_GB2312" w:hAnsi="ˎ̥" w:cs="宋体" w:hint="eastAsia"/>
          <w:color w:val="000000"/>
          <w:kern w:val="0"/>
          <w:sz w:val="28"/>
          <w:szCs w:val="28"/>
        </w:rPr>
        <w:t>…………………………………………</w:t>
      </w:r>
      <w:r w:rsidR="00A77FFA">
        <w:rPr>
          <w:rFonts w:ascii="仿宋_GB2312" w:eastAsia="仿宋_GB2312" w:hAnsi="ˎ̥" w:cs="宋体" w:hint="eastAsia"/>
          <w:color w:val="000000"/>
          <w:kern w:val="0"/>
          <w:sz w:val="28"/>
          <w:szCs w:val="28"/>
        </w:rPr>
        <w:t>…</w:t>
      </w:r>
      <w:r w:rsidR="00EF5771">
        <w:rPr>
          <w:rFonts w:ascii="仿宋_GB2312" w:eastAsia="仿宋_GB2312" w:hAnsi="ˎ̥" w:cs="宋体" w:hint="eastAsia"/>
          <w:color w:val="000000"/>
          <w:kern w:val="0"/>
          <w:sz w:val="28"/>
          <w:szCs w:val="28"/>
        </w:rPr>
        <w:t>……</w:t>
      </w:r>
      <w:r w:rsidR="00A77FFA">
        <w:rPr>
          <w:rFonts w:ascii="仿宋_GB2312" w:eastAsia="仿宋_GB2312" w:hAnsi="ˎ̥" w:cs="宋体" w:hint="eastAsia"/>
          <w:color w:val="000000"/>
          <w:kern w:val="0"/>
          <w:sz w:val="28"/>
          <w:szCs w:val="28"/>
        </w:rPr>
        <w:t>1</w:t>
      </w:r>
      <w:r w:rsidR="00EF4068">
        <w:rPr>
          <w:rFonts w:ascii="仿宋_GB2312" w:eastAsia="仿宋_GB2312" w:hAnsi="ˎ̥" w:cs="宋体" w:hint="eastAsia"/>
          <w:color w:val="000000"/>
          <w:kern w:val="0"/>
          <w:sz w:val="28"/>
          <w:szCs w:val="28"/>
        </w:rPr>
        <w:t>2</w:t>
      </w:r>
    </w:p>
    <w:p w:rsidR="00910A54" w:rsidRPr="00F172E2" w:rsidRDefault="00E811A2" w:rsidP="00A77FFA">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二章第四节质量风险管理" w:history="1">
        <w:r w:rsidR="00910A54" w:rsidRPr="00AC44A1">
          <w:rPr>
            <w:rStyle w:val="a6"/>
            <w:rFonts w:ascii="仿宋_GB2312" w:eastAsia="仿宋_GB2312" w:hAnsi="ˎ̥" w:cs="宋体" w:hint="eastAsia"/>
            <w:kern w:val="0"/>
            <w:sz w:val="28"/>
            <w:szCs w:val="28"/>
          </w:rPr>
          <w:t>第四节　质量风险管理</w:t>
        </w:r>
      </w:hyperlink>
      <w:r w:rsidR="00EF5771">
        <w:rPr>
          <w:rFonts w:ascii="仿宋_GB2312" w:eastAsia="仿宋_GB2312" w:hAnsi="ˎ̥" w:cs="宋体" w:hint="eastAsia"/>
          <w:color w:val="000000"/>
          <w:kern w:val="0"/>
          <w:sz w:val="28"/>
          <w:szCs w:val="28"/>
        </w:rPr>
        <w:t>……………………………………………</w:t>
      </w:r>
      <w:r w:rsidR="00A77FFA">
        <w:rPr>
          <w:rFonts w:ascii="仿宋_GB2312" w:eastAsia="仿宋_GB2312" w:hAnsi="ˎ̥" w:cs="宋体" w:hint="eastAsia"/>
          <w:color w:val="000000"/>
          <w:kern w:val="0"/>
          <w:sz w:val="28"/>
          <w:szCs w:val="28"/>
        </w:rPr>
        <w:t>1</w:t>
      </w:r>
      <w:r w:rsidR="00EF4068">
        <w:rPr>
          <w:rFonts w:ascii="仿宋_GB2312" w:eastAsia="仿宋_GB2312" w:hAnsi="ˎ̥" w:cs="宋体" w:hint="eastAsia"/>
          <w:color w:val="000000"/>
          <w:kern w:val="0"/>
          <w:sz w:val="28"/>
          <w:szCs w:val="28"/>
        </w:rPr>
        <w:t>3</w:t>
      </w:r>
    </w:p>
    <w:p w:rsidR="00910A54" w:rsidRPr="00F172E2" w:rsidRDefault="00E811A2" w:rsidP="008C4F71">
      <w:pPr>
        <w:widowControl/>
        <w:spacing w:line="360" w:lineRule="auto"/>
        <w:jc w:val="distribute"/>
        <w:rPr>
          <w:rFonts w:ascii="仿宋_GB2312" w:eastAsia="仿宋_GB2312" w:hAnsi="ˎ̥" w:cs="宋体" w:hint="eastAsia"/>
          <w:color w:val="000000"/>
          <w:kern w:val="0"/>
          <w:sz w:val="28"/>
          <w:szCs w:val="28"/>
        </w:rPr>
      </w:pPr>
      <w:hyperlink w:anchor="第三章机构与人员" w:history="1">
        <w:r w:rsidR="00910A54" w:rsidRPr="00F172E2">
          <w:rPr>
            <w:rStyle w:val="a6"/>
            <w:rFonts w:ascii="仿宋_GB2312" w:eastAsia="仿宋_GB2312" w:hAnsi="ˎ̥" w:cs="宋体" w:hint="eastAsia"/>
            <w:kern w:val="0"/>
            <w:sz w:val="28"/>
            <w:szCs w:val="28"/>
          </w:rPr>
          <w:t>第三章　机构与人员</w:t>
        </w:r>
      </w:hyperlink>
      <w:r w:rsidR="00F172E2">
        <w:rPr>
          <w:rFonts w:ascii="仿宋_GB2312" w:eastAsia="仿宋_GB2312" w:hAnsi="ˎ̥" w:cs="宋体" w:hint="eastAsia"/>
          <w:color w:val="000000"/>
          <w:kern w:val="0"/>
          <w:sz w:val="28"/>
          <w:szCs w:val="28"/>
        </w:rPr>
        <w:t>……………………</w:t>
      </w:r>
      <w:r w:rsidR="008C4F71" w:rsidRPr="00F172E2">
        <w:rPr>
          <w:rFonts w:ascii="仿宋_GB2312" w:eastAsia="仿宋_GB2312" w:hAnsi="ˎ̥" w:cs="宋体" w:hint="eastAsia"/>
          <w:color w:val="000000"/>
          <w:kern w:val="0"/>
          <w:sz w:val="28"/>
          <w:szCs w:val="28"/>
        </w:rPr>
        <w:t>……………………………………</w:t>
      </w:r>
      <w:r w:rsidR="007D7F06">
        <w:rPr>
          <w:rFonts w:ascii="仿宋_GB2312" w:eastAsia="仿宋_GB2312" w:hAnsi="ˎ̥" w:cs="宋体" w:hint="eastAsia"/>
          <w:color w:val="000000"/>
          <w:kern w:val="0"/>
          <w:sz w:val="28"/>
          <w:szCs w:val="28"/>
        </w:rPr>
        <w:t>1</w:t>
      </w:r>
      <w:r w:rsidR="00EF4068">
        <w:rPr>
          <w:rFonts w:ascii="仿宋_GB2312" w:eastAsia="仿宋_GB2312" w:hAnsi="ˎ̥" w:cs="宋体" w:hint="eastAsia"/>
          <w:color w:val="000000"/>
          <w:kern w:val="0"/>
          <w:sz w:val="28"/>
          <w:szCs w:val="28"/>
        </w:rPr>
        <w:t>3</w:t>
      </w:r>
    </w:p>
    <w:p w:rsidR="00910A54" w:rsidRPr="00F172E2" w:rsidRDefault="00E811A2" w:rsidP="007D7F06">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三章第一节原则" w:history="1">
        <w:r w:rsidR="00910A54" w:rsidRPr="007D7F06">
          <w:rPr>
            <w:rStyle w:val="a6"/>
            <w:rFonts w:ascii="仿宋_GB2312" w:eastAsia="仿宋_GB2312" w:hAnsi="ˎ̥" w:cs="宋体" w:hint="eastAsia"/>
            <w:kern w:val="0"/>
            <w:sz w:val="28"/>
            <w:szCs w:val="28"/>
          </w:rPr>
          <w:t>第一节　原　则</w:t>
        </w:r>
      </w:hyperlink>
      <w:r w:rsidR="00EF5771">
        <w:rPr>
          <w:rFonts w:ascii="仿宋_GB2312" w:eastAsia="仿宋_GB2312" w:hAnsi="ˎ̥" w:cs="宋体" w:hint="eastAsia"/>
          <w:color w:val="000000"/>
          <w:kern w:val="0"/>
          <w:sz w:val="28"/>
          <w:szCs w:val="28"/>
        </w:rPr>
        <w:t>……………………………………………………</w:t>
      </w:r>
      <w:r w:rsidR="007D7F06">
        <w:rPr>
          <w:rFonts w:ascii="仿宋_GB2312" w:eastAsia="仿宋_GB2312" w:hAnsi="ˎ̥" w:cs="宋体" w:hint="eastAsia"/>
          <w:color w:val="000000"/>
          <w:kern w:val="0"/>
          <w:sz w:val="28"/>
          <w:szCs w:val="28"/>
        </w:rPr>
        <w:t>1</w:t>
      </w:r>
      <w:r w:rsidR="00EF4068">
        <w:rPr>
          <w:rFonts w:ascii="仿宋_GB2312" w:eastAsia="仿宋_GB2312" w:hAnsi="ˎ̥" w:cs="宋体" w:hint="eastAsia"/>
          <w:color w:val="000000"/>
          <w:kern w:val="0"/>
          <w:sz w:val="28"/>
          <w:szCs w:val="28"/>
        </w:rPr>
        <w:t>3</w:t>
      </w:r>
    </w:p>
    <w:p w:rsidR="00910A54" w:rsidRPr="00F172E2" w:rsidRDefault="00E811A2" w:rsidP="00AD0D6C">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三章第二节关键人员" w:history="1">
        <w:r w:rsidR="00910A54" w:rsidRPr="00AD0D6C">
          <w:rPr>
            <w:rStyle w:val="a6"/>
            <w:rFonts w:ascii="仿宋_GB2312" w:eastAsia="仿宋_GB2312" w:hAnsi="ˎ̥" w:cs="宋体" w:hint="eastAsia"/>
            <w:kern w:val="0"/>
            <w:sz w:val="28"/>
            <w:szCs w:val="28"/>
          </w:rPr>
          <w:t>第二节　关键人员</w:t>
        </w:r>
      </w:hyperlink>
      <w:r w:rsidR="00EF5771">
        <w:rPr>
          <w:rFonts w:ascii="仿宋_GB2312" w:eastAsia="仿宋_GB2312" w:hAnsi="ˎ̥" w:cs="宋体" w:hint="eastAsia"/>
          <w:color w:val="000000"/>
          <w:kern w:val="0"/>
          <w:sz w:val="28"/>
          <w:szCs w:val="28"/>
        </w:rPr>
        <w:t>………………………………………………</w:t>
      </w:r>
      <w:r w:rsidR="00AD0D6C">
        <w:rPr>
          <w:rFonts w:ascii="仿宋_GB2312" w:eastAsia="仿宋_GB2312" w:hAnsi="ˎ̥" w:cs="宋体" w:hint="eastAsia"/>
          <w:color w:val="000000"/>
          <w:kern w:val="0"/>
          <w:sz w:val="28"/>
          <w:szCs w:val="28"/>
        </w:rPr>
        <w:t>…1</w:t>
      </w:r>
      <w:r w:rsidR="00EF4068">
        <w:rPr>
          <w:rFonts w:ascii="仿宋_GB2312" w:eastAsia="仿宋_GB2312" w:hAnsi="ˎ̥" w:cs="宋体" w:hint="eastAsia"/>
          <w:color w:val="000000"/>
          <w:kern w:val="0"/>
          <w:sz w:val="28"/>
          <w:szCs w:val="28"/>
        </w:rPr>
        <w:t>4</w:t>
      </w:r>
    </w:p>
    <w:p w:rsidR="00910A54" w:rsidRPr="00F172E2" w:rsidRDefault="00E811A2" w:rsidP="00AD0D6C">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三章第三节培训" w:history="1">
        <w:r w:rsidR="00910A54" w:rsidRPr="00AD0D6C">
          <w:rPr>
            <w:rStyle w:val="a6"/>
            <w:rFonts w:ascii="仿宋_GB2312" w:eastAsia="仿宋_GB2312" w:hAnsi="ˎ̥" w:cs="宋体" w:hint="eastAsia"/>
            <w:kern w:val="0"/>
            <w:sz w:val="28"/>
            <w:szCs w:val="28"/>
          </w:rPr>
          <w:t>第三节　培　训</w:t>
        </w:r>
      </w:hyperlink>
      <w:r w:rsidR="00EF5771">
        <w:rPr>
          <w:rFonts w:ascii="仿宋_GB2312" w:eastAsia="仿宋_GB2312" w:hAnsi="ˎ̥" w:cs="宋体" w:hint="eastAsia"/>
          <w:color w:val="000000"/>
          <w:kern w:val="0"/>
          <w:sz w:val="28"/>
          <w:szCs w:val="28"/>
        </w:rPr>
        <w:t>……………………………………………………</w:t>
      </w:r>
      <w:r w:rsidR="00AD0D6C">
        <w:rPr>
          <w:rFonts w:ascii="仿宋_GB2312" w:eastAsia="仿宋_GB2312" w:hAnsi="ˎ̥" w:cs="宋体" w:hint="eastAsia"/>
          <w:color w:val="000000"/>
          <w:kern w:val="0"/>
          <w:sz w:val="28"/>
          <w:szCs w:val="28"/>
        </w:rPr>
        <w:t>1</w:t>
      </w:r>
      <w:r w:rsidR="00EF4068">
        <w:rPr>
          <w:rFonts w:ascii="仿宋_GB2312" w:eastAsia="仿宋_GB2312" w:hAnsi="ˎ̥" w:cs="宋体" w:hint="eastAsia"/>
          <w:color w:val="000000"/>
          <w:kern w:val="0"/>
          <w:sz w:val="28"/>
          <w:szCs w:val="28"/>
        </w:rPr>
        <w:t>8</w:t>
      </w:r>
    </w:p>
    <w:p w:rsidR="00910A54" w:rsidRPr="00F172E2" w:rsidRDefault="00E811A2" w:rsidP="00AD0D6C">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三章第四节人员卫生" w:history="1">
        <w:r w:rsidR="00910A54" w:rsidRPr="00AD0D6C">
          <w:rPr>
            <w:rStyle w:val="a6"/>
            <w:rFonts w:ascii="仿宋_GB2312" w:eastAsia="仿宋_GB2312" w:hAnsi="ˎ̥" w:cs="宋体" w:hint="eastAsia"/>
            <w:kern w:val="0"/>
            <w:sz w:val="28"/>
            <w:szCs w:val="28"/>
          </w:rPr>
          <w:t>第四节　人员卫生</w:t>
        </w:r>
      </w:hyperlink>
      <w:r w:rsidR="00EF5771">
        <w:rPr>
          <w:rFonts w:ascii="仿宋_GB2312" w:eastAsia="仿宋_GB2312" w:hAnsi="ˎ̥" w:cs="宋体" w:hint="eastAsia"/>
          <w:color w:val="000000"/>
          <w:kern w:val="0"/>
          <w:sz w:val="28"/>
          <w:szCs w:val="28"/>
        </w:rPr>
        <w:t>……………………………………</w:t>
      </w:r>
      <w:r w:rsidR="00AD0D6C">
        <w:rPr>
          <w:rFonts w:ascii="仿宋_GB2312" w:eastAsia="仿宋_GB2312" w:hAnsi="ˎ̥" w:cs="宋体" w:hint="eastAsia"/>
          <w:color w:val="000000"/>
          <w:kern w:val="0"/>
          <w:sz w:val="28"/>
          <w:szCs w:val="28"/>
        </w:rPr>
        <w:t>…</w:t>
      </w:r>
      <w:r w:rsidR="00EF5771">
        <w:rPr>
          <w:rFonts w:ascii="仿宋_GB2312" w:eastAsia="仿宋_GB2312" w:hAnsi="ˎ̥" w:cs="宋体" w:hint="eastAsia"/>
          <w:color w:val="000000"/>
          <w:kern w:val="0"/>
          <w:sz w:val="28"/>
          <w:szCs w:val="28"/>
        </w:rPr>
        <w:t>…………</w:t>
      </w:r>
      <w:r w:rsidR="00AD0D6C">
        <w:rPr>
          <w:rFonts w:ascii="仿宋_GB2312" w:eastAsia="仿宋_GB2312" w:hAnsi="ˎ̥" w:cs="宋体" w:hint="eastAsia"/>
          <w:color w:val="000000"/>
          <w:kern w:val="0"/>
          <w:sz w:val="28"/>
          <w:szCs w:val="28"/>
        </w:rPr>
        <w:t>1</w:t>
      </w:r>
      <w:r w:rsidR="00EF4068">
        <w:rPr>
          <w:rFonts w:ascii="仿宋_GB2312" w:eastAsia="仿宋_GB2312" w:hAnsi="ˎ̥" w:cs="宋体" w:hint="eastAsia"/>
          <w:color w:val="000000"/>
          <w:kern w:val="0"/>
          <w:sz w:val="28"/>
          <w:szCs w:val="28"/>
        </w:rPr>
        <w:t>8</w:t>
      </w:r>
    </w:p>
    <w:p w:rsidR="00910A54" w:rsidRPr="00F172E2" w:rsidRDefault="00E811A2" w:rsidP="00FC2E44">
      <w:pPr>
        <w:widowControl/>
        <w:spacing w:line="360" w:lineRule="auto"/>
        <w:jc w:val="distribute"/>
        <w:rPr>
          <w:rFonts w:ascii="仿宋_GB2312" w:eastAsia="仿宋_GB2312" w:hAnsi="ˎ̥" w:cs="宋体" w:hint="eastAsia"/>
          <w:color w:val="000000"/>
          <w:kern w:val="0"/>
          <w:sz w:val="28"/>
          <w:szCs w:val="28"/>
        </w:rPr>
      </w:pPr>
      <w:hyperlink w:anchor="第四章厂房与设施" w:history="1">
        <w:r w:rsidR="00910A54" w:rsidRPr="00F172E2">
          <w:rPr>
            <w:rStyle w:val="a6"/>
            <w:rFonts w:ascii="仿宋_GB2312" w:eastAsia="仿宋_GB2312" w:hAnsi="ˎ̥" w:cs="宋体" w:hint="eastAsia"/>
            <w:kern w:val="0"/>
            <w:sz w:val="28"/>
            <w:szCs w:val="28"/>
          </w:rPr>
          <w:t>第四章　厂房与设施</w:t>
        </w:r>
      </w:hyperlink>
      <w:r w:rsidR="00FC2E44" w:rsidRPr="00F172E2">
        <w:rPr>
          <w:rFonts w:ascii="仿宋_GB2312" w:eastAsia="仿宋_GB2312" w:hAnsi="ˎ̥" w:cs="宋体" w:hint="eastAsia"/>
          <w:color w:val="000000"/>
          <w:kern w:val="0"/>
          <w:sz w:val="28"/>
          <w:szCs w:val="28"/>
        </w:rPr>
        <w:t>……………………</w:t>
      </w:r>
      <w:r w:rsidR="00F172E2">
        <w:rPr>
          <w:rFonts w:ascii="仿宋_GB2312" w:eastAsia="仿宋_GB2312" w:hAnsi="ˎ̥" w:cs="宋体" w:hint="eastAsia"/>
          <w:color w:val="000000"/>
          <w:kern w:val="0"/>
          <w:sz w:val="28"/>
          <w:szCs w:val="28"/>
        </w:rPr>
        <w:t>…</w:t>
      </w:r>
      <w:r w:rsidR="00FC2E44" w:rsidRPr="00F172E2">
        <w:rPr>
          <w:rFonts w:ascii="仿宋_GB2312" w:eastAsia="仿宋_GB2312" w:hAnsi="ˎ̥" w:cs="宋体" w:hint="eastAsia"/>
          <w:color w:val="000000"/>
          <w:kern w:val="0"/>
          <w:sz w:val="28"/>
          <w:szCs w:val="28"/>
        </w:rPr>
        <w:t>…………………………………1</w:t>
      </w:r>
      <w:r w:rsidR="00EF4068">
        <w:rPr>
          <w:rFonts w:ascii="仿宋_GB2312" w:eastAsia="仿宋_GB2312" w:hAnsi="ˎ̥" w:cs="宋体" w:hint="eastAsia"/>
          <w:color w:val="000000"/>
          <w:kern w:val="0"/>
          <w:sz w:val="28"/>
          <w:szCs w:val="28"/>
        </w:rPr>
        <w:t>9</w:t>
      </w:r>
    </w:p>
    <w:p w:rsidR="00910A54" w:rsidRPr="00F172E2" w:rsidRDefault="00E811A2" w:rsidP="00E850E3">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四章第一节原则" w:history="1">
        <w:r w:rsidR="00910A54" w:rsidRPr="00AD0D6C">
          <w:rPr>
            <w:rStyle w:val="a6"/>
            <w:rFonts w:ascii="仿宋_GB2312" w:eastAsia="仿宋_GB2312" w:hAnsi="ˎ̥" w:cs="宋体" w:hint="eastAsia"/>
            <w:kern w:val="0"/>
            <w:sz w:val="28"/>
            <w:szCs w:val="28"/>
          </w:rPr>
          <w:t>第一节　原　则</w:t>
        </w:r>
      </w:hyperlink>
      <w:r w:rsidR="00EF5771">
        <w:rPr>
          <w:rFonts w:ascii="仿宋_GB2312" w:eastAsia="仿宋_GB2312" w:hAnsi="ˎ̥" w:cs="宋体" w:hint="eastAsia"/>
          <w:color w:val="000000"/>
          <w:kern w:val="0"/>
          <w:sz w:val="28"/>
          <w:szCs w:val="28"/>
        </w:rPr>
        <w:t>………………………………………………</w:t>
      </w:r>
      <w:r w:rsidR="00AD0D6C">
        <w:rPr>
          <w:rFonts w:ascii="仿宋_GB2312" w:eastAsia="仿宋_GB2312" w:hAnsi="ˎ̥" w:cs="宋体" w:hint="eastAsia"/>
          <w:color w:val="000000"/>
          <w:kern w:val="0"/>
          <w:sz w:val="28"/>
          <w:szCs w:val="28"/>
        </w:rPr>
        <w:t>…</w:t>
      </w:r>
      <w:r w:rsidR="00EF5771">
        <w:rPr>
          <w:rFonts w:ascii="仿宋_GB2312" w:eastAsia="仿宋_GB2312" w:hAnsi="ˎ̥" w:cs="宋体" w:hint="eastAsia"/>
          <w:color w:val="000000"/>
          <w:kern w:val="0"/>
          <w:sz w:val="28"/>
          <w:szCs w:val="28"/>
        </w:rPr>
        <w:t>…</w:t>
      </w:r>
      <w:r w:rsidR="00AD0D6C">
        <w:rPr>
          <w:rFonts w:ascii="仿宋_GB2312" w:eastAsia="仿宋_GB2312" w:hAnsi="ˎ̥" w:cs="宋体" w:hint="eastAsia"/>
          <w:color w:val="000000"/>
          <w:kern w:val="0"/>
          <w:sz w:val="28"/>
          <w:szCs w:val="28"/>
        </w:rPr>
        <w:t>1</w:t>
      </w:r>
      <w:r w:rsidR="00EF4068">
        <w:rPr>
          <w:rFonts w:ascii="仿宋_GB2312" w:eastAsia="仿宋_GB2312" w:hAnsi="ˎ̥" w:cs="宋体" w:hint="eastAsia"/>
          <w:color w:val="000000"/>
          <w:kern w:val="0"/>
          <w:sz w:val="28"/>
          <w:szCs w:val="28"/>
        </w:rPr>
        <w:t>9</w:t>
      </w:r>
    </w:p>
    <w:p w:rsidR="00910A54" w:rsidRPr="00F172E2" w:rsidRDefault="00E811A2" w:rsidP="00E850E3">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四章第二节生产区" w:history="1">
        <w:r w:rsidR="00910A54" w:rsidRPr="006A03B0">
          <w:rPr>
            <w:rStyle w:val="a6"/>
            <w:rFonts w:ascii="仿宋_GB2312" w:eastAsia="仿宋_GB2312" w:hAnsi="ˎ̥" w:cs="宋体" w:hint="eastAsia"/>
            <w:kern w:val="0"/>
            <w:sz w:val="28"/>
            <w:szCs w:val="28"/>
          </w:rPr>
          <w:t>第二节　生产区</w:t>
        </w:r>
      </w:hyperlink>
      <w:r w:rsidR="00EF5771">
        <w:rPr>
          <w:rFonts w:ascii="仿宋_GB2312" w:eastAsia="仿宋_GB2312" w:hAnsi="ˎ̥" w:cs="宋体" w:hint="eastAsia"/>
          <w:color w:val="000000"/>
          <w:kern w:val="0"/>
          <w:sz w:val="28"/>
          <w:szCs w:val="28"/>
        </w:rPr>
        <w:t>……………………………………………………</w:t>
      </w:r>
      <w:r w:rsidR="00EF4068">
        <w:rPr>
          <w:rFonts w:ascii="仿宋_GB2312" w:eastAsia="仿宋_GB2312" w:hAnsi="ˎ̥" w:cs="宋体" w:hint="eastAsia"/>
          <w:color w:val="000000"/>
          <w:kern w:val="0"/>
          <w:sz w:val="28"/>
          <w:szCs w:val="28"/>
        </w:rPr>
        <w:t>20</w:t>
      </w:r>
    </w:p>
    <w:p w:rsidR="00910A54" w:rsidRPr="00F172E2" w:rsidRDefault="00E811A2" w:rsidP="00E850E3">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四章第三节仓储区" w:history="1">
        <w:r w:rsidR="00910A54" w:rsidRPr="006A03B0">
          <w:rPr>
            <w:rStyle w:val="a6"/>
            <w:rFonts w:ascii="仿宋_GB2312" w:eastAsia="仿宋_GB2312" w:hAnsi="ˎ̥" w:cs="宋体" w:hint="eastAsia"/>
            <w:kern w:val="0"/>
            <w:sz w:val="28"/>
            <w:szCs w:val="28"/>
          </w:rPr>
          <w:t>第三节　仓储区</w:t>
        </w:r>
      </w:hyperlink>
      <w:r w:rsidR="00EF5771">
        <w:rPr>
          <w:rFonts w:ascii="仿宋_GB2312" w:eastAsia="仿宋_GB2312" w:hAnsi="ˎ̥" w:cs="宋体" w:hint="eastAsia"/>
          <w:color w:val="000000"/>
          <w:kern w:val="0"/>
          <w:sz w:val="28"/>
          <w:szCs w:val="28"/>
        </w:rPr>
        <w:t>……………………………………………………</w:t>
      </w:r>
      <w:r w:rsidR="00AD0D6C">
        <w:rPr>
          <w:rFonts w:ascii="仿宋_GB2312" w:eastAsia="仿宋_GB2312" w:hAnsi="ˎ̥" w:cs="宋体" w:hint="eastAsia"/>
          <w:color w:val="000000"/>
          <w:kern w:val="0"/>
          <w:sz w:val="28"/>
          <w:szCs w:val="28"/>
        </w:rPr>
        <w:t>2</w:t>
      </w:r>
      <w:r w:rsidR="00EF4068">
        <w:rPr>
          <w:rFonts w:ascii="仿宋_GB2312" w:eastAsia="仿宋_GB2312" w:hAnsi="ˎ̥" w:cs="宋体" w:hint="eastAsia"/>
          <w:color w:val="000000"/>
          <w:kern w:val="0"/>
          <w:sz w:val="28"/>
          <w:szCs w:val="28"/>
        </w:rPr>
        <w:t>3</w:t>
      </w:r>
    </w:p>
    <w:p w:rsidR="00910A54" w:rsidRPr="00F172E2" w:rsidRDefault="00E811A2" w:rsidP="00E850E3">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四章第四节质量控制区" w:history="1">
        <w:r w:rsidR="00910A54" w:rsidRPr="006A03B0">
          <w:rPr>
            <w:rStyle w:val="a6"/>
            <w:rFonts w:ascii="仿宋_GB2312" w:eastAsia="仿宋_GB2312" w:hAnsi="ˎ̥" w:cs="宋体" w:hint="eastAsia"/>
            <w:kern w:val="0"/>
            <w:sz w:val="28"/>
            <w:szCs w:val="28"/>
          </w:rPr>
          <w:t>第四节　质量控制区</w:t>
        </w:r>
      </w:hyperlink>
      <w:r w:rsidR="00EF5771">
        <w:rPr>
          <w:rFonts w:ascii="仿宋_GB2312" w:eastAsia="仿宋_GB2312" w:hAnsi="ˎ̥" w:cs="宋体" w:hint="eastAsia"/>
          <w:color w:val="000000"/>
          <w:kern w:val="0"/>
          <w:sz w:val="28"/>
          <w:szCs w:val="28"/>
        </w:rPr>
        <w:t>……………………………………</w:t>
      </w:r>
      <w:r w:rsidR="00AD0D6C">
        <w:rPr>
          <w:rFonts w:ascii="仿宋_GB2312" w:eastAsia="仿宋_GB2312" w:hAnsi="ˎ̥" w:cs="宋体" w:hint="eastAsia"/>
          <w:color w:val="000000"/>
          <w:kern w:val="0"/>
          <w:sz w:val="28"/>
          <w:szCs w:val="28"/>
        </w:rPr>
        <w:t>…</w:t>
      </w:r>
      <w:r w:rsidR="00EF5771">
        <w:rPr>
          <w:rFonts w:ascii="仿宋_GB2312" w:eastAsia="仿宋_GB2312" w:hAnsi="ˎ̥" w:cs="宋体" w:hint="eastAsia"/>
          <w:color w:val="000000"/>
          <w:kern w:val="0"/>
          <w:sz w:val="28"/>
          <w:szCs w:val="28"/>
        </w:rPr>
        <w:t>………</w:t>
      </w:r>
      <w:r w:rsidR="00AD0D6C">
        <w:rPr>
          <w:rFonts w:ascii="仿宋_GB2312" w:eastAsia="仿宋_GB2312" w:hAnsi="ˎ̥" w:cs="宋体" w:hint="eastAsia"/>
          <w:color w:val="000000"/>
          <w:kern w:val="0"/>
          <w:sz w:val="28"/>
          <w:szCs w:val="28"/>
        </w:rPr>
        <w:t>2</w:t>
      </w:r>
      <w:r w:rsidR="00EF4068">
        <w:rPr>
          <w:rFonts w:ascii="仿宋_GB2312" w:eastAsia="仿宋_GB2312" w:hAnsi="ˎ̥" w:cs="宋体" w:hint="eastAsia"/>
          <w:color w:val="000000"/>
          <w:kern w:val="0"/>
          <w:sz w:val="28"/>
          <w:szCs w:val="28"/>
        </w:rPr>
        <w:t>3</w:t>
      </w:r>
    </w:p>
    <w:p w:rsidR="00910A54" w:rsidRPr="00F172E2" w:rsidRDefault="00E811A2" w:rsidP="00E850E3">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四章第五节辅助区" w:history="1">
        <w:r w:rsidR="00910A54" w:rsidRPr="006A03B0">
          <w:rPr>
            <w:rStyle w:val="a6"/>
            <w:rFonts w:ascii="仿宋_GB2312" w:eastAsia="仿宋_GB2312" w:hAnsi="ˎ̥" w:cs="宋体" w:hint="eastAsia"/>
            <w:kern w:val="0"/>
            <w:sz w:val="28"/>
            <w:szCs w:val="28"/>
          </w:rPr>
          <w:t>第五节　辅助区</w:t>
        </w:r>
      </w:hyperlink>
      <w:r w:rsidR="00EF5771">
        <w:rPr>
          <w:rFonts w:ascii="仿宋_GB2312" w:eastAsia="仿宋_GB2312" w:hAnsi="ˎ̥" w:cs="宋体" w:hint="eastAsia"/>
          <w:color w:val="000000"/>
          <w:kern w:val="0"/>
          <w:sz w:val="28"/>
          <w:szCs w:val="28"/>
        </w:rPr>
        <w:t>……………………………………</w:t>
      </w:r>
      <w:r w:rsidR="00AD0D6C">
        <w:rPr>
          <w:rFonts w:ascii="仿宋_GB2312" w:eastAsia="仿宋_GB2312" w:hAnsi="ˎ̥" w:cs="宋体" w:hint="eastAsia"/>
          <w:color w:val="000000"/>
          <w:kern w:val="0"/>
          <w:sz w:val="28"/>
          <w:szCs w:val="28"/>
        </w:rPr>
        <w:t>…</w:t>
      </w:r>
      <w:r w:rsidR="00EF5771">
        <w:rPr>
          <w:rFonts w:ascii="仿宋_GB2312" w:eastAsia="仿宋_GB2312" w:hAnsi="ˎ̥" w:cs="宋体" w:hint="eastAsia"/>
          <w:color w:val="000000"/>
          <w:kern w:val="0"/>
          <w:sz w:val="28"/>
          <w:szCs w:val="28"/>
        </w:rPr>
        <w:t>……………</w:t>
      </w:r>
      <w:r w:rsidR="00AD0D6C">
        <w:rPr>
          <w:rFonts w:ascii="仿宋_GB2312" w:eastAsia="仿宋_GB2312" w:hAnsi="ˎ̥" w:cs="宋体" w:hint="eastAsia"/>
          <w:color w:val="000000"/>
          <w:kern w:val="0"/>
          <w:sz w:val="28"/>
          <w:szCs w:val="28"/>
        </w:rPr>
        <w:t>2</w:t>
      </w:r>
      <w:r w:rsidR="00EF4068">
        <w:rPr>
          <w:rFonts w:ascii="仿宋_GB2312" w:eastAsia="仿宋_GB2312" w:hAnsi="ˎ̥" w:cs="宋体" w:hint="eastAsia"/>
          <w:color w:val="000000"/>
          <w:kern w:val="0"/>
          <w:sz w:val="28"/>
          <w:szCs w:val="28"/>
        </w:rPr>
        <w:t>4</w:t>
      </w:r>
    </w:p>
    <w:p w:rsidR="00910A54" w:rsidRPr="00F172E2" w:rsidRDefault="00E811A2" w:rsidP="00FC2E44">
      <w:pPr>
        <w:widowControl/>
        <w:spacing w:line="360" w:lineRule="auto"/>
        <w:jc w:val="distribute"/>
        <w:rPr>
          <w:rFonts w:ascii="仿宋_GB2312" w:eastAsia="仿宋_GB2312" w:hAnsi="ˎ̥" w:cs="宋体" w:hint="eastAsia"/>
          <w:color w:val="000000"/>
          <w:kern w:val="0"/>
          <w:sz w:val="28"/>
          <w:szCs w:val="28"/>
        </w:rPr>
      </w:pPr>
      <w:hyperlink w:anchor="第五章设备" w:history="1">
        <w:r w:rsidR="00910A54" w:rsidRPr="00F172E2">
          <w:rPr>
            <w:rStyle w:val="a6"/>
            <w:rFonts w:ascii="仿宋_GB2312" w:eastAsia="仿宋_GB2312" w:hAnsi="ˎ̥" w:cs="宋体" w:hint="eastAsia"/>
            <w:kern w:val="0"/>
            <w:sz w:val="28"/>
            <w:szCs w:val="28"/>
          </w:rPr>
          <w:t>第五章　设　备</w:t>
        </w:r>
      </w:hyperlink>
      <w:r w:rsidR="00F172E2">
        <w:rPr>
          <w:rFonts w:ascii="仿宋_GB2312" w:eastAsia="仿宋_GB2312" w:hAnsi="ˎ̥" w:cs="宋体" w:hint="eastAsia"/>
          <w:color w:val="000000"/>
          <w:kern w:val="0"/>
          <w:sz w:val="28"/>
          <w:szCs w:val="28"/>
        </w:rPr>
        <w:t>………………</w:t>
      </w:r>
      <w:r w:rsidR="00506B35" w:rsidRPr="00F172E2">
        <w:rPr>
          <w:rFonts w:ascii="仿宋_GB2312" w:eastAsia="仿宋_GB2312" w:hAnsi="ˎ̥" w:cs="宋体" w:hint="eastAsia"/>
          <w:color w:val="000000"/>
          <w:kern w:val="0"/>
          <w:sz w:val="28"/>
          <w:szCs w:val="28"/>
        </w:rPr>
        <w:t>………………………………………………</w:t>
      </w:r>
      <w:r w:rsidR="005E4AE6">
        <w:rPr>
          <w:rFonts w:ascii="仿宋_GB2312" w:eastAsia="仿宋_GB2312" w:hAnsi="ˎ̥" w:cs="宋体" w:hint="eastAsia"/>
          <w:color w:val="000000"/>
          <w:kern w:val="0"/>
          <w:sz w:val="28"/>
          <w:szCs w:val="28"/>
        </w:rPr>
        <w:t>2</w:t>
      </w:r>
      <w:r w:rsidR="00EF4068">
        <w:rPr>
          <w:rFonts w:ascii="仿宋_GB2312" w:eastAsia="仿宋_GB2312" w:hAnsi="ˎ̥" w:cs="宋体" w:hint="eastAsia"/>
          <w:color w:val="000000"/>
          <w:kern w:val="0"/>
          <w:sz w:val="28"/>
          <w:szCs w:val="28"/>
        </w:rPr>
        <w:t>4</w:t>
      </w:r>
    </w:p>
    <w:p w:rsidR="00910A54" w:rsidRPr="00F172E2" w:rsidRDefault="00E811A2" w:rsidP="005E4AE6">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五章第一节原则" w:history="1">
        <w:r w:rsidR="00910A54" w:rsidRPr="005E4AE6">
          <w:rPr>
            <w:rStyle w:val="a6"/>
            <w:rFonts w:ascii="仿宋_GB2312" w:eastAsia="仿宋_GB2312" w:hAnsi="ˎ̥" w:cs="宋体" w:hint="eastAsia"/>
            <w:kern w:val="0"/>
            <w:sz w:val="28"/>
            <w:szCs w:val="28"/>
          </w:rPr>
          <w:t>第一节　原　则</w:t>
        </w:r>
      </w:hyperlink>
      <w:r w:rsidR="00EF5771">
        <w:rPr>
          <w:rFonts w:ascii="仿宋_GB2312" w:eastAsia="仿宋_GB2312" w:hAnsi="ˎ̥" w:cs="宋体" w:hint="eastAsia"/>
          <w:color w:val="000000"/>
          <w:kern w:val="0"/>
          <w:sz w:val="28"/>
          <w:szCs w:val="28"/>
        </w:rPr>
        <w:t>……………………………………………………</w:t>
      </w:r>
      <w:r w:rsidR="005E4AE6">
        <w:rPr>
          <w:rFonts w:ascii="仿宋_GB2312" w:eastAsia="仿宋_GB2312" w:hAnsi="ˎ̥" w:cs="宋体" w:hint="eastAsia"/>
          <w:color w:val="000000"/>
          <w:kern w:val="0"/>
          <w:sz w:val="28"/>
          <w:szCs w:val="28"/>
        </w:rPr>
        <w:t>2</w:t>
      </w:r>
      <w:r w:rsidR="00EF4068">
        <w:rPr>
          <w:rFonts w:ascii="仿宋_GB2312" w:eastAsia="仿宋_GB2312" w:hAnsi="ˎ̥" w:cs="宋体" w:hint="eastAsia"/>
          <w:color w:val="000000"/>
          <w:kern w:val="0"/>
          <w:sz w:val="28"/>
          <w:szCs w:val="28"/>
        </w:rPr>
        <w:t>4</w:t>
      </w:r>
    </w:p>
    <w:p w:rsidR="00910A54" w:rsidRPr="00F172E2" w:rsidRDefault="00E811A2" w:rsidP="005E4AE6">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五章第二节设计和安装" w:history="1">
        <w:r w:rsidR="00910A54" w:rsidRPr="005E4AE6">
          <w:rPr>
            <w:rStyle w:val="a6"/>
            <w:rFonts w:ascii="仿宋_GB2312" w:eastAsia="仿宋_GB2312" w:hAnsi="ˎ̥" w:cs="宋体" w:hint="eastAsia"/>
            <w:kern w:val="0"/>
            <w:sz w:val="28"/>
            <w:szCs w:val="28"/>
          </w:rPr>
          <w:t>第二节　设计和安装</w:t>
        </w:r>
      </w:hyperlink>
      <w:r w:rsidR="00EF5771">
        <w:rPr>
          <w:rFonts w:ascii="仿宋_GB2312" w:eastAsia="仿宋_GB2312" w:hAnsi="ˎ̥" w:cs="宋体" w:hint="eastAsia"/>
          <w:color w:val="000000"/>
          <w:kern w:val="0"/>
          <w:sz w:val="28"/>
          <w:szCs w:val="28"/>
        </w:rPr>
        <w:t>………………………………………………</w:t>
      </w:r>
      <w:r w:rsidR="005E4AE6">
        <w:rPr>
          <w:rFonts w:ascii="仿宋_GB2312" w:eastAsia="仿宋_GB2312" w:hAnsi="ˎ̥" w:cs="宋体" w:hint="eastAsia"/>
          <w:color w:val="000000"/>
          <w:kern w:val="0"/>
          <w:sz w:val="28"/>
          <w:szCs w:val="28"/>
        </w:rPr>
        <w:t>2</w:t>
      </w:r>
      <w:r w:rsidR="00EF4068">
        <w:rPr>
          <w:rFonts w:ascii="仿宋_GB2312" w:eastAsia="仿宋_GB2312" w:hAnsi="ˎ̥" w:cs="宋体" w:hint="eastAsia"/>
          <w:color w:val="000000"/>
          <w:kern w:val="0"/>
          <w:sz w:val="28"/>
          <w:szCs w:val="28"/>
        </w:rPr>
        <w:t>5</w:t>
      </w:r>
    </w:p>
    <w:p w:rsidR="00910A54" w:rsidRPr="00F172E2" w:rsidRDefault="00E811A2" w:rsidP="005E4AE6">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五章第三节维护和维修" w:history="1">
        <w:r w:rsidR="00910A54" w:rsidRPr="005E4AE6">
          <w:rPr>
            <w:rStyle w:val="a6"/>
            <w:rFonts w:ascii="仿宋_GB2312" w:eastAsia="仿宋_GB2312" w:hAnsi="ˎ̥" w:cs="宋体" w:hint="eastAsia"/>
            <w:kern w:val="0"/>
            <w:sz w:val="28"/>
            <w:szCs w:val="28"/>
          </w:rPr>
          <w:t>第三节　维护和维修</w:t>
        </w:r>
      </w:hyperlink>
      <w:r w:rsidR="00EF5771">
        <w:rPr>
          <w:rFonts w:ascii="仿宋_GB2312" w:eastAsia="仿宋_GB2312" w:hAnsi="ˎ̥" w:cs="宋体" w:hint="eastAsia"/>
          <w:color w:val="000000"/>
          <w:kern w:val="0"/>
          <w:sz w:val="28"/>
          <w:szCs w:val="28"/>
        </w:rPr>
        <w:t>………………………………………………</w:t>
      </w:r>
      <w:r w:rsidR="005E4AE6">
        <w:rPr>
          <w:rFonts w:ascii="仿宋_GB2312" w:eastAsia="仿宋_GB2312" w:hAnsi="ˎ̥" w:cs="宋体" w:hint="eastAsia"/>
          <w:color w:val="000000"/>
          <w:kern w:val="0"/>
          <w:sz w:val="28"/>
          <w:szCs w:val="28"/>
        </w:rPr>
        <w:t>2</w:t>
      </w:r>
      <w:r w:rsidR="00EF4068">
        <w:rPr>
          <w:rFonts w:ascii="仿宋_GB2312" w:eastAsia="仿宋_GB2312" w:hAnsi="ˎ̥" w:cs="宋体" w:hint="eastAsia"/>
          <w:color w:val="000000"/>
          <w:kern w:val="0"/>
          <w:sz w:val="28"/>
          <w:szCs w:val="28"/>
        </w:rPr>
        <w:t>5</w:t>
      </w:r>
    </w:p>
    <w:p w:rsidR="00910A54" w:rsidRPr="00F172E2" w:rsidRDefault="00E811A2" w:rsidP="005E4AE6">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五章第四节使用和清洁" w:history="1">
        <w:r w:rsidR="00910A54" w:rsidRPr="005E4AE6">
          <w:rPr>
            <w:rStyle w:val="a6"/>
            <w:rFonts w:ascii="仿宋_GB2312" w:eastAsia="仿宋_GB2312" w:hAnsi="ˎ̥" w:cs="宋体" w:hint="eastAsia"/>
            <w:kern w:val="0"/>
            <w:sz w:val="28"/>
            <w:szCs w:val="28"/>
          </w:rPr>
          <w:t>第四节　使用和清洁</w:t>
        </w:r>
      </w:hyperlink>
      <w:r w:rsidR="00EF5771">
        <w:rPr>
          <w:rFonts w:ascii="仿宋_GB2312" w:eastAsia="仿宋_GB2312" w:hAnsi="ˎ̥" w:cs="宋体" w:hint="eastAsia"/>
          <w:color w:val="000000"/>
          <w:kern w:val="0"/>
          <w:sz w:val="28"/>
          <w:szCs w:val="28"/>
        </w:rPr>
        <w:t>………………………………</w:t>
      </w:r>
      <w:r w:rsidR="005E4AE6">
        <w:rPr>
          <w:rFonts w:ascii="仿宋_GB2312" w:eastAsia="仿宋_GB2312" w:hAnsi="ˎ̥" w:cs="宋体" w:hint="eastAsia"/>
          <w:color w:val="000000"/>
          <w:kern w:val="0"/>
          <w:sz w:val="28"/>
          <w:szCs w:val="28"/>
        </w:rPr>
        <w:t>…</w:t>
      </w:r>
      <w:r w:rsidR="00EF5771">
        <w:rPr>
          <w:rFonts w:ascii="仿宋_GB2312" w:eastAsia="仿宋_GB2312" w:hAnsi="ˎ̥" w:cs="宋体" w:hint="eastAsia"/>
          <w:color w:val="000000"/>
          <w:kern w:val="0"/>
          <w:sz w:val="28"/>
          <w:szCs w:val="28"/>
        </w:rPr>
        <w:t>……………</w:t>
      </w:r>
      <w:r w:rsidR="005E4AE6">
        <w:rPr>
          <w:rFonts w:ascii="仿宋_GB2312" w:eastAsia="仿宋_GB2312" w:hAnsi="ˎ̥" w:cs="宋体" w:hint="eastAsia"/>
          <w:color w:val="000000"/>
          <w:kern w:val="0"/>
          <w:sz w:val="28"/>
          <w:szCs w:val="28"/>
        </w:rPr>
        <w:t>2</w:t>
      </w:r>
      <w:r w:rsidR="00EF4068">
        <w:rPr>
          <w:rFonts w:ascii="仿宋_GB2312" w:eastAsia="仿宋_GB2312" w:hAnsi="ˎ̥" w:cs="宋体" w:hint="eastAsia"/>
          <w:color w:val="000000"/>
          <w:kern w:val="0"/>
          <w:sz w:val="28"/>
          <w:szCs w:val="28"/>
        </w:rPr>
        <w:t>5</w:t>
      </w:r>
    </w:p>
    <w:p w:rsidR="00910A54" w:rsidRPr="00F172E2" w:rsidRDefault="00E811A2" w:rsidP="005E4AE6">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五章第五节校准" w:history="1">
        <w:r w:rsidR="00910A54" w:rsidRPr="005E4AE6">
          <w:rPr>
            <w:rStyle w:val="a6"/>
            <w:rFonts w:ascii="仿宋_GB2312" w:eastAsia="仿宋_GB2312" w:hAnsi="ˎ̥" w:cs="宋体" w:hint="eastAsia"/>
            <w:kern w:val="0"/>
            <w:sz w:val="28"/>
            <w:szCs w:val="28"/>
          </w:rPr>
          <w:t>第五节　校　准</w:t>
        </w:r>
      </w:hyperlink>
      <w:r w:rsidR="00EF5771">
        <w:rPr>
          <w:rFonts w:ascii="仿宋_GB2312" w:eastAsia="仿宋_GB2312" w:hAnsi="ˎ̥" w:cs="宋体" w:hint="eastAsia"/>
          <w:color w:val="000000"/>
          <w:kern w:val="0"/>
          <w:sz w:val="28"/>
          <w:szCs w:val="28"/>
        </w:rPr>
        <w:t>……………………………………………………</w:t>
      </w:r>
      <w:r w:rsidR="005E4AE6">
        <w:rPr>
          <w:rFonts w:ascii="仿宋_GB2312" w:eastAsia="仿宋_GB2312" w:hAnsi="ˎ̥" w:cs="宋体" w:hint="eastAsia"/>
          <w:color w:val="000000"/>
          <w:kern w:val="0"/>
          <w:sz w:val="28"/>
          <w:szCs w:val="28"/>
        </w:rPr>
        <w:t>2</w:t>
      </w:r>
      <w:r w:rsidR="00EF4068">
        <w:rPr>
          <w:rFonts w:ascii="仿宋_GB2312" w:eastAsia="仿宋_GB2312" w:hAnsi="ˎ̥" w:cs="宋体" w:hint="eastAsia"/>
          <w:color w:val="000000"/>
          <w:kern w:val="0"/>
          <w:sz w:val="28"/>
          <w:szCs w:val="28"/>
        </w:rPr>
        <w:t>6</w:t>
      </w:r>
    </w:p>
    <w:p w:rsidR="00910A54" w:rsidRPr="00F172E2" w:rsidRDefault="00E811A2" w:rsidP="005E4AE6">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五章第六节制药用水" w:history="1">
        <w:r w:rsidR="00910A54" w:rsidRPr="005E4AE6">
          <w:rPr>
            <w:rStyle w:val="a6"/>
            <w:rFonts w:ascii="仿宋_GB2312" w:eastAsia="仿宋_GB2312" w:hAnsi="ˎ̥" w:cs="宋体" w:hint="eastAsia"/>
            <w:kern w:val="0"/>
            <w:sz w:val="28"/>
            <w:szCs w:val="28"/>
          </w:rPr>
          <w:t>第六节　制药用水</w:t>
        </w:r>
      </w:hyperlink>
      <w:r w:rsidR="00EF5771">
        <w:rPr>
          <w:rFonts w:ascii="仿宋_GB2312" w:eastAsia="仿宋_GB2312" w:hAnsi="ˎ̥" w:cs="宋体" w:hint="eastAsia"/>
          <w:color w:val="000000"/>
          <w:kern w:val="0"/>
          <w:sz w:val="28"/>
          <w:szCs w:val="28"/>
        </w:rPr>
        <w:t>………………………………………………</w:t>
      </w:r>
      <w:r w:rsidR="005E4AE6">
        <w:rPr>
          <w:rFonts w:ascii="仿宋_GB2312" w:eastAsia="仿宋_GB2312" w:hAnsi="ˎ̥" w:cs="宋体" w:hint="eastAsia"/>
          <w:color w:val="000000"/>
          <w:kern w:val="0"/>
          <w:sz w:val="28"/>
          <w:szCs w:val="28"/>
        </w:rPr>
        <w:t>…2</w:t>
      </w:r>
      <w:r w:rsidR="00EF4068">
        <w:rPr>
          <w:rFonts w:ascii="仿宋_GB2312" w:eastAsia="仿宋_GB2312" w:hAnsi="ˎ̥" w:cs="宋体" w:hint="eastAsia"/>
          <w:color w:val="000000"/>
          <w:kern w:val="0"/>
          <w:sz w:val="28"/>
          <w:szCs w:val="28"/>
        </w:rPr>
        <w:t>7</w:t>
      </w:r>
    </w:p>
    <w:p w:rsidR="00910A54" w:rsidRPr="00F172E2" w:rsidRDefault="00E811A2" w:rsidP="00506B35">
      <w:pPr>
        <w:widowControl/>
        <w:spacing w:line="360" w:lineRule="auto"/>
        <w:jc w:val="distribute"/>
        <w:rPr>
          <w:rFonts w:ascii="仿宋_GB2312" w:eastAsia="仿宋_GB2312" w:hAnsi="ˎ̥" w:cs="宋体" w:hint="eastAsia"/>
          <w:color w:val="000000"/>
          <w:kern w:val="0"/>
          <w:sz w:val="28"/>
          <w:szCs w:val="28"/>
        </w:rPr>
      </w:pPr>
      <w:hyperlink w:anchor="第六章物料与产品" w:history="1">
        <w:r w:rsidR="00910A54" w:rsidRPr="00F172E2">
          <w:rPr>
            <w:rStyle w:val="a6"/>
            <w:rFonts w:ascii="仿宋_GB2312" w:eastAsia="仿宋_GB2312" w:hAnsi="ˎ̥" w:cs="宋体" w:hint="eastAsia"/>
            <w:kern w:val="0"/>
            <w:sz w:val="28"/>
            <w:szCs w:val="28"/>
          </w:rPr>
          <w:t>第六章　物料与产品</w:t>
        </w:r>
      </w:hyperlink>
      <w:r w:rsidR="00F172E2">
        <w:rPr>
          <w:rFonts w:ascii="仿宋_GB2312" w:eastAsia="仿宋_GB2312" w:hAnsi="ˎ̥" w:cs="宋体" w:hint="eastAsia"/>
          <w:color w:val="000000"/>
          <w:kern w:val="0"/>
          <w:sz w:val="28"/>
          <w:szCs w:val="28"/>
        </w:rPr>
        <w:t>……………………………</w:t>
      </w:r>
      <w:r w:rsidR="00506B35" w:rsidRPr="00F172E2">
        <w:rPr>
          <w:rFonts w:ascii="仿宋_GB2312" w:eastAsia="仿宋_GB2312" w:hAnsi="ˎ̥" w:cs="宋体" w:hint="eastAsia"/>
          <w:color w:val="000000"/>
          <w:kern w:val="0"/>
          <w:sz w:val="28"/>
          <w:szCs w:val="28"/>
        </w:rPr>
        <w:t>……………………………</w:t>
      </w:r>
      <w:r w:rsidR="005E4AE6">
        <w:rPr>
          <w:rFonts w:ascii="仿宋_GB2312" w:eastAsia="仿宋_GB2312" w:hAnsi="ˎ̥" w:cs="宋体" w:hint="eastAsia"/>
          <w:color w:val="000000"/>
          <w:kern w:val="0"/>
          <w:sz w:val="28"/>
          <w:szCs w:val="28"/>
        </w:rPr>
        <w:t>2</w:t>
      </w:r>
      <w:r w:rsidR="00EF4068">
        <w:rPr>
          <w:rFonts w:ascii="仿宋_GB2312" w:eastAsia="仿宋_GB2312" w:hAnsi="ˎ̥" w:cs="宋体" w:hint="eastAsia"/>
          <w:color w:val="000000"/>
          <w:kern w:val="0"/>
          <w:sz w:val="28"/>
          <w:szCs w:val="28"/>
        </w:rPr>
        <w:t>8</w:t>
      </w:r>
    </w:p>
    <w:p w:rsidR="00910A54" w:rsidRPr="00F172E2" w:rsidRDefault="00E811A2" w:rsidP="005E4AE6">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六章第一节原则" w:history="1">
        <w:r w:rsidR="00910A54" w:rsidRPr="005E4AE6">
          <w:rPr>
            <w:rStyle w:val="a6"/>
            <w:rFonts w:ascii="仿宋_GB2312" w:eastAsia="仿宋_GB2312" w:hAnsi="ˎ̥" w:cs="宋体" w:hint="eastAsia"/>
            <w:kern w:val="0"/>
            <w:sz w:val="28"/>
            <w:szCs w:val="28"/>
          </w:rPr>
          <w:t>第一节　原　则</w:t>
        </w:r>
      </w:hyperlink>
      <w:r w:rsidR="00EF5771">
        <w:rPr>
          <w:rFonts w:ascii="仿宋_GB2312" w:eastAsia="仿宋_GB2312" w:hAnsi="ˎ̥" w:cs="宋体" w:hint="eastAsia"/>
          <w:color w:val="000000"/>
          <w:kern w:val="0"/>
          <w:sz w:val="28"/>
          <w:szCs w:val="28"/>
        </w:rPr>
        <w:t>……………………………………………………</w:t>
      </w:r>
      <w:r w:rsidR="005E4AE6">
        <w:rPr>
          <w:rFonts w:ascii="仿宋_GB2312" w:eastAsia="仿宋_GB2312" w:hAnsi="ˎ̥" w:cs="宋体" w:hint="eastAsia"/>
          <w:color w:val="000000"/>
          <w:kern w:val="0"/>
          <w:sz w:val="28"/>
          <w:szCs w:val="28"/>
        </w:rPr>
        <w:t>2</w:t>
      </w:r>
      <w:r w:rsidR="00EF4068">
        <w:rPr>
          <w:rFonts w:ascii="仿宋_GB2312" w:eastAsia="仿宋_GB2312" w:hAnsi="ˎ̥" w:cs="宋体" w:hint="eastAsia"/>
          <w:color w:val="000000"/>
          <w:kern w:val="0"/>
          <w:sz w:val="28"/>
          <w:szCs w:val="28"/>
        </w:rPr>
        <w:t>8</w:t>
      </w:r>
    </w:p>
    <w:p w:rsidR="00910A54" w:rsidRPr="00F172E2" w:rsidRDefault="00E811A2" w:rsidP="005E4AE6">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六章第二节原辅料" w:history="1">
        <w:r w:rsidR="00910A54" w:rsidRPr="003B4C5A">
          <w:rPr>
            <w:rStyle w:val="a6"/>
            <w:rFonts w:ascii="仿宋_GB2312" w:eastAsia="仿宋_GB2312" w:hAnsi="ˎ̥" w:cs="宋体" w:hint="eastAsia"/>
            <w:kern w:val="0"/>
            <w:sz w:val="28"/>
            <w:szCs w:val="28"/>
          </w:rPr>
          <w:t>第二节　原辅料</w:t>
        </w:r>
      </w:hyperlink>
      <w:r w:rsidR="00EF5771">
        <w:rPr>
          <w:rFonts w:ascii="仿宋_GB2312" w:eastAsia="仿宋_GB2312" w:hAnsi="ˎ̥" w:cs="宋体" w:hint="eastAsia"/>
          <w:color w:val="000000"/>
          <w:kern w:val="0"/>
          <w:sz w:val="28"/>
          <w:szCs w:val="28"/>
        </w:rPr>
        <w:t>……………………………………………………</w:t>
      </w:r>
      <w:r w:rsidR="00EF4068">
        <w:rPr>
          <w:rFonts w:ascii="仿宋_GB2312" w:eastAsia="仿宋_GB2312" w:hAnsi="ˎ̥" w:cs="宋体" w:hint="eastAsia"/>
          <w:color w:val="000000"/>
          <w:kern w:val="0"/>
          <w:sz w:val="28"/>
          <w:szCs w:val="28"/>
        </w:rPr>
        <w:t>30</w:t>
      </w:r>
    </w:p>
    <w:p w:rsidR="00910A54" w:rsidRPr="00F172E2" w:rsidRDefault="00E811A2" w:rsidP="005E4AE6">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六章第三节中间产品和待包装产品" w:history="1">
        <w:r w:rsidR="00910A54" w:rsidRPr="003B4C5A">
          <w:rPr>
            <w:rStyle w:val="a6"/>
            <w:rFonts w:ascii="仿宋_GB2312" w:eastAsia="仿宋_GB2312" w:hAnsi="ˎ̥" w:cs="宋体" w:hint="eastAsia"/>
            <w:kern w:val="0"/>
            <w:sz w:val="28"/>
            <w:szCs w:val="28"/>
          </w:rPr>
          <w:t>第三节　中间产品和待包装产品</w:t>
        </w:r>
      </w:hyperlink>
      <w:r w:rsidR="00EF5771">
        <w:rPr>
          <w:rFonts w:ascii="仿宋_GB2312" w:eastAsia="仿宋_GB2312" w:hAnsi="ˎ̥" w:cs="宋体" w:hint="eastAsia"/>
          <w:color w:val="000000"/>
          <w:kern w:val="0"/>
          <w:sz w:val="28"/>
          <w:szCs w:val="28"/>
        </w:rPr>
        <w:t>………………………………</w:t>
      </w:r>
      <w:r w:rsidR="005E4AE6">
        <w:rPr>
          <w:rFonts w:ascii="仿宋_GB2312" w:eastAsia="仿宋_GB2312" w:hAnsi="ˎ̥" w:cs="宋体" w:hint="eastAsia"/>
          <w:color w:val="000000"/>
          <w:kern w:val="0"/>
          <w:sz w:val="28"/>
          <w:szCs w:val="28"/>
        </w:rPr>
        <w:t>…3</w:t>
      </w:r>
      <w:r w:rsidR="00EF4068">
        <w:rPr>
          <w:rFonts w:ascii="仿宋_GB2312" w:eastAsia="仿宋_GB2312" w:hAnsi="ˎ̥" w:cs="宋体" w:hint="eastAsia"/>
          <w:color w:val="000000"/>
          <w:kern w:val="0"/>
          <w:sz w:val="28"/>
          <w:szCs w:val="28"/>
        </w:rPr>
        <w:t>1</w:t>
      </w:r>
    </w:p>
    <w:p w:rsidR="00910A54" w:rsidRPr="00F172E2" w:rsidRDefault="00E811A2" w:rsidP="005E4AE6">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六章第四节包装材料" w:history="1">
        <w:r w:rsidR="00910A54" w:rsidRPr="003B4C5A">
          <w:rPr>
            <w:rStyle w:val="a6"/>
            <w:rFonts w:ascii="仿宋_GB2312" w:eastAsia="仿宋_GB2312" w:hAnsi="ˎ̥" w:cs="宋体" w:hint="eastAsia"/>
            <w:kern w:val="0"/>
            <w:sz w:val="28"/>
            <w:szCs w:val="28"/>
          </w:rPr>
          <w:t>第四节　包装材料</w:t>
        </w:r>
      </w:hyperlink>
      <w:r w:rsidR="00EF5771">
        <w:rPr>
          <w:rFonts w:ascii="仿宋_GB2312" w:eastAsia="仿宋_GB2312" w:hAnsi="ˎ̥" w:cs="宋体" w:hint="eastAsia"/>
          <w:color w:val="000000"/>
          <w:kern w:val="0"/>
          <w:sz w:val="28"/>
          <w:szCs w:val="28"/>
        </w:rPr>
        <w:t>………………………………………………</w:t>
      </w:r>
      <w:r w:rsidR="005E4AE6">
        <w:rPr>
          <w:rFonts w:ascii="仿宋_GB2312" w:eastAsia="仿宋_GB2312" w:hAnsi="ˎ̥" w:cs="宋体" w:hint="eastAsia"/>
          <w:color w:val="000000"/>
          <w:kern w:val="0"/>
          <w:sz w:val="28"/>
          <w:szCs w:val="28"/>
        </w:rPr>
        <w:t>…3</w:t>
      </w:r>
      <w:r w:rsidR="00EF4068">
        <w:rPr>
          <w:rFonts w:ascii="仿宋_GB2312" w:eastAsia="仿宋_GB2312" w:hAnsi="ˎ̥" w:cs="宋体" w:hint="eastAsia"/>
          <w:color w:val="000000"/>
          <w:kern w:val="0"/>
          <w:sz w:val="28"/>
          <w:szCs w:val="28"/>
        </w:rPr>
        <w:t>1</w:t>
      </w:r>
    </w:p>
    <w:p w:rsidR="00910A54" w:rsidRPr="00F172E2" w:rsidRDefault="00E811A2" w:rsidP="005E4AE6">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六章第五节成品" w:history="1">
        <w:r w:rsidR="00910A54" w:rsidRPr="003B4C5A">
          <w:rPr>
            <w:rStyle w:val="a6"/>
            <w:rFonts w:ascii="仿宋_GB2312" w:eastAsia="仿宋_GB2312" w:hAnsi="ˎ̥" w:cs="宋体" w:hint="eastAsia"/>
            <w:kern w:val="0"/>
            <w:sz w:val="28"/>
            <w:szCs w:val="28"/>
          </w:rPr>
          <w:t>第五节　成　品</w:t>
        </w:r>
      </w:hyperlink>
      <w:r w:rsidR="00EF5771">
        <w:rPr>
          <w:rFonts w:ascii="仿宋_GB2312" w:eastAsia="仿宋_GB2312" w:hAnsi="ˎ̥" w:cs="宋体" w:hint="eastAsia"/>
          <w:color w:val="000000"/>
          <w:kern w:val="0"/>
          <w:sz w:val="28"/>
          <w:szCs w:val="28"/>
        </w:rPr>
        <w:t>……………………………………………………</w:t>
      </w:r>
      <w:r w:rsidR="005E4AE6">
        <w:rPr>
          <w:rFonts w:ascii="仿宋_GB2312" w:eastAsia="仿宋_GB2312" w:hAnsi="ˎ̥" w:cs="宋体" w:hint="eastAsia"/>
          <w:color w:val="000000"/>
          <w:kern w:val="0"/>
          <w:sz w:val="28"/>
          <w:szCs w:val="28"/>
        </w:rPr>
        <w:t>3</w:t>
      </w:r>
      <w:r w:rsidR="00EF4068">
        <w:rPr>
          <w:rFonts w:ascii="仿宋_GB2312" w:eastAsia="仿宋_GB2312" w:hAnsi="ˎ̥" w:cs="宋体" w:hint="eastAsia"/>
          <w:color w:val="000000"/>
          <w:kern w:val="0"/>
          <w:sz w:val="28"/>
          <w:szCs w:val="28"/>
        </w:rPr>
        <w:t>2</w:t>
      </w:r>
    </w:p>
    <w:p w:rsidR="00EF5771" w:rsidRDefault="00E811A2" w:rsidP="003B4C5A">
      <w:pPr>
        <w:widowControl/>
        <w:spacing w:line="360" w:lineRule="auto"/>
        <w:ind w:left="1120"/>
        <w:jc w:val="distribute"/>
        <w:rPr>
          <w:rFonts w:ascii="仿宋_GB2312" w:eastAsia="仿宋_GB2312" w:hAnsi="ˎ̥" w:cs="宋体" w:hint="eastAsia"/>
          <w:color w:val="000000"/>
          <w:kern w:val="0"/>
          <w:sz w:val="28"/>
          <w:szCs w:val="28"/>
        </w:rPr>
      </w:pPr>
      <w:hyperlink w:anchor="第六章第六节特殊管理的物料和产品" w:history="1">
        <w:r w:rsidR="003B4C5A" w:rsidRPr="004701A4">
          <w:rPr>
            <w:rStyle w:val="a6"/>
            <w:rFonts w:ascii="仿宋_GB2312" w:eastAsia="仿宋_GB2312" w:hAnsi="ˎ̥" w:cs="宋体" w:hint="eastAsia"/>
            <w:kern w:val="0"/>
            <w:sz w:val="28"/>
            <w:szCs w:val="28"/>
          </w:rPr>
          <w:t xml:space="preserve">第六节  </w:t>
        </w:r>
        <w:r w:rsidR="00910A54" w:rsidRPr="004701A4">
          <w:rPr>
            <w:rStyle w:val="a6"/>
            <w:rFonts w:ascii="仿宋_GB2312" w:eastAsia="仿宋_GB2312" w:hAnsi="ˎ̥" w:cs="宋体" w:hint="eastAsia"/>
            <w:kern w:val="0"/>
            <w:sz w:val="28"/>
            <w:szCs w:val="28"/>
          </w:rPr>
          <w:t>特殊管理的物料和产品</w:t>
        </w:r>
      </w:hyperlink>
      <w:r w:rsidR="00EF5771">
        <w:rPr>
          <w:rFonts w:ascii="仿宋_GB2312" w:eastAsia="仿宋_GB2312" w:hAnsi="ˎ̥" w:cs="宋体" w:hint="eastAsia"/>
          <w:color w:val="000000"/>
          <w:kern w:val="0"/>
          <w:sz w:val="28"/>
          <w:szCs w:val="28"/>
        </w:rPr>
        <w:t>………………………………</w:t>
      </w:r>
      <w:r w:rsidR="005E4AE6">
        <w:rPr>
          <w:rFonts w:ascii="仿宋_GB2312" w:eastAsia="仿宋_GB2312" w:hAnsi="ˎ̥" w:cs="宋体" w:hint="eastAsia"/>
          <w:color w:val="000000"/>
          <w:kern w:val="0"/>
          <w:sz w:val="28"/>
          <w:szCs w:val="28"/>
        </w:rPr>
        <w:t>…3</w:t>
      </w:r>
      <w:r w:rsidR="00EF4068">
        <w:rPr>
          <w:rFonts w:ascii="仿宋_GB2312" w:eastAsia="仿宋_GB2312" w:hAnsi="ˎ̥" w:cs="宋体" w:hint="eastAsia"/>
          <w:color w:val="000000"/>
          <w:kern w:val="0"/>
          <w:sz w:val="28"/>
          <w:szCs w:val="28"/>
        </w:rPr>
        <w:t>2</w:t>
      </w:r>
    </w:p>
    <w:p w:rsidR="00910A54" w:rsidRPr="00F172E2" w:rsidRDefault="00E811A2" w:rsidP="003B4C5A">
      <w:pPr>
        <w:widowControl/>
        <w:spacing w:line="360" w:lineRule="auto"/>
        <w:ind w:left="1120"/>
        <w:jc w:val="distribute"/>
        <w:rPr>
          <w:rFonts w:ascii="仿宋_GB2312" w:eastAsia="仿宋_GB2312" w:hAnsi="ˎ̥" w:cs="宋体" w:hint="eastAsia"/>
          <w:color w:val="000000"/>
          <w:kern w:val="0"/>
          <w:sz w:val="28"/>
          <w:szCs w:val="28"/>
        </w:rPr>
      </w:pPr>
      <w:hyperlink w:anchor="第六章第七节其他" w:history="1">
        <w:r w:rsidR="003B4C5A" w:rsidRPr="004701A4">
          <w:rPr>
            <w:rStyle w:val="a6"/>
            <w:rFonts w:ascii="仿宋_GB2312" w:eastAsia="仿宋_GB2312" w:hAnsi="ˎ̥" w:cs="宋体" w:hint="eastAsia"/>
            <w:kern w:val="0"/>
            <w:sz w:val="28"/>
            <w:szCs w:val="28"/>
          </w:rPr>
          <w:t xml:space="preserve">第七节  </w:t>
        </w:r>
        <w:r w:rsidR="00910A54" w:rsidRPr="004701A4">
          <w:rPr>
            <w:rStyle w:val="a6"/>
            <w:rFonts w:ascii="仿宋_GB2312" w:eastAsia="仿宋_GB2312" w:hAnsi="ˎ̥" w:cs="宋体" w:hint="eastAsia"/>
            <w:kern w:val="0"/>
            <w:sz w:val="28"/>
            <w:szCs w:val="28"/>
          </w:rPr>
          <w:t>其　他</w:t>
        </w:r>
      </w:hyperlink>
      <w:r w:rsidR="00EF5771">
        <w:rPr>
          <w:rFonts w:ascii="仿宋_GB2312" w:eastAsia="仿宋_GB2312" w:hAnsi="ˎ̥" w:cs="宋体" w:hint="eastAsia"/>
          <w:color w:val="000000"/>
          <w:kern w:val="0"/>
          <w:sz w:val="28"/>
          <w:szCs w:val="28"/>
        </w:rPr>
        <w:t>……………………………………………………</w:t>
      </w:r>
      <w:r w:rsidR="005E4AE6">
        <w:rPr>
          <w:rFonts w:ascii="仿宋_GB2312" w:eastAsia="仿宋_GB2312" w:hAnsi="ˎ̥" w:cs="宋体" w:hint="eastAsia"/>
          <w:color w:val="000000"/>
          <w:kern w:val="0"/>
          <w:sz w:val="28"/>
          <w:szCs w:val="28"/>
        </w:rPr>
        <w:t>3</w:t>
      </w:r>
      <w:r w:rsidR="00EF4068">
        <w:rPr>
          <w:rFonts w:ascii="仿宋_GB2312" w:eastAsia="仿宋_GB2312" w:hAnsi="ˎ̥" w:cs="宋体" w:hint="eastAsia"/>
          <w:color w:val="000000"/>
          <w:kern w:val="0"/>
          <w:sz w:val="28"/>
          <w:szCs w:val="28"/>
        </w:rPr>
        <w:t>2</w:t>
      </w:r>
    </w:p>
    <w:p w:rsidR="00341B51" w:rsidRPr="00F172E2" w:rsidRDefault="00E811A2" w:rsidP="00506B35">
      <w:pPr>
        <w:widowControl/>
        <w:spacing w:line="360" w:lineRule="auto"/>
        <w:jc w:val="distribute"/>
        <w:rPr>
          <w:rFonts w:ascii="仿宋_GB2312" w:eastAsia="仿宋_GB2312" w:hAnsi="ˎ̥" w:cs="宋体" w:hint="eastAsia"/>
          <w:color w:val="000000"/>
          <w:kern w:val="0"/>
          <w:sz w:val="28"/>
          <w:szCs w:val="28"/>
        </w:rPr>
      </w:pPr>
      <w:hyperlink w:anchor="第七章确认与验证" w:history="1">
        <w:r w:rsidR="00341B51" w:rsidRPr="00F172E2">
          <w:rPr>
            <w:rStyle w:val="a6"/>
            <w:rFonts w:ascii="仿宋_GB2312" w:eastAsia="仿宋_GB2312" w:hAnsi="ˎ̥" w:cs="宋体" w:hint="eastAsia"/>
            <w:kern w:val="0"/>
            <w:sz w:val="28"/>
            <w:szCs w:val="28"/>
          </w:rPr>
          <w:t>第七章　确认与验证</w:t>
        </w:r>
      </w:hyperlink>
      <w:r w:rsidR="00F172E2">
        <w:rPr>
          <w:rFonts w:ascii="仿宋_GB2312" w:eastAsia="仿宋_GB2312" w:hAnsi="ˎ̥" w:cs="宋体" w:hint="eastAsia"/>
          <w:color w:val="000000"/>
          <w:kern w:val="0"/>
          <w:sz w:val="28"/>
          <w:szCs w:val="28"/>
        </w:rPr>
        <w:t>………</w:t>
      </w:r>
      <w:r w:rsidR="004061FA" w:rsidRPr="00F172E2">
        <w:rPr>
          <w:rFonts w:ascii="仿宋_GB2312" w:eastAsia="仿宋_GB2312" w:hAnsi="ˎ̥" w:cs="宋体" w:hint="eastAsia"/>
          <w:color w:val="000000"/>
          <w:kern w:val="0"/>
          <w:sz w:val="28"/>
          <w:szCs w:val="28"/>
        </w:rPr>
        <w:t>…………………………………………………</w:t>
      </w:r>
      <w:r w:rsidR="00617A70">
        <w:rPr>
          <w:rFonts w:ascii="仿宋_GB2312" w:eastAsia="仿宋_GB2312" w:hAnsi="ˎ̥" w:cs="宋体" w:hint="eastAsia"/>
          <w:color w:val="000000"/>
          <w:kern w:val="0"/>
          <w:sz w:val="28"/>
          <w:szCs w:val="28"/>
        </w:rPr>
        <w:t>3</w:t>
      </w:r>
      <w:r w:rsidR="00EF4068">
        <w:rPr>
          <w:rFonts w:ascii="仿宋_GB2312" w:eastAsia="仿宋_GB2312" w:hAnsi="ˎ̥" w:cs="宋体" w:hint="eastAsia"/>
          <w:color w:val="000000"/>
          <w:kern w:val="0"/>
          <w:sz w:val="28"/>
          <w:szCs w:val="28"/>
        </w:rPr>
        <w:t>4</w:t>
      </w:r>
    </w:p>
    <w:p w:rsidR="00341B51" w:rsidRPr="00F172E2" w:rsidRDefault="00E811A2" w:rsidP="004061FA">
      <w:pPr>
        <w:widowControl/>
        <w:spacing w:line="360" w:lineRule="auto"/>
        <w:jc w:val="distribute"/>
        <w:rPr>
          <w:rFonts w:ascii="仿宋_GB2312" w:eastAsia="仿宋_GB2312" w:hAnsi="ˎ̥" w:cs="宋体" w:hint="eastAsia"/>
          <w:color w:val="000000"/>
          <w:kern w:val="0"/>
          <w:sz w:val="28"/>
          <w:szCs w:val="28"/>
        </w:rPr>
      </w:pPr>
      <w:hyperlink w:anchor="第八章文件管理" w:history="1">
        <w:r w:rsidR="00341B51" w:rsidRPr="00F172E2">
          <w:rPr>
            <w:rStyle w:val="a6"/>
            <w:rFonts w:ascii="仿宋_GB2312" w:eastAsia="仿宋_GB2312" w:hAnsi="ˎ̥" w:cs="宋体" w:hint="eastAsia"/>
            <w:kern w:val="0"/>
            <w:sz w:val="28"/>
            <w:szCs w:val="28"/>
          </w:rPr>
          <w:t>第八章　文件管理</w:t>
        </w:r>
      </w:hyperlink>
      <w:r w:rsidR="00F172E2">
        <w:rPr>
          <w:rFonts w:ascii="仿宋_GB2312" w:eastAsia="仿宋_GB2312" w:hAnsi="ˎ̥" w:cs="宋体" w:hint="eastAsia"/>
          <w:color w:val="000000"/>
          <w:kern w:val="0"/>
          <w:sz w:val="28"/>
          <w:szCs w:val="28"/>
        </w:rPr>
        <w:t>……………</w:t>
      </w:r>
      <w:r w:rsidR="004061FA" w:rsidRPr="00F172E2">
        <w:rPr>
          <w:rFonts w:ascii="仿宋_GB2312" w:eastAsia="仿宋_GB2312" w:hAnsi="ˎ̥" w:cs="宋体" w:hint="eastAsia"/>
          <w:color w:val="000000"/>
          <w:kern w:val="0"/>
          <w:sz w:val="28"/>
          <w:szCs w:val="28"/>
        </w:rPr>
        <w:t>………………………………………………</w:t>
      </w:r>
      <w:r w:rsidR="00617A70">
        <w:rPr>
          <w:rFonts w:ascii="仿宋_GB2312" w:eastAsia="仿宋_GB2312" w:hAnsi="ˎ̥" w:cs="宋体" w:hint="eastAsia"/>
          <w:color w:val="000000"/>
          <w:kern w:val="0"/>
          <w:sz w:val="28"/>
          <w:szCs w:val="28"/>
        </w:rPr>
        <w:t>3</w:t>
      </w:r>
      <w:r w:rsidR="00EF4068">
        <w:rPr>
          <w:rFonts w:ascii="仿宋_GB2312" w:eastAsia="仿宋_GB2312" w:hAnsi="ˎ̥" w:cs="宋体" w:hint="eastAsia"/>
          <w:color w:val="000000"/>
          <w:kern w:val="0"/>
          <w:sz w:val="28"/>
          <w:szCs w:val="28"/>
        </w:rPr>
        <w:t>6</w:t>
      </w:r>
    </w:p>
    <w:p w:rsidR="00341B51" w:rsidRPr="00F172E2" w:rsidRDefault="00E811A2" w:rsidP="00617A70">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八章第一节原则" w:history="1">
        <w:r w:rsidR="00341B51" w:rsidRPr="00A3162B">
          <w:rPr>
            <w:rStyle w:val="a6"/>
            <w:rFonts w:ascii="仿宋_GB2312" w:eastAsia="仿宋_GB2312" w:hAnsi="ˎ̥" w:cs="宋体" w:hint="eastAsia"/>
            <w:kern w:val="0"/>
            <w:sz w:val="28"/>
            <w:szCs w:val="28"/>
          </w:rPr>
          <w:t>第一节　原　则</w:t>
        </w:r>
      </w:hyperlink>
      <w:r w:rsidR="00EF5771">
        <w:rPr>
          <w:rFonts w:ascii="仿宋_GB2312" w:eastAsia="仿宋_GB2312" w:hAnsi="ˎ̥" w:cs="宋体" w:hint="eastAsia"/>
          <w:color w:val="000000"/>
          <w:kern w:val="0"/>
          <w:sz w:val="28"/>
          <w:szCs w:val="28"/>
        </w:rPr>
        <w:t>……………………………………………………</w:t>
      </w:r>
      <w:r w:rsidR="00617A70">
        <w:rPr>
          <w:rFonts w:ascii="仿宋_GB2312" w:eastAsia="仿宋_GB2312" w:hAnsi="ˎ̥" w:cs="宋体" w:hint="eastAsia"/>
          <w:color w:val="000000"/>
          <w:kern w:val="0"/>
          <w:sz w:val="28"/>
          <w:szCs w:val="28"/>
        </w:rPr>
        <w:t>3</w:t>
      </w:r>
      <w:r w:rsidR="00EF4068">
        <w:rPr>
          <w:rFonts w:ascii="仿宋_GB2312" w:eastAsia="仿宋_GB2312" w:hAnsi="ˎ̥" w:cs="宋体" w:hint="eastAsia"/>
          <w:color w:val="000000"/>
          <w:kern w:val="0"/>
          <w:sz w:val="28"/>
          <w:szCs w:val="28"/>
        </w:rPr>
        <w:t>7</w:t>
      </w:r>
    </w:p>
    <w:p w:rsidR="00341B51" w:rsidRPr="00F172E2" w:rsidRDefault="00E811A2" w:rsidP="00617A70">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八章第二节质量标准" w:history="1">
        <w:r w:rsidR="00341B51" w:rsidRPr="00A3162B">
          <w:rPr>
            <w:rStyle w:val="a6"/>
            <w:rFonts w:ascii="仿宋_GB2312" w:eastAsia="仿宋_GB2312" w:hAnsi="ˎ̥" w:cs="宋体" w:hint="eastAsia"/>
            <w:kern w:val="0"/>
            <w:sz w:val="28"/>
            <w:szCs w:val="28"/>
          </w:rPr>
          <w:t>第二节　质量标准</w:t>
        </w:r>
      </w:hyperlink>
      <w:r w:rsidR="00EF5771">
        <w:rPr>
          <w:rFonts w:ascii="仿宋_GB2312" w:eastAsia="仿宋_GB2312" w:hAnsi="ˎ̥" w:cs="宋体" w:hint="eastAsia"/>
          <w:color w:val="000000"/>
          <w:kern w:val="0"/>
          <w:sz w:val="28"/>
          <w:szCs w:val="28"/>
        </w:rPr>
        <w:t>…………………………………………………</w:t>
      </w:r>
      <w:r w:rsidR="00617A70">
        <w:rPr>
          <w:rFonts w:ascii="仿宋_GB2312" w:eastAsia="仿宋_GB2312" w:hAnsi="ˎ̥" w:cs="宋体" w:hint="eastAsia"/>
          <w:color w:val="000000"/>
          <w:kern w:val="0"/>
          <w:sz w:val="28"/>
          <w:szCs w:val="28"/>
        </w:rPr>
        <w:t>3</w:t>
      </w:r>
      <w:r w:rsidR="00EF4068">
        <w:rPr>
          <w:rFonts w:ascii="仿宋_GB2312" w:eastAsia="仿宋_GB2312" w:hAnsi="ˎ̥" w:cs="宋体" w:hint="eastAsia"/>
          <w:color w:val="000000"/>
          <w:kern w:val="0"/>
          <w:sz w:val="28"/>
          <w:szCs w:val="28"/>
        </w:rPr>
        <w:t>8</w:t>
      </w:r>
    </w:p>
    <w:p w:rsidR="00341B51" w:rsidRPr="00F172E2" w:rsidRDefault="00E811A2" w:rsidP="00617A70">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八章第三节工艺规程" w:history="1">
        <w:r w:rsidR="00341B51" w:rsidRPr="00A3162B">
          <w:rPr>
            <w:rStyle w:val="a6"/>
            <w:rFonts w:ascii="仿宋_GB2312" w:eastAsia="仿宋_GB2312" w:hAnsi="ˎ̥" w:cs="宋体" w:hint="eastAsia"/>
            <w:kern w:val="0"/>
            <w:sz w:val="28"/>
            <w:szCs w:val="28"/>
          </w:rPr>
          <w:t>第三节　工艺规程</w:t>
        </w:r>
      </w:hyperlink>
      <w:r w:rsidR="00EF5771">
        <w:rPr>
          <w:rFonts w:ascii="仿宋_GB2312" w:eastAsia="仿宋_GB2312" w:hAnsi="ˎ̥" w:cs="宋体" w:hint="eastAsia"/>
          <w:color w:val="000000"/>
          <w:kern w:val="0"/>
          <w:sz w:val="28"/>
          <w:szCs w:val="28"/>
        </w:rPr>
        <w:t>…………………………………………………</w:t>
      </w:r>
      <w:r w:rsidR="00617A70">
        <w:rPr>
          <w:rFonts w:ascii="仿宋_GB2312" w:eastAsia="仿宋_GB2312" w:hAnsi="ˎ̥" w:cs="宋体" w:hint="eastAsia"/>
          <w:color w:val="000000"/>
          <w:kern w:val="0"/>
          <w:sz w:val="28"/>
          <w:szCs w:val="28"/>
        </w:rPr>
        <w:t>3</w:t>
      </w:r>
      <w:r w:rsidR="00EF4068">
        <w:rPr>
          <w:rFonts w:ascii="仿宋_GB2312" w:eastAsia="仿宋_GB2312" w:hAnsi="ˎ̥" w:cs="宋体" w:hint="eastAsia"/>
          <w:color w:val="000000"/>
          <w:kern w:val="0"/>
          <w:sz w:val="28"/>
          <w:szCs w:val="28"/>
        </w:rPr>
        <w:t>9</w:t>
      </w:r>
    </w:p>
    <w:p w:rsidR="00341B51" w:rsidRPr="00F172E2" w:rsidRDefault="00E811A2" w:rsidP="00617A70">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八章第四节批生产记录" w:history="1">
        <w:r w:rsidR="00341B51" w:rsidRPr="00A3162B">
          <w:rPr>
            <w:rStyle w:val="a6"/>
            <w:rFonts w:ascii="仿宋_GB2312" w:eastAsia="仿宋_GB2312" w:hAnsi="ˎ̥" w:cs="宋体" w:hint="eastAsia"/>
            <w:kern w:val="0"/>
            <w:sz w:val="28"/>
            <w:szCs w:val="28"/>
          </w:rPr>
          <w:t>第四节　批生产记录</w:t>
        </w:r>
      </w:hyperlink>
      <w:r w:rsidR="00EF5771">
        <w:rPr>
          <w:rFonts w:ascii="仿宋_GB2312" w:eastAsia="仿宋_GB2312" w:hAnsi="ˎ̥" w:cs="宋体" w:hint="eastAsia"/>
          <w:color w:val="000000"/>
          <w:kern w:val="0"/>
          <w:sz w:val="28"/>
          <w:szCs w:val="28"/>
        </w:rPr>
        <w:t>………………………………………………</w:t>
      </w:r>
      <w:r w:rsidR="00617A70">
        <w:rPr>
          <w:rFonts w:ascii="仿宋_GB2312" w:eastAsia="仿宋_GB2312" w:hAnsi="ˎ̥" w:cs="宋体" w:hint="eastAsia"/>
          <w:color w:val="000000"/>
          <w:kern w:val="0"/>
          <w:sz w:val="28"/>
          <w:szCs w:val="28"/>
        </w:rPr>
        <w:t>4</w:t>
      </w:r>
      <w:r w:rsidR="00EF4068">
        <w:rPr>
          <w:rFonts w:ascii="仿宋_GB2312" w:eastAsia="仿宋_GB2312" w:hAnsi="ˎ̥" w:cs="宋体" w:hint="eastAsia"/>
          <w:color w:val="000000"/>
          <w:kern w:val="0"/>
          <w:sz w:val="28"/>
          <w:szCs w:val="28"/>
        </w:rPr>
        <w:t>1</w:t>
      </w:r>
    </w:p>
    <w:p w:rsidR="00341B51" w:rsidRPr="00F172E2" w:rsidRDefault="00E811A2" w:rsidP="00617A70">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八章第五节批包装记录" w:history="1">
        <w:r w:rsidR="00341B51" w:rsidRPr="00A3162B">
          <w:rPr>
            <w:rStyle w:val="a6"/>
            <w:rFonts w:ascii="仿宋_GB2312" w:eastAsia="仿宋_GB2312" w:hAnsi="ˎ̥" w:cs="宋体" w:hint="eastAsia"/>
            <w:kern w:val="0"/>
            <w:sz w:val="28"/>
            <w:szCs w:val="28"/>
          </w:rPr>
          <w:t>第五节　批包装记录</w:t>
        </w:r>
      </w:hyperlink>
      <w:r w:rsidR="00EF5771">
        <w:rPr>
          <w:rFonts w:ascii="仿宋_GB2312" w:eastAsia="仿宋_GB2312" w:hAnsi="ˎ̥" w:cs="宋体" w:hint="eastAsia"/>
          <w:color w:val="000000"/>
          <w:kern w:val="0"/>
          <w:sz w:val="28"/>
          <w:szCs w:val="28"/>
        </w:rPr>
        <w:t>………………………………………………</w:t>
      </w:r>
      <w:r w:rsidR="00617A70">
        <w:rPr>
          <w:rFonts w:ascii="仿宋_GB2312" w:eastAsia="仿宋_GB2312" w:hAnsi="ˎ̥" w:cs="宋体" w:hint="eastAsia"/>
          <w:color w:val="000000"/>
          <w:kern w:val="0"/>
          <w:sz w:val="28"/>
          <w:szCs w:val="28"/>
        </w:rPr>
        <w:t>4</w:t>
      </w:r>
      <w:r w:rsidR="00EF4068">
        <w:rPr>
          <w:rFonts w:ascii="仿宋_GB2312" w:eastAsia="仿宋_GB2312" w:hAnsi="ˎ̥" w:cs="宋体" w:hint="eastAsia"/>
          <w:color w:val="000000"/>
          <w:kern w:val="0"/>
          <w:sz w:val="28"/>
          <w:szCs w:val="28"/>
        </w:rPr>
        <w:t>2</w:t>
      </w:r>
    </w:p>
    <w:p w:rsidR="009E48A5" w:rsidRPr="00F172E2" w:rsidRDefault="00E811A2" w:rsidP="00617A70">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八章第六节操作规程和记录" w:history="1">
        <w:r w:rsidR="009E48A5" w:rsidRPr="00A3162B">
          <w:rPr>
            <w:rStyle w:val="a6"/>
            <w:rFonts w:ascii="仿宋_GB2312" w:eastAsia="仿宋_GB2312" w:hAnsi="ˎ̥" w:cs="宋体" w:hint="eastAsia"/>
            <w:kern w:val="0"/>
            <w:sz w:val="28"/>
            <w:szCs w:val="28"/>
          </w:rPr>
          <w:t>第六节　操作规程和记录</w:t>
        </w:r>
      </w:hyperlink>
      <w:r w:rsidR="00EF5771">
        <w:rPr>
          <w:rFonts w:ascii="仿宋_GB2312" w:eastAsia="仿宋_GB2312" w:hAnsi="ˎ̥" w:cs="宋体" w:hint="eastAsia"/>
          <w:color w:val="000000"/>
          <w:kern w:val="0"/>
          <w:sz w:val="28"/>
          <w:szCs w:val="28"/>
        </w:rPr>
        <w:t>…………………………………………</w:t>
      </w:r>
      <w:r w:rsidR="00617A70">
        <w:rPr>
          <w:rFonts w:ascii="仿宋_GB2312" w:eastAsia="仿宋_GB2312" w:hAnsi="ˎ̥" w:cs="宋体" w:hint="eastAsia"/>
          <w:color w:val="000000"/>
          <w:kern w:val="0"/>
          <w:sz w:val="28"/>
          <w:szCs w:val="28"/>
        </w:rPr>
        <w:t>4</w:t>
      </w:r>
      <w:r w:rsidR="00EF4068">
        <w:rPr>
          <w:rFonts w:ascii="仿宋_GB2312" w:eastAsia="仿宋_GB2312" w:hAnsi="ˎ̥" w:cs="宋体" w:hint="eastAsia"/>
          <w:color w:val="000000"/>
          <w:kern w:val="0"/>
          <w:sz w:val="28"/>
          <w:szCs w:val="28"/>
        </w:rPr>
        <w:t>3</w:t>
      </w:r>
    </w:p>
    <w:p w:rsidR="009E48A5" w:rsidRPr="00F172E2" w:rsidRDefault="00E811A2" w:rsidP="00D42D72">
      <w:pPr>
        <w:widowControl/>
        <w:spacing w:line="360" w:lineRule="auto"/>
        <w:jc w:val="distribute"/>
        <w:rPr>
          <w:rFonts w:ascii="仿宋_GB2312" w:eastAsia="仿宋_GB2312" w:hAnsi="ˎ̥" w:cs="宋体" w:hint="eastAsia"/>
          <w:color w:val="000000"/>
          <w:kern w:val="0"/>
          <w:sz w:val="28"/>
          <w:szCs w:val="28"/>
        </w:rPr>
      </w:pPr>
      <w:hyperlink w:anchor="第九章生产管理" w:history="1">
        <w:r w:rsidR="009E48A5" w:rsidRPr="00F172E2">
          <w:rPr>
            <w:rStyle w:val="a6"/>
            <w:rFonts w:ascii="仿宋_GB2312" w:eastAsia="仿宋_GB2312" w:hAnsi="ˎ̥" w:cs="宋体" w:hint="eastAsia"/>
            <w:kern w:val="0"/>
            <w:sz w:val="28"/>
            <w:szCs w:val="28"/>
          </w:rPr>
          <w:t>第九章　生产管理</w:t>
        </w:r>
      </w:hyperlink>
      <w:r w:rsidR="00F172E2">
        <w:rPr>
          <w:rFonts w:ascii="仿宋_GB2312" w:eastAsia="仿宋_GB2312" w:hAnsi="ˎ̥" w:cs="宋体" w:hint="eastAsia"/>
          <w:color w:val="000000"/>
          <w:kern w:val="0"/>
          <w:sz w:val="28"/>
          <w:szCs w:val="28"/>
        </w:rPr>
        <w:t>………………</w:t>
      </w:r>
      <w:r w:rsidR="00D42D72" w:rsidRPr="00F172E2">
        <w:rPr>
          <w:rFonts w:ascii="仿宋_GB2312" w:eastAsia="仿宋_GB2312" w:hAnsi="ˎ̥" w:cs="宋体" w:hint="eastAsia"/>
          <w:color w:val="000000"/>
          <w:kern w:val="0"/>
          <w:sz w:val="28"/>
          <w:szCs w:val="28"/>
        </w:rPr>
        <w:t>……………………………………………</w:t>
      </w:r>
      <w:r w:rsidR="0095719F">
        <w:rPr>
          <w:rFonts w:ascii="仿宋_GB2312" w:eastAsia="仿宋_GB2312" w:hAnsi="ˎ̥" w:cs="宋体" w:hint="eastAsia"/>
          <w:color w:val="000000"/>
          <w:kern w:val="0"/>
          <w:sz w:val="28"/>
          <w:szCs w:val="28"/>
        </w:rPr>
        <w:t>4</w:t>
      </w:r>
      <w:r w:rsidR="00EF4068">
        <w:rPr>
          <w:rFonts w:ascii="仿宋_GB2312" w:eastAsia="仿宋_GB2312" w:hAnsi="ˎ̥" w:cs="宋体" w:hint="eastAsia"/>
          <w:color w:val="000000"/>
          <w:kern w:val="0"/>
          <w:sz w:val="28"/>
          <w:szCs w:val="28"/>
        </w:rPr>
        <w:t>4</w:t>
      </w:r>
    </w:p>
    <w:p w:rsidR="009E48A5" w:rsidRPr="00F172E2" w:rsidRDefault="00E811A2" w:rsidP="0095719F">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九章第一节原则" w:history="1">
        <w:r w:rsidR="009E48A5" w:rsidRPr="0095719F">
          <w:rPr>
            <w:rStyle w:val="a6"/>
            <w:rFonts w:ascii="仿宋_GB2312" w:eastAsia="仿宋_GB2312" w:hAnsi="ˎ̥" w:cs="宋体" w:hint="eastAsia"/>
            <w:kern w:val="0"/>
            <w:sz w:val="28"/>
            <w:szCs w:val="28"/>
          </w:rPr>
          <w:t>第一节　原　则</w:t>
        </w:r>
      </w:hyperlink>
      <w:r w:rsidR="00EF5771">
        <w:rPr>
          <w:rFonts w:ascii="仿宋_GB2312" w:eastAsia="仿宋_GB2312" w:hAnsi="ˎ̥" w:cs="宋体" w:hint="eastAsia"/>
          <w:color w:val="000000"/>
          <w:kern w:val="0"/>
          <w:sz w:val="28"/>
          <w:szCs w:val="28"/>
        </w:rPr>
        <w:t>……………………………………………………</w:t>
      </w:r>
      <w:r w:rsidR="0095719F">
        <w:rPr>
          <w:rFonts w:ascii="仿宋_GB2312" w:eastAsia="仿宋_GB2312" w:hAnsi="ˎ̥" w:cs="宋体" w:hint="eastAsia"/>
          <w:color w:val="000000"/>
          <w:kern w:val="0"/>
          <w:sz w:val="28"/>
          <w:szCs w:val="28"/>
        </w:rPr>
        <w:t>4</w:t>
      </w:r>
      <w:r w:rsidR="00EF4068">
        <w:rPr>
          <w:rFonts w:ascii="仿宋_GB2312" w:eastAsia="仿宋_GB2312" w:hAnsi="ˎ̥" w:cs="宋体" w:hint="eastAsia"/>
          <w:color w:val="000000"/>
          <w:kern w:val="0"/>
          <w:sz w:val="28"/>
          <w:szCs w:val="28"/>
        </w:rPr>
        <w:t>4</w:t>
      </w:r>
    </w:p>
    <w:p w:rsidR="009E48A5" w:rsidRPr="00F172E2" w:rsidRDefault="00E811A2" w:rsidP="0095719F">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九章第二节防止生产过程中的污染和交叉污染" w:history="1">
        <w:r w:rsidR="009E48A5" w:rsidRPr="0095719F">
          <w:rPr>
            <w:rStyle w:val="a6"/>
            <w:rFonts w:ascii="仿宋_GB2312" w:eastAsia="仿宋_GB2312" w:hAnsi="ˎ̥" w:cs="宋体" w:hint="eastAsia"/>
            <w:kern w:val="0"/>
            <w:sz w:val="28"/>
            <w:szCs w:val="28"/>
          </w:rPr>
          <w:t>第二节　防止生产过程中的污染和交叉污染</w:t>
        </w:r>
      </w:hyperlink>
      <w:r w:rsidR="00EF5771">
        <w:rPr>
          <w:rFonts w:ascii="仿宋_GB2312" w:eastAsia="仿宋_GB2312" w:hAnsi="ˎ̥" w:cs="宋体" w:hint="eastAsia"/>
          <w:color w:val="000000"/>
          <w:kern w:val="0"/>
          <w:sz w:val="28"/>
          <w:szCs w:val="28"/>
        </w:rPr>
        <w:t>……………………</w:t>
      </w:r>
      <w:r w:rsidR="0095719F">
        <w:rPr>
          <w:rFonts w:ascii="仿宋_GB2312" w:eastAsia="仿宋_GB2312" w:hAnsi="ˎ̥" w:cs="宋体" w:hint="eastAsia"/>
          <w:color w:val="000000"/>
          <w:kern w:val="0"/>
          <w:sz w:val="28"/>
          <w:szCs w:val="28"/>
        </w:rPr>
        <w:t>4</w:t>
      </w:r>
      <w:r w:rsidR="00EF4068">
        <w:rPr>
          <w:rFonts w:ascii="仿宋_GB2312" w:eastAsia="仿宋_GB2312" w:hAnsi="ˎ̥" w:cs="宋体" w:hint="eastAsia"/>
          <w:color w:val="000000"/>
          <w:kern w:val="0"/>
          <w:sz w:val="28"/>
          <w:szCs w:val="28"/>
        </w:rPr>
        <w:t>5</w:t>
      </w:r>
    </w:p>
    <w:p w:rsidR="009E48A5" w:rsidRPr="00F172E2" w:rsidRDefault="00E811A2" w:rsidP="0095719F">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九章第三节生产操作" w:history="1">
        <w:r w:rsidR="009E48A5" w:rsidRPr="0095719F">
          <w:rPr>
            <w:rStyle w:val="a6"/>
            <w:rFonts w:ascii="仿宋_GB2312" w:eastAsia="仿宋_GB2312" w:hAnsi="ˎ̥" w:cs="宋体" w:hint="eastAsia"/>
            <w:kern w:val="0"/>
            <w:sz w:val="28"/>
            <w:szCs w:val="28"/>
          </w:rPr>
          <w:t>第三节　生产操作</w:t>
        </w:r>
      </w:hyperlink>
      <w:r w:rsidR="00EF5771">
        <w:rPr>
          <w:rFonts w:ascii="仿宋_GB2312" w:eastAsia="仿宋_GB2312" w:hAnsi="ˎ̥" w:cs="宋体" w:hint="eastAsia"/>
          <w:color w:val="000000"/>
          <w:kern w:val="0"/>
          <w:sz w:val="28"/>
          <w:szCs w:val="28"/>
        </w:rPr>
        <w:t>…………………………………………………</w:t>
      </w:r>
      <w:r w:rsidR="0095719F">
        <w:rPr>
          <w:rFonts w:ascii="仿宋_GB2312" w:eastAsia="仿宋_GB2312" w:hAnsi="ˎ̥" w:cs="宋体" w:hint="eastAsia"/>
          <w:color w:val="000000"/>
          <w:kern w:val="0"/>
          <w:sz w:val="28"/>
          <w:szCs w:val="28"/>
        </w:rPr>
        <w:t>4</w:t>
      </w:r>
      <w:r w:rsidR="00EF4068">
        <w:rPr>
          <w:rFonts w:ascii="仿宋_GB2312" w:eastAsia="仿宋_GB2312" w:hAnsi="ˎ̥" w:cs="宋体" w:hint="eastAsia"/>
          <w:color w:val="000000"/>
          <w:kern w:val="0"/>
          <w:sz w:val="28"/>
          <w:szCs w:val="28"/>
        </w:rPr>
        <w:t>6</w:t>
      </w:r>
    </w:p>
    <w:p w:rsidR="009E48A5" w:rsidRPr="00F172E2" w:rsidRDefault="00E811A2" w:rsidP="0095719F">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九章第四节包装操作" w:history="1">
        <w:r w:rsidR="009E48A5" w:rsidRPr="0095719F">
          <w:rPr>
            <w:rStyle w:val="a6"/>
            <w:rFonts w:ascii="仿宋_GB2312" w:eastAsia="仿宋_GB2312" w:hAnsi="ˎ̥" w:cs="宋体" w:hint="eastAsia"/>
            <w:kern w:val="0"/>
            <w:sz w:val="28"/>
            <w:szCs w:val="28"/>
          </w:rPr>
          <w:t>第四节　包装操作</w:t>
        </w:r>
      </w:hyperlink>
      <w:r w:rsidR="00EF5771">
        <w:rPr>
          <w:rFonts w:ascii="仿宋_GB2312" w:eastAsia="仿宋_GB2312" w:hAnsi="ˎ̥" w:cs="宋体" w:hint="eastAsia"/>
          <w:color w:val="000000"/>
          <w:kern w:val="0"/>
          <w:sz w:val="28"/>
          <w:szCs w:val="28"/>
        </w:rPr>
        <w:t>…………………………………………………</w:t>
      </w:r>
      <w:r w:rsidR="0095719F">
        <w:rPr>
          <w:rFonts w:ascii="仿宋_GB2312" w:eastAsia="仿宋_GB2312" w:hAnsi="ˎ̥" w:cs="宋体" w:hint="eastAsia"/>
          <w:color w:val="000000"/>
          <w:kern w:val="0"/>
          <w:sz w:val="28"/>
          <w:szCs w:val="28"/>
        </w:rPr>
        <w:t>4</w:t>
      </w:r>
      <w:r w:rsidR="00EF4068">
        <w:rPr>
          <w:rFonts w:ascii="仿宋_GB2312" w:eastAsia="仿宋_GB2312" w:hAnsi="ˎ̥" w:cs="宋体" w:hint="eastAsia"/>
          <w:color w:val="000000"/>
          <w:kern w:val="0"/>
          <w:sz w:val="28"/>
          <w:szCs w:val="28"/>
        </w:rPr>
        <w:t>7</w:t>
      </w:r>
    </w:p>
    <w:p w:rsidR="009E48A5" w:rsidRPr="00F172E2" w:rsidRDefault="00E811A2" w:rsidP="00D42D72">
      <w:pPr>
        <w:widowControl/>
        <w:spacing w:line="360" w:lineRule="auto"/>
        <w:jc w:val="distribute"/>
        <w:rPr>
          <w:rFonts w:ascii="仿宋_GB2312" w:eastAsia="仿宋_GB2312" w:hAnsi="ˎ̥" w:cs="宋体" w:hint="eastAsia"/>
          <w:color w:val="000000"/>
          <w:kern w:val="0"/>
          <w:sz w:val="28"/>
          <w:szCs w:val="28"/>
        </w:rPr>
      </w:pPr>
      <w:hyperlink w:anchor="第十章质量控制与质量保证" w:history="1">
        <w:r w:rsidR="009E48A5" w:rsidRPr="00F172E2">
          <w:rPr>
            <w:rStyle w:val="a6"/>
            <w:rFonts w:ascii="仿宋_GB2312" w:eastAsia="仿宋_GB2312" w:hAnsi="ˎ̥" w:cs="宋体" w:hint="eastAsia"/>
            <w:kern w:val="0"/>
            <w:sz w:val="28"/>
            <w:szCs w:val="28"/>
          </w:rPr>
          <w:t>第十章　质量控制与质量保证</w:t>
        </w:r>
      </w:hyperlink>
      <w:r w:rsidR="00F172E2">
        <w:rPr>
          <w:rFonts w:ascii="仿宋_GB2312" w:eastAsia="仿宋_GB2312" w:hAnsi="ˎ̥" w:cs="宋体" w:hint="eastAsia"/>
          <w:color w:val="000000"/>
          <w:kern w:val="0"/>
          <w:sz w:val="28"/>
          <w:szCs w:val="28"/>
        </w:rPr>
        <w:t>…</w:t>
      </w:r>
      <w:r w:rsidR="00D42D72" w:rsidRPr="00F172E2">
        <w:rPr>
          <w:rFonts w:ascii="仿宋_GB2312" w:eastAsia="仿宋_GB2312" w:hAnsi="ˎ̥" w:cs="宋体" w:hint="eastAsia"/>
          <w:color w:val="000000"/>
          <w:kern w:val="0"/>
          <w:sz w:val="28"/>
          <w:szCs w:val="28"/>
        </w:rPr>
        <w:t>……………………………………………</w:t>
      </w:r>
      <w:r w:rsidR="0095719F">
        <w:rPr>
          <w:rFonts w:ascii="仿宋_GB2312" w:eastAsia="仿宋_GB2312" w:hAnsi="ˎ̥" w:cs="宋体" w:hint="eastAsia"/>
          <w:color w:val="000000"/>
          <w:kern w:val="0"/>
          <w:sz w:val="28"/>
          <w:szCs w:val="28"/>
        </w:rPr>
        <w:t>4</w:t>
      </w:r>
      <w:r w:rsidR="00EF4068">
        <w:rPr>
          <w:rFonts w:ascii="仿宋_GB2312" w:eastAsia="仿宋_GB2312" w:hAnsi="ˎ̥" w:cs="宋体" w:hint="eastAsia"/>
          <w:color w:val="000000"/>
          <w:kern w:val="0"/>
          <w:sz w:val="28"/>
          <w:szCs w:val="28"/>
        </w:rPr>
        <w:t>9</w:t>
      </w:r>
    </w:p>
    <w:p w:rsidR="009E48A5" w:rsidRPr="00F172E2" w:rsidRDefault="00E811A2" w:rsidP="0095719F">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章第一节质量控制实验室管理" w:history="1">
        <w:r w:rsidR="009E48A5" w:rsidRPr="0095719F">
          <w:rPr>
            <w:rStyle w:val="a6"/>
            <w:rFonts w:ascii="仿宋_GB2312" w:eastAsia="仿宋_GB2312" w:hAnsi="ˎ̥" w:cs="宋体" w:hint="eastAsia"/>
            <w:kern w:val="0"/>
            <w:sz w:val="28"/>
            <w:szCs w:val="28"/>
          </w:rPr>
          <w:t>第一节　质量控制实验室管理</w:t>
        </w:r>
      </w:hyperlink>
      <w:r w:rsidR="008872C3">
        <w:rPr>
          <w:rFonts w:ascii="仿宋_GB2312" w:eastAsia="仿宋_GB2312" w:hAnsi="ˎ̥" w:cs="宋体" w:hint="eastAsia"/>
          <w:color w:val="000000"/>
          <w:kern w:val="0"/>
          <w:sz w:val="28"/>
          <w:szCs w:val="28"/>
        </w:rPr>
        <w:t>……………………………………</w:t>
      </w:r>
      <w:r w:rsidR="0095719F">
        <w:rPr>
          <w:rFonts w:ascii="仿宋_GB2312" w:eastAsia="仿宋_GB2312" w:hAnsi="ˎ̥" w:cs="宋体" w:hint="eastAsia"/>
          <w:color w:val="000000"/>
          <w:kern w:val="0"/>
          <w:sz w:val="28"/>
          <w:szCs w:val="28"/>
        </w:rPr>
        <w:t>4</w:t>
      </w:r>
      <w:r w:rsidR="00EF4068">
        <w:rPr>
          <w:rFonts w:ascii="仿宋_GB2312" w:eastAsia="仿宋_GB2312" w:hAnsi="ˎ̥" w:cs="宋体" w:hint="eastAsia"/>
          <w:color w:val="000000"/>
          <w:kern w:val="0"/>
          <w:sz w:val="28"/>
          <w:szCs w:val="28"/>
        </w:rPr>
        <w:t>9</w:t>
      </w:r>
    </w:p>
    <w:p w:rsidR="009E48A5" w:rsidRPr="00F172E2" w:rsidRDefault="00E811A2" w:rsidP="0095719F">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章第二节物料和产品放行" w:history="1">
        <w:r w:rsidR="009E48A5" w:rsidRPr="0095719F">
          <w:rPr>
            <w:rStyle w:val="a6"/>
            <w:rFonts w:ascii="仿宋_GB2312" w:eastAsia="仿宋_GB2312" w:hAnsi="ˎ̥" w:cs="宋体" w:hint="eastAsia"/>
            <w:kern w:val="0"/>
            <w:sz w:val="28"/>
            <w:szCs w:val="28"/>
          </w:rPr>
          <w:t>第二节　物料和产品放行</w:t>
        </w:r>
      </w:hyperlink>
      <w:r w:rsidR="008872C3">
        <w:rPr>
          <w:rFonts w:ascii="仿宋_GB2312" w:eastAsia="仿宋_GB2312" w:hAnsi="ˎ̥" w:cs="宋体" w:hint="eastAsia"/>
          <w:color w:val="000000"/>
          <w:kern w:val="0"/>
          <w:sz w:val="28"/>
          <w:szCs w:val="28"/>
        </w:rPr>
        <w:t>…………………………………………</w:t>
      </w:r>
      <w:r w:rsidR="0095719F">
        <w:rPr>
          <w:rFonts w:ascii="仿宋_GB2312" w:eastAsia="仿宋_GB2312" w:hAnsi="ˎ̥" w:cs="宋体" w:hint="eastAsia"/>
          <w:color w:val="000000"/>
          <w:kern w:val="0"/>
          <w:sz w:val="28"/>
          <w:szCs w:val="28"/>
        </w:rPr>
        <w:t>5</w:t>
      </w:r>
      <w:r w:rsidR="00EF4068">
        <w:rPr>
          <w:rFonts w:ascii="仿宋_GB2312" w:eastAsia="仿宋_GB2312" w:hAnsi="ˎ̥" w:cs="宋体" w:hint="eastAsia"/>
          <w:color w:val="000000"/>
          <w:kern w:val="0"/>
          <w:sz w:val="28"/>
          <w:szCs w:val="28"/>
        </w:rPr>
        <w:t>6</w:t>
      </w:r>
    </w:p>
    <w:p w:rsidR="009E48A5" w:rsidRPr="00F172E2" w:rsidRDefault="00E811A2" w:rsidP="0095719F">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章第三节持续稳定性考察" w:history="1">
        <w:r w:rsidR="009E48A5" w:rsidRPr="0095719F">
          <w:rPr>
            <w:rStyle w:val="a6"/>
            <w:rFonts w:ascii="仿宋_GB2312" w:eastAsia="仿宋_GB2312" w:hAnsi="ˎ̥" w:cs="宋体" w:hint="eastAsia"/>
            <w:kern w:val="0"/>
            <w:sz w:val="28"/>
            <w:szCs w:val="28"/>
          </w:rPr>
          <w:t>第三节　持续稳定性考察</w:t>
        </w:r>
      </w:hyperlink>
      <w:r w:rsidR="008872C3">
        <w:rPr>
          <w:rFonts w:ascii="仿宋_GB2312" w:eastAsia="仿宋_GB2312" w:hAnsi="ˎ̥" w:cs="宋体" w:hint="eastAsia"/>
          <w:color w:val="000000"/>
          <w:kern w:val="0"/>
          <w:sz w:val="28"/>
          <w:szCs w:val="28"/>
        </w:rPr>
        <w:t>…………………………………………</w:t>
      </w:r>
      <w:r w:rsidR="0095719F">
        <w:rPr>
          <w:rFonts w:ascii="仿宋_GB2312" w:eastAsia="仿宋_GB2312" w:hAnsi="ˎ̥" w:cs="宋体" w:hint="eastAsia"/>
          <w:color w:val="000000"/>
          <w:kern w:val="0"/>
          <w:sz w:val="28"/>
          <w:szCs w:val="28"/>
        </w:rPr>
        <w:t>5</w:t>
      </w:r>
      <w:r w:rsidR="00EF4068">
        <w:rPr>
          <w:rFonts w:ascii="仿宋_GB2312" w:eastAsia="仿宋_GB2312" w:hAnsi="ˎ̥" w:cs="宋体" w:hint="eastAsia"/>
          <w:color w:val="000000"/>
          <w:kern w:val="0"/>
          <w:sz w:val="28"/>
          <w:szCs w:val="28"/>
        </w:rPr>
        <w:t>7</w:t>
      </w:r>
    </w:p>
    <w:p w:rsidR="009E48A5" w:rsidRPr="00F172E2" w:rsidRDefault="00E811A2" w:rsidP="0095719F">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章第四节变更控制" w:history="1">
        <w:r w:rsidR="009E48A5" w:rsidRPr="0095719F">
          <w:rPr>
            <w:rStyle w:val="a6"/>
            <w:rFonts w:ascii="仿宋_GB2312" w:eastAsia="仿宋_GB2312" w:hAnsi="ˎ̥" w:cs="宋体" w:hint="eastAsia"/>
            <w:kern w:val="0"/>
            <w:sz w:val="28"/>
            <w:szCs w:val="28"/>
          </w:rPr>
          <w:t>第四节　变更控制</w:t>
        </w:r>
      </w:hyperlink>
      <w:r w:rsidR="008872C3">
        <w:rPr>
          <w:rFonts w:ascii="仿宋_GB2312" w:eastAsia="仿宋_GB2312" w:hAnsi="ˎ̥" w:cs="宋体" w:hint="eastAsia"/>
          <w:color w:val="000000"/>
          <w:kern w:val="0"/>
          <w:sz w:val="28"/>
          <w:szCs w:val="28"/>
        </w:rPr>
        <w:t>…………………………………………………</w:t>
      </w:r>
      <w:r w:rsidR="0095719F">
        <w:rPr>
          <w:rFonts w:ascii="仿宋_GB2312" w:eastAsia="仿宋_GB2312" w:hAnsi="ˎ̥" w:cs="宋体" w:hint="eastAsia"/>
          <w:color w:val="000000"/>
          <w:kern w:val="0"/>
          <w:sz w:val="28"/>
          <w:szCs w:val="28"/>
        </w:rPr>
        <w:t>5</w:t>
      </w:r>
      <w:r w:rsidR="00EF4068">
        <w:rPr>
          <w:rFonts w:ascii="仿宋_GB2312" w:eastAsia="仿宋_GB2312" w:hAnsi="ˎ̥" w:cs="宋体" w:hint="eastAsia"/>
          <w:color w:val="000000"/>
          <w:kern w:val="0"/>
          <w:sz w:val="28"/>
          <w:szCs w:val="28"/>
        </w:rPr>
        <w:t>9</w:t>
      </w:r>
    </w:p>
    <w:p w:rsidR="009E48A5" w:rsidRPr="00F172E2" w:rsidRDefault="00E811A2" w:rsidP="004E69C8">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章第五节偏差处理" w:history="1">
        <w:r w:rsidR="009E48A5" w:rsidRPr="004E69C8">
          <w:rPr>
            <w:rStyle w:val="a6"/>
            <w:rFonts w:ascii="仿宋_GB2312" w:eastAsia="仿宋_GB2312" w:hAnsi="ˎ̥" w:cs="宋体" w:hint="eastAsia"/>
            <w:kern w:val="0"/>
            <w:sz w:val="28"/>
            <w:szCs w:val="28"/>
          </w:rPr>
          <w:t>第五节　偏差处理</w:t>
        </w:r>
      </w:hyperlink>
      <w:r w:rsidR="008872C3">
        <w:rPr>
          <w:rFonts w:ascii="仿宋_GB2312" w:eastAsia="仿宋_GB2312" w:hAnsi="ˎ̥" w:cs="宋体" w:hint="eastAsia"/>
          <w:color w:val="000000"/>
          <w:kern w:val="0"/>
          <w:sz w:val="28"/>
          <w:szCs w:val="28"/>
        </w:rPr>
        <w:t>…………………………………………………</w:t>
      </w:r>
      <w:r w:rsidR="00EF4068">
        <w:rPr>
          <w:rFonts w:ascii="仿宋_GB2312" w:eastAsia="仿宋_GB2312" w:hAnsi="ˎ̥" w:cs="宋体" w:hint="eastAsia"/>
          <w:color w:val="000000"/>
          <w:kern w:val="0"/>
          <w:sz w:val="28"/>
          <w:szCs w:val="28"/>
        </w:rPr>
        <w:t>60</w:t>
      </w:r>
    </w:p>
    <w:p w:rsidR="009E48A5" w:rsidRPr="00F172E2" w:rsidRDefault="00E811A2" w:rsidP="004E69C8">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章第六节纠正措施和预防措施" w:history="1">
        <w:r w:rsidR="009E48A5" w:rsidRPr="004E69C8">
          <w:rPr>
            <w:rStyle w:val="a6"/>
            <w:rFonts w:ascii="仿宋_GB2312" w:eastAsia="仿宋_GB2312" w:hAnsi="ˎ̥" w:cs="宋体" w:hint="eastAsia"/>
            <w:kern w:val="0"/>
            <w:sz w:val="28"/>
            <w:szCs w:val="28"/>
          </w:rPr>
          <w:t>第六节　纠正措施和预防措施</w:t>
        </w:r>
      </w:hyperlink>
      <w:r w:rsidR="008872C3">
        <w:rPr>
          <w:rFonts w:ascii="仿宋_GB2312" w:eastAsia="仿宋_GB2312" w:hAnsi="ˎ̥" w:cs="宋体" w:hint="eastAsia"/>
          <w:color w:val="000000"/>
          <w:kern w:val="0"/>
          <w:sz w:val="28"/>
          <w:szCs w:val="28"/>
        </w:rPr>
        <w:t>……………………………………</w:t>
      </w:r>
      <w:r w:rsidR="0095719F">
        <w:rPr>
          <w:rFonts w:ascii="仿宋_GB2312" w:eastAsia="仿宋_GB2312" w:hAnsi="ˎ̥" w:cs="宋体" w:hint="eastAsia"/>
          <w:color w:val="000000"/>
          <w:kern w:val="0"/>
          <w:sz w:val="28"/>
          <w:szCs w:val="28"/>
        </w:rPr>
        <w:t>6</w:t>
      </w:r>
      <w:r w:rsidR="00EF4068">
        <w:rPr>
          <w:rFonts w:ascii="仿宋_GB2312" w:eastAsia="仿宋_GB2312" w:hAnsi="ˎ̥" w:cs="宋体" w:hint="eastAsia"/>
          <w:color w:val="000000"/>
          <w:kern w:val="0"/>
          <w:sz w:val="28"/>
          <w:szCs w:val="28"/>
        </w:rPr>
        <w:t>1</w:t>
      </w:r>
    </w:p>
    <w:p w:rsidR="009E48A5" w:rsidRPr="00F172E2" w:rsidRDefault="00E811A2" w:rsidP="004E69C8">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章第七节供应商的评估和批准" w:history="1">
        <w:r w:rsidR="009E48A5" w:rsidRPr="004E69C8">
          <w:rPr>
            <w:rStyle w:val="a6"/>
            <w:rFonts w:ascii="仿宋_GB2312" w:eastAsia="仿宋_GB2312" w:hAnsi="ˎ̥" w:cs="宋体" w:hint="eastAsia"/>
            <w:kern w:val="0"/>
            <w:sz w:val="28"/>
            <w:szCs w:val="28"/>
          </w:rPr>
          <w:t>第七节　供应商的评估和批准</w:t>
        </w:r>
      </w:hyperlink>
      <w:r w:rsidR="008872C3">
        <w:rPr>
          <w:rFonts w:ascii="仿宋_GB2312" w:eastAsia="仿宋_GB2312" w:hAnsi="ˎ̥" w:cs="宋体" w:hint="eastAsia"/>
          <w:color w:val="000000"/>
          <w:kern w:val="0"/>
          <w:sz w:val="28"/>
          <w:szCs w:val="28"/>
        </w:rPr>
        <w:t>……………………………………</w:t>
      </w:r>
      <w:r w:rsidR="0095719F">
        <w:rPr>
          <w:rFonts w:ascii="仿宋_GB2312" w:eastAsia="仿宋_GB2312" w:hAnsi="ˎ̥" w:cs="宋体" w:hint="eastAsia"/>
          <w:color w:val="000000"/>
          <w:kern w:val="0"/>
          <w:sz w:val="28"/>
          <w:szCs w:val="28"/>
        </w:rPr>
        <w:t>6</w:t>
      </w:r>
      <w:r w:rsidR="00EF4068">
        <w:rPr>
          <w:rFonts w:ascii="仿宋_GB2312" w:eastAsia="仿宋_GB2312" w:hAnsi="ˎ̥" w:cs="宋体" w:hint="eastAsia"/>
          <w:color w:val="000000"/>
          <w:kern w:val="0"/>
          <w:sz w:val="28"/>
          <w:szCs w:val="28"/>
        </w:rPr>
        <w:t>2</w:t>
      </w:r>
    </w:p>
    <w:p w:rsidR="009E48A5" w:rsidRPr="00F172E2" w:rsidRDefault="00E811A2" w:rsidP="004E69C8">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章第八节产品质量回顾分析" w:history="1">
        <w:r w:rsidR="009E48A5" w:rsidRPr="004E69C8">
          <w:rPr>
            <w:rStyle w:val="a6"/>
            <w:rFonts w:ascii="仿宋_GB2312" w:eastAsia="仿宋_GB2312" w:hAnsi="ˎ̥" w:cs="宋体" w:hint="eastAsia"/>
            <w:kern w:val="0"/>
            <w:sz w:val="28"/>
            <w:szCs w:val="28"/>
          </w:rPr>
          <w:t>第八节　产品质量回顾分析</w:t>
        </w:r>
      </w:hyperlink>
      <w:r w:rsidR="008872C3">
        <w:rPr>
          <w:rFonts w:ascii="仿宋_GB2312" w:eastAsia="仿宋_GB2312" w:hAnsi="ˎ̥" w:cs="宋体" w:hint="eastAsia"/>
          <w:color w:val="000000"/>
          <w:kern w:val="0"/>
          <w:sz w:val="28"/>
          <w:szCs w:val="28"/>
        </w:rPr>
        <w:t>………………………………………</w:t>
      </w:r>
      <w:r w:rsidR="0095719F">
        <w:rPr>
          <w:rFonts w:ascii="仿宋_GB2312" w:eastAsia="仿宋_GB2312" w:hAnsi="ˎ̥" w:cs="宋体" w:hint="eastAsia"/>
          <w:color w:val="000000"/>
          <w:kern w:val="0"/>
          <w:sz w:val="28"/>
          <w:szCs w:val="28"/>
        </w:rPr>
        <w:t>6</w:t>
      </w:r>
      <w:r w:rsidR="00EF4068">
        <w:rPr>
          <w:rFonts w:ascii="仿宋_GB2312" w:eastAsia="仿宋_GB2312" w:hAnsi="ˎ̥" w:cs="宋体" w:hint="eastAsia"/>
          <w:color w:val="000000"/>
          <w:kern w:val="0"/>
          <w:sz w:val="28"/>
          <w:szCs w:val="28"/>
        </w:rPr>
        <w:t>4</w:t>
      </w:r>
    </w:p>
    <w:p w:rsidR="009E48A5" w:rsidRPr="00F172E2" w:rsidRDefault="00E811A2" w:rsidP="004E69C8">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章第九节投诉与不良反应报告" w:history="1">
        <w:r w:rsidR="009E48A5" w:rsidRPr="0095719F">
          <w:rPr>
            <w:rStyle w:val="a6"/>
            <w:rFonts w:ascii="仿宋_GB2312" w:eastAsia="仿宋_GB2312" w:hAnsi="ˎ̥" w:cs="宋体" w:hint="eastAsia"/>
            <w:kern w:val="0"/>
            <w:sz w:val="28"/>
            <w:szCs w:val="28"/>
          </w:rPr>
          <w:t>第九节　投诉与不良反应报告</w:t>
        </w:r>
      </w:hyperlink>
      <w:r w:rsidR="008872C3">
        <w:rPr>
          <w:rFonts w:ascii="仿宋_GB2312" w:eastAsia="仿宋_GB2312" w:hAnsi="ˎ̥" w:cs="宋体" w:hint="eastAsia"/>
          <w:color w:val="000000"/>
          <w:kern w:val="0"/>
          <w:sz w:val="28"/>
          <w:szCs w:val="28"/>
        </w:rPr>
        <w:t>……………………………………</w:t>
      </w:r>
      <w:r w:rsidR="0095719F">
        <w:rPr>
          <w:rFonts w:ascii="仿宋_GB2312" w:eastAsia="仿宋_GB2312" w:hAnsi="ˎ̥" w:cs="宋体" w:hint="eastAsia"/>
          <w:color w:val="000000"/>
          <w:kern w:val="0"/>
          <w:sz w:val="28"/>
          <w:szCs w:val="28"/>
        </w:rPr>
        <w:t>6</w:t>
      </w:r>
      <w:r w:rsidR="00EF4068">
        <w:rPr>
          <w:rFonts w:ascii="仿宋_GB2312" w:eastAsia="仿宋_GB2312" w:hAnsi="ˎ̥" w:cs="宋体" w:hint="eastAsia"/>
          <w:color w:val="000000"/>
          <w:kern w:val="0"/>
          <w:sz w:val="28"/>
          <w:szCs w:val="28"/>
        </w:rPr>
        <w:t>5</w:t>
      </w:r>
    </w:p>
    <w:p w:rsidR="009E48A5" w:rsidRPr="00F172E2" w:rsidRDefault="00E811A2" w:rsidP="006F74EF">
      <w:pPr>
        <w:widowControl/>
        <w:spacing w:line="360" w:lineRule="auto"/>
        <w:jc w:val="distribute"/>
        <w:rPr>
          <w:rFonts w:ascii="仿宋_GB2312" w:eastAsia="仿宋_GB2312" w:hAnsi="ˎ̥" w:cs="宋体" w:hint="eastAsia"/>
          <w:color w:val="000000"/>
          <w:kern w:val="0"/>
          <w:sz w:val="28"/>
          <w:szCs w:val="28"/>
        </w:rPr>
      </w:pPr>
      <w:hyperlink w:anchor="第十一章委托生产与委托检验" w:history="1">
        <w:r w:rsidR="009E48A5" w:rsidRPr="00F172E2">
          <w:rPr>
            <w:rStyle w:val="a6"/>
            <w:rFonts w:ascii="仿宋_GB2312" w:eastAsia="仿宋_GB2312" w:hAnsi="ˎ̥" w:cs="宋体" w:hint="eastAsia"/>
            <w:kern w:val="0"/>
            <w:sz w:val="28"/>
            <w:szCs w:val="28"/>
          </w:rPr>
          <w:t>第十一章　委托生产与委托检验</w:t>
        </w:r>
      </w:hyperlink>
      <w:r w:rsidR="00F172E2">
        <w:rPr>
          <w:rFonts w:ascii="仿宋_GB2312" w:eastAsia="仿宋_GB2312" w:hAnsi="ˎ̥" w:cs="宋体" w:hint="eastAsia"/>
          <w:color w:val="000000"/>
          <w:kern w:val="0"/>
          <w:sz w:val="28"/>
          <w:szCs w:val="28"/>
        </w:rPr>
        <w:t>……………</w:t>
      </w:r>
      <w:r w:rsidR="006F74EF" w:rsidRPr="00F172E2">
        <w:rPr>
          <w:rFonts w:ascii="仿宋_GB2312" w:eastAsia="仿宋_GB2312" w:hAnsi="ˎ̥" w:cs="宋体" w:hint="eastAsia"/>
          <w:color w:val="000000"/>
          <w:kern w:val="0"/>
          <w:sz w:val="28"/>
          <w:szCs w:val="28"/>
        </w:rPr>
        <w:t>………………………………</w:t>
      </w:r>
      <w:r w:rsidR="004E69C8">
        <w:rPr>
          <w:rFonts w:ascii="仿宋_GB2312" w:eastAsia="仿宋_GB2312" w:hAnsi="ˎ̥" w:cs="宋体" w:hint="eastAsia"/>
          <w:color w:val="000000"/>
          <w:kern w:val="0"/>
          <w:sz w:val="28"/>
          <w:szCs w:val="28"/>
        </w:rPr>
        <w:t>6</w:t>
      </w:r>
      <w:r w:rsidR="00EF4068">
        <w:rPr>
          <w:rFonts w:ascii="仿宋_GB2312" w:eastAsia="仿宋_GB2312" w:hAnsi="ˎ̥" w:cs="宋体" w:hint="eastAsia"/>
          <w:color w:val="000000"/>
          <w:kern w:val="0"/>
          <w:sz w:val="28"/>
          <w:szCs w:val="28"/>
        </w:rPr>
        <w:t>6</w:t>
      </w:r>
    </w:p>
    <w:p w:rsidR="009E48A5" w:rsidRPr="00F172E2" w:rsidRDefault="00E811A2" w:rsidP="004E69C8">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一章第一节原则" w:history="1">
        <w:r w:rsidR="009E48A5" w:rsidRPr="004E69C8">
          <w:rPr>
            <w:rStyle w:val="a6"/>
            <w:rFonts w:ascii="仿宋_GB2312" w:eastAsia="仿宋_GB2312" w:hAnsi="ˎ̥" w:cs="宋体" w:hint="eastAsia"/>
            <w:kern w:val="0"/>
            <w:sz w:val="28"/>
            <w:szCs w:val="28"/>
          </w:rPr>
          <w:t>第一节　原　则</w:t>
        </w:r>
      </w:hyperlink>
      <w:r w:rsidR="00EF5771">
        <w:rPr>
          <w:rFonts w:ascii="仿宋_GB2312" w:eastAsia="仿宋_GB2312" w:hAnsi="ˎ̥" w:cs="宋体" w:hint="eastAsia"/>
          <w:color w:val="000000"/>
          <w:kern w:val="0"/>
          <w:sz w:val="28"/>
          <w:szCs w:val="28"/>
        </w:rPr>
        <w:t>……………………………………………………</w:t>
      </w:r>
      <w:r w:rsidR="004E69C8">
        <w:rPr>
          <w:rFonts w:ascii="仿宋_GB2312" w:eastAsia="仿宋_GB2312" w:hAnsi="ˎ̥" w:cs="宋体" w:hint="eastAsia"/>
          <w:color w:val="000000"/>
          <w:kern w:val="0"/>
          <w:sz w:val="28"/>
          <w:szCs w:val="28"/>
        </w:rPr>
        <w:t>6</w:t>
      </w:r>
      <w:r w:rsidR="00EF4068">
        <w:rPr>
          <w:rFonts w:ascii="仿宋_GB2312" w:eastAsia="仿宋_GB2312" w:hAnsi="ˎ̥" w:cs="宋体" w:hint="eastAsia"/>
          <w:color w:val="000000"/>
          <w:kern w:val="0"/>
          <w:sz w:val="28"/>
          <w:szCs w:val="28"/>
        </w:rPr>
        <w:t>6</w:t>
      </w:r>
    </w:p>
    <w:p w:rsidR="009E48A5" w:rsidRPr="00F172E2" w:rsidRDefault="00E811A2" w:rsidP="004E69C8">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一章第二节委托方" w:history="1">
        <w:r w:rsidR="009E48A5" w:rsidRPr="004E69C8">
          <w:rPr>
            <w:rStyle w:val="a6"/>
            <w:rFonts w:ascii="仿宋_GB2312" w:eastAsia="仿宋_GB2312" w:hAnsi="ˎ̥" w:cs="宋体" w:hint="eastAsia"/>
            <w:kern w:val="0"/>
            <w:sz w:val="28"/>
            <w:szCs w:val="28"/>
          </w:rPr>
          <w:t>第二节　委托方</w:t>
        </w:r>
      </w:hyperlink>
      <w:r w:rsidR="00EF5771">
        <w:rPr>
          <w:rFonts w:ascii="仿宋_GB2312" w:eastAsia="仿宋_GB2312" w:hAnsi="ˎ̥" w:cs="宋体" w:hint="eastAsia"/>
          <w:color w:val="000000"/>
          <w:kern w:val="0"/>
          <w:sz w:val="28"/>
          <w:szCs w:val="28"/>
        </w:rPr>
        <w:t>……………………………………………………</w:t>
      </w:r>
      <w:r w:rsidR="004E69C8">
        <w:rPr>
          <w:rFonts w:ascii="仿宋_GB2312" w:eastAsia="仿宋_GB2312" w:hAnsi="ˎ̥" w:cs="宋体" w:hint="eastAsia"/>
          <w:color w:val="000000"/>
          <w:kern w:val="0"/>
          <w:sz w:val="28"/>
          <w:szCs w:val="28"/>
        </w:rPr>
        <w:t>6</w:t>
      </w:r>
      <w:r w:rsidR="00EF4068">
        <w:rPr>
          <w:rFonts w:ascii="仿宋_GB2312" w:eastAsia="仿宋_GB2312" w:hAnsi="ˎ̥" w:cs="宋体" w:hint="eastAsia"/>
          <w:color w:val="000000"/>
          <w:kern w:val="0"/>
          <w:sz w:val="28"/>
          <w:szCs w:val="28"/>
        </w:rPr>
        <w:t>6</w:t>
      </w:r>
    </w:p>
    <w:p w:rsidR="009E48A5" w:rsidRPr="00F172E2" w:rsidRDefault="00E811A2" w:rsidP="004E69C8">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一章第三节受托方" w:history="1">
        <w:r w:rsidR="009E48A5" w:rsidRPr="004E69C8">
          <w:rPr>
            <w:rStyle w:val="a6"/>
            <w:rFonts w:ascii="仿宋_GB2312" w:eastAsia="仿宋_GB2312" w:hAnsi="ˎ̥" w:cs="宋体" w:hint="eastAsia"/>
            <w:kern w:val="0"/>
            <w:sz w:val="28"/>
            <w:szCs w:val="28"/>
          </w:rPr>
          <w:t>第三节　受托方</w:t>
        </w:r>
      </w:hyperlink>
      <w:r w:rsidR="00EF5771">
        <w:rPr>
          <w:rFonts w:ascii="仿宋_GB2312" w:eastAsia="仿宋_GB2312" w:hAnsi="ˎ̥" w:cs="宋体" w:hint="eastAsia"/>
          <w:color w:val="000000"/>
          <w:kern w:val="0"/>
          <w:sz w:val="28"/>
          <w:szCs w:val="28"/>
        </w:rPr>
        <w:t>……………………………………………………</w:t>
      </w:r>
      <w:r w:rsidR="004E69C8">
        <w:rPr>
          <w:rFonts w:ascii="仿宋_GB2312" w:eastAsia="仿宋_GB2312" w:hAnsi="ˎ̥" w:cs="宋体" w:hint="eastAsia"/>
          <w:color w:val="000000"/>
          <w:kern w:val="0"/>
          <w:sz w:val="28"/>
          <w:szCs w:val="28"/>
        </w:rPr>
        <w:t>6</w:t>
      </w:r>
      <w:r w:rsidR="00EF4068">
        <w:rPr>
          <w:rFonts w:ascii="仿宋_GB2312" w:eastAsia="仿宋_GB2312" w:hAnsi="ˎ̥" w:cs="宋体" w:hint="eastAsia"/>
          <w:color w:val="000000"/>
          <w:kern w:val="0"/>
          <w:sz w:val="28"/>
          <w:szCs w:val="28"/>
        </w:rPr>
        <w:t>7</w:t>
      </w:r>
    </w:p>
    <w:p w:rsidR="009E48A5" w:rsidRPr="00F172E2" w:rsidRDefault="00E811A2" w:rsidP="004E69C8">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一章第四节合同" w:history="1">
        <w:r w:rsidR="009E48A5" w:rsidRPr="004E69C8">
          <w:rPr>
            <w:rStyle w:val="a6"/>
            <w:rFonts w:ascii="仿宋_GB2312" w:eastAsia="仿宋_GB2312" w:hAnsi="ˎ̥" w:cs="宋体" w:hint="eastAsia"/>
            <w:kern w:val="0"/>
            <w:sz w:val="28"/>
            <w:szCs w:val="28"/>
          </w:rPr>
          <w:t>第四节　合　同</w:t>
        </w:r>
      </w:hyperlink>
      <w:r w:rsidR="00EF5771">
        <w:rPr>
          <w:rFonts w:ascii="仿宋_GB2312" w:eastAsia="仿宋_GB2312" w:hAnsi="ˎ̥" w:cs="宋体" w:hint="eastAsia"/>
          <w:color w:val="000000"/>
          <w:kern w:val="0"/>
          <w:sz w:val="28"/>
          <w:szCs w:val="28"/>
        </w:rPr>
        <w:t>……………………………………………………</w:t>
      </w:r>
      <w:r w:rsidR="004E69C8">
        <w:rPr>
          <w:rFonts w:ascii="仿宋_GB2312" w:eastAsia="仿宋_GB2312" w:hAnsi="ˎ̥" w:cs="宋体" w:hint="eastAsia"/>
          <w:color w:val="000000"/>
          <w:kern w:val="0"/>
          <w:sz w:val="28"/>
          <w:szCs w:val="28"/>
        </w:rPr>
        <w:t>6</w:t>
      </w:r>
      <w:r w:rsidR="00EF4068">
        <w:rPr>
          <w:rFonts w:ascii="仿宋_GB2312" w:eastAsia="仿宋_GB2312" w:hAnsi="ˎ̥" w:cs="宋体" w:hint="eastAsia"/>
          <w:color w:val="000000"/>
          <w:kern w:val="0"/>
          <w:sz w:val="28"/>
          <w:szCs w:val="28"/>
        </w:rPr>
        <w:t>7</w:t>
      </w:r>
    </w:p>
    <w:p w:rsidR="009E48A5" w:rsidRPr="00F172E2" w:rsidRDefault="00E811A2" w:rsidP="00935073">
      <w:pPr>
        <w:spacing w:line="360" w:lineRule="auto"/>
        <w:jc w:val="distribute"/>
        <w:rPr>
          <w:rFonts w:ascii="仿宋_GB2312" w:eastAsia="仿宋_GB2312" w:hAnsi="ˎ̥" w:cs="宋体" w:hint="eastAsia"/>
          <w:color w:val="000000"/>
          <w:kern w:val="0"/>
          <w:sz w:val="28"/>
          <w:szCs w:val="28"/>
        </w:rPr>
      </w:pPr>
      <w:hyperlink w:anchor="第十二章产品发运与召回" w:history="1">
        <w:r w:rsidR="009E48A5" w:rsidRPr="00F172E2">
          <w:rPr>
            <w:rStyle w:val="a6"/>
            <w:rFonts w:ascii="仿宋_GB2312" w:eastAsia="仿宋_GB2312" w:hAnsi="ˎ̥" w:cs="宋体" w:hint="eastAsia"/>
            <w:kern w:val="0"/>
            <w:sz w:val="28"/>
            <w:szCs w:val="28"/>
          </w:rPr>
          <w:t>第十二章　产品发运与召回</w:t>
        </w:r>
      </w:hyperlink>
      <w:r w:rsidR="00F172E2">
        <w:rPr>
          <w:rFonts w:ascii="仿宋_GB2312" w:eastAsia="仿宋_GB2312" w:hAnsi="ˎ̥" w:cs="宋体" w:hint="eastAsia"/>
          <w:color w:val="000000"/>
          <w:kern w:val="0"/>
          <w:sz w:val="28"/>
          <w:szCs w:val="28"/>
        </w:rPr>
        <w:t>……………</w:t>
      </w:r>
      <w:r w:rsidR="00935073" w:rsidRPr="00F172E2">
        <w:rPr>
          <w:rFonts w:ascii="仿宋_GB2312" w:eastAsia="仿宋_GB2312" w:hAnsi="ˎ̥" w:cs="宋体" w:hint="eastAsia"/>
          <w:color w:val="000000"/>
          <w:kern w:val="0"/>
          <w:sz w:val="28"/>
          <w:szCs w:val="28"/>
        </w:rPr>
        <w:t>……………………………………</w:t>
      </w:r>
      <w:r w:rsidR="004E69C8">
        <w:rPr>
          <w:rFonts w:ascii="仿宋_GB2312" w:eastAsia="仿宋_GB2312" w:hAnsi="ˎ̥" w:cs="宋体" w:hint="eastAsia"/>
          <w:color w:val="000000"/>
          <w:kern w:val="0"/>
          <w:sz w:val="28"/>
          <w:szCs w:val="28"/>
        </w:rPr>
        <w:t>6</w:t>
      </w:r>
      <w:r w:rsidR="00EF4068">
        <w:rPr>
          <w:rFonts w:ascii="仿宋_GB2312" w:eastAsia="仿宋_GB2312" w:hAnsi="ˎ̥" w:cs="宋体" w:hint="eastAsia"/>
          <w:color w:val="000000"/>
          <w:kern w:val="0"/>
          <w:sz w:val="28"/>
          <w:szCs w:val="28"/>
        </w:rPr>
        <w:t>8</w:t>
      </w:r>
    </w:p>
    <w:p w:rsidR="009E48A5" w:rsidRPr="00F172E2" w:rsidRDefault="00E811A2" w:rsidP="004E69C8">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二章第一节原则" w:history="1">
        <w:r w:rsidR="009E48A5" w:rsidRPr="004E69C8">
          <w:rPr>
            <w:rStyle w:val="a6"/>
            <w:rFonts w:ascii="仿宋_GB2312" w:eastAsia="仿宋_GB2312" w:hAnsi="ˎ̥" w:cs="宋体" w:hint="eastAsia"/>
            <w:kern w:val="0"/>
            <w:sz w:val="28"/>
            <w:szCs w:val="28"/>
          </w:rPr>
          <w:t>第一节　原　则</w:t>
        </w:r>
      </w:hyperlink>
      <w:r w:rsidR="00EF5771">
        <w:rPr>
          <w:rFonts w:ascii="仿宋_GB2312" w:eastAsia="仿宋_GB2312" w:hAnsi="ˎ̥" w:cs="宋体" w:hint="eastAsia"/>
          <w:color w:val="000000"/>
          <w:kern w:val="0"/>
          <w:sz w:val="28"/>
          <w:szCs w:val="28"/>
        </w:rPr>
        <w:t>……………………………………………………</w:t>
      </w:r>
      <w:r w:rsidR="004E69C8">
        <w:rPr>
          <w:rFonts w:ascii="仿宋_GB2312" w:eastAsia="仿宋_GB2312" w:hAnsi="ˎ̥" w:cs="宋体" w:hint="eastAsia"/>
          <w:color w:val="000000"/>
          <w:kern w:val="0"/>
          <w:sz w:val="28"/>
          <w:szCs w:val="28"/>
        </w:rPr>
        <w:t>6</w:t>
      </w:r>
      <w:r w:rsidR="00EF4068">
        <w:rPr>
          <w:rFonts w:ascii="仿宋_GB2312" w:eastAsia="仿宋_GB2312" w:hAnsi="ˎ̥" w:cs="宋体" w:hint="eastAsia"/>
          <w:color w:val="000000"/>
          <w:kern w:val="0"/>
          <w:sz w:val="28"/>
          <w:szCs w:val="28"/>
        </w:rPr>
        <w:t>8</w:t>
      </w:r>
    </w:p>
    <w:p w:rsidR="009E48A5" w:rsidRPr="00F172E2" w:rsidRDefault="00E811A2" w:rsidP="004E69C8">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二章第二节发运" w:history="1">
        <w:r w:rsidR="009E48A5" w:rsidRPr="004E69C8">
          <w:rPr>
            <w:rStyle w:val="a6"/>
            <w:rFonts w:ascii="仿宋_GB2312" w:eastAsia="仿宋_GB2312" w:hAnsi="ˎ̥" w:cs="宋体" w:hint="eastAsia"/>
            <w:kern w:val="0"/>
            <w:sz w:val="28"/>
            <w:szCs w:val="28"/>
          </w:rPr>
          <w:t>第二节　发　运</w:t>
        </w:r>
      </w:hyperlink>
      <w:r w:rsidR="00EF5771">
        <w:rPr>
          <w:rFonts w:ascii="仿宋_GB2312" w:eastAsia="仿宋_GB2312" w:hAnsi="ˎ̥" w:cs="宋体" w:hint="eastAsia"/>
          <w:color w:val="000000"/>
          <w:kern w:val="0"/>
          <w:sz w:val="28"/>
          <w:szCs w:val="28"/>
        </w:rPr>
        <w:t>……………………………………………………</w:t>
      </w:r>
      <w:r w:rsidR="004E69C8">
        <w:rPr>
          <w:rFonts w:ascii="仿宋_GB2312" w:eastAsia="仿宋_GB2312" w:hAnsi="ˎ̥" w:cs="宋体" w:hint="eastAsia"/>
          <w:color w:val="000000"/>
          <w:kern w:val="0"/>
          <w:sz w:val="28"/>
          <w:szCs w:val="28"/>
        </w:rPr>
        <w:t>6</w:t>
      </w:r>
      <w:r w:rsidR="00EF4068">
        <w:rPr>
          <w:rFonts w:ascii="仿宋_GB2312" w:eastAsia="仿宋_GB2312" w:hAnsi="ˎ̥" w:cs="宋体" w:hint="eastAsia"/>
          <w:color w:val="000000"/>
          <w:kern w:val="0"/>
          <w:sz w:val="28"/>
          <w:szCs w:val="28"/>
        </w:rPr>
        <w:t>8</w:t>
      </w:r>
    </w:p>
    <w:p w:rsidR="009E48A5" w:rsidRPr="00F172E2" w:rsidRDefault="00E811A2" w:rsidP="004E69C8">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二章第三节召回" w:history="1">
        <w:r w:rsidR="009E48A5" w:rsidRPr="004E69C8">
          <w:rPr>
            <w:rStyle w:val="a6"/>
            <w:rFonts w:ascii="仿宋_GB2312" w:eastAsia="仿宋_GB2312" w:hAnsi="ˎ̥" w:cs="宋体" w:hint="eastAsia"/>
            <w:kern w:val="0"/>
            <w:sz w:val="28"/>
            <w:szCs w:val="28"/>
          </w:rPr>
          <w:t>第三节　召　回</w:t>
        </w:r>
      </w:hyperlink>
      <w:r w:rsidR="00EF5771">
        <w:rPr>
          <w:rFonts w:ascii="仿宋_GB2312" w:eastAsia="仿宋_GB2312" w:hAnsi="ˎ̥" w:cs="宋体" w:hint="eastAsia"/>
          <w:color w:val="000000"/>
          <w:kern w:val="0"/>
          <w:sz w:val="28"/>
          <w:szCs w:val="28"/>
        </w:rPr>
        <w:t>……………………………………………………</w:t>
      </w:r>
      <w:r w:rsidR="004E69C8">
        <w:rPr>
          <w:rFonts w:ascii="仿宋_GB2312" w:eastAsia="仿宋_GB2312" w:hAnsi="ˎ̥" w:cs="宋体" w:hint="eastAsia"/>
          <w:color w:val="000000"/>
          <w:kern w:val="0"/>
          <w:sz w:val="28"/>
          <w:szCs w:val="28"/>
        </w:rPr>
        <w:t>6</w:t>
      </w:r>
      <w:r w:rsidR="00EF4068">
        <w:rPr>
          <w:rFonts w:ascii="仿宋_GB2312" w:eastAsia="仿宋_GB2312" w:hAnsi="ˎ̥" w:cs="宋体" w:hint="eastAsia"/>
          <w:color w:val="000000"/>
          <w:kern w:val="0"/>
          <w:sz w:val="28"/>
          <w:szCs w:val="28"/>
        </w:rPr>
        <w:t>9</w:t>
      </w:r>
    </w:p>
    <w:p w:rsidR="009E48A5" w:rsidRPr="00F172E2" w:rsidRDefault="00E811A2" w:rsidP="00935073">
      <w:pPr>
        <w:widowControl/>
        <w:spacing w:line="360" w:lineRule="auto"/>
        <w:jc w:val="distribute"/>
        <w:rPr>
          <w:rFonts w:ascii="仿宋_GB2312" w:eastAsia="仿宋_GB2312" w:hAnsi="ˎ̥" w:cs="宋体" w:hint="eastAsia"/>
          <w:color w:val="000000"/>
          <w:kern w:val="0"/>
          <w:sz w:val="28"/>
          <w:szCs w:val="28"/>
        </w:rPr>
      </w:pPr>
      <w:hyperlink w:anchor="第十三章自检" w:history="1">
        <w:r w:rsidR="009E48A5" w:rsidRPr="00F172E2">
          <w:rPr>
            <w:rStyle w:val="a6"/>
            <w:rFonts w:ascii="仿宋_GB2312" w:eastAsia="仿宋_GB2312" w:hAnsi="ˎ̥" w:cs="宋体" w:hint="eastAsia"/>
            <w:kern w:val="0"/>
            <w:sz w:val="28"/>
            <w:szCs w:val="28"/>
          </w:rPr>
          <w:t>第十三章　自　检</w:t>
        </w:r>
      </w:hyperlink>
      <w:r w:rsidR="00F172E2">
        <w:rPr>
          <w:rFonts w:ascii="仿宋_GB2312" w:eastAsia="仿宋_GB2312" w:hAnsi="ˎ̥" w:cs="宋体" w:hint="eastAsia"/>
          <w:color w:val="000000"/>
          <w:kern w:val="0"/>
          <w:sz w:val="28"/>
          <w:szCs w:val="28"/>
        </w:rPr>
        <w:t>……………</w:t>
      </w:r>
      <w:r w:rsidR="00935073" w:rsidRPr="00F172E2">
        <w:rPr>
          <w:rFonts w:ascii="仿宋_GB2312" w:eastAsia="仿宋_GB2312" w:hAnsi="ˎ̥" w:cs="宋体" w:hint="eastAsia"/>
          <w:color w:val="000000"/>
          <w:kern w:val="0"/>
          <w:sz w:val="28"/>
          <w:szCs w:val="28"/>
        </w:rPr>
        <w:t>………………………………………………</w:t>
      </w:r>
      <w:r w:rsidR="004E69C8">
        <w:rPr>
          <w:rFonts w:ascii="仿宋_GB2312" w:eastAsia="仿宋_GB2312" w:hAnsi="ˎ̥" w:cs="宋体" w:hint="eastAsia"/>
          <w:color w:val="000000"/>
          <w:kern w:val="0"/>
          <w:sz w:val="28"/>
          <w:szCs w:val="28"/>
        </w:rPr>
        <w:t>6</w:t>
      </w:r>
      <w:r w:rsidR="00EF4068">
        <w:rPr>
          <w:rFonts w:ascii="仿宋_GB2312" w:eastAsia="仿宋_GB2312" w:hAnsi="ˎ̥" w:cs="宋体" w:hint="eastAsia"/>
          <w:color w:val="000000"/>
          <w:kern w:val="0"/>
          <w:sz w:val="28"/>
          <w:szCs w:val="28"/>
        </w:rPr>
        <w:t>9</w:t>
      </w:r>
    </w:p>
    <w:p w:rsidR="009E48A5" w:rsidRPr="00F172E2" w:rsidRDefault="00E811A2" w:rsidP="004E69C8">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三章第一节原则" w:history="1">
        <w:r w:rsidR="009E48A5" w:rsidRPr="004E69C8">
          <w:rPr>
            <w:rStyle w:val="a6"/>
            <w:rFonts w:ascii="仿宋_GB2312" w:eastAsia="仿宋_GB2312" w:hAnsi="ˎ̥" w:cs="宋体" w:hint="eastAsia"/>
            <w:kern w:val="0"/>
            <w:sz w:val="28"/>
            <w:szCs w:val="28"/>
          </w:rPr>
          <w:t>第一节　原　则</w:t>
        </w:r>
      </w:hyperlink>
      <w:r w:rsidR="00EF5771">
        <w:rPr>
          <w:rFonts w:ascii="仿宋_GB2312" w:eastAsia="仿宋_GB2312" w:hAnsi="ˎ̥" w:cs="宋体" w:hint="eastAsia"/>
          <w:color w:val="000000"/>
          <w:kern w:val="0"/>
          <w:sz w:val="28"/>
          <w:szCs w:val="28"/>
        </w:rPr>
        <w:t>……………………………………………………</w:t>
      </w:r>
      <w:r w:rsidR="004E69C8">
        <w:rPr>
          <w:rFonts w:ascii="仿宋_GB2312" w:eastAsia="仿宋_GB2312" w:hAnsi="ˎ̥" w:cs="宋体" w:hint="eastAsia"/>
          <w:color w:val="000000"/>
          <w:kern w:val="0"/>
          <w:sz w:val="28"/>
          <w:szCs w:val="28"/>
        </w:rPr>
        <w:t>6</w:t>
      </w:r>
      <w:r w:rsidR="00EF4068">
        <w:rPr>
          <w:rFonts w:ascii="仿宋_GB2312" w:eastAsia="仿宋_GB2312" w:hAnsi="ˎ̥" w:cs="宋体" w:hint="eastAsia"/>
          <w:color w:val="000000"/>
          <w:kern w:val="0"/>
          <w:sz w:val="28"/>
          <w:szCs w:val="28"/>
        </w:rPr>
        <w:t>9</w:t>
      </w:r>
    </w:p>
    <w:p w:rsidR="009E48A5" w:rsidRPr="00F172E2" w:rsidRDefault="00E811A2" w:rsidP="004E69C8">
      <w:pPr>
        <w:widowControl/>
        <w:spacing w:line="360" w:lineRule="auto"/>
        <w:ind w:firstLineChars="400" w:firstLine="840"/>
        <w:jc w:val="distribute"/>
        <w:rPr>
          <w:rFonts w:ascii="仿宋_GB2312" w:eastAsia="仿宋_GB2312" w:hAnsi="ˎ̥" w:cs="宋体" w:hint="eastAsia"/>
          <w:color w:val="000000"/>
          <w:kern w:val="0"/>
          <w:sz w:val="28"/>
          <w:szCs w:val="28"/>
        </w:rPr>
      </w:pPr>
      <w:hyperlink w:anchor="第十三章第二节自检" w:history="1">
        <w:r w:rsidR="009E48A5" w:rsidRPr="004E69C8">
          <w:rPr>
            <w:rStyle w:val="a6"/>
            <w:rFonts w:ascii="仿宋_GB2312" w:eastAsia="仿宋_GB2312" w:hAnsi="ˎ̥" w:cs="宋体" w:hint="eastAsia"/>
            <w:kern w:val="0"/>
            <w:sz w:val="28"/>
            <w:szCs w:val="28"/>
          </w:rPr>
          <w:t>第二节　自　检</w:t>
        </w:r>
      </w:hyperlink>
      <w:r w:rsidR="00EF5771">
        <w:rPr>
          <w:rFonts w:ascii="仿宋_GB2312" w:eastAsia="仿宋_GB2312" w:hAnsi="ˎ̥" w:cs="宋体" w:hint="eastAsia"/>
          <w:color w:val="000000"/>
          <w:kern w:val="0"/>
          <w:sz w:val="28"/>
          <w:szCs w:val="28"/>
        </w:rPr>
        <w:t>……………………………………………………</w:t>
      </w:r>
      <w:r w:rsidR="00EF4068">
        <w:rPr>
          <w:rFonts w:ascii="仿宋_GB2312" w:eastAsia="仿宋_GB2312" w:hAnsi="ˎ̥" w:cs="宋体" w:hint="eastAsia"/>
          <w:color w:val="000000"/>
          <w:kern w:val="0"/>
          <w:sz w:val="28"/>
          <w:szCs w:val="28"/>
        </w:rPr>
        <w:t>70</w:t>
      </w:r>
    </w:p>
    <w:p w:rsidR="009E48A5" w:rsidRDefault="00E811A2" w:rsidP="00935073">
      <w:pPr>
        <w:widowControl/>
        <w:spacing w:line="360" w:lineRule="auto"/>
        <w:jc w:val="distribute"/>
        <w:rPr>
          <w:rFonts w:ascii="ˎ̥" w:hAnsi="ˎ̥" w:cs="宋体" w:hint="eastAsia"/>
          <w:color w:val="000000"/>
          <w:kern w:val="0"/>
          <w:szCs w:val="21"/>
        </w:rPr>
      </w:pPr>
      <w:hyperlink w:anchor="第十四章附则" w:history="1">
        <w:r w:rsidR="009E48A5" w:rsidRPr="00F172E2">
          <w:rPr>
            <w:rStyle w:val="a6"/>
            <w:rFonts w:ascii="仿宋_GB2312" w:eastAsia="仿宋_GB2312" w:hAnsi="ˎ̥" w:cs="宋体" w:hint="eastAsia"/>
            <w:kern w:val="0"/>
            <w:sz w:val="28"/>
            <w:szCs w:val="28"/>
          </w:rPr>
          <w:t>第十四章　附　则</w:t>
        </w:r>
      </w:hyperlink>
      <w:r w:rsidR="00F172E2">
        <w:rPr>
          <w:rFonts w:ascii="仿宋_GB2312" w:eastAsia="仿宋_GB2312" w:hAnsi="ˎ̥" w:cs="宋体" w:hint="eastAsia"/>
          <w:color w:val="000000"/>
          <w:kern w:val="0"/>
          <w:sz w:val="28"/>
          <w:szCs w:val="28"/>
        </w:rPr>
        <w:t>…………</w:t>
      </w:r>
      <w:r w:rsidR="00935073" w:rsidRPr="00F172E2">
        <w:rPr>
          <w:rFonts w:ascii="仿宋_GB2312" w:eastAsia="仿宋_GB2312" w:hAnsi="ˎ̥" w:cs="宋体" w:hint="eastAsia"/>
          <w:color w:val="000000"/>
          <w:kern w:val="0"/>
          <w:sz w:val="28"/>
          <w:szCs w:val="28"/>
        </w:rPr>
        <w:t>………………………………………………</w:t>
      </w:r>
      <w:r w:rsidR="00EF4068">
        <w:rPr>
          <w:rFonts w:ascii="仿宋_GB2312" w:eastAsia="仿宋_GB2312" w:hAnsi="ˎ̥" w:cs="宋体" w:hint="eastAsia"/>
          <w:color w:val="000000"/>
          <w:kern w:val="0"/>
          <w:sz w:val="28"/>
          <w:szCs w:val="28"/>
        </w:rPr>
        <w:t>70</w:t>
      </w:r>
    </w:p>
    <w:p w:rsidR="002B458B" w:rsidRDefault="002B458B" w:rsidP="000E7382">
      <w:pPr>
        <w:widowControl/>
        <w:spacing w:line="360" w:lineRule="auto"/>
        <w:ind w:firstLineChars="100" w:firstLine="331"/>
        <w:rPr>
          <w:rFonts w:ascii="ˎ̥" w:hAnsi="ˎ̥" w:cs="宋体" w:hint="eastAsia"/>
          <w:b/>
          <w:bCs/>
          <w:color w:val="093A96"/>
          <w:kern w:val="0"/>
          <w:sz w:val="33"/>
          <w:szCs w:val="33"/>
        </w:rPr>
      </w:pPr>
    </w:p>
    <w:p w:rsidR="003373C3" w:rsidRDefault="003373C3" w:rsidP="000E7382">
      <w:pPr>
        <w:widowControl/>
        <w:spacing w:line="360" w:lineRule="auto"/>
        <w:ind w:firstLineChars="100" w:firstLine="331"/>
        <w:rPr>
          <w:rFonts w:ascii="ˎ̥" w:hAnsi="ˎ̥" w:cs="宋体" w:hint="eastAsia"/>
          <w:b/>
          <w:bCs/>
          <w:color w:val="093A96"/>
          <w:kern w:val="0"/>
          <w:sz w:val="33"/>
          <w:szCs w:val="33"/>
        </w:rPr>
      </w:pPr>
    </w:p>
    <w:p w:rsidR="003373C3" w:rsidRDefault="003373C3" w:rsidP="000E7382">
      <w:pPr>
        <w:widowControl/>
        <w:spacing w:line="360" w:lineRule="auto"/>
        <w:ind w:firstLineChars="100" w:firstLine="331"/>
        <w:rPr>
          <w:rFonts w:ascii="ˎ̥" w:hAnsi="ˎ̥" w:cs="宋体" w:hint="eastAsia"/>
          <w:b/>
          <w:bCs/>
          <w:color w:val="093A96"/>
          <w:kern w:val="0"/>
          <w:sz w:val="33"/>
          <w:szCs w:val="33"/>
        </w:rPr>
      </w:pPr>
    </w:p>
    <w:p w:rsidR="003373C3" w:rsidRDefault="003373C3" w:rsidP="000E7382">
      <w:pPr>
        <w:widowControl/>
        <w:spacing w:line="360" w:lineRule="auto"/>
        <w:ind w:firstLineChars="100" w:firstLine="331"/>
        <w:rPr>
          <w:rFonts w:ascii="ˎ̥" w:hAnsi="ˎ̥" w:cs="宋体" w:hint="eastAsia"/>
          <w:b/>
          <w:bCs/>
          <w:color w:val="093A96"/>
          <w:kern w:val="0"/>
          <w:sz w:val="33"/>
          <w:szCs w:val="33"/>
        </w:rPr>
      </w:pPr>
    </w:p>
    <w:p w:rsidR="003373C3" w:rsidRDefault="003373C3" w:rsidP="000E7382">
      <w:pPr>
        <w:widowControl/>
        <w:spacing w:line="360" w:lineRule="auto"/>
        <w:ind w:firstLineChars="100" w:firstLine="331"/>
        <w:rPr>
          <w:rFonts w:ascii="ˎ̥" w:hAnsi="ˎ̥" w:cs="宋体" w:hint="eastAsia"/>
          <w:b/>
          <w:bCs/>
          <w:color w:val="093A96"/>
          <w:kern w:val="0"/>
          <w:sz w:val="33"/>
          <w:szCs w:val="33"/>
        </w:rPr>
      </w:pPr>
    </w:p>
    <w:p w:rsidR="003373C3" w:rsidRDefault="003373C3" w:rsidP="000E7382">
      <w:pPr>
        <w:widowControl/>
        <w:spacing w:line="360" w:lineRule="auto"/>
        <w:ind w:firstLineChars="100" w:firstLine="331"/>
        <w:rPr>
          <w:rFonts w:ascii="ˎ̥" w:hAnsi="ˎ̥" w:cs="宋体" w:hint="eastAsia"/>
          <w:b/>
          <w:bCs/>
          <w:color w:val="093A96"/>
          <w:kern w:val="0"/>
          <w:sz w:val="33"/>
          <w:szCs w:val="33"/>
        </w:rPr>
      </w:pPr>
    </w:p>
    <w:p w:rsidR="003373C3" w:rsidRDefault="003373C3" w:rsidP="000E7382">
      <w:pPr>
        <w:widowControl/>
        <w:spacing w:line="360" w:lineRule="auto"/>
        <w:ind w:firstLineChars="100" w:firstLine="331"/>
        <w:rPr>
          <w:rFonts w:ascii="ˎ̥" w:hAnsi="ˎ̥" w:cs="宋体" w:hint="eastAsia"/>
          <w:b/>
          <w:bCs/>
          <w:color w:val="093A96"/>
          <w:kern w:val="0"/>
          <w:sz w:val="33"/>
          <w:szCs w:val="33"/>
        </w:rPr>
      </w:pPr>
    </w:p>
    <w:p w:rsidR="003373C3" w:rsidRDefault="003373C3" w:rsidP="000E7382">
      <w:pPr>
        <w:widowControl/>
        <w:spacing w:line="360" w:lineRule="auto"/>
        <w:ind w:firstLineChars="100" w:firstLine="331"/>
        <w:rPr>
          <w:rFonts w:ascii="ˎ̥" w:hAnsi="ˎ̥" w:cs="宋体" w:hint="eastAsia"/>
          <w:b/>
          <w:bCs/>
          <w:color w:val="093A96"/>
          <w:kern w:val="0"/>
          <w:sz w:val="33"/>
          <w:szCs w:val="33"/>
        </w:rPr>
      </w:pPr>
    </w:p>
    <w:p w:rsidR="003373C3" w:rsidRDefault="003373C3" w:rsidP="000E7382">
      <w:pPr>
        <w:widowControl/>
        <w:spacing w:line="360" w:lineRule="auto"/>
        <w:ind w:firstLineChars="100" w:firstLine="331"/>
        <w:rPr>
          <w:rFonts w:ascii="ˎ̥" w:hAnsi="ˎ̥" w:cs="宋体" w:hint="eastAsia"/>
          <w:b/>
          <w:bCs/>
          <w:color w:val="093A96"/>
          <w:kern w:val="0"/>
          <w:sz w:val="33"/>
          <w:szCs w:val="33"/>
        </w:rPr>
      </w:pPr>
    </w:p>
    <w:p w:rsidR="003373C3" w:rsidRDefault="003373C3" w:rsidP="000E7382">
      <w:pPr>
        <w:widowControl/>
        <w:spacing w:line="360" w:lineRule="auto"/>
        <w:ind w:firstLineChars="100" w:firstLine="331"/>
        <w:rPr>
          <w:rFonts w:ascii="ˎ̥" w:hAnsi="ˎ̥" w:cs="宋体" w:hint="eastAsia"/>
          <w:b/>
          <w:bCs/>
          <w:color w:val="093A96"/>
          <w:kern w:val="0"/>
          <w:sz w:val="33"/>
          <w:szCs w:val="33"/>
        </w:rPr>
      </w:pPr>
    </w:p>
    <w:p w:rsidR="003373C3" w:rsidRDefault="003373C3" w:rsidP="000E7382">
      <w:pPr>
        <w:widowControl/>
        <w:spacing w:line="360" w:lineRule="auto"/>
        <w:ind w:firstLineChars="100" w:firstLine="331"/>
        <w:rPr>
          <w:rFonts w:ascii="ˎ̥" w:hAnsi="ˎ̥" w:cs="宋体" w:hint="eastAsia"/>
          <w:b/>
          <w:bCs/>
          <w:color w:val="093A96"/>
          <w:kern w:val="0"/>
          <w:sz w:val="33"/>
          <w:szCs w:val="33"/>
        </w:rPr>
      </w:pPr>
    </w:p>
    <w:p w:rsidR="003373C3" w:rsidRDefault="003373C3" w:rsidP="000E7382">
      <w:pPr>
        <w:widowControl/>
        <w:spacing w:line="360" w:lineRule="auto"/>
        <w:ind w:firstLineChars="100" w:firstLine="331"/>
        <w:rPr>
          <w:rFonts w:ascii="ˎ̥" w:hAnsi="ˎ̥" w:cs="宋体" w:hint="eastAsia"/>
          <w:b/>
          <w:bCs/>
          <w:color w:val="093A96"/>
          <w:kern w:val="0"/>
          <w:sz w:val="33"/>
          <w:szCs w:val="33"/>
        </w:rPr>
      </w:pPr>
    </w:p>
    <w:p w:rsidR="00D83295" w:rsidRDefault="00D83295" w:rsidP="000E7382">
      <w:pPr>
        <w:widowControl/>
        <w:spacing w:line="360" w:lineRule="auto"/>
        <w:ind w:firstLineChars="100" w:firstLine="331"/>
        <w:rPr>
          <w:rFonts w:ascii="ˎ̥" w:hAnsi="ˎ̥" w:cs="宋体" w:hint="eastAsia"/>
          <w:b/>
          <w:bCs/>
          <w:color w:val="093A96"/>
          <w:kern w:val="0"/>
          <w:sz w:val="33"/>
          <w:szCs w:val="33"/>
        </w:rPr>
      </w:pPr>
    </w:p>
    <w:p w:rsidR="00D83295" w:rsidRDefault="00D83295" w:rsidP="000E7382">
      <w:pPr>
        <w:widowControl/>
        <w:spacing w:line="360" w:lineRule="auto"/>
        <w:ind w:firstLineChars="100" w:firstLine="331"/>
        <w:rPr>
          <w:rFonts w:ascii="ˎ̥" w:hAnsi="ˎ̥" w:cs="宋体" w:hint="eastAsia"/>
          <w:b/>
          <w:bCs/>
          <w:color w:val="093A96"/>
          <w:kern w:val="0"/>
          <w:sz w:val="33"/>
          <w:szCs w:val="33"/>
        </w:rPr>
      </w:pPr>
    </w:p>
    <w:p w:rsidR="00F172E2" w:rsidRDefault="00F172E2" w:rsidP="000E7382">
      <w:pPr>
        <w:widowControl/>
        <w:spacing w:line="360" w:lineRule="auto"/>
        <w:ind w:firstLineChars="100" w:firstLine="331"/>
        <w:rPr>
          <w:rFonts w:ascii="ˎ̥" w:hAnsi="ˎ̥" w:cs="宋体" w:hint="eastAsia"/>
          <w:b/>
          <w:bCs/>
          <w:color w:val="093A96"/>
          <w:kern w:val="0"/>
          <w:sz w:val="33"/>
          <w:szCs w:val="33"/>
        </w:rPr>
      </w:pPr>
    </w:p>
    <w:p w:rsidR="00F172E2" w:rsidRDefault="00F172E2" w:rsidP="000E7382">
      <w:pPr>
        <w:widowControl/>
        <w:spacing w:line="360" w:lineRule="auto"/>
        <w:ind w:firstLineChars="100" w:firstLine="331"/>
        <w:rPr>
          <w:rFonts w:ascii="ˎ̥" w:hAnsi="ˎ̥" w:cs="宋体" w:hint="eastAsia"/>
          <w:b/>
          <w:bCs/>
          <w:color w:val="093A96"/>
          <w:kern w:val="0"/>
          <w:sz w:val="33"/>
          <w:szCs w:val="33"/>
        </w:rPr>
      </w:pPr>
    </w:p>
    <w:p w:rsidR="00F172E2" w:rsidRDefault="00F172E2" w:rsidP="000E7382">
      <w:pPr>
        <w:widowControl/>
        <w:spacing w:line="360" w:lineRule="auto"/>
        <w:ind w:firstLineChars="100" w:firstLine="331"/>
        <w:rPr>
          <w:rFonts w:ascii="ˎ̥" w:hAnsi="ˎ̥" w:cs="宋体" w:hint="eastAsia"/>
          <w:b/>
          <w:bCs/>
          <w:color w:val="093A96"/>
          <w:kern w:val="0"/>
          <w:sz w:val="33"/>
          <w:szCs w:val="33"/>
        </w:rPr>
      </w:pPr>
    </w:p>
    <w:p w:rsidR="00F172E2" w:rsidRDefault="00F172E2" w:rsidP="000E7382">
      <w:pPr>
        <w:widowControl/>
        <w:spacing w:line="360" w:lineRule="auto"/>
        <w:ind w:firstLineChars="100" w:firstLine="331"/>
        <w:rPr>
          <w:rFonts w:ascii="ˎ̥" w:hAnsi="ˎ̥" w:cs="宋体" w:hint="eastAsia"/>
          <w:b/>
          <w:bCs/>
          <w:color w:val="093A96"/>
          <w:kern w:val="0"/>
          <w:sz w:val="33"/>
          <w:szCs w:val="33"/>
        </w:rPr>
      </w:pPr>
    </w:p>
    <w:p w:rsidR="003373C3" w:rsidRDefault="003373C3" w:rsidP="000E7382">
      <w:pPr>
        <w:widowControl/>
        <w:spacing w:line="360" w:lineRule="auto"/>
        <w:ind w:firstLineChars="100" w:firstLine="331"/>
        <w:rPr>
          <w:rFonts w:ascii="ˎ̥" w:hAnsi="ˎ̥" w:cs="宋体" w:hint="eastAsia"/>
          <w:b/>
          <w:bCs/>
          <w:color w:val="093A96"/>
          <w:kern w:val="0"/>
          <w:sz w:val="33"/>
          <w:szCs w:val="33"/>
        </w:rPr>
      </w:pPr>
    </w:p>
    <w:p w:rsidR="002B458B" w:rsidRPr="00612713" w:rsidRDefault="00F172E2" w:rsidP="00EA5CA8">
      <w:pPr>
        <w:widowControl/>
        <w:spacing w:line="360" w:lineRule="auto"/>
        <w:jc w:val="center"/>
        <w:outlineLvl w:val="0"/>
        <w:rPr>
          <w:rFonts w:ascii="仿宋_GB2312" w:eastAsia="仿宋_GB2312" w:hAnsi="ˎ̥" w:cs="宋体" w:hint="eastAsia"/>
          <w:b/>
          <w:color w:val="000000"/>
          <w:kern w:val="0"/>
          <w:sz w:val="28"/>
          <w:szCs w:val="28"/>
        </w:rPr>
      </w:pPr>
      <w:bookmarkStart w:id="8" w:name="第一章总则"/>
      <w:bookmarkEnd w:id="8"/>
      <w:r>
        <w:rPr>
          <w:rFonts w:ascii="仿宋_GB2312" w:eastAsia="仿宋_GB2312" w:hAnsi="ˎ̥" w:cs="宋体" w:hint="eastAsia"/>
          <w:b/>
          <w:color w:val="000000"/>
          <w:kern w:val="0"/>
          <w:sz w:val="28"/>
          <w:szCs w:val="28"/>
        </w:rPr>
        <w:br w:type="page"/>
      </w:r>
      <w:r w:rsidR="002B458B" w:rsidRPr="00612713">
        <w:rPr>
          <w:rFonts w:ascii="仿宋_GB2312" w:eastAsia="仿宋_GB2312" w:hAnsi="ˎ̥" w:cs="宋体" w:hint="eastAsia"/>
          <w:b/>
          <w:color w:val="000000"/>
          <w:kern w:val="0"/>
          <w:sz w:val="28"/>
          <w:szCs w:val="28"/>
        </w:rPr>
        <w:lastRenderedPageBreak/>
        <w:t>第一章　总　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第一条　为规范药品生产质量管理，根据《中华人民共和国药品管理法》、《中华人民共和国药品管理法实施条例》，制定本规范。</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第二条　企业应当建立药品质量管理体系。该体系应当涵盖影响药品质量的所有因素，包括确保药品质量符合预定用途的有组织、有计划的全部活动。</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第三条　本规范作为质量管理体系的一部分，是药品生产管理和质量控制的基本要求，旨在最大限度地降低药品生产过程中污染、交叉污染以及混淆、差错等风险，确保持续稳定地生产出符合预定用途和注册要求的药品。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第四条　企业应当严格执行本规范，坚持诚实守信，禁止任何虚假、欺骗行为。</w:t>
      </w:r>
    </w:p>
    <w:p w:rsidR="002B458B" w:rsidRPr="00612713" w:rsidRDefault="00910A54" w:rsidP="00EA5CA8">
      <w:pPr>
        <w:widowControl/>
        <w:spacing w:line="360" w:lineRule="auto"/>
        <w:jc w:val="center"/>
        <w:outlineLvl w:val="0"/>
        <w:rPr>
          <w:rFonts w:ascii="仿宋_GB2312" w:eastAsia="仿宋_GB2312" w:hAnsi="ˎ̥" w:cs="宋体" w:hint="eastAsia"/>
          <w:b/>
          <w:color w:val="000000"/>
          <w:kern w:val="0"/>
          <w:sz w:val="28"/>
          <w:szCs w:val="28"/>
        </w:rPr>
      </w:pPr>
      <w:bookmarkStart w:id="9" w:name="第二章质量管理"/>
      <w:bookmarkEnd w:id="9"/>
      <w:r w:rsidRPr="00612713">
        <w:rPr>
          <w:rFonts w:ascii="仿宋_GB2312" w:eastAsia="仿宋_GB2312" w:hAnsi="ˎ̥" w:cs="宋体" w:hint="eastAsia"/>
          <w:b/>
          <w:color w:val="000000"/>
          <w:kern w:val="0"/>
          <w:sz w:val="28"/>
          <w:szCs w:val="28"/>
        </w:rPr>
        <w:t xml:space="preserve">第二章 </w:t>
      </w:r>
      <w:r w:rsidR="002B458B" w:rsidRPr="00612713">
        <w:rPr>
          <w:rFonts w:ascii="仿宋_GB2312" w:eastAsia="仿宋_GB2312" w:hAnsi="ˎ̥" w:cs="宋体" w:hint="eastAsia"/>
          <w:b/>
          <w:color w:val="000000"/>
          <w:kern w:val="0"/>
          <w:sz w:val="28"/>
          <w:szCs w:val="28"/>
        </w:rPr>
        <w:t>质量管理</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10" w:name="第二章第一节原则"/>
      <w:bookmarkEnd w:id="10"/>
      <w:r w:rsidRPr="00612713">
        <w:rPr>
          <w:rFonts w:ascii="仿宋_GB2312" w:eastAsia="仿宋_GB2312" w:hAnsi="ˎ̥" w:cs="宋体" w:hint="eastAsia"/>
          <w:b/>
          <w:color w:val="000000"/>
          <w:kern w:val="0"/>
          <w:sz w:val="28"/>
          <w:szCs w:val="28"/>
        </w:rPr>
        <w:t>第一节　原　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第五条　企业应当建立符合药品质量管理要求的质量目标，将药品注册的有关安全、有效和质量可控的所有要求，系统地贯彻到药品生产、控制及产品放行、贮存、发运的全过程中，确保所生产的药品符合预定用途和注册要求。</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第六条　企业高层管理人员应当确保实现既定的质量目标，不同层次的人员以及供应商、经销商应当共同参与并承担各自的责任。</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第七条　企业应当配备足够的、符合要求的人员、厂房、设施和设备，为实现质量目标提供必要的条件。</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11" w:name="第二章第二节质量保证"/>
      <w:bookmarkEnd w:id="11"/>
      <w:r w:rsidRPr="00612713">
        <w:rPr>
          <w:rFonts w:ascii="仿宋_GB2312" w:eastAsia="仿宋_GB2312" w:hAnsi="ˎ̥" w:cs="宋体" w:hint="eastAsia"/>
          <w:b/>
          <w:color w:val="000000"/>
          <w:kern w:val="0"/>
          <w:sz w:val="28"/>
          <w:szCs w:val="28"/>
        </w:rPr>
        <w:lastRenderedPageBreak/>
        <w:t>第二节　质量保证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第八条　质量保证是质量管理体系的一部分。企业必须建立质量保证系统，同时建立完整的文件体系，以保证系统有效运行。 </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第九条　质量保证系统应当确保：</w:t>
      </w:r>
      <w:r w:rsidRPr="00612713">
        <w:rPr>
          <w:rFonts w:ascii="仿宋_GB2312" w:eastAsia="仿宋_GB2312" w:hAnsi="ˎ̥" w:cs="宋体" w:hint="eastAsia"/>
          <w:color w:val="000000"/>
          <w:kern w:val="0"/>
          <w:sz w:val="28"/>
          <w:szCs w:val="28"/>
        </w:rPr>
        <w:br/>
        <w:t xml:space="preserve">　　（一）药品的设计与研发体现本规范的要求；</w:t>
      </w:r>
      <w:r w:rsidRPr="00612713">
        <w:rPr>
          <w:rFonts w:ascii="仿宋_GB2312" w:eastAsia="仿宋_GB2312" w:hAnsi="ˎ̥" w:cs="宋体" w:hint="eastAsia"/>
          <w:color w:val="000000"/>
          <w:kern w:val="0"/>
          <w:sz w:val="28"/>
          <w:szCs w:val="28"/>
        </w:rPr>
        <w:br/>
        <w:t xml:space="preserve">　　（二）生产管理和质量控制活动符合本规范的要求；</w:t>
      </w:r>
      <w:r w:rsidRPr="00612713">
        <w:rPr>
          <w:rFonts w:ascii="仿宋_GB2312" w:eastAsia="仿宋_GB2312" w:hAnsi="ˎ̥" w:cs="宋体" w:hint="eastAsia"/>
          <w:color w:val="000000"/>
          <w:kern w:val="0"/>
          <w:sz w:val="28"/>
          <w:szCs w:val="28"/>
        </w:rPr>
        <w:br/>
        <w:t xml:space="preserve">　　（三）管理职责明确；</w:t>
      </w:r>
      <w:r w:rsidRPr="00612713">
        <w:rPr>
          <w:rFonts w:ascii="仿宋_GB2312" w:eastAsia="仿宋_GB2312" w:hAnsi="ˎ̥" w:cs="宋体" w:hint="eastAsia"/>
          <w:color w:val="000000"/>
          <w:kern w:val="0"/>
          <w:sz w:val="28"/>
          <w:szCs w:val="28"/>
        </w:rPr>
        <w:br/>
        <w:t xml:space="preserve">　　（四）采购和使用的原辅料和包装材料正确无误；</w:t>
      </w:r>
      <w:r w:rsidRPr="00612713">
        <w:rPr>
          <w:rFonts w:ascii="仿宋_GB2312" w:eastAsia="仿宋_GB2312" w:hAnsi="ˎ̥" w:cs="宋体" w:hint="eastAsia"/>
          <w:color w:val="000000"/>
          <w:kern w:val="0"/>
          <w:sz w:val="28"/>
          <w:szCs w:val="28"/>
        </w:rPr>
        <w:br/>
        <w:t xml:space="preserve">　　（五）中间产品得到有效控制；</w:t>
      </w:r>
      <w:r w:rsidRPr="00612713">
        <w:rPr>
          <w:rFonts w:ascii="仿宋_GB2312" w:eastAsia="仿宋_GB2312" w:hAnsi="ˎ̥" w:cs="宋体" w:hint="eastAsia"/>
          <w:color w:val="000000"/>
          <w:kern w:val="0"/>
          <w:sz w:val="28"/>
          <w:szCs w:val="28"/>
        </w:rPr>
        <w:br/>
        <w:t xml:space="preserve">　　（六）确认、验证的实施；</w:t>
      </w:r>
      <w:r w:rsidRPr="00612713">
        <w:rPr>
          <w:rFonts w:ascii="仿宋_GB2312" w:eastAsia="仿宋_GB2312" w:hAnsi="ˎ̥" w:cs="宋体" w:hint="eastAsia"/>
          <w:color w:val="000000"/>
          <w:kern w:val="0"/>
          <w:sz w:val="28"/>
          <w:szCs w:val="28"/>
        </w:rPr>
        <w:br/>
        <w:t xml:space="preserve">　　（七）严格按照规程进行生产、检查、检验和复核；</w:t>
      </w:r>
      <w:r w:rsidRPr="00612713">
        <w:rPr>
          <w:rFonts w:ascii="仿宋_GB2312" w:eastAsia="仿宋_GB2312" w:hAnsi="ˎ̥" w:cs="宋体" w:hint="eastAsia"/>
          <w:color w:val="000000"/>
          <w:kern w:val="0"/>
          <w:sz w:val="28"/>
          <w:szCs w:val="28"/>
        </w:rPr>
        <w:br/>
        <w:t xml:space="preserve">　　（八）每批产品经质量受权人批准后方可放行；</w:t>
      </w:r>
      <w:r w:rsidRPr="00612713">
        <w:rPr>
          <w:rFonts w:ascii="仿宋_GB2312" w:eastAsia="仿宋_GB2312" w:hAnsi="ˎ̥" w:cs="宋体" w:hint="eastAsia"/>
          <w:color w:val="000000"/>
          <w:kern w:val="0"/>
          <w:sz w:val="28"/>
          <w:szCs w:val="28"/>
        </w:rPr>
        <w:br/>
        <w:t xml:space="preserve">　　（九）在贮存、发运和随后的各种操作过程中有保证药品质量的适当措施；</w:t>
      </w:r>
      <w:r w:rsidRPr="00612713">
        <w:rPr>
          <w:rFonts w:ascii="仿宋_GB2312" w:eastAsia="仿宋_GB2312" w:hAnsi="ˎ̥" w:cs="宋体" w:hint="eastAsia"/>
          <w:color w:val="000000"/>
          <w:kern w:val="0"/>
          <w:sz w:val="28"/>
          <w:szCs w:val="28"/>
        </w:rPr>
        <w:br/>
        <w:t xml:space="preserve">　　（十）按照自检操作规程，定期检查评估质量保证系统的有效性和适用性。</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第十条　药品生产质量管理的基本要求：</w:t>
      </w:r>
      <w:r w:rsidRPr="00612713">
        <w:rPr>
          <w:rFonts w:ascii="仿宋_GB2312" w:eastAsia="仿宋_GB2312" w:hAnsi="ˎ̥" w:cs="宋体" w:hint="eastAsia"/>
          <w:color w:val="000000"/>
          <w:kern w:val="0"/>
          <w:sz w:val="28"/>
          <w:szCs w:val="28"/>
        </w:rPr>
        <w:br/>
        <w:t xml:space="preserve">　　（一）制定生产工艺，系统地回顾并证明其可持续稳定地生产出符合要求的产品；</w:t>
      </w:r>
      <w:r w:rsidRPr="00612713">
        <w:rPr>
          <w:rFonts w:ascii="仿宋_GB2312" w:eastAsia="仿宋_GB2312" w:hAnsi="ˎ̥" w:cs="宋体" w:hint="eastAsia"/>
          <w:color w:val="000000"/>
          <w:kern w:val="0"/>
          <w:sz w:val="28"/>
          <w:szCs w:val="28"/>
        </w:rPr>
        <w:br/>
        <w:t xml:space="preserve">　　（二）生产工艺及其重大变更均经过验证；</w:t>
      </w:r>
      <w:r w:rsidRPr="00612713">
        <w:rPr>
          <w:rFonts w:ascii="仿宋_GB2312" w:eastAsia="仿宋_GB2312" w:hAnsi="ˎ̥" w:cs="宋体" w:hint="eastAsia"/>
          <w:color w:val="000000"/>
          <w:kern w:val="0"/>
          <w:sz w:val="28"/>
          <w:szCs w:val="28"/>
        </w:rPr>
        <w:br/>
        <w:t xml:space="preserve">　　（三）配备所需的资源，至少包括：</w:t>
      </w:r>
      <w:r w:rsidRPr="00612713">
        <w:rPr>
          <w:rFonts w:ascii="仿宋_GB2312" w:eastAsia="仿宋_GB2312" w:hAnsi="ˎ̥" w:cs="宋体" w:hint="eastAsia"/>
          <w:color w:val="000000"/>
          <w:kern w:val="0"/>
          <w:sz w:val="28"/>
          <w:szCs w:val="28"/>
        </w:rPr>
        <w:br/>
        <w:t xml:space="preserve">　　1.具有适当的资质并经培训合格的人员；</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2.足够的厂房和空间；</w:t>
      </w:r>
      <w:r w:rsidRPr="00612713">
        <w:rPr>
          <w:rFonts w:ascii="仿宋_GB2312" w:eastAsia="仿宋_GB2312" w:hAnsi="ˎ̥" w:cs="宋体" w:hint="eastAsia"/>
          <w:color w:val="000000"/>
          <w:kern w:val="0"/>
          <w:sz w:val="28"/>
          <w:szCs w:val="28"/>
        </w:rPr>
        <w:br/>
        <w:t xml:space="preserve">　　3.适用的设备和维修保障；</w:t>
      </w:r>
      <w:r w:rsidRPr="00612713">
        <w:rPr>
          <w:rFonts w:ascii="仿宋_GB2312" w:eastAsia="仿宋_GB2312" w:hAnsi="ˎ̥" w:cs="宋体" w:hint="eastAsia"/>
          <w:color w:val="000000"/>
          <w:kern w:val="0"/>
          <w:sz w:val="28"/>
          <w:szCs w:val="28"/>
        </w:rPr>
        <w:br/>
        <w:t xml:space="preserve">　　4.正确的原辅料、包装材料和标签；</w:t>
      </w:r>
      <w:r w:rsidRPr="00612713">
        <w:rPr>
          <w:rFonts w:ascii="仿宋_GB2312" w:eastAsia="仿宋_GB2312" w:hAnsi="ˎ̥" w:cs="宋体" w:hint="eastAsia"/>
          <w:color w:val="000000"/>
          <w:kern w:val="0"/>
          <w:sz w:val="28"/>
          <w:szCs w:val="28"/>
        </w:rPr>
        <w:br/>
        <w:t xml:space="preserve">　　5.经批准的工艺规程和操作规程；</w:t>
      </w:r>
      <w:r w:rsidRPr="00612713">
        <w:rPr>
          <w:rFonts w:ascii="仿宋_GB2312" w:eastAsia="仿宋_GB2312" w:hAnsi="ˎ̥" w:cs="宋体" w:hint="eastAsia"/>
          <w:color w:val="000000"/>
          <w:kern w:val="0"/>
          <w:sz w:val="28"/>
          <w:szCs w:val="28"/>
        </w:rPr>
        <w:br/>
        <w:t xml:space="preserve">　　6.适当的贮运条件。</w:t>
      </w:r>
      <w:r w:rsidRPr="00612713">
        <w:rPr>
          <w:rFonts w:ascii="仿宋_GB2312" w:eastAsia="仿宋_GB2312" w:hAnsi="ˎ̥" w:cs="宋体" w:hint="eastAsia"/>
          <w:color w:val="000000"/>
          <w:kern w:val="0"/>
          <w:sz w:val="28"/>
          <w:szCs w:val="28"/>
        </w:rPr>
        <w:br/>
        <w:t xml:space="preserve">　　（四）应当使用准确、易懂的语言制定操作规程；</w:t>
      </w:r>
      <w:r w:rsidRPr="00612713">
        <w:rPr>
          <w:rFonts w:ascii="仿宋_GB2312" w:eastAsia="仿宋_GB2312" w:hAnsi="ˎ̥" w:cs="宋体" w:hint="eastAsia"/>
          <w:color w:val="000000"/>
          <w:kern w:val="0"/>
          <w:sz w:val="28"/>
          <w:szCs w:val="28"/>
        </w:rPr>
        <w:br/>
        <w:t xml:space="preserve">　　（五）操作人员经过培训，能够按照操作规程正确操作；</w:t>
      </w:r>
      <w:r w:rsidRPr="00612713">
        <w:rPr>
          <w:rFonts w:ascii="仿宋_GB2312" w:eastAsia="仿宋_GB2312" w:hAnsi="ˎ̥" w:cs="宋体" w:hint="eastAsia"/>
          <w:color w:val="000000"/>
          <w:kern w:val="0"/>
          <w:sz w:val="28"/>
          <w:szCs w:val="28"/>
        </w:rPr>
        <w:br/>
        <w:t xml:space="preserve">　　（六）生产全过程应当有记录，偏差均经过调查并记录；</w:t>
      </w:r>
      <w:r w:rsidRPr="00612713">
        <w:rPr>
          <w:rFonts w:ascii="仿宋_GB2312" w:eastAsia="仿宋_GB2312" w:hAnsi="ˎ̥" w:cs="宋体" w:hint="eastAsia"/>
          <w:color w:val="000000"/>
          <w:kern w:val="0"/>
          <w:sz w:val="28"/>
          <w:szCs w:val="28"/>
        </w:rPr>
        <w:br/>
        <w:t xml:space="preserve">　　（七）批记录和发运记录应当能够追溯批产品的完整历史，并妥善保存、便于查阅；</w:t>
      </w:r>
      <w:r w:rsidRPr="00612713">
        <w:rPr>
          <w:rFonts w:ascii="仿宋_GB2312" w:eastAsia="仿宋_GB2312" w:hAnsi="ˎ̥" w:cs="宋体" w:hint="eastAsia"/>
          <w:color w:val="000000"/>
          <w:kern w:val="0"/>
          <w:sz w:val="28"/>
          <w:szCs w:val="28"/>
        </w:rPr>
        <w:br/>
        <w:t xml:space="preserve">　　（八）降低药品发运过程中的质量风险；</w:t>
      </w:r>
      <w:r w:rsidRPr="00612713">
        <w:rPr>
          <w:rFonts w:ascii="仿宋_GB2312" w:eastAsia="仿宋_GB2312" w:hAnsi="ˎ̥" w:cs="宋体" w:hint="eastAsia"/>
          <w:color w:val="000000"/>
          <w:kern w:val="0"/>
          <w:sz w:val="28"/>
          <w:szCs w:val="28"/>
        </w:rPr>
        <w:br/>
        <w:t xml:space="preserve">　　（九）建立药品召回系统，确保能够召回任何一批已发运销售的产品；</w:t>
      </w:r>
      <w:r w:rsidRPr="00612713">
        <w:rPr>
          <w:rFonts w:ascii="仿宋_GB2312" w:eastAsia="仿宋_GB2312" w:hAnsi="ˎ̥" w:cs="宋体" w:hint="eastAsia"/>
          <w:color w:val="000000"/>
          <w:kern w:val="0"/>
          <w:sz w:val="28"/>
          <w:szCs w:val="28"/>
        </w:rPr>
        <w:br/>
        <w:t xml:space="preserve">　　（十）调查导致药品投诉和质量缺陷的原因，并采取措施，防止类似质量缺陷再次发生。</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12" w:name="第二章第三节质量控制"/>
      <w:bookmarkEnd w:id="12"/>
      <w:r w:rsidRPr="00612713">
        <w:rPr>
          <w:rFonts w:ascii="仿宋_GB2312" w:eastAsia="仿宋_GB2312" w:hAnsi="ˎ̥" w:cs="宋体" w:hint="eastAsia"/>
          <w:b/>
          <w:color w:val="000000"/>
          <w:kern w:val="0"/>
          <w:sz w:val="28"/>
          <w:szCs w:val="28"/>
        </w:rPr>
        <w:t>第三节　质量控制</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第十一条　质量控制包括相应的组织机构、文件系统以及取样、检验等，确保物料或产品在放行前完成必要的检验，确认其质量符合要求。</w:t>
      </w:r>
    </w:p>
    <w:p w:rsidR="002B458B" w:rsidRPr="00612713" w:rsidRDefault="002B458B" w:rsidP="003373C3">
      <w:pPr>
        <w:widowControl/>
        <w:spacing w:line="360" w:lineRule="auto"/>
        <w:ind w:firstLine="420"/>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第十二条　质量控制的基本要求：</w:t>
      </w:r>
      <w:r w:rsidRPr="00612713">
        <w:rPr>
          <w:rFonts w:ascii="仿宋_GB2312" w:eastAsia="仿宋_GB2312" w:hAnsi="ˎ̥" w:cs="宋体" w:hint="eastAsia"/>
          <w:color w:val="000000"/>
          <w:kern w:val="0"/>
          <w:sz w:val="28"/>
          <w:szCs w:val="28"/>
        </w:rPr>
        <w:br/>
        <w:t xml:space="preserve">　　（一）应当配备适当的设施、设备、仪器和经过培训的人员，有效、可靠地完成所有质量控制的相关活动；</w:t>
      </w:r>
      <w:r w:rsidRPr="00612713">
        <w:rPr>
          <w:rFonts w:ascii="仿宋_GB2312" w:eastAsia="仿宋_GB2312" w:hAnsi="ˎ̥" w:cs="宋体" w:hint="eastAsia"/>
          <w:color w:val="000000"/>
          <w:kern w:val="0"/>
          <w:sz w:val="28"/>
          <w:szCs w:val="28"/>
        </w:rPr>
        <w:br/>
        <w:t xml:space="preserve">　　（二）应当有批准的操作规程，用于原辅料、包装材料、中间产品、待包装产品和成品的取样、检查、检验以及产品的稳定性考察，必要时进</w:t>
      </w:r>
      <w:r w:rsidRPr="00612713">
        <w:rPr>
          <w:rFonts w:ascii="仿宋_GB2312" w:eastAsia="仿宋_GB2312" w:hAnsi="ˎ̥" w:cs="宋体" w:hint="eastAsia"/>
          <w:color w:val="000000"/>
          <w:kern w:val="0"/>
          <w:sz w:val="28"/>
          <w:szCs w:val="28"/>
        </w:rPr>
        <w:lastRenderedPageBreak/>
        <w:t>行环境监测，以确保符合本规范的要求；</w:t>
      </w:r>
      <w:r w:rsidRPr="00612713">
        <w:rPr>
          <w:rFonts w:ascii="仿宋_GB2312" w:eastAsia="仿宋_GB2312" w:hAnsi="ˎ̥" w:cs="宋体" w:hint="eastAsia"/>
          <w:color w:val="000000"/>
          <w:kern w:val="0"/>
          <w:sz w:val="28"/>
          <w:szCs w:val="28"/>
        </w:rPr>
        <w:br/>
        <w:t xml:space="preserve">　　（三）由经授权的人员按照规定的方法对原辅料、包装材料、中间产品、待包装产品和成品取样；</w:t>
      </w:r>
      <w:r w:rsidRPr="00612713">
        <w:rPr>
          <w:rFonts w:ascii="仿宋_GB2312" w:eastAsia="仿宋_GB2312" w:hAnsi="ˎ̥" w:cs="宋体" w:hint="eastAsia"/>
          <w:color w:val="000000"/>
          <w:kern w:val="0"/>
          <w:sz w:val="28"/>
          <w:szCs w:val="28"/>
        </w:rPr>
        <w:br/>
        <w:t xml:space="preserve">　　（四）检验方法应当经过验证或确认；</w:t>
      </w:r>
      <w:r w:rsidRPr="00612713">
        <w:rPr>
          <w:rFonts w:ascii="仿宋_GB2312" w:eastAsia="仿宋_GB2312" w:hAnsi="ˎ̥" w:cs="宋体" w:hint="eastAsia"/>
          <w:color w:val="000000"/>
          <w:kern w:val="0"/>
          <w:sz w:val="28"/>
          <w:szCs w:val="28"/>
        </w:rPr>
        <w:br/>
        <w:t xml:space="preserve">　　（五）取样、检查、检验应当有记录，偏差应当经过调查并记录；</w:t>
      </w:r>
      <w:r w:rsidRPr="00612713">
        <w:rPr>
          <w:rFonts w:ascii="仿宋_GB2312" w:eastAsia="仿宋_GB2312" w:hAnsi="ˎ̥" w:cs="宋体" w:hint="eastAsia"/>
          <w:color w:val="000000"/>
          <w:kern w:val="0"/>
          <w:sz w:val="28"/>
          <w:szCs w:val="28"/>
        </w:rPr>
        <w:br/>
        <w:t xml:space="preserve">　　（六）物料、中间产品、待包装产品和成品必须按照质量标准进行检查和检验，并有记录；</w:t>
      </w:r>
      <w:r w:rsidRPr="00612713">
        <w:rPr>
          <w:rFonts w:ascii="仿宋_GB2312" w:eastAsia="仿宋_GB2312" w:hAnsi="ˎ̥" w:cs="宋体" w:hint="eastAsia"/>
          <w:color w:val="000000"/>
          <w:kern w:val="0"/>
          <w:sz w:val="28"/>
          <w:szCs w:val="28"/>
        </w:rPr>
        <w:br/>
        <w:t xml:space="preserve">　　（七）物料和最终包装的成品应当有足够的留样，以备必要的检查或检验；除最终包装容器过大的成品外，成品的留样包装应当与最终包装相同。</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13" w:name="第二章第四节质量风险管理"/>
      <w:bookmarkEnd w:id="13"/>
      <w:r w:rsidRPr="00612713">
        <w:rPr>
          <w:rFonts w:ascii="仿宋_GB2312" w:eastAsia="仿宋_GB2312" w:hAnsi="ˎ̥" w:cs="宋体" w:hint="eastAsia"/>
          <w:b/>
          <w:color w:val="000000"/>
          <w:kern w:val="0"/>
          <w:sz w:val="28"/>
          <w:szCs w:val="28"/>
        </w:rPr>
        <w:t>第四节　质量风险管理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第十三条　质量风险管理是在整个产品生命周期中采用前瞻或回顾的方式，对质量风险进行评估、控制、沟通、审核的系统过程。</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第十四条　应当根据科学知识及经验对质量风险进行评估，以保证产品质量。</w:t>
      </w:r>
    </w:p>
    <w:p w:rsidR="002B458B" w:rsidRPr="00612713" w:rsidRDefault="002B458B" w:rsidP="003373C3">
      <w:pPr>
        <w:widowControl/>
        <w:spacing w:line="360" w:lineRule="auto"/>
        <w:ind w:firstLine="420"/>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第十五条　质量风险管理过程所采用的方法、措施、形式及形成的文件应当与存在风险的级别相适应。</w:t>
      </w:r>
    </w:p>
    <w:p w:rsidR="002B458B" w:rsidRPr="00612713" w:rsidRDefault="002B458B" w:rsidP="00EA5CA8">
      <w:pPr>
        <w:widowControl/>
        <w:spacing w:line="360" w:lineRule="auto"/>
        <w:jc w:val="center"/>
        <w:outlineLvl w:val="0"/>
        <w:rPr>
          <w:rFonts w:ascii="仿宋_GB2312" w:eastAsia="仿宋_GB2312" w:hAnsi="ˎ̥" w:cs="宋体" w:hint="eastAsia"/>
          <w:b/>
          <w:color w:val="000000"/>
          <w:kern w:val="0"/>
          <w:sz w:val="28"/>
          <w:szCs w:val="28"/>
        </w:rPr>
      </w:pPr>
      <w:bookmarkStart w:id="14" w:name="第三章机构与人员"/>
      <w:bookmarkEnd w:id="14"/>
      <w:r w:rsidRPr="00612713">
        <w:rPr>
          <w:rFonts w:ascii="仿宋_GB2312" w:eastAsia="仿宋_GB2312" w:hAnsi="ˎ̥" w:cs="宋体" w:hint="eastAsia"/>
          <w:b/>
          <w:color w:val="000000"/>
          <w:kern w:val="0"/>
          <w:sz w:val="28"/>
          <w:szCs w:val="28"/>
        </w:rPr>
        <w:t>第三章　机构与人员</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15" w:name="第三章第一节原则"/>
      <w:bookmarkEnd w:id="15"/>
      <w:r w:rsidRPr="00612713">
        <w:rPr>
          <w:rFonts w:ascii="仿宋_GB2312" w:eastAsia="仿宋_GB2312" w:hAnsi="ˎ̥" w:cs="宋体" w:hint="eastAsia"/>
          <w:b/>
          <w:color w:val="000000"/>
          <w:kern w:val="0"/>
          <w:sz w:val="28"/>
          <w:szCs w:val="28"/>
        </w:rPr>
        <w:t>第一节　原　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第十六条　企业应当建立与药品生产相适应的管理机构，并有</w:t>
      </w:r>
      <w:r w:rsidRPr="008A34EC">
        <w:rPr>
          <w:rFonts w:ascii="仿宋_GB2312" w:eastAsia="仿宋_GB2312" w:hAnsi="ˎ̥" w:cs="宋体" w:hint="eastAsia"/>
          <w:color w:val="FF0000"/>
          <w:kern w:val="0"/>
          <w:sz w:val="28"/>
          <w:szCs w:val="28"/>
        </w:rPr>
        <w:t>组织机构图。</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企业应当设立独立的质量管理部门，履行</w:t>
      </w:r>
      <w:r w:rsidRPr="008A34EC">
        <w:rPr>
          <w:rFonts w:ascii="仿宋_GB2312" w:eastAsia="仿宋_GB2312" w:hAnsi="ˎ̥" w:cs="宋体" w:hint="eastAsia"/>
          <w:color w:val="FF0000"/>
          <w:kern w:val="0"/>
          <w:sz w:val="28"/>
          <w:szCs w:val="28"/>
        </w:rPr>
        <w:t>质量保证和质量控制</w:t>
      </w:r>
      <w:r w:rsidRPr="00612713">
        <w:rPr>
          <w:rFonts w:ascii="仿宋_GB2312" w:eastAsia="仿宋_GB2312" w:hAnsi="ˎ̥" w:cs="宋体" w:hint="eastAsia"/>
          <w:color w:val="000000"/>
          <w:kern w:val="0"/>
          <w:sz w:val="28"/>
          <w:szCs w:val="28"/>
        </w:rPr>
        <w:t>的职责。质量管理部门可以分别设立质量保证部门和质量控制部门。</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第十七条　质量管理部门应当参与所有与质量有关的活动，</w:t>
      </w:r>
      <w:r w:rsidRPr="008A34EC">
        <w:rPr>
          <w:rFonts w:ascii="仿宋_GB2312" w:eastAsia="仿宋_GB2312" w:hAnsi="ˎ̥" w:cs="宋体" w:hint="eastAsia"/>
          <w:color w:val="FF0000"/>
          <w:kern w:val="0"/>
          <w:sz w:val="28"/>
          <w:szCs w:val="28"/>
        </w:rPr>
        <w:t>负责审核所有与本规范有关的文件</w:t>
      </w:r>
      <w:r w:rsidRPr="00612713">
        <w:rPr>
          <w:rFonts w:ascii="仿宋_GB2312" w:eastAsia="仿宋_GB2312" w:hAnsi="ˎ̥" w:cs="宋体" w:hint="eastAsia"/>
          <w:color w:val="000000"/>
          <w:kern w:val="0"/>
          <w:sz w:val="28"/>
          <w:szCs w:val="28"/>
        </w:rPr>
        <w:t>。</w:t>
      </w:r>
      <w:r w:rsidRPr="008A34EC">
        <w:rPr>
          <w:rFonts w:ascii="仿宋_GB2312" w:eastAsia="仿宋_GB2312" w:hAnsi="ˎ̥" w:cs="宋体" w:hint="eastAsia"/>
          <w:color w:val="FF0000"/>
          <w:kern w:val="0"/>
          <w:sz w:val="28"/>
          <w:szCs w:val="28"/>
        </w:rPr>
        <w:t>质量管理部门人员不得将职责委托给其他部门的人员</w:t>
      </w:r>
      <w:r w:rsidRPr="00612713">
        <w:rPr>
          <w:rFonts w:ascii="仿宋_GB2312" w:eastAsia="仿宋_GB2312" w:hAnsi="ˎ̥" w:cs="宋体" w:hint="eastAsia"/>
          <w:color w:val="000000"/>
          <w:kern w:val="0"/>
          <w:sz w:val="28"/>
          <w:szCs w:val="28"/>
        </w:rPr>
        <w:t>。</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第十八条　企业应当配备足够数量并具有适当资质（含学历、培训和实践经验）的管理和操作人员，应当明确规定每个部门和每个</w:t>
      </w:r>
      <w:r w:rsidRPr="008A34EC">
        <w:rPr>
          <w:rFonts w:ascii="仿宋_GB2312" w:eastAsia="仿宋_GB2312" w:hAnsi="ˎ̥" w:cs="宋体" w:hint="eastAsia"/>
          <w:color w:val="FF0000"/>
          <w:kern w:val="0"/>
          <w:sz w:val="28"/>
          <w:szCs w:val="28"/>
        </w:rPr>
        <w:t>岗位的职责</w:t>
      </w:r>
      <w:r w:rsidRPr="00612713">
        <w:rPr>
          <w:rFonts w:ascii="仿宋_GB2312" w:eastAsia="仿宋_GB2312" w:hAnsi="ˎ̥" w:cs="宋体" w:hint="eastAsia"/>
          <w:color w:val="000000"/>
          <w:kern w:val="0"/>
          <w:sz w:val="28"/>
          <w:szCs w:val="28"/>
        </w:rPr>
        <w:t>。岗位职责不得遗漏，交叉的职责应当有明确规定。每个人所承担的职责不应当过多。</w:t>
      </w:r>
      <w:r w:rsidRPr="00612713">
        <w:rPr>
          <w:rFonts w:ascii="仿宋_GB2312" w:eastAsia="仿宋_GB2312" w:hAnsi="ˎ̥" w:cs="宋体" w:hint="eastAsia"/>
          <w:color w:val="000000"/>
          <w:kern w:val="0"/>
          <w:sz w:val="28"/>
          <w:szCs w:val="28"/>
        </w:rPr>
        <w:br/>
        <w:t xml:space="preserve">　　所有人员应当明确并理解自己的职责，熟悉与其职责相关的要求，并接受必要的培训，包括</w:t>
      </w:r>
      <w:r w:rsidRPr="008A34EC">
        <w:rPr>
          <w:rFonts w:ascii="仿宋_GB2312" w:eastAsia="仿宋_GB2312" w:hAnsi="ˎ̥" w:cs="宋体" w:hint="eastAsia"/>
          <w:color w:val="FF0000"/>
          <w:kern w:val="0"/>
          <w:sz w:val="28"/>
          <w:szCs w:val="28"/>
        </w:rPr>
        <w:t>上岗前培训和继续培训</w:t>
      </w:r>
      <w:r w:rsidRPr="00612713">
        <w:rPr>
          <w:rFonts w:ascii="仿宋_GB2312" w:eastAsia="仿宋_GB2312" w:hAnsi="ˎ̥" w:cs="宋体" w:hint="eastAsia"/>
          <w:color w:val="000000"/>
          <w:kern w:val="0"/>
          <w:sz w:val="28"/>
          <w:szCs w:val="28"/>
        </w:rPr>
        <w:t>。</w:t>
      </w:r>
    </w:p>
    <w:p w:rsidR="002B458B" w:rsidRPr="00612713" w:rsidRDefault="002B458B" w:rsidP="003373C3">
      <w:pPr>
        <w:widowControl/>
        <w:spacing w:line="360" w:lineRule="auto"/>
        <w:ind w:firstLine="420"/>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第十九条　职责通常不得委托给他人。确需委托的，其职责可委托给具有相当资质的指定人员。</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16" w:name="第三章第二节关键人员"/>
      <w:bookmarkEnd w:id="16"/>
      <w:r w:rsidRPr="00612713">
        <w:rPr>
          <w:rFonts w:ascii="仿宋_GB2312" w:eastAsia="仿宋_GB2312" w:hAnsi="ˎ̥" w:cs="宋体" w:hint="eastAsia"/>
          <w:b/>
          <w:color w:val="000000"/>
          <w:kern w:val="0"/>
          <w:sz w:val="28"/>
          <w:szCs w:val="28"/>
        </w:rPr>
        <w:t>第二节　关键人员</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第二十条　关键人员应当为企业的全职人员，至少应当包括</w:t>
      </w:r>
      <w:r w:rsidRPr="008A34EC">
        <w:rPr>
          <w:rFonts w:ascii="仿宋_GB2312" w:eastAsia="仿宋_GB2312" w:hAnsi="ˎ̥" w:cs="宋体" w:hint="eastAsia"/>
          <w:color w:val="FF0000"/>
          <w:kern w:val="0"/>
          <w:sz w:val="28"/>
          <w:szCs w:val="28"/>
        </w:rPr>
        <w:t>企业负责人、生产管理负责人、质量管理负责人和质量受权人</w:t>
      </w:r>
      <w:r w:rsidRPr="00612713">
        <w:rPr>
          <w:rFonts w:ascii="仿宋_GB2312" w:eastAsia="仿宋_GB2312" w:hAnsi="ˎ̥" w:cs="宋体" w:hint="eastAsia"/>
          <w:color w:val="000000"/>
          <w:kern w:val="0"/>
          <w:sz w:val="28"/>
          <w:szCs w:val="28"/>
        </w:rPr>
        <w:t>。</w:t>
      </w:r>
      <w:r w:rsidRPr="00612713">
        <w:rPr>
          <w:rFonts w:ascii="仿宋_GB2312" w:eastAsia="仿宋_GB2312" w:hAnsi="ˎ̥" w:cs="宋体" w:hint="eastAsia"/>
          <w:color w:val="000000"/>
          <w:kern w:val="0"/>
          <w:sz w:val="28"/>
          <w:szCs w:val="28"/>
        </w:rPr>
        <w:br/>
        <w:t xml:space="preserve">　　质量管理负责人和生产管理负责人不得互相兼任。质量管理负责人和质量受权人可以兼任。应当制定操作规程确保质量受权人独立履行职责，不受企业负责人和其他人员的干扰。</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第二十一条　企业负责人</w:t>
      </w:r>
      <w:r w:rsidRPr="00612713">
        <w:rPr>
          <w:rFonts w:ascii="仿宋_GB2312" w:eastAsia="仿宋_GB2312" w:hAnsi="ˎ̥" w:cs="宋体" w:hint="eastAsia"/>
          <w:color w:val="000000"/>
          <w:kern w:val="0"/>
          <w:sz w:val="28"/>
          <w:szCs w:val="28"/>
        </w:rPr>
        <w:br/>
        <w:t xml:space="preserve">　　企业负责人是药品质量的主要责任人，全面负责企业日常管理。为确保企业实现质量目标并按照本规范要求生产药品，企业负责人应当负责提</w:t>
      </w:r>
      <w:r w:rsidRPr="00612713">
        <w:rPr>
          <w:rFonts w:ascii="仿宋_GB2312" w:eastAsia="仿宋_GB2312" w:hAnsi="ˎ̥" w:cs="宋体" w:hint="eastAsia"/>
          <w:color w:val="000000"/>
          <w:kern w:val="0"/>
          <w:sz w:val="28"/>
          <w:szCs w:val="28"/>
        </w:rPr>
        <w:lastRenderedPageBreak/>
        <w:t>供必要的资源，合理计划、组织和协调，</w:t>
      </w:r>
      <w:r w:rsidRPr="008A34EC">
        <w:rPr>
          <w:rFonts w:ascii="仿宋_GB2312" w:eastAsia="仿宋_GB2312" w:hAnsi="ˎ̥" w:cs="宋体" w:hint="eastAsia"/>
          <w:color w:val="FF0000"/>
          <w:kern w:val="0"/>
          <w:sz w:val="28"/>
          <w:szCs w:val="28"/>
        </w:rPr>
        <w:t>保证质量管理部门独立履行其职责</w:t>
      </w:r>
      <w:r w:rsidRPr="00612713">
        <w:rPr>
          <w:rFonts w:ascii="仿宋_GB2312" w:eastAsia="仿宋_GB2312" w:hAnsi="ˎ̥" w:cs="宋体" w:hint="eastAsia"/>
          <w:color w:val="000000"/>
          <w:kern w:val="0"/>
          <w:sz w:val="28"/>
          <w:szCs w:val="28"/>
        </w:rPr>
        <w:t>。</w:t>
      </w:r>
    </w:p>
    <w:p w:rsidR="003B125E" w:rsidRPr="00612713" w:rsidRDefault="002B458B" w:rsidP="003373C3">
      <w:pPr>
        <w:spacing w:line="360" w:lineRule="auto"/>
        <w:ind w:firstLine="420"/>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第二十二条　生产管理负责人</w:t>
      </w:r>
      <w:r w:rsidRPr="00612713">
        <w:rPr>
          <w:rFonts w:ascii="仿宋_GB2312" w:eastAsia="仿宋_GB2312" w:hAnsi="ˎ̥" w:cs="宋体" w:hint="eastAsia"/>
          <w:color w:val="000000"/>
          <w:kern w:val="0"/>
          <w:sz w:val="28"/>
          <w:szCs w:val="28"/>
        </w:rPr>
        <w:br/>
        <w:t xml:space="preserve">　　（一）资质：</w:t>
      </w:r>
      <w:r w:rsidRPr="00612713">
        <w:rPr>
          <w:rFonts w:ascii="仿宋_GB2312" w:eastAsia="仿宋_GB2312" w:hAnsi="ˎ̥" w:cs="宋体" w:hint="eastAsia"/>
          <w:color w:val="000000"/>
          <w:kern w:val="0"/>
          <w:sz w:val="28"/>
          <w:szCs w:val="28"/>
        </w:rPr>
        <w:br/>
        <w:t xml:space="preserve">　　生产管理负责人应当至少具有药学或相关专业本科学历（或中级专业技术职称或执业药师资格），具有至少三年从事药品生产和质量管理的实践经验，其中至少有一年的药品生产管理经验，接受过与所生产产品相关的专业知识培训。</w:t>
      </w:r>
      <w:r w:rsidRPr="00612713">
        <w:rPr>
          <w:rFonts w:ascii="仿宋_GB2312" w:eastAsia="仿宋_GB2312" w:hAnsi="ˎ̥" w:cs="宋体" w:hint="eastAsia"/>
          <w:color w:val="000000"/>
          <w:kern w:val="0"/>
          <w:sz w:val="28"/>
          <w:szCs w:val="28"/>
        </w:rPr>
        <w:br/>
        <w:t xml:space="preserve">　　（二）主要职责：</w:t>
      </w:r>
      <w:r w:rsidRPr="00612713">
        <w:rPr>
          <w:rFonts w:ascii="仿宋_GB2312" w:eastAsia="仿宋_GB2312" w:hAnsi="ˎ̥" w:cs="宋体" w:hint="eastAsia"/>
          <w:color w:val="000000"/>
          <w:kern w:val="0"/>
          <w:sz w:val="28"/>
          <w:szCs w:val="28"/>
        </w:rPr>
        <w:br/>
        <w:t xml:space="preserve">　　1.确保药品按照批准的工艺规程生产、贮存，以保证药品质量；</w:t>
      </w:r>
      <w:r w:rsidRPr="00612713">
        <w:rPr>
          <w:rFonts w:ascii="仿宋_GB2312" w:eastAsia="仿宋_GB2312" w:hAnsi="ˎ̥" w:cs="宋体" w:hint="eastAsia"/>
          <w:color w:val="000000"/>
          <w:kern w:val="0"/>
          <w:sz w:val="28"/>
          <w:szCs w:val="28"/>
        </w:rPr>
        <w:br/>
        <w:t xml:space="preserve">　　2.确保严格执行与生产操作相关的各种操作规程；</w:t>
      </w:r>
      <w:r w:rsidRPr="00612713">
        <w:rPr>
          <w:rFonts w:ascii="仿宋_GB2312" w:eastAsia="仿宋_GB2312" w:hAnsi="ˎ̥" w:cs="宋体" w:hint="eastAsia"/>
          <w:color w:val="000000"/>
          <w:kern w:val="0"/>
          <w:sz w:val="28"/>
          <w:szCs w:val="28"/>
        </w:rPr>
        <w:br/>
        <w:t xml:space="preserve">　　3.确保批生产记录和批包装记录经过指定人员审核并送交质量管理部门；</w:t>
      </w:r>
      <w:r w:rsidRPr="00612713">
        <w:rPr>
          <w:rFonts w:ascii="仿宋_GB2312" w:eastAsia="仿宋_GB2312" w:hAnsi="ˎ̥" w:cs="宋体" w:hint="eastAsia"/>
          <w:color w:val="000000"/>
          <w:kern w:val="0"/>
          <w:sz w:val="28"/>
          <w:szCs w:val="28"/>
        </w:rPr>
        <w:br/>
        <w:t xml:space="preserve">　　4.确保厂房和设备的维护保养，以保持其良好的运行状态；</w:t>
      </w:r>
      <w:r w:rsidRPr="00612713">
        <w:rPr>
          <w:rFonts w:ascii="仿宋_GB2312" w:eastAsia="仿宋_GB2312" w:hAnsi="ˎ̥" w:cs="宋体" w:hint="eastAsia"/>
          <w:color w:val="000000"/>
          <w:kern w:val="0"/>
          <w:sz w:val="28"/>
          <w:szCs w:val="28"/>
        </w:rPr>
        <w:br/>
        <w:t xml:space="preserve">　　5.确保完成各种必要的验证工作；</w:t>
      </w:r>
      <w:r w:rsidRPr="00612713">
        <w:rPr>
          <w:rFonts w:ascii="仿宋_GB2312" w:eastAsia="仿宋_GB2312" w:hAnsi="ˎ̥" w:cs="宋体" w:hint="eastAsia"/>
          <w:color w:val="000000"/>
          <w:kern w:val="0"/>
          <w:sz w:val="28"/>
          <w:szCs w:val="28"/>
        </w:rPr>
        <w:br/>
        <w:t xml:space="preserve">　　6.确保生产相关人员经过必要的上岗前培训和继续培训，并根据实际需要调整培训内容。</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第二十三条　质量管理负责人</w:t>
      </w:r>
      <w:r w:rsidRPr="00612713">
        <w:rPr>
          <w:rFonts w:ascii="仿宋_GB2312" w:eastAsia="仿宋_GB2312" w:hAnsi="ˎ̥" w:cs="宋体" w:hint="eastAsia"/>
          <w:color w:val="000000"/>
          <w:kern w:val="0"/>
          <w:sz w:val="28"/>
          <w:szCs w:val="28"/>
        </w:rPr>
        <w:br/>
        <w:t xml:space="preserve">　　（一）资质：</w:t>
      </w:r>
      <w:r w:rsidRPr="00612713">
        <w:rPr>
          <w:rFonts w:ascii="仿宋_GB2312" w:eastAsia="仿宋_GB2312" w:hAnsi="ˎ̥" w:cs="宋体" w:hint="eastAsia"/>
          <w:color w:val="000000"/>
          <w:kern w:val="0"/>
          <w:sz w:val="28"/>
          <w:szCs w:val="28"/>
        </w:rPr>
        <w:br/>
        <w:t xml:space="preserve">　　质量管理负责人应当至少具有药学或相关专业本科学历（或中级专业技术职称或执业药师资格），具有至少五年从事药品生产和质量管理的实践经验，其中至少一年的药品质量管理经验，接受过与所生产产品相关的</w:t>
      </w:r>
      <w:r w:rsidRPr="00612713">
        <w:rPr>
          <w:rFonts w:ascii="仿宋_GB2312" w:eastAsia="仿宋_GB2312" w:hAnsi="ˎ̥" w:cs="宋体" w:hint="eastAsia"/>
          <w:color w:val="000000"/>
          <w:kern w:val="0"/>
          <w:sz w:val="28"/>
          <w:szCs w:val="28"/>
        </w:rPr>
        <w:lastRenderedPageBreak/>
        <w:t>专业知识培训。</w:t>
      </w:r>
      <w:r w:rsidRPr="00612713">
        <w:rPr>
          <w:rFonts w:ascii="仿宋_GB2312" w:eastAsia="仿宋_GB2312" w:hAnsi="ˎ̥" w:cs="宋体" w:hint="eastAsia"/>
          <w:color w:val="000000"/>
          <w:kern w:val="0"/>
          <w:sz w:val="28"/>
          <w:szCs w:val="28"/>
        </w:rPr>
        <w:br/>
        <w:t xml:space="preserve">　　（二）主要职责：</w:t>
      </w:r>
      <w:r w:rsidRPr="00612713">
        <w:rPr>
          <w:rFonts w:ascii="仿宋_GB2312" w:eastAsia="仿宋_GB2312" w:hAnsi="ˎ̥" w:cs="宋体" w:hint="eastAsia"/>
          <w:color w:val="000000"/>
          <w:kern w:val="0"/>
          <w:sz w:val="28"/>
          <w:szCs w:val="28"/>
        </w:rPr>
        <w:br/>
        <w:t xml:space="preserve">　　1.确保原辅料、包装材料、中间产品、待包装产品和成品符合经注册批准的要求和质量标准；</w:t>
      </w:r>
      <w:r w:rsidRPr="00612713">
        <w:rPr>
          <w:rFonts w:ascii="仿宋_GB2312" w:eastAsia="仿宋_GB2312" w:hAnsi="ˎ̥" w:cs="宋体" w:hint="eastAsia"/>
          <w:color w:val="000000"/>
          <w:kern w:val="0"/>
          <w:sz w:val="28"/>
          <w:szCs w:val="28"/>
        </w:rPr>
        <w:br/>
        <w:t xml:space="preserve">　　2.确保在产品放行前完成对批记录的审核；</w:t>
      </w:r>
      <w:r w:rsidRPr="00612713">
        <w:rPr>
          <w:rFonts w:ascii="仿宋_GB2312" w:eastAsia="仿宋_GB2312" w:hAnsi="ˎ̥" w:cs="宋体" w:hint="eastAsia"/>
          <w:color w:val="000000"/>
          <w:kern w:val="0"/>
          <w:sz w:val="28"/>
          <w:szCs w:val="28"/>
        </w:rPr>
        <w:br/>
        <w:t xml:space="preserve">　　3.确保完成所有必要的检验；</w:t>
      </w:r>
      <w:r w:rsidRPr="00612713">
        <w:rPr>
          <w:rFonts w:ascii="仿宋_GB2312" w:eastAsia="仿宋_GB2312" w:hAnsi="ˎ̥" w:cs="宋体" w:hint="eastAsia"/>
          <w:color w:val="000000"/>
          <w:kern w:val="0"/>
          <w:sz w:val="28"/>
          <w:szCs w:val="28"/>
        </w:rPr>
        <w:br/>
        <w:t xml:space="preserve">　　4.批准质量标准、取样方法、检验方法和其他质量管理的操作规程；</w:t>
      </w:r>
      <w:r w:rsidRPr="00612713">
        <w:rPr>
          <w:rFonts w:ascii="仿宋_GB2312" w:eastAsia="仿宋_GB2312" w:hAnsi="ˎ̥" w:cs="宋体" w:hint="eastAsia"/>
          <w:color w:val="000000"/>
          <w:kern w:val="0"/>
          <w:sz w:val="28"/>
          <w:szCs w:val="28"/>
        </w:rPr>
        <w:br/>
        <w:t xml:space="preserve">　　5.审核和批准所有与质量有关的变更；</w:t>
      </w:r>
      <w:r w:rsidRPr="00612713">
        <w:rPr>
          <w:rFonts w:ascii="仿宋_GB2312" w:eastAsia="仿宋_GB2312" w:hAnsi="ˎ̥" w:cs="宋体" w:hint="eastAsia"/>
          <w:color w:val="000000"/>
          <w:kern w:val="0"/>
          <w:sz w:val="28"/>
          <w:szCs w:val="28"/>
        </w:rPr>
        <w:br/>
        <w:t xml:space="preserve">　　6.确保所有重大偏差和检验结果超标已经过调查并得到及时处理；</w:t>
      </w:r>
      <w:r w:rsidRPr="00612713">
        <w:rPr>
          <w:rFonts w:ascii="仿宋_GB2312" w:eastAsia="仿宋_GB2312" w:hAnsi="ˎ̥" w:cs="宋体" w:hint="eastAsia"/>
          <w:color w:val="000000"/>
          <w:kern w:val="0"/>
          <w:sz w:val="28"/>
          <w:szCs w:val="28"/>
        </w:rPr>
        <w:br/>
        <w:t xml:space="preserve">　　7.批准并监督委托检验；</w:t>
      </w:r>
      <w:r w:rsidRPr="00612713">
        <w:rPr>
          <w:rFonts w:ascii="仿宋_GB2312" w:eastAsia="仿宋_GB2312" w:hAnsi="ˎ̥" w:cs="宋体" w:hint="eastAsia"/>
          <w:color w:val="000000"/>
          <w:kern w:val="0"/>
          <w:sz w:val="28"/>
          <w:szCs w:val="28"/>
        </w:rPr>
        <w:br/>
        <w:t xml:space="preserve">　　8.监督厂房和设备的维护，以保持其良好的运行状态；</w:t>
      </w:r>
      <w:r w:rsidRPr="00612713">
        <w:rPr>
          <w:rFonts w:ascii="仿宋_GB2312" w:eastAsia="仿宋_GB2312" w:hAnsi="ˎ̥" w:cs="宋体" w:hint="eastAsia"/>
          <w:color w:val="000000"/>
          <w:kern w:val="0"/>
          <w:sz w:val="28"/>
          <w:szCs w:val="28"/>
        </w:rPr>
        <w:br/>
        <w:t xml:space="preserve">　　9.确保完成各种必要的确认或验证工作，审核和批准确认或验证方案和报告；</w:t>
      </w:r>
      <w:r w:rsidRPr="00612713">
        <w:rPr>
          <w:rFonts w:ascii="仿宋_GB2312" w:eastAsia="仿宋_GB2312" w:hAnsi="ˎ̥" w:cs="宋体" w:hint="eastAsia"/>
          <w:color w:val="000000"/>
          <w:kern w:val="0"/>
          <w:sz w:val="28"/>
          <w:szCs w:val="28"/>
        </w:rPr>
        <w:br/>
        <w:t xml:space="preserve">　　10.确保完成自检；</w:t>
      </w:r>
      <w:r w:rsidRPr="00612713">
        <w:rPr>
          <w:rFonts w:ascii="仿宋_GB2312" w:eastAsia="仿宋_GB2312" w:hAnsi="ˎ̥" w:cs="宋体" w:hint="eastAsia"/>
          <w:color w:val="000000"/>
          <w:kern w:val="0"/>
          <w:sz w:val="28"/>
          <w:szCs w:val="28"/>
        </w:rPr>
        <w:br/>
        <w:t xml:space="preserve">　　11.评估和批准物料供应商；</w:t>
      </w:r>
      <w:r w:rsidRPr="00612713">
        <w:rPr>
          <w:rFonts w:ascii="仿宋_GB2312" w:eastAsia="仿宋_GB2312" w:hAnsi="ˎ̥" w:cs="宋体" w:hint="eastAsia"/>
          <w:color w:val="000000"/>
          <w:kern w:val="0"/>
          <w:sz w:val="28"/>
          <w:szCs w:val="28"/>
        </w:rPr>
        <w:br/>
        <w:t xml:space="preserve">　　12.确保所有与产品质量有关的投诉已经过调查，并得到及时、正确的处理；</w:t>
      </w:r>
      <w:r w:rsidRPr="00612713">
        <w:rPr>
          <w:rFonts w:ascii="仿宋_GB2312" w:eastAsia="仿宋_GB2312" w:hAnsi="ˎ̥" w:cs="宋体" w:hint="eastAsia"/>
          <w:color w:val="000000"/>
          <w:kern w:val="0"/>
          <w:sz w:val="28"/>
          <w:szCs w:val="28"/>
        </w:rPr>
        <w:br/>
        <w:t xml:space="preserve">　　13.确保完成产品的持续稳定性考察计划，提供稳定性考察的数据；</w:t>
      </w:r>
      <w:r w:rsidRPr="00612713">
        <w:rPr>
          <w:rFonts w:ascii="仿宋_GB2312" w:eastAsia="仿宋_GB2312" w:hAnsi="ˎ̥" w:cs="宋体" w:hint="eastAsia"/>
          <w:color w:val="000000"/>
          <w:kern w:val="0"/>
          <w:sz w:val="28"/>
          <w:szCs w:val="28"/>
        </w:rPr>
        <w:br/>
        <w:t xml:space="preserve">　　14.确保完成产品质量回顾分析；</w:t>
      </w:r>
      <w:r w:rsidRPr="00612713">
        <w:rPr>
          <w:rFonts w:ascii="仿宋_GB2312" w:eastAsia="仿宋_GB2312" w:hAnsi="ˎ̥" w:cs="宋体" w:hint="eastAsia"/>
          <w:color w:val="000000"/>
          <w:kern w:val="0"/>
          <w:sz w:val="28"/>
          <w:szCs w:val="28"/>
        </w:rPr>
        <w:br/>
        <w:t xml:space="preserve">　　15.确保质量控制和质量保证人员都已经过必要的上岗前培训和继续培训，并根据实际需要调整培训内容。 </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第二十四条　生产管理负责人和质量管理负责人通常有下列共同的职责：</w:t>
      </w:r>
      <w:r w:rsidRPr="00612713">
        <w:rPr>
          <w:rFonts w:ascii="仿宋_GB2312" w:eastAsia="仿宋_GB2312" w:hAnsi="ˎ̥" w:cs="宋体" w:hint="eastAsia"/>
          <w:color w:val="000000"/>
          <w:kern w:val="0"/>
          <w:sz w:val="28"/>
          <w:szCs w:val="28"/>
        </w:rPr>
        <w:br/>
        <w:t xml:space="preserve">　　（一）审核和批准产品的工艺规程、操作规程等文件；</w:t>
      </w:r>
      <w:r w:rsidRPr="00612713">
        <w:rPr>
          <w:rFonts w:ascii="仿宋_GB2312" w:eastAsia="仿宋_GB2312" w:hAnsi="ˎ̥" w:cs="宋体" w:hint="eastAsia"/>
          <w:color w:val="000000"/>
          <w:kern w:val="0"/>
          <w:sz w:val="28"/>
          <w:szCs w:val="28"/>
        </w:rPr>
        <w:br/>
        <w:t xml:space="preserve">　　（二）监督厂区卫生状况；</w:t>
      </w:r>
      <w:r w:rsidRPr="00612713">
        <w:rPr>
          <w:rFonts w:ascii="仿宋_GB2312" w:eastAsia="仿宋_GB2312" w:hAnsi="ˎ̥" w:cs="宋体" w:hint="eastAsia"/>
          <w:color w:val="000000"/>
          <w:kern w:val="0"/>
          <w:sz w:val="28"/>
          <w:szCs w:val="28"/>
        </w:rPr>
        <w:br/>
        <w:t xml:space="preserve">　　（三）确保关键设备经过确认；</w:t>
      </w:r>
      <w:r w:rsidRPr="00612713">
        <w:rPr>
          <w:rFonts w:ascii="仿宋_GB2312" w:eastAsia="仿宋_GB2312" w:hAnsi="ˎ̥" w:cs="宋体" w:hint="eastAsia"/>
          <w:color w:val="000000"/>
          <w:kern w:val="0"/>
          <w:sz w:val="28"/>
          <w:szCs w:val="28"/>
        </w:rPr>
        <w:br/>
        <w:t xml:space="preserve">　　（四）确保完成生产工艺验证；</w:t>
      </w:r>
      <w:r w:rsidRPr="00612713">
        <w:rPr>
          <w:rFonts w:ascii="仿宋_GB2312" w:eastAsia="仿宋_GB2312" w:hAnsi="ˎ̥" w:cs="宋体" w:hint="eastAsia"/>
          <w:color w:val="000000"/>
          <w:kern w:val="0"/>
          <w:sz w:val="28"/>
          <w:szCs w:val="28"/>
        </w:rPr>
        <w:br/>
        <w:t xml:space="preserve">　　（五）确保企业所有相关人员都已经过必要的上岗前培训和继续培训，并根据实际需要调整培训内容；</w:t>
      </w:r>
      <w:r w:rsidRPr="00612713">
        <w:rPr>
          <w:rFonts w:ascii="仿宋_GB2312" w:eastAsia="仿宋_GB2312" w:hAnsi="ˎ̥" w:cs="宋体" w:hint="eastAsia"/>
          <w:color w:val="000000"/>
          <w:kern w:val="0"/>
          <w:sz w:val="28"/>
          <w:szCs w:val="28"/>
        </w:rPr>
        <w:br/>
        <w:t xml:space="preserve">　　（六）批准并监督委托生产；</w:t>
      </w:r>
      <w:r w:rsidRPr="00612713">
        <w:rPr>
          <w:rFonts w:ascii="仿宋_GB2312" w:eastAsia="仿宋_GB2312" w:hAnsi="ˎ̥" w:cs="宋体" w:hint="eastAsia"/>
          <w:color w:val="000000"/>
          <w:kern w:val="0"/>
          <w:sz w:val="28"/>
          <w:szCs w:val="28"/>
        </w:rPr>
        <w:br/>
        <w:t xml:space="preserve">　　（七）确定和监控物料和产品的贮存条件；</w:t>
      </w:r>
      <w:r w:rsidRPr="00612713">
        <w:rPr>
          <w:rFonts w:ascii="仿宋_GB2312" w:eastAsia="仿宋_GB2312" w:hAnsi="ˎ̥" w:cs="宋体" w:hint="eastAsia"/>
          <w:color w:val="000000"/>
          <w:kern w:val="0"/>
          <w:sz w:val="28"/>
          <w:szCs w:val="28"/>
        </w:rPr>
        <w:br/>
        <w:t xml:space="preserve">　　（八）保存记录；</w:t>
      </w:r>
      <w:r w:rsidRPr="00612713">
        <w:rPr>
          <w:rFonts w:ascii="仿宋_GB2312" w:eastAsia="仿宋_GB2312" w:hAnsi="ˎ̥" w:cs="宋体" w:hint="eastAsia"/>
          <w:color w:val="000000"/>
          <w:kern w:val="0"/>
          <w:sz w:val="28"/>
          <w:szCs w:val="28"/>
        </w:rPr>
        <w:br/>
        <w:t xml:space="preserve">　　（九）监督本规范执行状况；</w:t>
      </w:r>
      <w:r w:rsidRPr="00612713">
        <w:rPr>
          <w:rFonts w:ascii="仿宋_GB2312" w:eastAsia="仿宋_GB2312" w:hAnsi="ˎ̥" w:cs="宋体" w:hint="eastAsia"/>
          <w:color w:val="000000"/>
          <w:kern w:val="0"/>
          <w:sz w:val="28"/>
          <w:szCs w:val="28"/>
        </w:rPr>
        <w:br/>
        <w:t xml:space="preserve">　　（十）监控影响产品质量的因素。</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第二十五条　质量受权人</w:t>
      </w:r>
      <w:r w:rsidRPr="00612713">
        <w:rPr>
          <w:rFonts w:ascii="仿宋_GB2312" w:eastAsia="仿宋_GB2312" w:hAnsi="ˎ̥" w:cs="宋体" w:hint="eastAsia"/>
          <w:color w:val="000000"/>
          <w:kern w:val="0"/>
          <w:sz w:val="28"/>
          <w:szCs w:val="28"/>
        </w:rPr>
        <w:br/>
        <w:t xml:space="preserve">　　（一）资质：</w:t>
      </w:r>
      <w:r w:rsidRPr="00612713">
        <w:rPr>
          <w:rFonts w:ascii="仿宋_GB2312" w:eastAsia="仿宋_GB2312" w:hAnsi="ˎ̥" w:cs="宋体" w:hint="eastAsia"/>
          <w:color w:val="000000"/>
          <w:kern w:val="0"/>
          <w:sz w:val="28"/>
          <w:szCs w:val="28"/>
        </w:rPr>
        <w:br/>
        <w:t xml:space="preserve">　　质量受权人应当至少具有药学或相关专业本科学历（或中级专业技术职称或执业药师资格），具有至少五年从事药品生产和质量管理的实践经验，从事过药品生产过程控制和质量检验工作。</w:t>
      </w:r>
      <w:r w:rsidRPr="00612713">
        <w:rPr>
          <w:rFonts w:ascii="仿宋_GB2312" w:eastAsia="仿宋_GB2312" w:hAnsi="ˎ̥" w:cs="宋体" w:hint="eastAsia"/>
          <w:color w:val="000000"/>
          <w:kern w:val="0"/>
          <w:sz w:val="28"/>
          <w:szCs w:val="28"/>
        </w:rPr>
        <w:br/>
        <w:t xml:space="preserve">　　质量受权人应当具有必要的专业理论知识，并经过与产品放行有关的培训，方能独立履行其职责。</w:t>
      </w:r>
      <w:r w:rsidRPr="00612713">
        <w:rPr>
          <w:rFonts w:ascii="仿宋_GB2312" w:eastAsia="仿宋_GB2312" w:hAnsi="ˎ̥" w:cs="宋体" w:hint="eastAsia"/>
          <w:color w:val="000000"/>
          <w:kern w:val="0"/>
          <w:sz w:val="28"/>
          <w:szCs w:val="28"/>
        </w:rPr>
        <w:br/>
        <w:t xml:space="preserve">　　（二）主要职责：</w:t>
      </w:r>
      <w:r w:rsidRPr="00612713">
        <w:rPr>
          <w:rFonts w:ascii="仿宋_GB2312" w:eastAsia="仿宋_GB2312" w:hAnsi="ˎ̥" w:cs="宋体" w:hint="eastAsia"/>
          <w:color w:val="000000"/>
          <w:kern w:val="0"/>
          <w:sz w:val="28"/>
          <w:szCs w:val="28"/>
        </w:rPr>
        <w:br/>
        <w:t xml:space="preserve">　　1.参与企业质量体系建立、内部自检、外部质量审计、验证以及药品</w:t>
      </w:r>
      <w:r w:rsidRPr="00612713">
        <w:rPr>
          <w:rFonts w:ascii="仿宋_GB2312" w:eastAsia="仿宋_GB2312" w:hAnsi="ˎ̥" w:cs="宋体" w:hint="eastAsia"/>
          <w:color w:val="000000"/>
          <w:kern w:val="0"/>
          <w:sz w:val="28"/>
          <w:szCs w:val="28"/>
        </w:rPr>
        <w:lastRenderedPageBreak/>
        <w:t>不良反应报告、产品召回等质量管理活动；</w:t>
      </w:r>
      <w:r w:rsidRPr="00612713">
        <w:rPr>
          <w:rFonts w:ascii="仿宋_GB2312" w:eastAsia="仿宋_GB2312" w:hAnsi="ˎ̥" w:cs="宋体" w:hint="eastAsia"/>
          <w:color w:val="000000"/>
          <w:kern w:val="0"/>
          <w:sz w:val="28"/>
          <w:szCs w:val="28"/>
        </w:rPr>
        <w:br/>
        <w:t xml:space="preserve">　　2.</w:t>
      </w:r>
      <w:r w:rsidRPr="008A34EC">
        <w:rPr>
          <w:rFonts w:ascii="仿宋_GB2312" w:eastAsia="仿宋_GB2312" w:hAnsi="ˎ̥" w:cs="宋体" w:hint="eastAsia"/>
          <w:color w:val="FF0000"/>
          <w:kern w:val="0"/>
          <w:sz w:val="28"/>
          <w:szCs w:val="28"/>
        </w:rPr>
        <w:t>承担产品放行的职责</w:t>
      </w:r>
      <w:r w:rsidRPr="00612713">
        <w:rPr>
          <w:rFonts w:ascii="仿宋_GB2312" w:eastAsia="仿宋_GB2312" w:hAnsi="ˎ̥" w:cs="宋体" w:hint="eastAsia"/>
          <w:color w:val="000000"/>
          <w:kern w:val="0"/>
          <w:sz w:val="28"/>
          <w:szCs w:val="28"/>
        </w:rPr>
        <w:t>，确保每批已放行产品的生产、检验均符合相关法规、药品注册要求和质量标准；</w:t>
      </w:r>
      <w:r w:rsidRPr="00612713">
        <w:rPr>
          <w:rFonts w:ascii="仿宋_GB2312" w:eastAsia="仿宋_GB2312" w:hAnsi="ˎ̥" w:cs="宋体" w:hint="eastAsia"/>
          <w:color w:val="000000"/>
          <w:kern w:val="0"/>
          <w:sz w:val="28"/>
          <w:szCs w:val="28"/>
        </w:rPr>
        <w:br/>
        <w:t xml:space="preserve">　　3.在产品放行前，质量受权人必须按照上述第2项的要求出具产品放行审核记录，并纳入批记录。</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17" w:name="第三章第三节培训"/>
      <w:bookmarkEnd w:id="17"/>
      <w:r w:rsidRPr="00612713">
        <w:rPr>
          <w:rFonts w:ascii="仿宋_GB2312" w:eastAsia="仿宋_GB2312" w:hAnsi="ˎ̥" w:cs="宋体" w:hint="eastAsia"/>
          <w:b/>
          <w:color w:val="000000"/>
          <w:kern w:val="0"/>
          <w:sz w:val="28"/>
          <w:szCs w:val="28"/>
        </w:rPr>
        <w:t>第三节　培　训</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第二十六条　企业应当指定部门或专人负责培训管理工作，</w:t>
      </w:r>
      <w:r w:rsidRPr="008A34EC">
        <w:rPr>
          <w:rFonts w:ascii="仿宋_GB2312" w:eastAsia="仿宋_GB2312" w:hAnsi="ˎ̥" w:cs="宋体" w:hint="eastAsia"/>
          <w:color w:val="FF0000"/>
          <w:kern w:val="0"/>
          <w:sz w:val="28"/>
          <w:szCs w:val="28"/>
        </w:rPr>
        <w:t>应当有经生产管理负责人或质量管理负责人审核或批准的培训方案或计划</w:t>
      </w:r>
      <w:r w:rsidRPr="00612713">
        <w:rPr>
          <w:rFonts w:ascii="仿宋_GB2312" w:eastAsia="仿宋_GB2312" w:hAnsi="ˎ̥" w:cs="宋体" w:hint="eastAsia"/>
          <w:color w:val="000000"/>
          <w:kern w:val="0"/>
          <w:sz w:val="28"/>
          <w:szCs w:val="28"/>
        </w:rPr>
        <w:t>，培训记录应当予以保存。</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第二十七条　</w:t>
      </w:r>
      <w:r w:rsidRPr="008A34EC">
        <w:rPr>
          <w:rFonts w:ascii="仿宋_GB2312" w:eastAsia="仿宋_GB2312" w:hAnsi="ˎ̥" w:cs="宋体" w:hint="eastAsia"/>
          <w:color w:val="FF0000"/>
          <w:kern w:val="0"/>
          <w:sz w:val="28"/>
          <w:szCs w:val="28"/>
        </w:rPr>
        <w:t>与药品生产、质量有关的所有人员都应当经过培训，培训的内容应当与岗位的要求相适应</w:t>
      </w:r>
      <w:r w:rsidRPr="00612713">
        <w:rPr>
          <w:rFonts w:ascii="仿宋_GB2312" w:eastAsia="仿宋_GB2312" w:hAnsi="ˎ̥" w:cs="宋体" w:hint="eastAsia"/>
          <w:color w:val="000000"/>
          <w:kern w:val="0"/>
          <w:sz w:val="28"/>
          <w:szCs w:val="28"/>
        </w:rPr>
        <w:t>。除进行本规范理论和实践的培训外，还应当有相关法规、相应岗位的职责、技能的培训，并</w:t>
      </w:r>
      <w:r w:rsidRPr="008A34EC">
        <w:rPr>
          <w:rFonts w:ascii="仿宋_GB2312" w:eastAsia="仿宋_GB2312" w:hAnsi="ˎ̥" w:cs="宋体" w:hint="eastAsia"/>
          <w:color w:val="FF0000"/>
          <w:kern w:val="0"/>
          <w:sz w:val="28"/>
          <w:szCs w:val="28"/>
        </w:rPr>
        <w:t>定期评估培训的实际效果</w:t>
      </w:r>
      <w:r w:rsidRPr="00612713">
        <w:rPr>
          <w:rFonts w:ascii="仿宋_GB2312" w:eastAsia="仿宋_GB2312" w:hAnsi="ˎ̥" w:cs="宋体" w:hint="eastAsia"/>
          <w:color w:val="000000"/>
          <w:kern w:val="0"/>
          <w:sz w:val="28"/>
          <w:szCs w:val="28"/>
        </w:rPr>
        <w:t>。</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第二十八条</w:t>
      </w:r>
      <w:r w:rsidRPr="008A34EC">
        <w:rPr>
          <w:rFonts w:ascii="仿宋_GB2312" w:eastAsia="仿宋_GB2312" w:hAnsi="ˎ̥" w:cs="宋体" w:hint="eastAsia"/>
          <w:color w:val="FF0000"/>
          <w:kern w:val="0"/>
          <w:sz w:val="28"/>
          <w:szCs w:val="28"/>
        </w:rPr>
        <w:t xml:space="preserve">　高风险操作区（如：高活性、高毒性、传染性、高致敏性物料的生产区）的工作人员应当接受专门的培训</w:t>
      </w:r>
      <w:r w:rsidRPr="00612713">
        <w:rPr>
          <w:rFonts w:ascii="仿宋_GB2312" w:eastAsia="仿宋_GB2312" w:hAnsi="ˎ̥" w:cs="宋体" w:hint="eastAsia"/>
          <w:color w:val="000000"/>
          <w:kern w:val="0"/>
          <w:sz w:val="28"/>
          <w:szCs w:val="28"/>
        </w:rPr>
        <w:t>。</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18" w:name="第三章第四节人员卫生"/>
      <w:bookmarkEnd w:id="18"/>
      <w:r w:rsidRPr="00612713">
        <w:rPr>
          <w:rFonts w:ascii="仿宋_GB2312" w:eastAsia="仿宋_GB2312" w:hAnsi="ˎ̥" w:cs="宋体" w:hint="eastAsia"/>
          <w:b/>
          <w:color w:val="000000"/>
          <w:kern w:val="0"/>
          <w:sz w:val="28"/>
          <w:szCs w:val="28"/>
        </w:rPr>
        <w:t>第四节　人员卫生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第二十九条　所有人员都应当接受卫生要求的培训，企业应当建立人员卫生操作规程，最大限度地降低人员对药品生产造成污染的风险。</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第三十条　人员卫生操作规程应当包括与健康、卫生习惯及人员着装相关的内容。生产区和质量控制区的人员应当正确理解相关的人员卫生操作规程。企业应当采取措施确保人员卫生操作规程的执行。</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第三十一条　企业应当对人员健康进行管理，并建立健康档案。直接接触药品的生产人员上岗前应当接受健康检查，以后每年至少进行一次健康检查。</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第三十二条　企业应当采取适当措施，避免体表有伤口、患有传染病或其他可能污染药品疾病的人员从事直接接触药品的生产。</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第三十三条　参观人员和未经培训的人员不得进入生产区和质量控制区，特殊情况确需进入的，应当事先对个人卫生、更衣等事项进行指导。</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第三十四条　任何进入生产区的人员均应当按照规定更衣。工作服的选材、式样及穿戴方式应当与所从事的工作和空气洁净度级别要求相适应。</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第三十五条　进入洁净生产区的人员不得化妆和佩带饰物。</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第三十六条　生产区、仓储区应当禁止吸烟和饮食，禁止存放食品、饮料、香烟和个人用药品等非生产用物品。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第三十七条　操作人员应当避免裸手直接接触药品、与药品直接接触的包装材料和设备表面。</w:t>
      </w:r>
    </w:p>
    <w:p w:rsidR="002B458B" w:rsidRPr="00612713" w:rsidRDefault="002B458B" w:rsidP="00EA5CA8">
      <w:pPr>
        <w:widowControl/>
        <w:spacing w:line="360" w:lineRule="auto"/>
        <w:jc w:val="center"/>
        <w:outlineLvl w:val="0"/>
        <w:rPr>
          <w:rFonts w:ascii="仿宋_GB2312" w:eastAsia="仿宋_GB2312" w:hAnsi="ˎ̥" w:cs="宋体" w:hint="eastAsia"/>
          <w:b/>
          <w:color w:val="000000"/>
          <w:kern w:val="0"/>
          <w:sz w:val="28"/>
          <w:szCs w:val="28"/>
        </w:rPr>
      </w:pPr>
      <w:bookmarkStart w:id="19" w:name="第四章厂房与设施"/>
      <w:bookmarkEnd w:id="19"/>
      <w:r w:rsidRPr="00612713">
        <w:rPr>
          <w:rFonts w:ascii="仿宋_GB2312" w:eastAsia="仿宋_GB2312" w:hAnsi="ˎ̥" w:cs="宋体" w:hint="eastAsia"/>
          <w:b/>
          <w:color w:val="000000"/>
          <w:kern w:val="0"/>
          <w:sz w:val="28"/>
          <w:szCs w:val="28"/>
        </w:rPr>
        <w:t>第四章　厂房与设施</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20" w:name="第四章第一节原则"/>
      <w:bookmarkEnd w:id="20"/>
      <w:r w:rsidRPr="00612713">
        <w:rPr>
          <w:rFonts w:ascii="仿宋_GB2312" w:eastAsia="仿宋_GB2312" w:hAnsi="ˎ̥" w:cs="宋体" w:hint="eastAsia"/>
          <w:b/>
          <w:color w:val="000000"/>
          <w:kern w:val="0"/>
          <w:sz w:val="28"/>
          <w:szCs w:val="28"/>
        </w:rPr>
        <w:t>第一节　原　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第三十八条　厂房的选址、设计、布局、建造、改造和维护必须符合药品生产要求，应当能够最大限度地避免污染、交叉污染、混淆和差错，便于清洁、操作和维护。</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第三十九条　应当根据厂房及生产防护措施综合考虑选址，厂房所处的环境应当能够最大限度地降低物料或产品遭受污染的风险。</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第四十条　企业应当有整洁的生产环境；厂区的地面、路面及运输等不应当对药品的生产造成污染；生产、行政、生活和辅助区的总体布局应当合理，不得互相妨碍；厂区和厂房内的人、物流走向应当合理。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第四十一条　应当对厂房进行适当维护，并确保维修活动不影响药品的质量。应当按照详细的书面操作规程对厂房进行清洁或必要的消毒。</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第四十二条　厂房应当有适当的照明、温度、湿度和通风，确保生产和贮存的产品质量以及相关设备性能不会直接或间接地受到影响。</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第四十三条　厂房、设施的设计和安装应当能够有效防止昆虫或其它动物进入。应当采取必要的措施，避免所使用的灭鼠药、杀虫剂、烟熏剂等对设备、物料、产品造成污染。</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第四十四条　应当采取适当措施，防止未经批准人员的进入。生产、贮存和质量控制区不应当作为非本区工作人员的直接通道。</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第四十五条　应当保存厂房、公用设施、固定管道建造或改造后的竣工图纸。</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21" w:name="第四章第二节生产区"/>
      <w:bookmarkEnd w:id="21"/>
      <w:r w:rsidRPr="00612713">
        <w:rPr>
          <w:rFonts w:ascii="仿宋_GB2312" w:eastAsia="仿宋_GB2312" w:hAnsi="ˎ̥" w:cs="宋体" w:hint="eastAsia"/>
          <w:b/>
          <w:color w:val="000000"/>
          <w:kern w:val="0"/>
          <w:sz w:val="28"/>
          <w:szCs w:val="28"/>
        </w:rPr>
        <w:t>第二节　生产区</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第四十六条　为降低污染和交叉污染的风险，厂房、生产设施和设备应当根据所生产药品的特性、工艺流程及相应洁净度级别要求合理设计、布局和使用，并符合下列要求：</w:t>
      </w:r>
      <w:r w:rsidRPr="00612713">
        <w:rPr>
          <w:rFonts w:ascii="仿宋_GB2312" w:eastAsia="仿宋_GB2312" w:hAnsi="ˎ̥" w:cs="宋体" w:hint="eastAsia"/>
          <w:color w:val="000000"/>
          <w:kern w:val="0"/>
          <w:sz w:val="28"/>
          <w:szCs w:val="28"/>
        </w:rPr>
        <w:br/>
        <w:t xml:space="preserve">　　（一）应当综合考虑药品的特性、工艺和预定用途等因素，确定厂房、生产设施和设备多产品共用的可行性，并有相应评估报告；</w:t>
      </w:r>
      <w:r w:rsidRPr="00612713">
        <w:rPr>
          <w:rFonts w:ascii="仿宋_GB2312" w:eastAsia="仿宋_GB2312" w:hAnsi="ˎ̥" w:cs="宋体" w:hint="eastAsia"/>
          <w:color w:val="000000"/>
          <w:kern w:val="0"/>
          <w:sz w:val="28"/>
          <w:szCs w:val="28"/>
        </w:rPr>
        <w:br/>
        <w:t xml:space="preserve">　　（二）生产特殊性质的药品，如高致敏性药品（如青霉素类）或生物制品（如卡介苗或其他用活性微生物制备而成的药品），必须采用专用和</w:t>
      </w:r>
      <w:r w:rsidRPr="00612713">
        <w:rPr>
          <w:rFonts w:ascii="仿宋_GB2312" w:eastAsia="仿宋_GB2312" w:hAnsi="ˎ̥" w:cs="宋体" w:hint="eastAsia"/>
          <w:color w:val="000000"/>
          <w:kern w:val="0"/>
          <w:sz w:val="28"/>
          <w:szCs w:val="28"/>
        </w:rPr>
        <w:lastRenderedPageBreak/>
        <w:t xml:space="preserve">独立的厂房、生产设施和设备。青霉素类药品产尘量大的操作区域应当保持相对负压，排至室外的废气应当经过净化处理并符合要求，排风口应当远离其他空气净化系统的进风口； </w:t>
      </w:r>
      <w:r w:rsidRPr="00612713">
        <w:rPr>
          <w:rFonts w:ascii="仿宋_GB2312" w:eastAsia="仿宋_GB2312" w:hAnsi="ˎ̥" w:cs="宋体" w:hint="eastAsia"/>
          <w:color w:val="000000"/>
          <w:kern w:val="0"/>
          <w:sz w:val="28"/>
          <w:szCs w:val="28"/>
        </w:rPr>
        <w:br/>
        <w:t xml:space="preserve">　　（三）生产β-内酰胺结构类药品、性激素类避孕药品必须使用专用设施（如独立的空气净化系统）和设备，并与其他药品生产区严格分开；</w:t>
      </w:r>
      <w:r w:rsidRPr="00612713">
        <w:rPr>
          <w:rFonts w:ascii="仿宋_GB2312" w:eastAsia="仿宋_GB2312" w:hAnsi="ˎ̥" w:cs="宋体" w:hint="eastAsia"/>
          <w:color w:val="000000"/>
          <w:kern w:val="0"/>
          <w:sz w:val="28"/>
          <w:szCs w:val="28"/>
        </w:rPr>
        <w:br/>
        <w:t xml:space="preserve">　　（四）生产某些激素类、细胞毒性类、高活性化学药品应当使用专用设施（如独立的空气净化系统）和设备；特殊情况下，如采取特别防护措施并经过必要的验证，上述药品制剂则可通过阶段性生产方式共用同一生产设施和设备；</w:t>
      </w:r>
      <w:r w:rsidRPr="00612713">
        <w:rPr>
          <w:rFonts w:ascii="仿宋_GB2312" w:eastAsia="仿宋_GB2312" w:hAnsi="ˎ̥" w:cs="宋体" w:hint="eastAsia"/>
          <w:color w:val="000000"/>
          <w:kern w:val="0"/>
          <w:sz w:val="28"/>
          <w:szCs w:val="28"/>
        </w:rPr>
        <w:br/>
        <w:t xml:space="preserve">　　（五）用于上述第（二）、（三）、（四）项的空气净化系统，其排风应当经过净化处理；</w:t>
      </w:r>
      <w:r w:rsidRPr="00612713">
        <w:rPr>
          <w:rFonts w:ascii="仿宋_GB2312" w:eastAsia="仿宋_GB2312" w:hAnsi="ˎ̥" w:cs="宋体" w:hint="eastAsia"/>
          <w:color w:val="000000"/>
          <w:kern w:val="0"/>
          <w:sz w:val="28"/>
          <w:szCs w:val="28"/>
        </w:rPr>
        <w:br/>
        <w:t xml:space="preserve">　　（六）药品生产厂房不得用于生产对药品质量有不利影响的非药用产品。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第四十七条　生产区和贮存区应当有足够的空间，确保有序地存放设备、物料、中间产品、待包装产品和成品，避免不同产品或物料的混淆、交叉污染，避免生产或质量控制操作发生遗漏或差错。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第四十八条　应当根据药品品种、生产操作要求及外部环境状况等配置空调净化系统，使生产区有效通风，并有温度、湿度控制和空气净化过滤，保证药品的生产环境符合要求。</w:t>
      </w:r>
      <w:r w:rsidRPr="00612713">
        <w:rPr>
          <w:rFonts w:ascii="仿宋_GB2312" w:eastAsia="仿宋_GB2312" w:hAnsi="ˎ̥" w:cs="宋体" w:hint="eastAsia"/>
          <w:color w:val="000000"/>
          <w:kern w:val="0"/>
          <w:sz w:val="28"/>
          <w:szCs w:val="28"/>
        </w:rPr>
        <w:br/>
        <w:t xml:space="preserve">　　洁净区与非洁净区之间、不同级别洁净区之间的压差应当不低于10帕斯卡。必要时，相同洁净度级别的不同功能区域（操作间）之间也应当保持适当的压差梯度。</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口服液体和固体制剂、腔道用药（含直肠用药）、表皮外用药品等非无菌制剂生产的暴露工序区域及其直接接触药品的包装材料最终处理的暴露工序区域，应当参照“无菌药品”附录中D级洁净区的要求设置，企业可根据产品的标准和特性对该区域采取适当的微生物监控措施。</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第四十九条　洁净区的内表面（墙壁、地面、天棚）应当平整光滑、无裂缝、接口严密、无颗粒物脱落，避免积尘，便于有效清洁，必要时应当进行消毒。</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第五十条　各种管道、照明设施、风口和其他公用设施的设计和安装应当避免出现不易清洁的部位，应当尽可能在生产区外部对其进行维护。</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第五十一条　排水设施应当大小适宜，并安装防止倒灌的装置。应当尽可能避免明沟排水；不可避免时，明沟宜浅，以方便清洁和消毒。</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第五十二条　制剂的原辅料称量通常应当在专门设计的称量室内进行。</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第五十三条　产尘操作间（如干燥物料或产品的取样、称量、混合、包装等操作间）应当保持相对负压或采取专门的措施，防止粉尘扩散、避免交叉污染并便于清洁。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第五十四条　用于药品包装的厂房或区域应当合理设计和布局，以避免混淆或交叉污染。如同一区域内有数条包装线，应当有隔离措施。</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第五十五条　生产区应当有适度的照明，目视操作区域的照明应当满足操作要求。</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第五十六条　生产区内可设中间控制区域，但中间控制操作不得给药品带来质量风险。</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22" w:name="第四章第三节仓储区"/>
      <w:bookmarkEnd w:id="22"/>
      <w:r w:rsidRPr="00612713">
        <w:rPr>
          <w:rFonts w:ascii="仿宋_GB2312" w:eastAsia="仿宋_GB2312" w:hAnsi="ˎ̥" w:cs="宋体" w:hint="eastAsia"/>
          <w:b/>
          <w:color w:val="000000"/>
          <w:kern w:val="0"/>
          <w:sz w:val="28"/>
          <w:szCs w:val="28"/>
        </w:rPr>
        <w:t>第三节　仓储区</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第五十七条　仓储区应当有足够的空间，确保有序存放待验、合格、不合格、退货或召回的原辅料、包装材料、中间产品、待包装产品和成品等各类物料和产品。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第五十八条　仓储区的设计和建造应当确保良好的仓储条件，并有通风和照明设施。仓储区应当能够满足物料或产品的贮存条件（如温湿度、避光）和安全贮存的要求，并进行检查和监控。</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第五十九条　高活性的物料或产品以及印刷包装材料应当贮存于安全的区域。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第六十条　接收、发放和发运区域应当能够保护物料、产品免受外界天气（如雨、雪）的影响。接收区的布局和设施应当能够确保到货物料在进入仓储区前可对外包装进行必要的清洁。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第六十一条　如采用单独的隔离区域贮存待验物料，待验区应当有醒目的标识，且只限于经批准的人员出入。</w:t>
      </w:r>
      <w:r w:rsidRPr="00612713">
        <w:rPr>
          <w:rFonts w:ascii="仿宋_GB2312" w:eastAsia="仿宋_GB2312" w:hAnsi="ˎ̥" w:cs="宋体" w:hint="eastAsia"/>
          <w:color w:val="000000"/>
          <w:kern w:val="0"/>
          <w:sz w:val="28"/>
          <w:szCs w:val="28"/>
        </w:rPr>
        <w:br/>
        <w:t xml:space="preserve">　　不合格、退货或召回的物料或产品应当隔离存放。</w:t>
      </w:r>
      <w:r w:rsidRPr="00612713">
        <w:rPr>
          <w:rFonts w:ascii="仿宋_GB2312" w:eastAsia="仿宋_GB2312" w:hAnsi="ˎ̥" w:cs="宋体" w:hint="eastAsia"/>
          <w:color w:val="000000"/>
          <w:kern w:val="0"/>
          <w:sz w:val="28"/>
          <w:szCs w:val="28"/>
        </w:rPr>
        <w:br/>
        <w:t xml:space="preserve">　　如果采用其他方法替代物理隔离，则该方法应当具有同等的安全性。</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第六十二条　通常应当有单独的物料取样区。取样区的空气洁净度级别应当与生产要求一致。如在其他区域或采用其他方式取样，应当能够防止污染或交叉污染。</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23" w:name="第四章第四节质量控制区"/>
      <w:bookmarkEnd w:id="23"/>
      <w:r w:rsidRPr="00612713">
        <w:rPr>
          <w:rFonts w:ascii="仿宋_GB2312" w:eastAsia="仿宋_GB2312" w:hAnsi="ˎ̥" w:cs="宋体" w:hint="eastAsia"/>
          <w:b/>
          <w:color w:val="000000"/>
          <w:kern w:val="0"/>
          <w:sz w:val="28"/>
          <w:szCs w:val="28"/>
        </w:rPr>
        <w:t>第四节　质量控制区</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第六十三条　质量控制实验室通常应当与生产区分开。生物检定、微生物和放射性同位素的实验室还应当彼此分开。</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第六十四条　实验室的设计应当确保其适用于预定的用途，并能够避免混淆和交叉污染，应当有足够的区域用于样品处置、留样和稳定性考察样品的存放以及记录的保存。</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第六十五条　必要时，应当设置专门的仪器室，使灵敏度高的仪器免受静电、震动、潮湿或其他外界因素的干扰。</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第六十六条　处理生物样品或放射性样品等特殊物品的实验室应当符合国家的有关要求。</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第六十七条　实验动物房应当与其他区域严格分开，其设计、建造应当符合国家有关规定，并设有独立的空气处理设施以及动物的专用通道。</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24" w:name="第四章第五节辅助区"/>
      <w:bookmarkEnd w:id="24"/>
      <w:r w:rsidRPr="00612713">
        <w:rPr>
          <w:rFonts w:ascii="仿宋_GB2312" w:eastAsia="仿宋_GB2312" w:hAnsi="ˎ̥" w:cs="宋体" w:hint="eastAsia"/>
          <w:b/>
          <w:color w:val="000000"/>
          <w:kern w:val="0"/>
          <w:sz w:val="28"/>
          <w:szCs w:val="28"/>
        </w:rPr>
        <w:t>第五节　辅助区</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第六十八条　休息室的设置不应当对生产区、仓储区和质量控制区造成不良影响。</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第六十九条　更衣室和盥洗室应当方便人员进出，并与使用人数相适应。盥洗室不得与生产区和仓储区直接相通。</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第七十条　维修间应当尽可能远离生产区。存放在洁净区内的维修用备件和工具，应当放置在专门的房间或工具柜中。</w:t>
      </w:r>
    </w:p>
    <w:p w:rsidR="002B458B" w:rsidRPr="00612713" w:rsidRDefault="002B458B" w:rsidP="00EA5CA8">
      <w:pPr>
        <w:widowControl/>
        <w:spacing w:line="360" w:lineRule="auto"/>
        <w:jc w:val="center"/>
        <w:outlineLvl w:val="0"/>
        <w:rPr>
          <w:rFonts w:ascii="仿宋_GB2312" w:eastAsia="仿宋_GB2312" w:hAnsi="ˎ̥" w:cs="宋体" w:hint="eastAsia"/>
          <w:b/>
          <w:color w:val="000000"/>
          <w:kern w:val="0"/>
          <w:sz w:val="28"/>
          <w:szCs w:val="28"/>
        </w:rPr>
      </w:pPr>
      <w:bookmarkStart w:id="25" w:name="第五章设备"/>
      <w:bookmarkEnd w:id="25"/>
      <w:r w:rsidRPr="00612713">
        <w:rPr>
          <w:rFonts w:ascii="仿宋_GB2312" w:eastAsia="仿宋_GB2312" w:hAnsi="ˎ̥" w:cs="宋体" w:hint="eastAsia"/>
          <w:b/>
          <w:color w:val="000000"/>
          <w:kern w:val="0"/>
          <w:sz w:val="28"/>
          <w:szCs w:val="28"/>
        </w:rPr>
        <w:t>第五章　设　备</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26" w:name="第五章第一节原则"/>
      <w:bookmarkEnd w:id="26"/>
      <w:r w:rsidRPr="00612713">
        <w:rPr>
          <w:rFonts w:ascii="仿宋_GB2312" w:eastAsia="仿宋_GB2312" w:hAnsi="ˎ̥" w:cs="宋体" w:hint="eastAsia"/>
          <w:b/>
          <w:color w:val="000000"/>
          <w:kern w:val="0"/>
          <w:sz w:val="28"/>
          <w:szCs w:val="28"/>
        </w:rPr>
        <w:t>第一节　原　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第七十一条　设备的设计、选型、安装、改造和维护必须符合预定用途，应当尽可能降低产生污染、交叉污染、混淆和差错的风险，便于操作、清洁、维护，以及必要时进行的消毒或灭菌。</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第七十二条　应当建立设备使用、清洁、维护和维修的操作规程，并保存相应的操作记录。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第七十三条　应当建立并保存设备采购、安装、确认的文件和记录。</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27" w:name="第五章第二节设计和安装"/>
      <w:bookmarkEnd w:id="27"/>
      <w:r w:rsidRPr="00612713">
        <w:rPr>
          <w:rFonts w:ascii="仿宋_GB2312" w:eastAsia="仿宋_GB2312" w:hAnsi="ˎ̥" w:cs="宋体" w:hint="eastAsia"/>
          <w:b/>
          <w:color w:val="000000"/>
          <w:kern w:val="0"/>
          <w:sz w:val="28"/>
          <w:szCs w:val="28"/>
        </w:rPr>
        <w:t>第二节　设计和安装</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第七十四条　生产设备不得对药品质量产生任何不利影响。与药品直接接触的生产设备表面应当平整、光洁、易清洗或消毒、耐腐蚀，不得与药品发生化学反应、吸附药品或向药品中释放物质。</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第七十五条　应当配备有适当量程和精度的衡器、量具、仪器和仪表。</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第七十六条　应当选择适当的清洗、清洁设备，并防止这类设备成为污染源。</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第七十七条　设备所用的润滑剂、冷却剂等不得对药品或容器造成污染，应当尽可能使用食用级或级别相当的润滑剂。</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第七十八条　生产用模具的采购、验收、保管、维护、发放及报废应当制定相应操作规程，设专人专柜保管，并有相应记录。</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28" w:name="第五章第三节维护和维修"/>
      <w:bookmarkEnd w:id="28"/>
      <w:r w:rsidRPr="00612713">
        <w:rPr>
          <w:rFonts w:ascii="仿宋_GB2312" w:eastAsia="仿宋_GB2312" w:hAnsi="ˎ̥" w:cs="宋体" w:hint="eastAsia"/>
          <w:b/>
          <w:color w:val="000000"/>
          <w:kern w:val="0"/>
          <w:sz w:val="28"/>
          <w:szCs w:val="28"/>
        </w:rPr>
        <w:t>第三节　维护和维修</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第七十九条　设备的维护和维修不得影响产品质量。</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第八十条　应当制定设备的预防性维护计划和操作规程，设备的维护和维修应当有相应的记录。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第八十一条　经改造或重大维修的设备应当进行再确认，符合要求后方可用于生产。</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29" w:name="第五章第四节使用和清洁"/>
      <w:bookmarkEnd w:id="29"/>
      <w:r w:rsidRPr="00612713">
        <w:rPr>
          <w:rFonts w:ascii="仿宋_GB2312" w:eastAsia="仿宋_GB2312" w:hAnsi="ˎ̥" w:cs="宋体" w:hint="eastAsia"/>
          <w:b/>
          <w:color w:val="000000"/>
          <w:kern w:val="0"/>
          <w:sz w:val="28"/>
          <w:szCs w:val="28"/>
        </w:rPr>
        <w:t>第四节　使用和清洁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第八十二条　主要生产和检验设备都应当有明确的操作规程。</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第八十三条　生产设备应当在确认的参数范围内使用。</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第八十四条　应当按照详细规定的操作规程清洁生产设备。</w:t>
      </w:r>
      <w:r w:rsidRPr="00612713">
        <w:rPr>
          <w:rFonts w:ascii="仿宋_GB2312" w:eastAsia="仿宋_GB2312" w:hAnsi="ˎ̥" w:cs="宋体" w:hint="eastAsia"/>
          <w:color w:val="000000"/>
          <w:kern w:val="0"/>
          <w:sz w:val="28"/>
          <w:szCs w:val="28"/>
        </w:rPr>
        <w:br/>
        <w:t xml:space="preserve">　　生产设备清洁的操作规程应当规定具体而完整的清洁方法、清洁用设备或工具、清洁剂的名称和配制方法、去除前一批次标识的方法、保护已清洁设备在使用前免受污染的方法、已清洁设备最长的保存时限、使用前检查设备清洁状况的方法，使操作者能以可重现的、有效的方式对各类设备进行清洁。</w:t>
      </w:r>
      <w:r w:rsidRPr="00612713">
        <w:rPr>
          <w:rFonts w:ascii="仿宋_GB2312" w:eastAsia="仿宋_GB2312" w:hAnsi="ˎ̥" w:cs="宋体" w:hint="eastAsia"/>
          <w:color w:val="000000"/>
          <w:kern w:val="0"/>
          <w:sz w:val="28"/>
          <w:szCs w:val="28"/>
        </w:rPr>
        <w:br/>
        <w:t xml:space="preserve">　　如需拆装设备，还应当规定设备拆装的顺序和方法；如需对设备消毒或灭菌，还应当规定消毒或灭菌的具体方法、消毒剂的名称和配制方法。必要时，还应当规定设备生产结束至清洁前所允许的最长间隔时限。</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第八十五条　已清洁的生产设备应当在清洁、干燥的条件下存放。</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第八十六条　用于药品生产或检验的设备和仪器，应当有使用日志，记录内容包括使用、清洁、维护和维修情况以及日期、时间、所生产及检验的药品名称、规格和批号等。</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第八十七条　生产设备应当有明显的状态标识，标明设备编号和内容物（如名称、规格、批号）；没有内容物的应当标明清洁状态。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第八十八条　不合格的设备如有可能应当搬出生产和质量控制区，未搬出前，应当有醒目的状态标识。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第八十九条　主要固定管道应当标明内容物名称和流向。</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30" w:name="第五章第五节校准"/>
      <w:bookmarkEnd w:id="30"/>
      <w:r w:rsidRPr="00612713">
        <w:rPr>
          <w:rFonts w:ascii="仿宋_GB2312" w:eastAsia="仿宋_GB2312" w:hAnsi="ˎ̥" w:cs="宋体" w:hint="eastAsia"/>
          <w:b/>
          <w:color w:val="000000"/>
          <w:kern w:val="0"/>
          <w:sz w:val="28"/>
          <w:szCs w:val="28"/>
        </w:rPr>
        <w:t>第五节　校　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第九十条　应当按照操作规程和校准计划定期对生产和检验用衡器、量具、仪表、记录和控制设备以及仪器进行校准和检查，并保存相关记录。校准的量程范围应当涵盖实际生产和检验的使用范围。</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第九十一条　应当确保生产和检验使用的关键衡器、量具、仪表、记录和控制设备以及仪器经过校准，所得出的数据准确、可靠。</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第九十二条　应当使用计量标准器具进行校准，且所用计量标准器具应当符合国家有关规定。校准记录应当标明所用计量标准器具的名称、编号、校准有效期和计量合格证明编号，确保记录的可追溯性。</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第九十三条　衡器、量具、仪表、用于记录和控制的设备以及仪器应当有明显的标识，标明其校准有效期。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第九十四条　不得使用未经校准、超过校准有效期、失准的衡器、量具、仪表以及用于记录和控制的设备、仪器。</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第九十五条　在生产、包装、仓储过程中使用自动或电子设备的，应当按照操作规程定期进行校准和检查，确保其操作功能正常。校准和检查应当有相应的记录。</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31" w:name="第五章第六节制药用水"/>
      <w:bookmarkEnd w:id="31"/>
      <w:r w:rsidRPr="00612713">
        <w:rPr>
          <w:rFonts w:ascii="仿宋_GB2312" w:eastAsia="仿宋_GB2312" w:hAnsi="ˎ̥" w:cs="宋体" w:hint="eastAsia"/>
          <w:b/>
          <w:color w:val="000000"/>
          <w:kern w:val="0"/>
          <w:sz w:val="28"/>
          <w:szCs w:val="28"/>
        </w:rPr>
        <w:t>第六节　制药用水</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第九十六条　制药用水应当适合其用途，并符合《中华人民共和国药典》的质量标准及相关要求。制药用水至少应当采用饮用水。</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第九十七条　水处理设备及其输送系统的设计、安装、运行和维护应当确保制药用水达到设定的质量标准。水处理设备的运行不得超出其设计能力。</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第九十八条　纯化水、注射用水储罐和输送管道所用材料应当无毒、耐腐蚀；储罐的通气口应当安装不脱落纤维的疏水性除菌滤器；管道的设计和安装应当避免死角、盲管。</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第九十九条　纯化水、注射用水的制备、贮存和分配应当能够防止微生物的滋生。纯化水可采用循环，注射用水可采用70</w:t>
      </w:r>
      <w:r w:rsidRPr="00612713">
        <w:rPr>
          <w:rFonts w:ascii="仿宋_GB2312" w:eastAsia="仿宋_GB2312" w:hAnsi="宋体" w:cs="宋体" w:hint="eastAsia"/>
          <w:color w:val="000000"/>
          <w:kern w:val="0"/>
          <w:sz w:val="28"/>
          <w:szCs w:val="28"/>
        </w:rPr>
        <w:t>℃</w:t>
      </w:r>
      <w:r w:rsidRPr="00612713">
        <w:rPr>
          <w:rFonts w:ascii="仿宋_GB2312" w:eastAsia="仿宋_GB2312" w:hAnsi="ˎ̥" w:cs="宋体" w:hint="eastAsia"/>
          <w:color w:val="000000"/>
          <w:kern w:val="0"/>
          <w:sz w:val="28"/>
          <w:szCs w:val="28"/>
        </w:rPr>
        <w:t>以上保温循环。</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第一百条　应当对制药用水及原水的水质进行定期监测，并有相应的记录。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第一百零一条　应当按照操作规程对纯化水、注射用水管道进行清洗消毒，并有相关记录。发现制药用水微生物污染达到警戒限度、纠偏限度时应当按照操作规程处理。</w:t>
      </w:r>
    </w:p>
    <w:p w:rsidR="002B458B" w:rsidRPr="00612713" w:rsidRDefault="002B458B" w:rsidP="00EA5CA8">
      <w:pPr>
        <w:widowControl/>
        <w:spacing w:line="360" w:lineRule="auto"/>
        <w:jc w:val="center"/>
        <w:outlineLvl w:val="0"/>
        <w:rPr>
          <w:rFonts w:ascii="仿宋_GB2312" w:eastAsia="仿宋_GB2312" w:hAnsi="ˎ̥" w:cs="宋体" w:hint="eastAsia"/>
          <w:b/>
          <w:color w:val="000000"/>
          <w:kern w:val="0"/>
          <w:sz w:val="28"/>
          <w:szCs w:val="28"/>
        </w:rPr>
      </w:pPr>
      <w:bookmarkStart w:id="32" w:name="第六章物料与产品"/>
      <w:bookmarkEnd w:id="32"/>
      <w:r w:rsidRPr="00612713">
        <w:rPr>
          <w:rFonts w:ascii="仿宋_GB2312" w:eastAsia="仿宋_GB2312" w:hAnsi="ˎ̥" w:cs="宋体" w:hint="eastAsia"/>
          <w:b/>
          <w:color w:val="000000"/>
          <w:kern w:val="0"/>
          <w:sz w:val="28"/>
          <w:szCs w:val="28"/>
        </w:rPr>
        <w:t>第六章　物料与产品</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33" w:name="第六章第一节原则"/>
      <w:bookmarkEnd w:id="33"/>
      <w:r w:rsidRPr="00612713">
        <w:rPr>
          <w:rFonts w:ascii="仿宋_GB2312" w:eastAsia="仿宋_GB2312" w:hAnsi="ˎ̥" w:cs="宋体" w:hint="eastAsia"/>
          <w:b/>
          <w:color w:val="000000"/>
          <w:kern w:val="0"/>
          <w:sz w:val="28"/>
          <w:szCs w:val="28"/>
        </w:rPr>
        <w:t>第一节　原　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第一百零二条　药品生产所用的原辅料、与药品直接接触的包装材料应当符合相应的质量标准。药品上直接印字所用油墨应当符合食用标准要求。</w:t>
      </w:r>
      <w:r w:rsidRPr="00612713">
        <w:rPr>
          <w:rFonts w:ascii="仿宋_GB2312" w:eastAsia="仿宋_GB2312" w:hAnsi="ˎ̥" w:cs="宋体" w:hint="eastAsia"/>
          <w:color w:val="000000"/>
          <w:kern w:val="0"/>
          <w:sz w:val="28"/>
          <w:szCs w:val="28"/>
        </w:rPr>
        <w:br/>
        <w:t xml:space="preserve">　　进口原辅料应当符合国家相关的进口管理规定。</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第一百零三条　应当建立物料和产品的操作规程，确保物料和产品的正确接收、贮存、发放、使用和发运，防止污染、交叉污染、混淆和差错。</w:t>
      </w:r>
      <w:r w:rsidRPr="00612713">
        <w:rPr>
          <w:rFonts w:ascii="仿宋_GB2312" w:eastAsia="仿宋_GB2312" w:hAnsi="ˎ̥" w:cs="宋体" w:hint="eastAsia"/>
          <w:color w:val="000000"/>
          <w:kern w:val="0"/>
          <w:sz w:val="28"/>
          <w:szCs w:val="28"/>
        </w:rPr>
        <w:br/>
        <w:t xml:space="preserve">　　物料和产品的处理应当按照操作规程或工艺规程执行，并有记录。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第一百零四条　物料供应商的确定及变更应当进行质量评估，并经质量管理部门批准后方可采购。</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第一百零五条　物料和产品的运输应当能够满足其保证质量的要求，对运输有特殊要求的，其运输条件应当予以确认。</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第一百零六条　原辅料、与药品直接接触的包装材料和印刷包装材料的接收应当有操作规程，所有到货物料均应当检查，以确保与订单一致，并确认供应商已经质量管理部门批准。</w:t>
      </w:r>
      <w:r w:rsidRPr="00612713">
        <w:rPr>
          <w:rFonts w:ascii="仿宋_GB2312" w:eastAsia="仿宋_GB2312" w:hAnsi="ˎ̥" w:cs="宋体" w:hint="eastAsia"/>
          <w:color w:val="000000"/>
          <w:kern w:val="0"/>
          <w:sz w:val="28"/>
          <w:szCs w:val="28"/>
        </w:rPr>
        <w:br/>
        <w:t xml:space="preserve">　　物料的外包装应当有标签，并注明规定的信息。必要时，还应当进行清洁，发现外包装损坏或其他可能影响物料质量的问题，应当向质量管理部门报告并进行调查和记录。</w:t>
      </w:r>
      <w:r w:rsidRPr="00612713">
        <w:rPr>
          <w:rFonts w:ascii="仿宋_GB2312" w:eastAsia="仿宋_GB2312" w:hAnsi="ˎ̥" w:cs="宋体" w:hint="eastAsia"/>
          <w:color w:val="000000"/>
          <w:kern w:val="0"/>
          <w:sz w:val="28"/>
          <w:szCs w:val="28"/>
        </w:rPr>
        <w:br/>
        <w:t xml:space="preserve">　　每次接收均应当有记录，内容包括：</w:t>
      </w:r>
      <w:r w:rsidRPr="00612713">
        <w:rPr>
          <w:rFonts w:ascii="仿宋_GB2312" w:eastAsia="仿宋_GB2312" w:hAnsi="ˎ̥" w:cs="宋体" w:hint="eastAsia"/>
          <w:color w:val="000000"/>
          <w:kern w:val="0"/>
          <w:sz w:val="28"/>
          <w:szCs w:val="28"/>
        </w:rPr>
        <w:br/>
        <w:t xml:space="preserve">　　（一）交货单和包装容器上所注物料的名称；</w:t>
      </w:r>
      <w:r w:rsidRPr="00612713">
        <w:rPr>
          <w:rFonts w:ascii="仿宋_GB2312" w:eastAsia="仿宋_GB2312" w:hAnsi="ˎ̥" w:cs="宋体" w:hint="eastAsia"/>
          <w:color w:val="000000"/>
          <w:kern w:val="0"/>
          <w:sz w:val="28"/>
          <w:szCs w:val="28"/>
        </w:rPr>
        <w:br/>
        <w:t xml:space="preserve">　　（二）企业内部所用物料名称和（或）代码；</w:t>
      </w:r>
      <w:r w:rsidRPr="00612713">
        <w:rPr>
          <w:rFonts w:ascii="仿宋_GB2312" w:eastAsia="仿宋_GB2312" w:hAnsi="ˎ̥" w:cs="宋体" w:hint="eastAsia"/>
          <w:color w:val="000000"/>
          <w:kern w:val="0"/>
          <w:sz w:val="28"/>
          <w:szCs w:val="28"/>
        </w:rPr>
        <w:br/>
        <w:t xml:space="preserve">　　（三）接收日期；</w:t>
      </w:r>
      <w:r w:rsidRPr="00612713">
        <w:rPr>
          <w:rFonts w:ascii="仿宋_GB2312" w:eastAsia="仿宋_GB2312" w:hAnsi="ˎ̥" w:cs="宋体" w:hint="eastAsia"/>
          <w:color w:val="000000"/>
          <w:kern w:val="0"/>
          <w:sz w:val="28"/>
          <w:szCs w:val="28"/>
        </w:rPr>
        <w:br/>
        <w:t xml:space="preserve">　　（四）供应商和生产商（如不同）的名称；</w:t>
      </w:r>
      <w:r w:rsidRPr="00612713">
        <w:rPr>
          <w:rFonts w:ascii="仿宋_GB2312" w:eastAsia="仿宋_GB2312" w:hAnsi="ˎ̥" w:cs="宋体" w:hint="eastAsia"/>
          <w:color w:val="000000"/>
          <w:kern w:val="0"/>
          <w:sz w:val="28"/>
          <w:szCs w:val="28"/>
        </w:rPr>
        <w:br/>
        <w:t xml:space="preserve">　　（五）供应商和生产商（如不同）标识的批号；</w:t>
      </w:r>
      <w:r w:rsidRPr="00612713">
        <w:rPr>
          <w:rFonts w:ascii="仿宋_GB2312" w:eastAsia="仿宋_GB2312" w:hAnsi="ˎ̥" w:cs="宋体" w:hint="eastAsia"/>
          <w:color w:val="000000"/>
          <w:kern w:val="0"/>
          <w:sz w:val="28"/>
          <w:szCs w:val="28"/>
        </w:rPr>
        <w:br/>
        <w:t xml:space="preserve">　　（六）接收总量和包装容器数量；</w:t>
      </w:r>
      <w:r w:rsidRPr="00612713">
        <w:rPr>
          <w:rFonts w:ascii="仿宋_GB2312" w:eastAsia="仿宋_GB2312" w:hAnsi="ˎ̥" w:cs="宋体" w:hint="eastAsia"/>
          <w:color w:val="000000"/>
          <w:kern w:val="0"/>
          <w:sz w:val="28"/>
          <w:szCs w:val="28"/>
        </w:rPr>
        <w:br/>
        <w:t xml:space="preserve">　　（七）接收后企业指定的批号或流水号；</w:t>
      </w:r>
      <w:r w:rsidRPr="00612713">
        <w:rPr>
          <w:rFonts w:ascii="仿宋_GB2312" w:eastAsia="仿宋_GB2312" w:hAnsi="ˎ̥" w:cs="宋体" w:hint="eastAsia"/>
          <w:color w:val="000000"/>
          <w:kern w:val="0"/>
          <w:sz w:val="28"/>
          <w:szCs w:val="28"/>
        </w:rPr>
        <w:br/>
        <w:t xml:space="preserve">　　（八）有关说明（如包装状况）。</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第一百零七条　物料接收和成品生产后应当及时按照待验管理，直至放行。</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第一百零八条　物料和产品应当根据其性质有序分批贮存和周转，发放及发运应当符合先进先出和近效期先出的原则。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第一百零九条　使用计算机化仓储管理的，应当有相应的操作规程，防止因系统故障、停机等特殊情况而造成物料和产品的混淆和差错。</w:t>
      </w:r>
      <w:r w:rsidRPr="00612713">
        <w:rPr>
          <w:rFonts w:ascii="仿宋_GB2312" w:eastAsia="仿宋_GB2312" w:hAnsi="ˎ̥" w:cs="宋体" w:hint="eastAsia"/>
          <w:color w:val="000000"/>
          <w:kern w:val="0"/>
          <w:sz w:val="28"/>
          <w:szCs w:val="28"/>
        </w:rPr>
        <w:br/>
        <w:t xml:space="preserve">　　使用完全计算机化仓储管理系统进行识别的，物料、产品等相关信息可不必以书面可读的方式标出。</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34" w:name="第六章第二节原辅料"/>
      <w:bookmarkEnd w:id="34"/>
      <w:r w:rsidRPr="00612713">
        <w:rPr>
          <w:rFonts w:ascii="仿宋_GB2312" w:eastAsia="仿宋_GB2312" w:hAnsi="ˎ̥" w:cs="宋体" w:hint="eastAsia"/>
          <w:b/>
          <w:color w:val="000000"/>
          <w:kern w:val="0"/>
          <w:sz w:val="28"/>
          <w:szCs w:val="28"/>
        </w:rPr>
        <w:t>第二节　原辅料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第一百一十条　应当制定相应的操作规程，采取核对或检验等适当措施，确认每一包装内的原辅料正确无误。</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第一百一十一条　一次接收数个批次的物料，应当按批取样、检验、放行。</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第一百一十二条　仓储区内的原辅料应当有适当的标识，并至少标明下述内容：</w:t>
      </w:r>
      <w:r w:rsidRPr="00612713">
        <w:rPr>
          <w:rFonts w:ascii="仿宋_GB2312" w:eastAsia="仿宋_GB2312" w:hAnsi="ˎ̥" w:cs="宋体" w:hint="eastAsia"/>
          <w:color w:val="000000"/>
          <w:kern w:val="0"/>
          <w:sz w:val="28"/>
          <w:szCs w:val="28"/>
        </w:rPr>
        <w:br/>
        <w:t xml:space="preserve">　　（一）指定的物料名称和企业内部的物料代码；</w:t>
      </w:r>
      <w:r w:rsidRPr="00612713">
        <w:rPr>
          <w:rFonts w:ascii="仿宋_GB2312" w:eastAsia="仿宋_GB2312" w:hAnsi="ˎ̥" w:cs="宋体" w:hint="eastAsia"/>
          <w:color w:val="000000"/>
          <w:kern w:val="0"/>
          <w:sz w:val="28"/>
          <w:szCs w:val="28"/>
        </w:rPr>
        <w:br/>
        <w:t xml:space="preserve">　　（二）企业接收时设定的批号；</w:t>
      </w:r>
      <w:r w:rsidRPr="00612713">
        <w:rPr>
          <w:rFonts w:ascii="仿宋_GB2312" w:eastAsia="仿宋_GB2312" w:hAnsi="ˎ̥" w:cs="宋体" w:hint="eastAsia"/>
          <w:color w:val="000000"/>
          <w:kern w:val="0"/>
          <w:sz w:val="28"/>
          <w:szCs w:val="28"/>
        </w:rPr>
        <w:br/>
        <w:t xml:space="preserve">　　（三）物料质量状态（如待验、合格、不合格、已取样）；</w:t>
      </w:r>
      <w:r w:rsidRPr="00612713">
        <w:rPr>
          <w:rFonts w:ascii="仿宋_GB2312" w:eastAsia="仿宋_GB2312" w:hAnsi="ˎ̥" w:cs="宋体" w:hint="eastAsia"/>
          <w:color w:val="000000"/>
          <w:kern w:val="0"/>
          <w:sz w:val="28"/>
          <w:szCs w:val="28"/>
        </w:rPr>
        <w:br/>
        <w:t xml:space="preserve">　　（四）有效期或复验期。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第一百一十三条　只有经质量管理部门批准放行并在有效期或复验期内的原辅料方可使用。</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第一百一十四条　原辅料应当按照有效期或复验期贮存。贮存期内，如发现对质量有不良影响的特殊情况，应当进行复验。</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第一百一十五条　应当由指定人员按照操作规程进行配料，核对物料后，精确称量或计量，并作好标识。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第一百一十六条　配制的每一物料及其重量或体积应当由他人独立进行复核，并有复核记录。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第一百一十七条　用于同一批药品生产的所有配料应当集中存放，并作好标识。</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35" w:name="第六章第三节中间产品和待包装产品"/>
      <w:bookmarkEnd w:id="35"/>
      <w:r w:rsidRPr="00612713">
        <w:rPr>
          <w:rFonts w:ascii="仿宋_GB2312" w:eastAsia="仿宋_GB2312" w:hAnsi="ˎ̥" w:cs="宋体" w:hint="eastAsia"/>
          <w:b/>
          <w:color w:val="000000"/>
          <w:kern w:val="0"/>
          <w:sz w:val="28"/>
          <w:szCs w:val="28"/>
        </w:rPr>
        <w:t>第三节　中间产品和待包装产品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第一百一十八条　中间产品和待包装产品应当在适当的条件下贮存。</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第一百一十九条　中间产品和待包装产品应当有明确的标识，并至少标明下述内容：</w:t>
      </w:r>
      <w:r w:rsidRPr="00612713">
        <w:rPr>
          <w:rFonts w:ascii="仿宋_GB2312" w:eastAsia="仿宋_GB2312" w:hAnsi="ˎ̥" w:cs="宋体" w:hint="eastAsia"/>
          <w:color w:val="000000"/>
          <w:kern w:val="0"/>
          <w:sz w:val="28"/>
          <w:szCs w:val="28"/>
        </w:rPr>
        <w:br/>
        <w:t xml:space="preserve">　　（一）产品名称和企业内部的产品代码；</w:t>
      </w:r>
      <w:r w:rsidRPr="00612713">
        <w:rPr>
          <w:rFonts w:ascii="仿宋_GB2312" w:eastAsia="仿宋_GB2312" w:hAnsi="ˎ̥" w:cs="宋体" w:hint="eastAsia"/>
          <w:color w:val="000000"/>
          <w:kern w:val="0"/>
          <w:sz w:val="28"/>
          <w:szCs w:val="28"/>
        </w:rPr>
        <w:br/>
        <w:t xml:space="preserve">　　（二）产品批号；</w:t>
      </w:r>
      <w:r w:rsidRPr="00612713">
        <w:rPr>
          <w:rFonts w:ascii="仿宋_GB2312" w:eastAsia="仿宋_GB2312" w:hAnsi="ˎ̥" w:cs="宋体" w:hint="eastAsia"/>
          <w:color w:val="000000"/>
          <w:kern w:val="0"/>
          <w:sz w:val="28"/>
          <w:szCs w:val="28"/>
        </w:rPr>
        <w:br/>
        <w:t xml:space="preserve">　　（三）数量或重量（如毛重、净重等）；</w:t>
      </w:r>
      <w:r w:rsidRPr="00612713">
        <w:rPr>
          <w:rFonts w:ascii="仿宋_GB2312" w:eastAsia="仿宋_GB2312" w:hAnsi="ˎ̥" w:cs="宋体" w:hint="eastAsia"/>
          <w:color w:val="000000"/>
          <w:kern w:val="0"/>
          <w:sz w:val="28"/>
          <w:szCs w:val="28"/>
        </w:rPr>
        <w:br/>
        <w:t xml:space="preserve">　　（四）生产工序（必要时）；</w:t>
      </w:r>
      <w:r w:rsidRPr="00612713">
        <w:rPr>
          <w:rFonts w:ascii="仿宋_GB2312" w:eastAsia="仿宋_GB2312" w:hAnsi="ˎ̥" w:cs="宋体" w:hint="eastAsia"/>
          <w:color w:val="000000"/>
          <w:kern w:val="0"/>
          <w:sz w:val="28"/>
          <w:szCs w:val="28"/>
        </w:rPr>
        <w:br/>
        <w:t xml:space="preserve">　　（五）产品质量状态（必要时，如待验、合格、不合格、已取样）。</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36" w:name="第六章第四节包装材料"/>
      <w:bookmarkEnd w:id="36"/>
      <w:r w:rsidRPr="00612713">
        <w:rPr>
          <w:rFonts w:ascii="仿宋_GB2312" w:eastAsia="仿宋_GB2312" w:hAnsi="ˎ̥" w:cs="宋体" w:hint="eastAsia"/>
          <w:b/>
          <w:color w:val="000000"/>
          <w:kern w:val="0"/>
          <w:sz w:val="28"/>
          <w:szCs w:val="28"/>
        </w:rPr>
        <w:t>第四节　包装材料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第一百二十条　与药品直接接触的包装材料和印刷包装材料的管理和控制要求与原辅料相同。</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第一百二十一条　包装材料应当由专人按照操作规程发放，并采取措施避免混淆和差错，确保用于药品生产的包装材料正确无误。</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第一百二十二条　应当建立印刷包装材料设计、审核、批准的操作规程，确保印刷包装材料印制的内容与药品监督管理部门核准的一致，并建立专门的文档，保存经签名批准的印刷包装材料原版实样。</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第一百二十三条　印刷包装材料的版本变更时，应当采取措施，确保产品所用印刷包装材料的版本正确无误。宜收回作废的旧版印刷模版并予以销毁。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第一百二十四条　印刷包装材料应当设置专门区域妥善存放，未经批准人员不得进入。切割式标签或其他散装印刷包装材料应当分别置于密闭容器内储运，以防混淆。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第一百二十五条　印刷包装材料应当由专人保管，并按照操作规程和需求量发放。</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第一百二十六条　每批或每次发放的与药品直接接触的包装材料或印刷包装材料，均应当有识别标志，标明所用产品的名称和批号。</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第一百二十七条　过期或废弃的印刷包装材料应当予以销毁并记录。</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37" w:name="第六章第五节成品"/>
      <w:bookmarkEnd w:id="37"/>
      <w:r w:rsidRPr="00612713">
        <w:rPr>
          <w:rFonts w:ascii="仿宋_GB2312" w:eastAsia="仿宋_GB2312" w:hAnsi="ˎ̥" w:cs="宋体" w:hint="eastAsia"/>
          <w:b/>
          <w:color w:val="000000"/>
          <w:kern w:val="0"/>
          <w:sz w:val="28"/>
          <w:szCs w:val="28"/>
        </w:rPr>
        <w:t>第五节　成　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第一百二十八条　成品放行前应当待验贮存。</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第一百二十九条　成品的贮存条件应当符合药品注册批准的要求。</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38" w:name="第六章第六节特殊管理的物料和产品"/>
      <w:bookmarkEnd w:id="38"/>
      <w:r w:rsidRPr="00612713">
        <w:rPr>
          <w:rFonts w:ascii="仿宋_GB2312" w:eastAsia="仿宋_GB2312" w:hAnsi="ˎ̥" w:cs="宋体" w:hint="eastAsia"/>
          <w:b/>
          <w:color w:val="000000"/>
          <w:kern w:val="0"/>
          <w:sz w:val="28"/>
          <w:szCs w:val="28"/>
        </w:rPr>
        <w:t>第六节　特殊管理的物料和产品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第一百三十条　麻醉药品、精神药品、医疗用毒性药品（包括药材）、放射性药品、药品类易制毒化学品及易燃、易爆和其他危险品的验收、贮存、管理应当执行国家有关的规定。</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39" w:name="第六章第七节其他"/>
      <w:bookmarkEnd w:id="39"/>
      <w:r w:rsidRPr="00612713">
        <w:rPr>
          <w:rFonts w:ascii="仿宋_GB2312" w:eastAsia="仿宋_GB2312" w:hAnsi="ˎ̥" w:cs="宋体" w:hint="eastAsia"/>
          <w:b/>
          <w:color w:val="000000"/>
          <w:kern w:val="0"/>
          <w:sz w:val="28"/>
          <w:szCs w:val="28"/>
        </w:rPr>
        <w:t>第七节　其　他</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第一百三十一条　不合格的物料、中间产品、待包装产品和成品的每个包装容器上均应当有清晰醒目的标志，并在隔离区内妥善保存。</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第一百三十二条　不合格的物料、中间产品、待包装产品和成品的处理应当经质量管理负责人批准，并有记录。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第一百三十三条　产品回收需经预先批准，并对相关的质量风险进行充分评估，根据评估结论决定是否回收。回收应当按照预定的操作规程进行，并有相应记录。回收处理后的产品应当按照回收处理中最早批次产品的生产日期确定有效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第一百三十四条　制剂产品不得进行重新加工。不合格的制剂中间产品、待包装产品和成品一般不得进行返工。只有不影响产品质量、符合相应质量标准，且根据预定、经批准的操作规程以及对相关风险充分评估后，才允许返工处理。返工应当有相应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第一百三十五条　对返工或重新加工或回收合并后生产的成品，质量管理部门应当考虑需要进行额外相关项目的检验和稳定性考察。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第一百三十六条　企业应当建立药品退货的操作规程，并有相应的记录，内容至少应当包括：产品名称、批号、规格、数量、退货单位及地址、退货原因及日期、最终处理意见。</w:t>
      </w:r>
      <w:r w:rsidRPr="00612713">
        <w:rPr>
          <w:rFonts w:ascii="仿宋_GB2312" w:eastAsia="仿宋_GB2312" w:hAnsi="ˎ̥" w:cs="宋体" w:hint="eastAsia"/>
          <w:color w:val="000000"/>
          <w:kern w:val="0"/>
          <w:sz w:val="28"/>
          <w:szCs w:val="28"/>
        </w:rPr>
        <w:br/>
        <w:t>同一产品同一批号不同渠道的退货应当分别记录、存放和处理。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第一百三十七条　只有经检查、检验和调查，有证据证明退货质量未受影响，且经质量管理部门根据操作规程评价后，方可考虑将退货重新包装、重新发运销售。评价考虑的因素至少应当包括药品的性质、所需的贮存条件、药品的现状、历史，以及发运与退货之间的间隔时间等因素。不符合贮存和运输要求的退货，应当在质量管理部门监督下予以销毁。对退货质量存有怀疑时，不得重新发运。</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对退货进行回收处理的，回收后的产品应当符合预定的质量标准和第一百三十三条的要求。</w:t>
      </w:r>
      <w:r w:rsidRPr="00612713">
        <w:rPr>
          <w:rFonts w:ascii="仿宋_GB2312" w:eastAsia="仿宋_GB2312" w:hAnsi="ˎ̥" w:cs="宋体" w:hint="eastAsia"/>
          <w:color w:val="000000"/>
          <w:kern w:val="0"/>
          <w:sz w:val="28"/>
          <w:szCs w:val="28"/>
        </w:rPr>
        <w:br/>
        <w:t xml:space="preserve">　　退货处理的过程和结果应当有相应记录。</w:t>
      </w:r>
    </w:p>
    <w:p w:rsidR="002B458B" w:rsidRPr="00612713" w:rsidRDefault="002B458B" w:rsidP="00EA5CA8">
      <w:pPr>
        <w:widowControl/>
        <w:spacing w:line="360" w:lineRule="auto"/>
        <w:jc w:val="center"/>
        <w:outlineLvl w:val="0"/>
        <w:rPr>
          <w:rFonts w:ascii="仿宋_GB2312" w:eastAsia="仿宋_GB2312" w:hAnsi="ˎ̥" w:cs="宋体" w:hint="eastAsia"/>
          <w:b/>
          <w:color w:val="000000"/>
          <w:kern w:val="0"/>
          <w:sz w:val="28"/>
          <w:szCs w:val="28"/>
        </w:rPr>
      </w:pPr>
      <w:bookmarkStart w:id="40" w:name="第七章确认与验证"/>
      <w:bookmarkEnd w:id="40"/>
      <w:r w:rsidRPr="00612713">
        <w:rPr>
          <w:rFonts w:ascii="仿宋_GB2312" w:eastAsia="仿宋_GB2312" w:hAnsi="ˎ̥" w:cs="宋体" w:hint="eastAsia"/>
          <w:b/>
          <w:color w:val="000000"/>
          <w:kern w:val="0"/>
          <w:sz w:val="28"/>
          <w:szCs w:val="28"/>
        </w:rPr>
        <w:t>第七章　确认与验证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第一百三十八条　企业应当确定需要进行的确认或验证工作，以证明有关操作的关键要素能够得到有效控制。确认或验证的范围和程度应当经过风险评估来确定。</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第一百三十九条　企业的厂房、设施、设备和检验仪器应当经过确认，应当采用经过验证的生产工艺、操作规程和检验方法进行生产、操作和检验，并保持持续的验证状态。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第一百四十条　应当建立确认与验证的文件和记录，并能以文件和记录证明达到以下预定的目标：</w:t>
      </w:r>
      <w:r w:rsidRPr="00612713">
        <w:rPr>
          <w:rFonts w:ascii="仿宋_GB2312" w:eastAsia="仿宋_GB2312" w:hAnsi="ˎ̥" w:cs="宋体" w:hint="eastAsia"/>
          <w:color w:val="000000"/>
          <w:kern w:val="0"/>
          <w:sz w:val="28"/>
          <w:szCs w:val="28"/>
        </w:rPr>
        <w:br/>
        <w:t xml:space="preserve">　　（一）设计确认应当证明厂房、设施、设备的设计符合预定用途和本规范要求；</w:t>
      </w:r>
      <w:r w:rsidRPr="00612713">
        <w:rPr>
          <w:rFonts w:ascii="仿宋_GB2312" w:eastAsia="仿宋_GB2312" w:hAnsi="ˎ̥" w:cs="宋体" w:hint="eastAsia"/>
          <w:color w:val="000000"/>
          <w:kern w:val="0"/>
          <w:sz w:val="28"/>
          <w:szCs w:val="28"/>
        </w:rPr>
        <w:br/>
        <w:t xml:space="preserve">　　（二）安装确认应当证明厂房、设施、设备的建造和安装符合设计标准；</w:t>
      </w:r>
      <w:r w:rsidRPr="00612713">
        <w:rPr>
          <w:rFonts w:ascii="仿宋_GB2312" w:eastAsia="仿宋_GB2312" w:hAnsi="ˎ̥" w:cs="宋体" w:hint="eastAsia"/>
          <w:color w:val="000000"/>
          <w:kern w:val="0"/>
          <w:sz w:val="28"/>
          <w:szCs w:val="28"/>
        </w:rPr>
        <w:br/>
        <w:t xml:space="preserve">　　（三）运行确认应当证明厂房、设施、设备的运行符合设计标准；</w:t>
      </w:r>
      <w:r w:rsidRPr="00612713">
        <w:rPr>
          <w:rFonts w:ascii="仿宋_GB2312" w:eastAsia="仿宋_GB2312" w:hAnsi="ˎ̥" w:cs="宋体" w:hint="eastAsia"/>
          <w:color w:val="000000"/>
          <w:kern w:val="0"/>
          <w:sz w:val="28"/>
          <w:szCs w:val="28"/>
        </w:rPr>
        <w:br/>
        <w:t xml:space="preserve">　　（四）性能确认应当证明厂房、设施、设备在正常操作方法和工艺条件下能够持续符合标准；</w:t>
      </w:r>
      <w:r w:rsidRPr="00612713">
        <w:rPr>
          <w:rFonts w:ascii="仿宋_GB2312" w:eastAsia="仿宋_GB2312" w:hAnsi="ˎ̥" w:cs="宋体" w:hint="eastAsia"/>
          <w:color w:val="000000"/>
          <w:kern w:val="0"/>
          <w:sz w:val="28"/>
          <w:szCs w:val="28"/>
        </w:rPr>
        <w:br/>
        <w:t xml:space="preserve">　　（五）工艺验证应当证明一个生产工艺按照规定的工艺参数能够持续生产出符合预定用途和注册要求的产品。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第一百四十一条　采用新的生产处方或生产工艺前，应当验证其常规生产的适用性。生产工艺在使用规定的原辅料和设备条件下，应当能够始终生产出符合预定用途和注册要求的产品。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第一百四十二条　当影响产品质量的主要因素，如原辅料、与药品直接接触的包装材料、生产设备、生产环境（或厂房）、生产工艺、检验方法等发生变更时，应当进行确认或验证。必要时，还应当经药品监督管理部门批准。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第一百四十三条　清洁方法应当经过验证，证实其清洁的效果，以有效防止污染和交叉污染。清洁验证应当综合考虑设备使用情况、所使用的清洁剂和消毒剂、取样方法和位置以及相应的取样回收率、残留物的性质和限度、残留物检验方法的灵敏度等因素。</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第一百四十四条　确认和验证不是一次性的行为。首次确认或验证后，应当根据产品质量回顾分析情况进行再确认或再验证。关键的生产工艺和操作规程应当定期进行再验证，确保其能够达到预期结果。</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第一百四十五条　企业应当制定验证总计划，以文件形式说明确认与验证工作的关键信息。</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第一百四十六条　验证总计划或其他相关文件中应当作出规定，确保厂房、设施、设备、检验仪器、生产工艺、操作规程和检验方法等能够保持持续稳定。</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第一百四十七条　应当根据确认或验证的对象制定确认或验证方案，并经审核、批准。确认或验证方案应当明确职责。</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第一百四十八条　确认或验证应当按照预先确定和批准的方案实施，并有记录。确认或验证工作完成后，应当写出报告，并经审核、批准。确认或验证的结果和结论（包括评价和建议）应当有记录并存档。 </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第一百四十九条　应当根据验证的结果确认工艺规程和操作规程。</w:t>
      </w:r>
    </w:p>
    <w:p w:rsidR="002B458B" w:rsidRPr="00612713" w:rsidRDefault="002B458B" w:rsidP="00EA5CA8">
      <w:pPr>
        <w:widowControl/>
        <w:spacing w:line="360" w:lineRule="auto"/>
        <w:jc w:val="center"/>
        <w:outlineLvl w:val="0"/>
        <w:rPr>
          <w:rFonts w:ascii="仿宋_GB2312" w:eastAsia="仿宋_GB2312" w:hAnsi="ˎ̥" w:cs="宋体" w:hint="eastAsia"/>
          <w:b/>
          <w:color w:val="000000"/>
          <w:kern w:val="0"/>
          <w:sz w:val="28"/>
          <w:szCs w:val="28"/>
        </w:rPr>
      </w:pPr>
      <w:bookmarkStart w:id="41" w:name="第八章文件管理"/>
      <w:bookmarkEnd w:id="41"/>
      <w:r w:rsidRPr="00612713">
        <w:rPr>
          <w:rFonts w:ascii="仿宋_GB2312" w:eastAsia="仿宋_GB2312" w:hAnsi="ˎ̥" w:cs="宋体" w:hint="eastAsia"/>
          <w:b/>
          <w:color w:val="000000"/>
          <w:kern w:val="0"/>
          <w:sz w:val="28"/>
          <w:szCs w:val="28"/>
        </w:rPr>
        <w:t>第八章　文件管理</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42" w:name="第八章第一节原则"/>
      <w:bookmarkEnd w:id="42"/>
      <w:r w:rsidRPr="00612713">
        <w:rPr>
          <w:rFonts w:ascii="仿宋_GB2312" w:eastAsia="仿宋_GB2312" w:hAnsi="ˎ̥" w:cs="宋体" w:hint="eastAsia"/>
          <w:b/>
          <w:color w:val="000000"/>
          <w:kern w:val="0"/>
          <w:sz w:val="28"/>
          <w:szCs w:val="28"/>
        </w:rPr>
        <w:t>第一节　原　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第一百五十条　文件是质量保证系统的基本要素。企业必须有内容正确的书面质量标准、生产处方和工艺规程、操作规程以及记录等文件。</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第一百五十一条　企业应当建立文件管理的操作规程，系统地设计、制定、审核、批准和发放文件。与本规范有关的文件应当经</w:t>
      </w:r>
      <w:r w:rsidRPr="008A34EC">
        <w:rPr>
          <w:rFonts w:ascii="仿宋_GB2312" w:eastAsia="仿宋_GB2312" w:hAnsi="ˎ̥" w:cs="宋体" w:hint="eastAsia"/>
          <w:color w:val="FF0000"/>
          <w:kern w:val="0"/>
          <w:sz w:val="28"/>
          <w:szCs w:val="28"/>
        </w:rPr>
        <w:t>质量管理部门的审核</w:t>
      </w:r>
      <w:r w:rsidRPr="00612713">
        <w:rPr>
          <w:rFonts w:ascii="仿宋_GB2312" w:eastAsia="仿宋_GB2312" w:hAnsi="ˎ̥" w:cs="宋体" w:hint="eastAsia"/>
          <w:color w:val="000000"/>
          <w:kern w:val="0"/>
          <w:sz w:val="28"/>
          <w:szCs w:val="28"/>
        </w:rPr>
        <w:t>。</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第一百五十二条　文件的内容应当与药品生产许可、药品注册等相关要求一致，并有助于追溯每批产品的历史情况。</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第一百五十三条　文件的起草、修订、审核、批准、替换或撤销、复制、保管和销毁等应当按照操作规程管理，并有相应的文件分发、撤销、复制、销毁记录。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第一百五十四条　文件的起草、修订、审核、批准均应当由</w:t>
      </w:r>
      <w:r w:rsidRPr="008A34EC">
        <w:rPr>
          <w:rFonts w:ascii="仿宋_GB2312" w:eastAsia="仿宋_GB2312" w:hAnsi="ˎ̥" w:cs="宋体" w:hint="eastAsia"/>
          <w:color w:val="FF0000"/>
          <w:kern w:val="0"/>
          <w:sz w:val="28"/>
          <w:szCs w:val="28"/>
        </w:rPr>
        <w:t>适当的</w:t>
      </w:r>
      <w:r w:rsidRPr="00612713">
        <w:rPr>
          <w:rFonts w:ascii="仿宋_GB2312" w:eastAsia="仿宋_GB2312" w:hAnsi="ˎ̥" w:cs="宋体" w:hint="eastAsia"/>
          <w:color w:val="000000"/>
          <w:kern w:val="0"/>
          <w:sz w:val="28"/>
          <w:szCs w:val="28"/>
        </w:rPr>
        <w:t>人员签名并注明日期。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第一百五十五条　文件应当标明题目、种类、目的以及文件编号和版本号。文字应当确切、清晰、易懂，不能模棱两可。</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第一百五十六条　文件应当分类存放、条理分明，便于查阅。</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第一百五十七条　原版文件复制时，不得产生任何差错；复制的文件应当清晰可辨。</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第一百五十八条　文件应当</w:t>
      </w:r>
      <w:r w:rsidRPr="008A34EC">
        <w:rPr>
          <w:rFonts w:ascii="仿宋_GB2312" w:eastAsia="仿宋_GB2312" w:hAnsi="ˎ̥" w:cs="宋体" w:hint="eastAsia"/>
          <w:color w:val="FF0000"/>
          <w:kern w:val="0"/>
          <w:sz w:val="28"/>
          <w:szCs w:val="28"/>
        </w:rPr>
        <w:t>定期审核</w:t>
      </w:r>
      <w:r w:rsidRPr="00612713">
        <w:rPr>
          <w:rFonts w:ascii="仿宋_GB2312" w:eastAsia="仿宋_GB2312" w:hAnsi="ˎ̥" w:cs="宋体" w:hint="eastAsia"/>
          <w:color w:val="000000"/>
          <w:kern w:val="0"/>
          <w:sz w:val="28"/>
          <w:szCs w:val="28"/>
        </w:rPr>
        <w:t>、修订；文件修订后，应当按照规定管理，防止旧版文件的误用。分发、使用的文件应当为批准的现行文本，已撤销的或旧版文件除留档备查外，</w:t>
      </w:r>
      <w:r w:rsidRPr="008A34EC">
        <w:rPr>
          <w:rFonts w:ascii="仿宋_GB2312" w:eastAsia="仿宋_GB2312" w:hAnsi="ˎ̥" w:cs="宋体" w:hint="eastAsia"/>
          <w:color w:val="FF0000"/>
          <w:kern w:val="0"/>
          <w:sz w:val="28"/>
          <w:szCs w:val="28"/>
        </w:rPr>
        <w:t>不得在工作现场出现</w:t>
      </w:r>
      <w:r w:rsidRPr="00612713">
        <w:rPr>
          <w:rFonts w:ascii="仿宋_GB2312" w:eastAsia="仿宋_GB2312" w:hAnsi="ˎ̥" w:cs="宋体" w:hint="eastAsia"/>
          <w:color w:val="000000"/>
          <w:kern w:val="0"/>
          <w:sz w:val="28"/>
          <w:szCs w:val="28"/>
        </w:rPr>
        <w:t>。</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第一百五十九条　</w:t>
      </w:r>
      <w:r w:rsidRPr="008A34EC">
        <w:rPr>
          <w:rFonts w:ascii="仿宋_GB2312" w:eastAsia="仿宋_GB2312" w:hAnsi="ˎ̥" w:cs="宋体" w:hint="eastAsia"/>
          <w:color w:val="FF0000"/>
          <w:kern w:val="0"/>
          <w:sz w:val="28"/>
          <w:szCs w:val="28"/>
        </w:rPr>
        <w:t>与本规范有关的每项活动均应当有记录</w:t>
      </w:r>
      <w:r w:rsidRPr="00612713">
        <w:rPr>
          <w:rFonts w:ascii="仿宋_GB2312" w:eastAsia="仿宋_GB2312" w:hAnsi="ˎ̥" w:cs="宋体" w:hint="eastAsia"/>
          <w:color w:val="000000"/>
          <w:kern w:val="0"/>
          <w:sz w:val="28"/>
          <w:szCs w:val="28"/>
        </w:rPr>
        <w:t>，以保证产品生产、质量控制和质量保证等活动可以追溯。记录应当留有填写数据的足够空格。记录应当及时填写，内容真实，字迹清晰、易读，不易擦除。</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第一百六十条　应当尽可能采用生产和检验设备自动打印的记录、图谱和曲线图等，并标明产品或样品的名称、批号和记录设备的信息，操作人应当签注姓名和日期。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第一百六十一条　记录应当保持清洁，不得撕毁和任意涂改。记录填写的任何更改都应当签注姓名和日期，</w:t>
      </w:r>
      <w:r w:rsidRPr="008A34EC">
        <w:rPr>
          <w:rFonts w:ascii="仿宋_GB2312" w:eastAsia="仿宋_GB2312" w:hAnsi="ˎ̥" w:cs="宋体" w:hint="eastAsia"/>
          <w:color w:val="FF0000"/>
          <w:kern w:val="0"/>
          <w:sz w:val="28"/>
          <w:szCs w:val="28"/>
        </w:rPr>
        <w:t>并使原有信息仍清晰可辨</w:t>
      </w:r>
      <w:r w:rsidRPr="00612713">
        <w:rPr>
          <w:rFonts w:ascii="仿宋_GB2312" w:eastAsia="仿宋_GB2312" w:hAnsi="ˎ̥" w:cs="宋体" w:hint="eastAsia"/>
          <w:color w:val="000000"/>
          <w:kern w:val="0"/>
          <w:sz w:val="28"/>
          <w:szCs w:val="28"/>
        </w:rPr>
        <w:t>，必要时，应当说明更改的理由。记录如需重新誊写，则原有记录不得销毁，应当作为重新誊写记录的附件保存。</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第一百六十二条　每批药品应当有批记录，包括</w:t>
      </w:r>
      <w:r w:rsidRPr="008A34EC">
        <w:rPr>
          <w:rFonts w:ascii="仿宋_GB2312" w:eastAsia="仿宋_GB2312" w:hAnsi="ˎ̥" w:cs="宋体" w:hint="eastAsia"/>
          <w:color w:val="FF0000"/>
          <w:kern w:val="0"/>
          <w:sz w:val="28"/>
          <w:szCs w:val="28"/>
        </w:rPr>
        <w:t>批生产记录、批包装记录、批检验记录</w:t>
      </w:r>
      <w:r w:rsidRPr="00612713">
        <w:rPr>
          <w:rFonts w:ascii="仿宋_GB2312" w:eastAsia="仿宋_GB2312" w:hAnsi="ˎ̥" w:cs="宋体" w:hint="eastAsia"/>
          <w:color w:val="000000"/>
          <w:kern w:val="0"/>
          <w:sz w:val="28"/>
          <w:szCs w:val="28"/>
        </w:rPr>
        <w:t>和药品放行审核记录等与本批产品有关的记录。批记录应当由质量管理部门负责管理，至少</w:t>
      </w:r>
      <w:r w:rsidRPr="008A34EC">
        <w:rPr>
          <w:rFonts w:ascii="仿宋_GB2312" w:eastAsia="仿宋_GB2312" w:hAnsi="ˎ̥" w:cs="宋体" w:hint="eastAsia"/>
          <w:color w:val="FF0000"/>
          <w:kern w:val="0"/>
          <w:sz w:val="28"/>
          <w:szCs w:val="28"/>
        </w:rPr>
        <w:t>保存至药品有效期后一年</w:t>
      </w:r>
      <w:r w:rsidRPr="00612713">
        <w:rPr>
          <w:rFonts w:ascii="仿宋_GB2312" w:eastAsia="仿宋_GB2312" w:hAnsi="ˎ̥" w:cs="宋体" w:hint="eastAsia"/>
          <w:color w:val="000000"/>
          <w:kern w:val="0"/>
          <w:sz w:val="28"/>
          <w:szCs w:val="28"/>
        </w:rPr>
        <w:t>。</w:t>
      </w:r>
      <w:r w:rsidRPr="00612713">
        <w:rPr>
          <w:rFonts w:ascii="仿宋_GB2312" w:eastAsia="仿宋_GB2312" w:hAnsi="ˎ̥" w:cs="宋体" w:hint="eastAsia"/>
          <w:color w:val="000000"/>
          <w:kern w:val="0"/>
          <w:sz w:val="28"/>
          <w:szCs w:val="28"/>
        </w:rPr>
        <w:br/>
        <w:t xml:space="preserve">　　质量标准、工艺规程、操作规程、稳定性考察、确认、验证、变更等其他重要文件应当</w:t>
      </w:r>
      <w:r w:rsidRPr="00CD5D1D">
        <w:rPr>
          <w:rFonts w:ascii="仿宋_GB2312" w:eastAsia="仿宋_GB2312" w:hAnsi="ˎ̥" w:cs="宋体" w:hint="eastAsia"/>
          <w:color w:val="FF0000"/>
          <w:kern w:val="0"/>
          <w:sz w:val="28"/>
          <w:szCs w:val="28"/>
        </w:rPr>
        <w:t>长期保存</w:t>
      </w:r>
      <w:r w:rsidRPr="00612713">
        <w:rPr>
          <w:rFonts w:ascii="仿宋_GB2312" w:eastAsia="仿宋_GB2312" w:hAnsi="ˎ̥" w:cs="宋体" w:hint="eastAsia"/>
          <w:color w:val="000000"/>
          <w:kern w:val="0"/>
          <w:sz w:val="28"/>
          <w:szCs w:val="28"/>
        </w:rPr>
        <w:t>。</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第一百六十三条　如使用电子数据处理系统、照相技术或其他可靠方式记录数据资料，应当有所用系统的操作规程；记录的准确性应当经过核</w:t>
      </w:r>
      <w:r w:rsidRPr="00612713">
        <w:rPr>
          <w:rFonts w:ascii="仿宋_GB2312" w:eastAsia="仿宋_GB2312" w:hAnsi="ˎ̥" w:cs="宋体" w:hint="eastAsia"/>
          <w:color w:val="000000"/>
          <w:kern w:val="0"/>
          <w:sz w:val="28"/>
          <w:szCs w:val="28"/>
        </w:rPr>
        <w:lastRenderedPageBreak/>
        <w:t>对。</w:t>
      </w:r>
      <w:r w:rsidRPr="00612713">
        <w:rPr>
          <w:rFonts w:ascii="仿宋_GB2312" w:eastAsia="仿宋_GB2312" w:hAnsi="ˎ̥" w:cs="宋体" w:hint="eastAsia"/>
          <w:color w:val="000000"/>
          <w:kern w:val="0"/>
          <w:sz w:val="28"/>
          <w:szCs w:val="28"/>
        </w:rPr>
        <w:br/>
        <w:t xml:space="preserve">　　使用电子数据处理系统的，只有经授权的人员方可输入或更改数据，更改和删除情况应当有记录；应当使用密码或其他方式来控制系统的登录；关键数据输入后，应当由他人独立进行复核。</w:t>
      </w:r>
      <w:r w:rsidRPr="00612713">
        <w:rPr>
          <w:rFonts w:ascii="仿宋_GB2312" w:eastAsia="仿宋_GB2312" w:hAnsi="ˎ̥" w:cs="宋体" w:hint="eastAsia"/>
          <w:color w:val="000000"/>
          <w:kern w:val="0"/>
          <w:sz w:val="28"/>
          <w:szCs w:val="28"/>
        </w:rPr>
        <w:br/>
        <w:t xml:space="preserve">　　用电子方法保存的批记录，应当采用磁带、缩微胶卷、纸质副本或其他方法进行备份，以确保记录的安全，且数据资料在保存期内便于查阅。</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43" w:name="第八章第二节质量标准"/>
      <w:bookmarkEnd w:id="43"/>
      <w:r w:rsidRPr="00612713">
        <w:rPr>
          <w:rFonts w:ascii="仿宋_GB2312" w:eastAsia="仿宋_GB2312" w:hAnsi="ˎ̥" w:cs="宋体" w:hint="eastAsia"/>
          <w:b/>
          <w:color w:val="000000"/>
          <w:kern w:val="0"/>
          <w:sz w:val="28"/>
          <w:szCs w:val="28"/>
        </w:rPr>
        <w:t>第二节　质量标准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第一百六十四条　</w:t>
      </w:r>
      <w:r w:rsidRPr="00CD5D1D">
        <w:rPr>
          <w:rFonts w:ascii="仿宋_GB2312" w:eastAsia="仿宋_GB2312" w:hAnsi="ˎ̥" w:cs="宋体" w:hint="eastAsia"/>
          <w:color w:val="FF0000"/>
          <w:kern w:val="0"/>
          <w:sz w:val="28"/>
          <w:szCs w:val="28"/>
        </w:rPr>
        <w:t>物料</w:t>
      </w:r>
      <w:r w:rsidRPr="00612713">
        <w:rPr>
          <w:rFonts w:ascii="仿宋_GB2312" w:eastAsia="仿宋_GB2312" w:hAnsi="ˎ̥" w:cs="宋体" w:hint="eastAsia"/>
          <w:color w:val="000000"/>
          <w:kern w:val="0"/>
          <w:sz w:val="28"/>
          <w:szCs w:val="28"/>
        </w:rPr>
        <w:t>和</w:t>
      </w:r>
      <w:r w:rsidRPr="00CD5D1D">
        <w:rPr>
          <w:rFonts w:ascii="仿宋_GB2312" w:eastAsia="仿宋_GB2312" w:hAnsi="ˎ̥" w:cs="宋体" w:hint="eastAsia"/>
          <w:color w:val="FF0000"/>
          <w:kern w:val="0"/>
          <w:sz w:val="28"/>
          <w:szCs w:val="28"/>
        </w:rPr>
        <w:t>成品</w:t>
      </w:r>
      <w:r w:rsidRPr="00612713">
        <w:rPr>
          <w:rFonts w:ascii="仿宋_GB2312" w:eastAsia="仿宋_GB2312" w:hAnsi="ˎ̥" w:cs="宋体" w:hint="eastAsia"/>
          <w:color w:val="000000"/>
          <w:kern w:val="0"/>
          <w:sz w:val="28"/>
          <w:szCs w:val="28"/>
        </w:rPr>
        <w:t>应当有经批准的现行质量标准；必要时，</w:t>
      </w:r>
      <w:r w:rsidRPr="00CD5D1D">
        <w:rPr>
          <w:rFonts w:ascii="仿宋_GB2312" w:eastAsia="仿宋_GB2312" w:hAnsi="ˎ̥" w:cs="宋体" w:hint="eastAsia"/>
          <w:color w:val="FF0000"/>
          <w:kern w:val="0"/>
          <w:sz w:val="28"/>
          <w:szCs w:val="28"/>
        </w:rPr>
        <w:t>中间产品</w:t>
      </w:r>
      <w:r w:rsidRPr="00612713">
        <w:rPr>
          <w:rFonts w:ascii="仿宋_GB2312" w:eastAsia="仿宋_GB2312" w:hAnsi="ˎ̥" w:cs="宋体" w:hint="eastAsia"/>
          <w:color w:val="000000"/>
          <w:kern w:val="0"/>
          <w:sz w:val="28"/>
          <w:szCs w:val="28"/>
        </w:rPr>
        <w:t>或</w:t>
      </w:r>
      <w:r w:rsidRPr="00CD5D1D">
        <w:rPr>
          <w:rFonts w:ascii="仿宋_GB2312" w:eastAsia="仿宋_GB2312" w:hAnsi="ˎ̥" w:cs="宋体" w:hint="eastAsia"/>
          <w:color w:val="FF0000"/>
          <w:kern w:val="0"/>
          <w:sz w:val="28"/>
          <w:szCs w:val="28"/>
        </w:rPr>
        <w:t>待包装产品</w:t>
      </w:r>
      <w:r w:rsidRPr="00612713">
        <w:rPr>
          <w:rFonts w:ascii="仿宋_GB2312" w:eastAsia="仿宋_GB2312" w:hAnsi="ˎ̥" w:cs="宋体" w:hint="eastAsia"/>
          <w:color w:val="000000"/>
          <w:kern w:val="0"/>
          <w:sz w:val="28"/>
          <w:szCs w:val="28"/>
        </w:rPr>
        <w:t>也应当有质量标准。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第一百六十五条　物料的质量标准一般应当包括：</w:t>
      </w:r>
      <w:r w:rsidRPr="00612713">
        <w:rPr>
          <w:rFonts w:ascii="仿宋_GB2312" w:eastAsia="仿宋_GB2312" w:hAnsi="ˎ̥" w:cs="宋体" w:hint="eastAsia"/>
          <w:color w:val="000000"/>
          <w:kern w:val="0"/>
          <w:sz w:val="28"/>
          <w:szCs w:val="28"/>
        </w:rPr>
        <w:br/>
        <w:t xml:space="preserve">　　（一）物料的基本信息：</w:t>
      </w:r>
      <w:r w:rsidRPr="00612713">
        <w:rPr>
          <w:rFonts w:ascii="仿宋_GB2312" w:eastAsia="仿宋_GB2312" w:hAnsi="ˎ̥" w:cs="宋体" w:hint="eastAsia"/>
          <w:color w:val="000000"/>
          <w:kern w:val="0"/>
          <w:sz w:val="28"/>
          <w:szCs w:val="28"/>
        </w:rPr>
        <w:br/>
        <w:t xml:space="preserve">　　1.企业统一指定的物料名称和内部使用的物料代码；</w:t>
      </w:r>
      <w:r w:rsidRPr="00612713">
        <w:rPr>
          <w:rFonts w:ascii="仿宋_GB2312" w:eastAsia="仿宋_GB2312" w:hAnsi="ˎ̥" w:cs="宋体" w:hint="eastAsia"/>
          <w:color w:val="000000"/>
          <w:kern w:val="0"/>
          <w:sz w:val="28"/>
          <w:szCs w:val="28"/>
        </w:rPr>
        <w:br/>
        <w:t xml:space="preserve">　　2.质量标准的依据；</w:t>
      </w:r>
      <w:r w:rsidRPr="00612713">
        <w:rPr>
          <w:rFonts w:ascii="仿宋_GB2312" w:eastAsia="仿宋_GB2312" w:hAnsi="ˎ̥" w:cs="宋体" w:hint="eastAsia"/>
          <w:color w:val="000000"/>
          <w:kern w:val="0"/>
          <w:sz w:val="28"/>
          <w:szCs w:val="28"/>
        </w:rPr>
        <w:br/>
        <w:t xml:space="preserve">　　3.经批准的供应商；</w:t>
      </w:r>
      <w:r w:rsidRPr="00612713">
        <w:rPr>
          <w:rFonts w:ascii="仿宋_GB2312" w:eastAsia="仿宋_GB2312" w:hAnsi="ˎ̥" w:cs="宋体" w:hint="eastAsia"/>
          <w:color w:val="000000"/>
          <w:kern w:val="0"/>
          <w:sz w:val="28"/>
          <w:szCs w:val="28"/>
        </w:rPr>
        <w:br/>
        <w:t xml:space="preserve">　　4.印刷包装材料的实样或样稿。</w:t>
      </w:r>
      <w:r w:rsidRPr="00612713">
        <w:rPr>
          <w:rFonts w:ascii="仿宋_GB2312" w:eastAsia="仿宋_GB2312" w:hAnsi="ˎ̥" w:cs="宋体" w:hint="eastAsia"/>
          <w:color w:val="000000"/>
          <w:kern w:val="0"/>
          <w:sz w:val="28"/>
          <w:szCs w:val="28"/>
        </w:rPr>
        <w:br/>
        <w:t xml:space="preserve">　　（二）取样、检验方法或相关操作规程编号；</w:t>
      </w:r>
      <w:r w:rsidRPr="00612713">
        <w:rPr>
          <w:rFonts w:ascii="仿宋_GB2312" w:eastAsia="仿宋_GB2312" w:hAnsi="ˎ̥" w:cs="宋体" w:hint="eastAsia"/>
          <w:color w:val="000000"/>
          <w:kern w:val="0"/>
          <w:sz w:val="28"/>
          <w:szCs w:val="28"/>
        </w:rPr>
        <w:br/>
        <w:t xml:space="preserve">　　（三）定性和定量的限度要求；</w:t>
      </w:r>
      <w:r w:rsidRPr="00612713">
        <w:rPr>
          <w:rFonts w:ascii="仿宋_GB2312" w:eastAsia="仿宋_GB2312" w:hAnsi="ˎ̥" w:cs="宋体" w:hint="eastAsia"/>
          <w:color w:val="000000"/>
          <w:kern w:val="0"/>
          <w:sz w:val="28"/>
          <w:szCs w:val="28"/>
        </w:rPr>
        <w:br/>
        <w:t xml:space="preserve">　　（四）贮存条件和注意事项；</w:t>
      </w:r>
      <w:r w:rsidRPr="00612713">
        <w:rPr>
          <w:rFonts w:ascii="仿宋_GB2312" w:eastAsia="仿宋_GB2312" w:hAnsi="ˎ̥" w:cs="宋体" w:hint="eastAsia"/>
          <w:color w:val="000000"/>
          <w:kern w:val="0"/>
          <w:sz w:val="28"/>
          <w:szCs w:val="28"/>
        </w:rPr>
        <w:br/>
        <w:t xml:space="preserve">　　（五）有效期或复验期。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第一百六十六条　外购或外销的中间产品和待包装产品应当有质量标准；如果中间产品的检验结果用于成品的质量评价，则应当制定与成品质量标准相对应的中间产品质量标准。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第一百六十七条　成品的质量标准应当包括：</w:t>
      </w:r>
      <w:r w:rsidRPr="00612713">
        <w:rPr>
          <w:rFonts w:ascii="仿宋_GB2312" w:eastAsia="仿宋_GB2312" w:hAnsi="ˎ̥" w:cs="宋体" w:hint="eastAsia"/>
          <w:color w:val="000000"/>
          <w:kern w:val="0"/>
          <w:sz w:val="28"/>
          <w:szCs w:val="28"/>
        </w:rPr>
        <w:br/>
        <w:t xml:space="preserve">　　（一）产品名称以及产品代码；</w:t>
      </w:r>
      <w:r w:rsidRPr="00612713">
        <w:rPr>
          <w:rFonts w:ascii="仿宋_GB2312" w:eastAsia="仿宋_GB2312" w:hAnsi="ˎ̥" w:cs="宋体" w:hint="eastAsia"/>
          <w:color w:val="000000"/>
          <w:kern w:val="0"/>
          <w:sz w:val="28"/>
          <w:szCs w:val="28"/>
        </w:rPr>
        <w:br/>
        <w:t xml:space="preserve">　　（二）对应的产品处方编号（如有）；</w:t>
      </w:r>
      <w:r w:rsidRPr="00612713">
        <w:rPr>
          <w:rFonts w:ascii="仿宋_GB2312" w:eastAsia="仿宋_GB2312" w:hAnsi="ˎ̥" w:cs="宋体" w:hint="eastAsia"/>
          <w:color w:val="000000"/>
          <w:kern w:val="0"/>
          <w:sz w:val="28"/>
          <w:szCs w:val="28"/>
        </w:rPr>
        <w:br/>
        <w:t xml:space="preserve">　　（三）产品规格和包装形式；</w:t>
      </w:r>
      <w:r w:rsidRPr="00612713">
        <w:rPr>
          <w:rFonts w:ascii="仿宋_GB2312" w:eastAsia="仿宋_GB2312" w:hAnsi="ˎ̥" w:cs="宋体" w:hint="eastAsia"/>
          <w:color w:val="000000"/>
          <w:kern w:val="0"/>
          <w:sz w:val="28"/>
          <w:szCs w:val="28"/>
        </w:rPr>
        <w:br/>
        <w:t xml:space="preserve">　　（四）取样、检验方法或相关操作规程编号；</w:t>
      </w:r>
      <w:r w:rsidRPr="00612713">
        <w:rPr>
          <w:rFonts w:ascii="仿宋_GB2312" w:eastAsia="仿宋_GB2312" w:hAnsi="ˎ̥" w:cs="宋体" w:hint="eastAsia"/>
          <w:color w:val="000000"/>
          <w:kern w:val="0"/>
          <w:sz w:val="28"/>
          <w:szCs w:val="28"/>
        </w:rPr>
        <w:br/>
        <w:t xml:space="preserve">　　（五）定性和定量的限度要求；</w:t>
      </w:r>
      <w:r w:rsidRPr="00612713">
        <w:rPr>
          <w:rFonts w:ascii="仿宋_GB2312" w:eastAsia="仿宋_GB2312" w:hAnsi="ˎ̥" w:cs="宋体" w:hint="eastAsia"/>
          <w:color w:val="000000"/>
          <w:kern w:val="0"/>
          <w:sz w:val="28"/>
          <w:szCs w:val="28"/>
        </w:rPr>
        <w:br/>
        <w:t xml:space="preserve">　　（六）贮存条件和注意事项；</w:t>
      </w:r>
      <w:r w:rsidRPr="00612713">
        <w:rPr>
          <w:rFonts w:ascii="仿宋_GB2312" w:eastAsia="仿宋_GB2312" w:hAnsi="ˎ̥" w:cs="宋体" w:hint="eastAsia"/>
          <w:color w:val="000000"/>
          <w:kern w:val="0"/>
          <w:sz w:val="28"/>
          <w:szCs w:val="28"/>
        </w:rPr>
        <w:br/>
        <w:t xml:space="preserve">　　（七）有效期。</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44" w:name="第八章第三节工艺规程"/>
      <w:bookmarkEnd w:id="44"/>
      <w:r w:rsidRPr="00612713">
        <w:rPr>
          <w:rFonts w:ascii="仿宋_GB2312" w:eastAsia="仿宋_GB2312" w:hAnsi="ˎ̥" w:cs="宋体" w:hint="eastAsia"/>
          <w:b/>
          <w:color w:val="000000"/>
          <w:kern w:val="0"/>
          <w:sz w:val="28"/>
          <w:szCs w:val="28"/>
        </w:rPr>
        <w:t>第三节　工艺规程</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第一百六十八条　每种药品的每个生产批量均应当有经企业批准的工艺规程，不同药品规格的每种包装形式均应当有各自的包装操作要求。工艺规程的制定应当以注册批准的工艺为依据。</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第一百六十九条　工艺规程不得任意更改。如需更改，应当按照相关的操作规程修订、审核、批准。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第一百七十条　制剂的工艺规程的内容至少应当包括：</w:t>
      </w:r>
      <w:r w:rsidRPr="00612713">
        <w:rPr>
          <w:rFonts w:ascii="仿宋_GB2312" w:eastAsia="仿宋_GB2312" w:hAnsi="ˎ̥" w:cs="宋体" w:hint="eastAsia"/>
          <w:color w:val="000000"/>
          <w:kern w:val="0"/>
          <w:sz w:val="28"/>
          <w:szCs w:val="28"/>
        </w:rPr>
        <w:br/>
        <w:t xml:space="preserve">　　（一）生产处方：</w:t>
      </w:r>
      <w:r w:rsidRPr="00612713">
        <w:rPr>
          <w:rFonts w:ascii="仿宋_GB2312" w:eastAsia="仿宋_GB2312" w:hAnsi="ˎ̥" w:cs="宋体" w:hint="eastAsia"/>
          <w:color w:val="000000"/>
          <w:kern w:val="0"/>
          <w:sz w:val="28"/>
          <w:szCs w:val="28"/>
        </w:rPr>
        <w:br/>
        <w:t xml:space="preserve">　　1.产品名称和产品代码； </w:t>
      </w:r>
      <w:r w:rsidRPr="00612713">
        <w:rPr>
          <w:rFonts w:ascii="仿宋_GB2312" w:eastAsia="仿宋_GB2312" w:hAnsi="ˎ̥" w:cs="宋体" w:hint="eastAsia"/>
          <w:color w:val="000000"/>
          <w:kern w:val="0"/>
          <w:sz w:val="28"/>
          <w:szCs w:val="28"/>
        </w:rPr>
        <w:br/>
        <w:t xml:space="preserve">　　2.产品剂型、规格和批量；</w:t>
      </w:r>
      <w:r w:rsidRPr="00612713">
        <w:rPr>
          <w:rFonts w:ascii="仿宋_GB2312" w:eastAsia="仿宋_GB2312" w:hAnsi="ˎ̥" w:cs="宋体" w:hint="eastAsia"/>
          <w:color w:val="000000"/>
          <w:kern w:val="0"/>
          <w:sz w:val="28"/>
          <w:szCs w:val="28"/>
        </w:rPr>
        <w:br/>
        <w:t xml:space="preserve">　　3.所用原辅料清单（包括生产过程中使用，但不在成品中出现的物料），阐明每一物料的指定名称、代码和用量；如原辅料的用量需要折算时，还应当说明计算方法。</w:t>
      </w:r>
      <w:r w:rsidRPr="00612713">
        <w:rPr>
          <w:rFonts w:ascii="仿宋_GB2312" w:eastAsia="仿宋_GB2312" w:hAnsi="ˎ̥" w:cs="宋体" w:hint="eastAsia"/>
          <w:color w:val="000000"/>
          <w:kern w:val="0"/>
          <w:sz w:val="28"/>
          <w:szCs w:val="28"/>
        </w:rPr>
        <w:br/>
        <w:t xml:space="preserve">　　（二）生产操作要求：</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1.对生产场所和所用设备的说明（如操作间的位置和编号、洁净度级别、必要的温湿度要求、设备型号和编号等）；</w:t>
      </w:r>
      <w:r w:rsidRPr="00612713">
        <w:rPr>
          <w:rFonts w:ascii="仿宋_GB2312" w:eastAsia="仿宋_GB2312" w:hAnsi="ˎ̥" w:cs="宋体" w:hint="eastAsia"/>
          <w:color w:val="000000"/>
          <w:kern w:val="0"/>
          <w:sz w:val="28"/>
          <w:szCs w:val="28"/>
        </w:rPr>
        <w:br/>
        <w:t xml:space="preserve">　　2.关键设备的准备（如清洗、组装、校准、灭菌等）所采用的方法或相应操作规程编号；</w:t>
      </w:r>
      <w:r w:rsidRPr="00612713">
        <w:rPr>
          <w:rFonts w:ascii="仿宋_GB2312" w:eastAsia="仿宋_GB2312" w:hAnsi="ˎ̥" w:cs="宋体" w:hint="eastAsia"/>
          <w:color w:val="000000"/>
          <w:kern w:val="0"/>
          <w:sz w:val="28"/>
          <w:szCs w:val="28"/>
        </w:rPr>
        <w:br/>
        <w:t xml:space="preserve">　　3.详细的生产步骤和工艺参数说明（如物料的核对、预处理、加入物料的顺序、混合时间、温度等）；</w:t>
      </w:r>
      <w:r w:rsidRPr="00612713">
        <w:rPr>
          <w:rFonts w:ascii="仿宋_GB2312" w:eastAsia="仿宋_GB2312" w:hAnsi="ˎ̥" w:cs="宋体" w:hint="eastAsia"/>
          <w:color w:val="000000"/>
          <w:kern w:val="0"/>
          <w:sz w:val="28"/>
          <w:szCs w:val="28"/>
        </w:rPr>
        <w:br/>
        <w:t xml:space="preserve">　　4.所有中间控制方法及标准；</w:t>
      </w:r>
      <w:r w:rsidRPr="00612713">
        <w:rPr>
          <w:rFonts w:ascii="仿宋_GB2312" w:eastAsia="仿宋_GB2312" w:hAnsi="ˎ̥" w:cs="宋体" w:hint="eastAsia"/>
          <w:color w:val="000000"/>
          <w:kern w:val="0"/>
          <w:sz w:val="28"/>
          <w:szCs w:val="28"/>
        </w:rPr>
        <w:br/>
        <w:t xml:space="preserve">　　5.预期的最终产量限度，必要时，还应当说明中间产品的产量限度，以及物料平衡的计算方法和限度；</w:t>
      </w:r>
      <w:r w:rsidRPr="00612713">
        <w:rPr>
          <w:rFonts w:ascii="仿宋_GB2312" w:eastAsia="仿宋_GB2312" w:hAnsi="ˎ̥" w:cs="宋体" w:hint="eastAsia"/>
          <w:color w:val="000000"/>
          <w:kern w:val="0"/>
          <w:sz w:val="28"/>
          <w:szCs w:val="28"/>
        </w:rPr>
        <w:br/>
        <w:t xml:space="preserve">　　6.待包装产品的贮存要求，包括容器、标签及特殊贮存条件；</w:t>
      </w:r>
      <w:r w:rsidRPr="00612713">
        <w:rPr>
          <w:rFonts w:ascii="仿宋_GB2312" w:eastAsia="仿宋_GB2312" w:hAnsi="ˎ̥" w:cs="宋体" w:hint="eastAsia"/>
          <w:color w:val="000000"/>
          <w:kern w:val="0"/>
          <w:sz w:val="28"/>
          <w:szCs w:val="28"/>
        </w:rPr>
        <w:br/>
        <w:t xml:space="preserve">　　7.需要说明的注意事项。</w:t>
      </w:r>
      <w:r w:rsidRPr="00612713">
        <w:rPr>
          <w:rFonts w:ascii="仿宋_GB2312" w:eastAsia="仿宋_GB2312" w:hAnsi="ˎ̥" w:cs="宋体" w:hint="eastAsia"/>
          <w:color w:val="000000"/>
          <w:kern w:val="0"/>
          <w:sz w:val="28"/>
          <w:szCs w:val="28"/>
        </w:rPr>
        <w:br/>
        <w:t xml:space="preserve">　　（三）包装操作要求：</w:t>
      </w:r>
      <w:r w:rsidRPr="00612713">
        <w:rPr>
          <w:rFonts w:ascii="仿宋_GB2312" w:eastAsia="仿宋_GB2312" w:hAnsi="ˎ̥" w:cs="宋体" w:hint="eastAsia"/>
          <w:color w:val="000000"/>
          <w:kern w:val="0"/>
          <w:sz w:val="28"/>
          <w:szCs w:val="28"/>
        </w:rPr>
        <w:br/>
        <w:t xml:space="preserve">　　1.以最终包装容器中产品的数量、重量或体积表示的包装形式；</w:t>
      </w:r>
      <w:r w:rsidRPr="00612713">
        <w:rPr>
          <w:rFonts w:ascii="仿宋_GB2312" w:eastAsia="仿宋_GB2312" w:hAnsi="ˎ̥" w:cs="宋体" w:hint="eastAsia"/>
          <w:color w:val="000000"/>
          <w:kern w:val="0"/>
          <w:sz w:val="28"/>
          <w:szCs w:val="28"/>
        </w:rPr>
        <w:br/>
        <w:t xml:space="preserve">　　2.所需全部包装材料的完整清单，包括包装材料的名称、数量、规格、类型以及与质量标准有关的每一包装材料的代码；</w:t>
      </w:r>
      <w:r w:rsidRPr="00612713">
        <w:rPr>
          <w:rFonts w:ascii="仿宋_GB2312" w:eastAsia="仿宋_GB2312" w:hAnsi="ˎ̥" w:cs="宋体" w:hint="eastAsia"/>
          <w:color w:val="000000"/>
          <w:kern w:val="0"/>
          <w:sz w:val="28"/>
          <w:szCs w:val="28"/>
        </w:rPr>
        <w:br/>
        <w:t xml:space="preserve">　　3.印刷包装材料的实样或复制品，并标明产品批号、有效期打印位置；</w:t>
      </w:r>
      <w:r w:rsidRPr="00612713">
        <w:rPr>
          <w:rFonts w:ascii="仿宋_GB2312" w:eastAsia="仿宋_GB2312" w:hAnsi="ˎ̥" w:cs="宋体" w:hint="eastAsia"/>
          <w:color w:val="000000"/>
          <w:kern w:val="0"/>
          <w:sz w:val="28"/>
          <w:szCs w:val="28"/>
        </w:rPr>
        <w:br/>
        <w:t xml:space="preserve">　　4.需要说明的注意事项，包括对生产区和设备进行的检查，在包装操作开始前，确认包装生产线的清场已经完成等；</w:t>
      </w:r>
      <w:r w:rsidRPr="00612713">
        <w:rPr>
          <w:rFonts w:ascii="仿宋_GB2312" w:eastAsia="仿宋_GB2312" w:hAnsi="ˎ̥" w:cs="宋体" w:hint="eastAsia"/>
          <w:color w:val="000000"/>
          <w:kern w:val="0"/>
          <w:sz w:val="28"/>
          <w:szCs w:val="28"/>
        </w:rPr>
        <w:br/>
        <w:t xml:space="preserve">　　5.包装操作步骤的说明，包括重要的辅助性操作和所用设备的注意事项、包装材料使用前的核对；</w:t>
      </w:r>
      <w:r w:rsidRPr="00612713">
        <w:rPr>
          <w:rFonts w:ascii="仿宋_GB2312" w:eastAsia="仿宋_GB2312" w:hAnsi="ˎ̥" w:cs="宋体" w:hint="eastAsia"/>
          <w:color w:val="000000"/>
          <w:kern w:val="0"/>
          <w:sz w:val="28"/>
          <w:szCs w:val="28"/>
        </w:rPr>
        <w:br/>
        <w:t xml:space="preserve">　　6.中间控制的详细操作，包括取样方法及标准；</w:t>
      </w:r>
      <w:r w:rsidRPr="00612713">
        <w:rPr>
          <w:rFonts w:ascii="仿宋_GB2312" w:eastAsia="仿宋_GB2312" w:hAnsi="ˎ̥" w:cs="宋体" w:hint="eastAsia"/>
          <w:color w:val="000000"/>
          <w:kern w:val="0"/>
          <w:sz w:val="28"/>
          <w:szCs w:val="28"/>
        </w:rPr>
        <w:br/>
        <w:t xml:space="preserve">　　7.待包装产品、印刷包装材料的物料平衡计算方法和限度。</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45" w:name="第八章第四节批生产记录"/>
      <w:bookmarkEnd w:id="45"/>
      <w:r w:rsidRPr="00612713">
        <w:rPr>
          <w:rFonts w:ascii="仿宋_GB2312" w:eastAsia="仿宋_GB2312" w:hAnsi="ˎ̥" w:cs="宋体" w:hint="eastAsia"/>
          <w:b/>
          <w:color w:val="000000"/>
          <w:kern w:val="0"/>
          <w:sz w:val="28"/>
          <w:szCs w:val="28"/>
        </w:rPr>
        <w:lastRenderedPageBreak/>
        <w:t>第四节　批生产记录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第一百七十一条　每批产品均应当有相应的批生产记录，可追溯该批产品的生产历史以及与质量有关的情况。</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第一百七十二条　批生产记录应当依据现行批准的工艺规程的相关内容制定。记录的设计应当避免填写差错。批生产记录的每一页应当标注产品的名称、规格和批号。</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第一百七十三条　</w:t>
      </w:r>
      <w:r w:rsidRPr="00CD5D1D">
        <w:rPr>
          <w:rFonts w:ascii="仿宋_GB2312" w:eastAsia="仿宋_GB2312" w:hAnsi="ˎ̥" w:cs="宋体" w:hint="eastAsia"/>
          <w:color w:val="FF0000"/>
          <w:kern w:val="0"/>
          <w:sz w:val="28"/>
          <w:szCs w:val="28"/>
        </w:rPr>
        <w:t>原版空白的批生产记录应当经生产管理负责人和质量管理负责人审核和批准</w:t>
      </w:r>
      <w:r w:rsidRPr="00612713">
        <w:rPr>
          <w:rFonts w:ascii="仿宋_GB2312" w:eastAsia="仿宋_GB2312" w:hAnsi="ˎ̥" w:cs="宋体" w:hint="eastAsia"/>
          <w:color w:val="000000"/>
          <w:kern w:val="0"/>
          <w:sz w:val="28"/>
          <w:szCs w:val="28"/>
        </w:rPr>
        <w:t>。批生产记录的复制和发放均应当按照操作规程进行控制并有记录，</w:t>
      </w:r>
      <w:r w:rsidRPr="00CD5D1D">
        <w:rPr>
          <w:rFonts w:ascii="仿宋_GB2312" w:eastAsia="仿宋_GB2312" w:hAnsi="ˎ̥" w:cs="宋体" w:hint="eastAsia"/>
          <w:color w:val="FF0000"/>
          <w:kern w:val="0"/>
          <w:sz w:val="28"/>
          <w:szCs w:val="28"/>
        </w:rPr>
        <w:t>每批产品的生产只能发放一份原版空白批生产记录的复制件</w:t>
      </w:r>
      <w:r w:rsidRPr="00612713">
        <w:rPr>
          <w:rFonts w:ascii="仿宋_GB2312" w:eastAsia="仿宋_GB2312" w:hAnsi="ˎ̥" w:cs="宋体" w:hint="eastAsia"/>
          <w:color w:val="000000"/>
          <w:kern w:val="0"/>
          <w:sz w:val="28"/>
          <w:szCs w:val="28"/>
        </w:rPr>
        <w:t>。</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第一百七十四条　在生产过程中，进行每项操作时应当及时记录，操作结束后，应当由生产操作人员确认并签注姓名和日期。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第一百七十五条　批生产记录的内容应当包括：</w:t>
      </w:r>
      <w:r w:rsidRPr="00612713">
        <w:rPr>
          <w:rFonts w:ascii="仿宋_GB2312" w:eastAsia="仿宋_GB2312" w:hAnsi="ˎ̥" w:cs="宋体" w:hint="eastAsia"/>
          <w:color w:val="000000"/>
          <w:kern w:val="0"/>
          <w:sz w:val="28"/>
          <w:szCs w:val="28"/>
        </w:rPr>
        <w:br/>
        <w:t xml:space="preserve">　　（一）产品名称、规格、批号；</w:t>
      </w:r>
      <w:r w:rsidRPr="00612713">
        <w:rPr>
          <w:rFonts w:ascii="仿宋_GB2312" w:eastAsia="仿宋_GB2312" w:hAnsi="ˎ̥" w:cs="宋体" w:hint="eastAsia"/>
          <w:color w:val="000000"/>
          <w:kern w:val="0"/>
          <w:sz w:val="28"/>
          <w:szCs w:val="28"/>
        </w:rPr>
        <w:br/>
        <w:t xml:space="preserve">　　（二）生产以及中间工序开始、结束的日期和时间；</w:t>
      </w:r>
      <w:r w:rsidRPr="00612713">
        <w:rPr>
          <w:rFonts w:ascii="仿宋_GB2312" w:eastAsia="仿宋_GB2312" w:hAnsi="ˎ̥" w:cs="宋体" w:hint="eastAsia"/>
          <w:color w:val="000000"/>
          <w:kern w:val="0"/>
          <w:sz w:val="28"/>
          <w:szCs w:val="28"/>
        </w:rPr>
        <w:br/>
        <w:t xml:space="preserve">　　（三）每一生产工序的负责人签名；</w:t>
      </w:r>
      <w:r w:rsidRPr="00612713">
        <w:rPr>
          <w:rFonts w:ascii="仿宋_GB2312" w:eastAsia="仿宋_GB2312" w:hAnsi="ˎ̥" w:cs="宋体" w:hint="eastAsia"/>
          <w:color w:val="000000"/>
          <w:kern w:val="0"/>
          <w:sz w:val="28"/>
          <w:szCs w:val="28"/>
        </w:rPr>
        <w:br/>
        <w:t xml:space="preserve">　　（四）生产步骤操作人员的签名；必要时，还应当有操作（如称量）复核人员的签名；</w:t>
      </w:r>
      <w:r w:rsidRPr="00612713">
        <w:rPr>
          <w:rFonts w:ascii="仿宋_GB2312" w:eastAsia="仿宋_GB2312" w:hAnsi="ˎ̥" w:cs="宋体" w:hint="eastAsia"/>
          <w:color w:val="000000"/>
          <w:kern w:val="0"/>
          <w:sz w:val="28"/>
          <w:szCs w:val="28"/>
        </w:rPr>
        <w:br/>
        <w:t xml:space="preserve">　　（五）每一原辅料的批号以及实际称量的数量（包括投入的回收或返工处理产品的批号及数量）；</w:t>
      </w:r>
      <w:r w:rsidRPr="00612713">
        <w:rPr>
          <w:rFonts w:ascii="仿宋_GB2312" w:eastAsia="仿宋_GB2312" w:hAnsi="ˎ̥" w:cs="宋体" w:hint="eastAsia"/>
          <w:color w:val="000000"/>
          <w:kern w:val="0"/>
          <w:sz w:val="28"/>
          <w:szCs w:val="28"/>
        </w:rPr>
        <w:br/>
        <w:t xml:space="preserve">　　（六）相关生产操作或活动、工艺参数及控制范围，以及所用主要生产设备的编号；</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（七）中间控制结果的记录以及操作人员的签名；</w:t>
      </w:r>
      <w:r w:rsidRPr="00612713">
        <w:rPr>
          <w:rFonts w:ascii="仿宋_GB2312" w:eastAsia="仿宋_GB2312" w:hAnsi="ˎ̥" w:cs="宋体" w:hint="eastAsia"/>
          <w:color w:val="000000"/>
          <w:kern w:val="0"/>
          <w:sz w:val="28"/>
          <w:szCs w:val="28"/>
        </w:rPr>
        <w:br/>
        <w:t xml:space="preserve">　　（八）不同生产工序所得产量及必要时的物料平衡计算；</w:t>
      </w:r>
      <w:r w:rsidRPr="00612713">
        <w:rPr>
          <w:rFonts w:ascii="仿宋_GB2312" w:eastAsia="仿宋_GB2312" w:hAnsi="ˎ̥" w:cs="宋体" w:hint="eastAsia"/>
          <w:color w:val="000000"/>
          <w:kern w:val="0"/>
          <w:sz w:val="28"/>
          <w:szCs w:val="28"/>
        </w:rPr>
        <w:br/>
        <w:t xml:space="preserve">　　（九）对特殊问题或异常事件的记录，包括对偏离工艺规程的偏差情况的详细说明或调查报告，并经签字批准。</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46" w:name="第八章第五节批包装记录"/>
      <w:bookmarkEnd w:id="46"/>
      <w:r w:rsidRPr="00612713">
        <w:rPr>
          <w:rFonts w:ascii="仿宋_GB2312" w:eastAsia="仿宋_GB2312" w:hAnsi="ˎ̥" w:cs="宋体" w:hint="eastAsia"/>
          <w:b/>
          <w:color w:val="000000"/>
          <w:kern w:val="0"/>
          <w:sz w:val="28"/>
          <w:szCs w:val="28"/>
        </w:rPr>
        <w:t>第五节　批包装记录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第一百七十六条　每批产品或每批中部分产品的包装，都应当有批包装记录，以便追溯该批产品包装操作以及与质量有关的情况。</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第一百七十七条　批包装记录应当依据工艺规程中与包装相关的内容制定。记录的设计应当注意避免填写差错。批包装记录的每一页均应当标注所包装产品的名称、规格、包装形式和批号。</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第一百七十八条　批包装记录应当有待包装产品的批号、数量以及成品的批号和计划数量。原版空白的批包装记录的审核、批准、复制和发放的要求与原版空白的批生产记录相同。</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第一百七十九条　在包装过程中，进行每项操作时应当及时记录，操作结束后，应当由包装操作人员确认并签注姓名和日期。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第一百八十条　批包装记录的内容包括：</w:t>
      </w:r>
      <w:r w:rsidRPr="00612713">
        <w:rPr>
          <w:rFonts w:ascii="仿宋_GB2312" w:eastAsia="仿宋_GB2312" w:hAnsi="ˎ̥" w:cs="宋体" w:hint="eastAsia"/>
          <w:color w:val="000000"/>
          <w:kern w:val="0"/>
          <w:sz w:val="28"/>
          <w:szCs w:val="28"/>
        </w:rPr>
        <w:br/>
        <w:t xml:space="preserve">　　（一）产品名称、规格、包装形式、批号、生产日期和有效期；</w:t>
      </w:r>
      <w:r w:rsidRPr="00612713">
        <w:rPr>
          <w:rFonts w:ascii="仿宋_GB2312" w:eastAsia="仿宋_GB2312" w:hAnsi="ˎ̥" w:cs="宋体" w:hint="eastAsia"/>
          <w:color w:val="000000"/>
          <w:kern w:val="0"/>
          <w:sz w:val="28"/>
          <w:szCs w:val="28"/>
        </w:rPr>
        <w:br/>
        <w:t xml:space="preserve">　　（二）包装操作日期和时间；</w:t>
      </w:r>
      <w:r w:rsidRPr="00612713">
        <w:rPr>
          <w:rFonts w:ascii="仿宋_GB2312" w:eastAsia="仿宋_GB2312" w:hAnsi="ˎ̥" w:cs="宋体" w:hint="eastAsia"/>
          <w:color w:val="000000"/>
          <w:kern w:val="0"/>
          <w:sz w:val="28"/>
          <w:szCs w:val="28"/>
        </w:rPr>
        <w:br/>
        <w:t xml:space="preserve">　　（三）包装操作负责人签名；</w:t>
      </w:r>
      <w:r w:rsidRPr="00612713">
        <w:rPr>
          <w:rFonts w:ascii="仿宋_GB2312" w:eastAsia="仿宋_GB2312" w:hAnsi="ˎ̥" w:cs="宋体" w:hint="eastAsia"/>
          <w:color w:val="000000"/>
          <w:kern w:val="0"/>
          <w:sz w:val="28"/>
          <w:szCs w:val="28"/>
        </w:rPr>
        <w:br/>
        <w:t xml:space="preserve">　　（四）包装工序的操作人员签名；</w:t>
      </w:r>
      <w:r w:rsidRPr="00612713">
        <w:rPr>
          <w:rFonts w:ascii="仿宋_GB2312" w:eastAsia="仿宋_GB2312" w:hAnsi="ˎ̥" w:cs="宋体" w:hint="eastAsia"/>
          <w:color w:val="000000"/>
          <w:kern w:val="0"/>
          <w:sz w:val="28"/>
          <w:szCs w:val="28"/>
        </w:rPr>
        <w:br/>
        <w:t xml:space="preserve">　　（五）每一包装材料的名称、批号和实际使用的数量；</w:t>
      </w:r>
      <w:r w:rsidRPr="00612713">
        <w:rPr>
          <w:rFonts w:ascii="仿宋_GB2312" w:eastAsia="仿宋_GB2312" w:hAnsi="ˎ̥" w:cs="宋体" w:hint="eastAsia"/>
          <w:color w:val="000000"/>
          <w:kern w:val="0"/>
          <w:sz w:val="28"/>
          <w:szCs w:val="28"/>
        </w:rPr>
        <w:br/>
        <w:t xml:space="preserve">　　（六）根据工艺规程所进行的检查记录，包括中间控制结果；</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（七）包装操作的详细情况，包括所用设备及包装生产线的编号；</w:t>
      </w:r>
      <w:r w:rsidRPr="00612713">
        <w:rPr>
          <w:rFonts w:ascii="仿宋_GB2312" w:eastAsia="仿宋_GB2312" w:hAnsi="ˎ̥" w:cs="宋体" w:hint="eastAsia"/>
          <w:color w:val="000000"/>
          <w:kern w:val="0"/>
          <w:sz w:val="28"/>
          <w:szCs w:val="28"/>
        </w:rPr>
        <w:br/>
        <w:t xml:space="preserve">　　（八）所用印刷包装材料的实样，并印有批号、有效期及其他打印内容；不易随批包装记录归档的印刷包装材料可采用印有上述内容的复制品；</w:t>
      </w:r>
      <w:r w:rsidRPr="00612713">
        <w:rPr>
          <w:rFonts w:ascii="仿宋_GB2312" w:eastAsia="仿宋_GB2312" w:hAnsi="ˎ̥" w:cs="宋体" w:hint="eastAsia"/>
          <w:color w:val="000000"/>
          <w:kern w:val="0"/>
          <w:sz w:val="28"/>
          <w:szCs w:val="28"/>
        </w:rPr>
        <w:br/>
        <w:t xml:space="preserve">　　（九）对特殊问题或异常事件的记录，包括对偏离工艺规程的偏差情况的详细说明或调查报告，并经签字批准；</w:t>
      </w:r>
      <w:r w:rsidRPr="00612713">
        <w:rPr>
          <w:rFonts w:ascii="仿宋_GB2312" w:eastAsia="仿宋_GB2312" w:hAnsi="ˎ̥" w:cs="宋体" w:hint="eastAsia"/>
          <w:color w:val="000000"/>
          <w:kern w:val="0"/>
          <w:sz w:val="28"/>
          <w:szCs w:val="28"/>
        </w:rPr>
        <w:br/>
        <w:t xml:space="preserve">　　（十）所有印刷包装材料和待包装产品的名称、代码，以及发放、使用、销毁或退库的数量、实际产量以及物料平衡检查。</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47" w:name="第八章第六节操作规程和记录"/>
      <w:bookmarkEnd w:id="47"/>
      <w:r w:rsidRPr="00612713">
        <w:rPr>
          <w:rFonts w:ascii="仿宋_GB2312" w:eastAsia="仿宋_GB2312" w:hAnsi="ˎ̥" w:cs="宋体" w:hint="eastAsia"/>
          <w:b/>
          <w:color w:val="000000"/>
          <w:kern w:val="0"/>
          <w:sz w:val="28"/>
          <w:szCs w:val="28"/>
        </w:rPr>
        <w:t>第六节　操作规程和记录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第一百八十一条　</w:t>
      </w:r>
      <w:r w:rsidRPr="00CD5D1D">
        <w:rPr>
          <w:rFonts w:ascii="仿宋_GB2312" w:eastAsia="仿宋_GB2312" w:hAnsi="ˎ̥" w:cs="宋体" w:hint="eastAsia"/>
          <w:color w:val="FF0000"/>
          <w:kern w:val="0"/>
          <w:sz w:val="28"/>
          <w:szCs w:val="28"/>
        </w:rPr>
        <w:t>操作规程的内容应当包括：</w:t>
      </w:r>
      <w:r w:rsidRPr="00612713">
        <w:rPr>
          <w:rFonts w:ascii="仿宋_GB2312" w:eastAsia="仿宋_GB2312" w:hAnsi="ˎ̥" w:cs="宋体" w:hint="eastAsia"/>
          <w:color w:val="000000"/>
          <w:kern w:val="0"/>
          <w:sz w:val="28"/>
          <w:szCs w:val="28"/>
        </w:rPr>
        <w:t>题目、编号、版本号、颁发部门、生效日期、分发部门以及制定人、审核人、批准人的签名并注明日期，标题、正文及变更历史。</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第一百八十二条　厂房、设备、物料、文件和记录应当有编号（或代码），并制定编制编号（或代码）的操作规程，确保编号（或代码）的唯一性。</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第一百八十三条　下述活动也应当有相应的操作规程，其过程和结果应当有记录：</w:t>
      </w:r>
      <w:r w:rsidRPr="00612713">
        <w:rPr>
          <w:rFonts w:ascii="仿宋_GB2312" w:eastAsia="仿宋_GB2312" w:hAnsi="ˎ̥" w:cs="宋体" w:hint="eastAsia"/>
          <w:color w:val="000000"/>
          <w:kern w:val="0"/>
          <w:sz w:val="28"/>
          <w:szCs w:val="28"/>
        </w:rPr>
        <w:br/>
        <w:t xml:space="preserve">　　（一）确认和验证；</w:t>
      </w:r>
      <w:r w:rsidRPr="00612713">
        <w:rPr>
          <w:rFonts w:ascii="仿宋_GB2312" w:eastAsia="仿宋_GB2312" w:hAnsi="ˎ̥" w:cs="宋体" w:hint="eastAsia"/>
          <w:color w:val="000000"/>
          <w:kern w:val="0"/>
          <w:sz w:val="28"/>
          <w:szCs w:val="28"/>
        </w:rPr>
        <w:br/>
        <w:t xml:space="preserve">　　（二）设备的装配和校准；</w:t>
      </w:r>
      <w:r w:rsidRPr="00612713">
        <w:rPr>
          <w:rFonts w:ascii="仿宋_GB2312" w:eastAsia="仿宋_GB2312" w:hAnsi="ˎ̥" w:cs="宋体" w:hint="eastAsia"/>
          <w:color w:val="000000"/>
          <w:kern w:val="0"/>
          <w:sz w:val="28"/>
          <w:szCs w:val="28"/>
        </w:rPr>
        <w:br/>
        <w:t xml:space="preserve">　　（三）厂房和设备的维护、清洁和消毒；</w:t>
      </w:r>
      <w:r w:rsidRPr="00612713">
        <w:rPr>
          <w:rFonts w:ascii="仿宋_GB2312" w:eastAsia="仿宋_GB2312" w:hAnsi="ˎ̥" w:cs="宋体" w:hint="eastAsia"/>
          <w:color w:val="000000"/>
          <w:kern w:val="0"/>
          <w:sz w:val="28"/>
          <w:szCs w:val="28"/>
        </w:rPr>
        <w:br/>
        <w:t xml:space="preserve">　　（四）培训、更衣及卫生等与人员相关的事宜；</w:t>
      </w:r>
      <w:r w:rsidRPr="00612713">
        <w:rPr>
          <w:rFonts w:ascii="仿宋_GB2312" w:eastAsia="仿宋_GB2312" w:hAnsi="ˎ̥" w:cs="宋体" w:hint="eastAsia"/>
          <w:color w:val="000000"/>
          <w:kern w:val="0"/>
          <w:sz w:val="28"/>
          <w:szCs w:val="28"/>
        </w:rPr>
        <w:br/>
        <w:t xml:space="preserve">　　（五）环境监测；</w:t>
      </w:r>
      <w:r w:rsidRPr="00612713">
        <w:rPr>
          <w:rFonts w:ascii="仿宋_GB2312" w:eastAsia="仿宋_GB2312" w:hAnsi="ˎ̥" w:cs="宋体" w:hint="eastAsia"/>
          <w:color w:val="000000"/>
          <w:kern w:val="0"/>
          <w:sz w:val="28"/>
          <w:szCs w:val="28"/>
        </w:rPr>
        <w:br/>
        <w:t xml:space="preserve">　　（六）虫害控制；</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（七）变更控制；</w:t>
      </w:r>
      <w:r w:rsidRPr="00612713">
        <w:rPr>
          <w:rFonts w:ascii="仿宋_GB2312" w:eastAsia="仿宋_GB2312" w:hAnsi="ˎ̥" w:cs="宋体" w:hint="eastAsia"/>
          <w:color w:val="000000"/>
          <w:kern w:val="0"/>
          <w:sz w:val="28"/>
          <w:szCs w:val="28"/>
        </w:rPr>
        <w:br/>
        <w:t xml:space="preserve">　　（八）偏差处理；</w:t>
      </w:r>
      <w:r w:rsidRPr="00612713">
        <w:rPr>
          <w:rFonts w:ascii="仿宋_GB2312" w:eastAsia="仿宋_GB2312" w:hAnsi="ˎ̥" w:cs="宋体" w:hint="eastAsia"/>
          <w:color w:val="000000"/>
          <w:kern w:val="0"/>
          <w:sz w:val="28"/>
          <w:szCs w:val="28"/>
        </w:rPr>
        <w:br/>
        <w:t xml:space="preserve">　　（九）投诉；</w:t>
      </w:r>
      <w:r w:rsidRPr="00612713">
        <w:rPr>
          <w:rFonts w:ascii="仿宋_GB2312" w:eastAsia="仿宋_GB2312" w:hAnsi="ˎ̥" w:cs="宋体" w:hint="eastAsia"/>
          <w:color w:val="000000"/>
          <w:kern w:val="0"/>
          <w:sz w:val="28"/>
          <w:szCs w:val="28"/>
        </w:rPr>
        <w:br/>
        <w:t xml:space="preserve">　　（十）药品召回；</w:t>
      </w:r>
      <w:r w:rsidRPr="00612713">
        <w:rPr>
          <w:rFonts w:ascii="仿宋_GB2312" w:eastAsia="仿宋_GB2312" w:hAnsi="ˎ̥" w:cs="宋体" w:hint="eastAsia"/>
          <w:color w:val="000000"/>
          <w:kern w:val="0"/>
          <w:sz w:val="28"/>
          <w:szCs w:val="28"/>
        </w:rPr>
        <w:br/>
        <w:t xml:space="preserve">　　（十一）退货。</w:t>
      </w:r>
    </w:p>
    <w:p w:rsidR="002B458B" w:rsidRPr="00612713" w:rsidRDefault="002B458B" w:rsidP="00EA5CA8">
      <w:pPr>
        <w:widowControl/>
        <w:spacing w:line="360" w:lineRule="auto"/>
        <w:jc w:val="center"/>
        <w:outlineLvl w:val="0"/>
        <w:rPr>
          <w:rFonts w:ascii="仿宋_GB2312" w:eastAsia="仿宋_GB2312" w:hAnsi="ˎ̥" w:cs="宋体" w:hint="eastAsia"/>
          <w:b/>
          <w:color w:val="000000"/>
          <w:kern w:val="0"/>
          <w:sz w:val="28"/>
          <w:szCs w:val="28"/>
        </w:rPr>
      </w:pPr>
      <w:bookmarkStart w:id="48" w:name="第九章生产管理"/>
      <w:bookmarkEnd w:id="48"/>
      <w:r w:rsidRPr="00612713">
        <w:rPr>
          <w:rFonts w:ascii="仿宋_GB2312" w:eastAsia="仿宋_GB2312" w:hAnsi="ˎ̥" w:cs="宋体" w:hint="eastAsia"/>
          <w:b/>
          <w:color w:val="000000"/>
          <w:kern w:val="0"/>
          <w:sz w:val="28"/>
          <w:szCs w:val="28"/>
        </w:rPr>
        <w:t>第九章　生产管理</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49" w:name="第九章第一节原则"/>
      <w:bookmarkEnd w:id="49"/>
      <w:r w:rsidRPr="00612713">
        <w:rPr>
          <w:rFonts w:ascii="仿宋_GB2312" w:eastAsia="仿宋_GB2312" w:hAnsi="ˎ̥" w:cs="宋体" w:hint="eastAsia"/>
          <w:b/>
          <w:color w:val="000000"/>
          <w:kern w:val="0"/>
          <w:sz w:val="28"/>
          <w:szCs w:val="28"/>
        </w:rPr>
        <w:t>第一节　原　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第一百八十四条　所有药品的生产和包装均应当按照批准的工艺规程和操作规程进行操作并有相关记录，以确保药品达到规定的质量标准，并符合药品生产许可和注册批准的要求。</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第一百八十五条　应当建立划分产品生产批次的操作规程，生产批次的划分应当能够确保同一批次产品质量和特性的均一性。</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第一百八十六条　应当建立编制药品批号和确定生产日期的操作规程。每批药品均应当编制唯一的批号。除另有法定要求外，生产日期不得迟于产品成型或灌装（封）前经最后混合的操作开始日期，不得以产品包装日期作为生产日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第一百八十七条　每批产品应当检查产量和物料平衡，确保物料平衡符合设定的限度。如有差异，必须查明原因，确认无潜在质量风险后，方可按照正常产品处理。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第一百八十八条　不得在同一生产操作间同时进行不同品种和规格药品的生产操作，除非没有发生混淆或交叉污染的可能。</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第一百八十九条　在生产的每一阶段，应当保护产品和物料免受微生物和其他污染。</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第一百九十条　在干燥物料或产品，尤其是高活性、高毒性或高致敏性物料或产品的生产过程中，应当采取特殊措施，防止粉尘的产生和扩散。</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第一百九十一条　生产期间使用的所有物料、中间产品或待包装产品的容器及主要设备、必要的操作室应当贴签标识或以其他方式标明生产中的产品或物料名称、规格和批号，如有必要，还应当标明生产工序。</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第一百九十二条　容器、设备或设施所用标识应当清晰明了，标识的格式应当经企业相关部门批准。除在标识上使用文字说明外，还可采用不同的颜色区分被标识物的状态（如待验、合格、不合格或已清洁等）。</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第一百九十三条　应当检查产品从一个区域输送至另一个区域的管道和其他设备连接，确保连接正确无误。</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第一百九十四条　每次生产结束后应当进行清场，确保设备和工作场所没有遗留与本次生产有关的物料、产品和文件。下次生产开始前，应当对前次清场情况进行确认。</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第一百九十五条　应当尽可能避免出现任何偏离工艺规程或操作规程的偏差。一旦出现偏差，应当按照偏差处理操作规程执行。</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第一百九十六条　生产厂房应当仅限于经批准的人员出入。</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50" w:name="第九章第二节防止生产过程中的污染和交叉污染"/>
      <w:bookmarkEnd w:id="50"/>
      <w:r w:rsidRPr="00612713">
        <w:rPr>
          <w:rFonts w:ascii="仿宋_GB2312" w:eastAsia="仿宋_GB2312" w:hAnsi="ˎ̥" w:cs="宋体" w:hint="eastAsia"/>
          <w:b/>
          <w:color w:val="000000"/>
          <w:kern w:val="0"/>
          <w:sz w:val="28"/>
          <w:szCs w:val="28"/>
        </w:rPr>
        <w:t>第二节　防止生产过程中的污染和交叉污染</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第一百九十七条　生产过程中应当尽可能采取措施，防止污染和交叉污染，如：</w:t>
      </w:r>
      <w:r w:rsidRPr="00612713">
        <w:rPr>
          <w:rFonts w:ascii="仿宋_GB2312" w:eastAsia="仿宋_GB2312" w:hAnsi="ˎ̥" w:cs="宋体" w:hint="eastAsia"/>
          <w:color w:val="000000"/>
          <w:kern w:val="0"/>
          <w:sz w:val="28"/>
          <w:szCs w:val="28"/>
        </w:rPr>
        <w:br/>
        <w:t xml:space="preserve">　　（一）在分隔的区域内生产不同品种的药品；</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（二）采用阶段性生产方式；</w:t>
      </w:r>
      <w:r w:rsidRPr="00612713">
        <w:rPr>
          <w:rFonts w:ascii="仿宋_GB2312" w:eastAsia="仿宋_GB2312" w:hAnsi="ˎ̥" w:cs="宋体" w:hint="eastAsia"/>
          <w:color w:val="000000"/>
          <w:kern w:val="0"/>
          <w:sz w:val="28"/>
          <w:szCs w:val="28"/>
        </w:rPr>
        <w:br/>
        <w:t xml:space="preserve">　　（三）设置必要的气锁间和排风；空气洁净度级别不同的区域应当有压差控制；</w:t>
      </w:r>
      <w:r w:rsidRPr="00612713">
        <w:rPr>
          <w:rFonts w:ascii="仿宋_GB2312" w:eastAsia="仿宋_GB2312" w:hAnsi="ˎ̥" w:cs="宋体" w:hint="eastAsia"/>
          <w:color w:val="000000"/>
          <w:kern w:val="0"/>
          <w:sz w:val="28"/>
          <w:szCs w:val="28"/>
        </w:rPr>
        <w:br/>
        <w:t xml:space="preserve">　　（四）应当降低未经处理或未经充分处理的空气再次进入生产区导致污染的风险；</w:t>
      </w:r>
      <w:r w:rsidRPr="00612713">
        <w:rPr>
          <w:rFonts w:ascii="仿宋_GB2312" w:eastAsia="仿宋_GB2312" w:hAnsi="ˎ̥" w:cs="宋体" w:hint="eastAsia"/>
          <w:color w:val="000000"/>
          <w:kern w:val="0"/>
          <w:sz w:val="28"/>
          <w:szCs w:val="28"/>
        </w:rPr>
        <w:br/>
        <w:t xml:space="preserve">　　（五）在易产生交叉污染的生产区内，操作人员应当穿戴该区域专用的防护服；</w:t>
      </w:r>
      <w:r w:rsidRPr="00612713">
        <w:rPr>
          <w:rFonts w:ascii="仿宋_GB2312" w:eastAsia="仿宋_GB2312" w:hAnsi="ˎ̥" w:cs="宋体" w:hint="eastAsia"/>
          <w:color w:val="000000"/>
          <w:kern w:val="0"/>
          <w:sz w:val="28"/>
          <w:szCs w:val="28"/>
        </w:rPr>
        <w:br/>
        <w:t xml:space="preserve">　　（六）采用经过验证或已知有效的清洁和去污染操作规程进行设备清洁；必要时，应当对与物料直接接触的设备表面的残留物进行检测；</w:t>
      </w:r>
      <w:r w:rsidRPr="00612713">
        <w:rPr>
          <w:rFonts w:ascii="仿宋_GB2312" w:eastAsia="仿宋_GB2312" w:hAnsi="ˎ̥" w:cs="宋体" w:hint="eastAsia"/>
          <w:color w:val="000000"/>
          <w:kern w:val="0"/>
          <w:sz w:val="28"/>
          <w:szCs w:val="28"/>
        </w:rPr>
        <w:br/>
        <w:t xml:space="preserve">　　（七）采用密闭系统生产；</w:t>
      </w:r>
      <w:r w:rsidRPr="00612713">
        <w:rPr>
          <w:rFonts w:ascii="仿宋_GB2312" w:eastAsia="仿宋_GB2312" w:hAnsi="ˎ̥" w:cs="宋体" w:hint="eastAsia"/>
          <w:color w:val="000000"/>
          <w:kern w:val="0"/>
          <w:sz w:val="28"/>
          <w:szCs w:val="28"/>
        </w:rPr>
        <w:br/>
        <w:t xml:space="preserve">　　（八）干燥设备的进风应当有空气过滤器，排风应当有防止空气倒流装置；</w:t>
      </w:r>
      <w:r w:rsidRPr="00612713">
        <w:rPr>
          <w:rFonts w:ascii="仿宋_GB2312" w:eastAsia="仿宋_GB2312" w:hAnsi="ˎ̥" w:cs="宋体" w:hint="eastAsia"/>
          <w:color w:val="000000"/>
          <w:kern w:val="0"/>
          <w:sz w:val="28"/>
          <w:szCs w:val="28"/>
        </w:rPr>
        <w:br/>
        <w:t xml:space="preserve">　　（九）生产和清洁过程中应当避免使用易碎、易脱屑、易发霉器具；使用筛网时，应当有防止因筛网断裂而造成污染的措施；</w:t>
      </w:r>
      <w:r w:rsidRPr="00612713">
        <w:rPr>
          <w:rFonts w:ascii="仿宋_GB2312" w:eastAsia="仿宋_GB2312" w:hAnsi="ˎ̥" w:cs="宋体" w:hint="eastAsia"/>
          <w:color w:val="000000"/>
          <w:kern w:val="0"/>
          <w:sz w:val="28"/>
          <w:szCs w:val="28"/>
        </w:rPr>
        <w:br/>
        <w:t xml:space="preserve">　　（十）液体制剂的配制、过滤、灌封、灭菌等工序应当在规定时间内完成；</w:t>
      </w:r>
      <w:r w:rsidRPr="00612713">
        <w:rPr>
          <w:rFonts w:ascii="仿宋_GB2312" w:eastAsia="仿宋_GB2312" w:hAnsi="ˎ̥" w:cs="宋体" w:hint="eastAsia"/>
          <w:color w:val="000000"/>
          <w:kern w:val="0"/>
          <w:sz w:val="28"/>
          <w:szCs w:val="28"/>
        </w:rPr>
        <w:br/>
        <w:t xml:space="preserve">　　（十一）软膏剂、乳膏剂、凝胶剂等半固体制剂以及栓剂的中间产品应当规定贮存期和贮存条件。</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第一百九十八条　应当定期检查防止污染和交叉污染的措施并评估其适用性和有效性。</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51" w:name="第九章第三节生产操作"/>
      <w:bookmarkEnd w:id="51"/>
      <w:r w:rsidRPr="00612713">
        <w:rPr>
          <w:rFonts w:ascii="仿宋_GB2312" w:eastAsia="仿宋_GB2312" w:hAnsi="ˎ̥" w:cs="宋体" w:hint="eastAsia"/>
          <w:b/>
          <w:color w:val="000000"/>
          <w:kern w:val="0"/>
          <w:sz w:val="28"/>
          <w:szCs w:val="28"/>
        </w:rPr>
        <w:t>第三节　生产操作</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第一百九十九条　生产开始前应当进行检查，确保设备和工作场所没有上批遗留的产品、文件或与本批产品生产无关的物料，设备处于已清洁及待用状态。检查结果应当有记录。</w:t>
      </w:r>
      <w:r w:rsidRPr="00612713">
        <w:rPr>
          <w:rFonts w:ascii="仿宋_GB2312" w:eastAsia="仿宋_GB2312" w:hAnsi="ˎ̥" w:cs="宋体" w:hint="eastAsia"/>
          <w:color w:val="000000"/>
          <w:kern w:val="0"/>
          <w:sz w:val="28"/>
          <w:szCs w:val="28"/>
        </w:rPr>
        <w:br/>
        <w:t xml:space="preserve">　　生产操作前，还应当核对物料或中间产品的名称、代码、批号和标识，确保生产所用物料或中间产品正确且符合要求。</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第二百条　应当进行中间控制和必要的环境监测，并予以记录。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第二百零一条　每批药品的每一生产阶段完成后必须由生产操作人员清场，并填写清场记录。清场记录内容包括：操作间编号、产品名称、批号、生产工序、清场日期、检查项目及结果、清场负责人及复核人签名。清场记录应当纳入批生产记录。</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52" w:name="第九章第四节包装操作"/>
      <w:bookmarkEnd w:id="52"/>
      <w:r w:rsidRPr="00612713">
        <w:rPr>
          <w:rFonts w:ascii="仿宋_GB2312" w:eastAsia="仿宋_GB2312" w:hAnsi="ˎ̥" w:cs="宋体" w:hint="eastAsia"/>
          <w:b/>
          <w:color w:val="000000"/>
          <w:kern w:val="0"/>
          <w:sz w:val="28"/>
          <w:szCs w:val="28"/>
        </w:rPr>
        <w:t>第四节　包装操作</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第二百零二条　包装操作规程应当规定降低污染和交叉污染、混淆或差错风险的措施。</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第二百零三条　包装开始前应当进行检查，确保工作场所、包装生产线、印刷机及其他设备已处于清洁或待用状态，无上批遗留的产品、文件或与本批产品包装无关的物料。检查结果应当有记录。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第二百零四条　包装操作前，还应当检查所领用的包装材料正确无误，核对待包装产品和所用包装材料的名称、规格、数量、质量状态，且与工艺规程相符。</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第二百零五条　每一包装操作场所或包装生产线，应当有标识标明包装中的产品名称、规格、批号和批量的生产状态。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第二百零六条　有数条包装线同时进行包装时，应当采取隔离或其他有效防止污染、交叉污染或混淆的措施。</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第二百零七条　待用分装容器在分装前应当保持清洁，避免容器中有玻璃碎屑、金属颗粒等污染物。</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第二百零八条　产品分装、封口后应当及时贴签。未能及时贴签时，应当按照相关的操作规程操作，避免发生混淆或贴错标签等差错。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第二百零九条　单独打印或包装过程中在线打印的信息（如产品批号或有效期）均应当进行检查，确保其正确无误，并予以记录。如手工打印，应当增加检查频次。</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第二百一十条　使用切割式标签或在包装线以外单独打印标签，应当采取专门措施，防止混淆。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第二百一十一条　应当对电子读码机、标签计数器或其他类似装置的功能进行检查，确保其准确运行。检查应当有记录。</w:t>
      </w:r>
    </w:p>
    <w:p w:rsidR="002B458B" w:rsidRPr="00612713" w:rsidRDefault="002B458B" w:rsidP="00612713">
      <w:pPr>
        <w:widowControl/>
        <w:spacing w:line="360" w:lineRule="auto"/>
        <w:ind w:firstLineChars="200" w:firstLine="560"/>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第二百一十二条　包装材料上印刷或模压的内容应当清晰，不易褪色和擦除。 </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第二百一十三条　包装期间，产品的中间控制检查应当至少包括下述内容：</w:t>
      </w:r>
      <w:r w:rsidRPr="00612713">
        <w:rPr>
          <w:rFonts w:ascii="仿宋_GB2312" w:eastAsia="仿宋_GB2312" w:hAnsi="ˎ̥" w:cs="宋体" w:hint="eastAsia"/>
          <w:color w:val="000000"/>
          <w:kern w:val="0"/>
          <w:sz w:val="28"/>
          <w:szCs w:val="28"/>
        </w:rPr>
        <w:br/>
        <w:t xml:space="preserve">　　（一）包装外观；</w:t>
      </w:r>
      <w:r w:rsidRPr="00612713">
        <w:rPr>
          <w:rFonts w:ascii="仿宋_GB2312" w:eastAsia="仿宋_GB2312" w:hAnsi="ˎ̥" w:cs="宋体" w:hint="eastAsia"/>
          <w:color w:val="000000"/>
          <w:kern w:val="0"/>
          <w:sz w:val="28"/>
          <w:szCs w:val="28"/>
        </w:rPr>
        <w:br/>
        <w:t xml:space="preserve">　　（二）包装是否完整；</w:t>
      </w:r>
      <w:r w:rsidRPr="00612713">
        <w:rPr>
          <w:rFonts w:ascii="仿宋_GB2312" w:eastAsia="仿宋_GB2312" w:hAnsi="ˎ̥" w:cs="宋体" w:hint="eastAsia"/>
          <w:color w:val="000000"/>
          <w:kern w:val="0"/>
          <w:sz w:val="28"/>
          <w:szCs w:val="28"/>
        </w:rPr>
        <w:br/>
        <w:t xml:space="preserve">　　（三）产品和包装材料是否正确；</w:t>
      </w:r>
      <w:r w:rsidRPr="00612713">
        <w:rPr>
          <w:rFonts w:ascii="仿宋_GB2312" w:eastAsia="仿宋_GB2312" w:hAnsi="ˎ̥" w:cs="宋体" w:hint="eastAsia"/>
          <w:color w:val="000000"/>
          <w:kern w:val="0"/>
          <w:sz w:val="28"/>
          <w:szCs w:val="28"/>
        </w:rPr>
        <w:br/>
        <w:t xml:space="preserve">　　（四）打印信息是否正确；</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（五）在线监控装置的功能是否正常。</w:t>
      </w:r>
      <w:r w:rsidRPr="00612713">
        <w:rPr>
          <w:rFonts w:ascii="仿宋_GB2312" w:eastAsia="仿宋_GB2312" w:hAnsi="ˎ̥" w:cs="宋体" w:hint="eastAsia"/>
          <w:color w:val="000000"/>
          <w:kern w:val="0"/>
          <w:sz w:val="28"/>
          <w:szCs w:val="28"/>
        </w:rPr>
        <w:br/>
        <w:t xml:space="preserve">　　样品从包装生产线取走后不应当再返还，以防止产品混淆或污染。</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第二百一十四条　因包装过程产生异常情况而需要重新包装产品的，必须经专门检查、调查并由指定人员批准。重新包装应当有详细记录。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第二百一十五条　在物料平衡检查中，发现待包装产品、印刷包装材料以及成品数量有显著差异时，应当进行调查，未得出结论前，成品不得放行。</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第二百一十六条　包装结束时，已打印批号的剩余包装材料应当由专人负责全部计数销毁，并有记录。如将未打印批号的印刷包装材料退库，应当按照操作规程执行。</w:t>
      </w:r>
    </w:p>
    <w:p w:rsidR="002B458B" w:rsidRPr="00612713" w:rsidRDefault="002B458B" w:rsidP="00EA5CA8">
      <w:pPr>
        <w:widowControl/>
        <w:spacing w:line="360" w:lineRule="auto"/>
        <w:jc w:val="center"/>
        <w:outlineLvl w:val="0"/>
        <w:rPr>
          <w:rFonts w:ascii="仿宋_GB2312" w:eastAsia="仿宋_GB2312" w:hAnsi="ˎ̥" w:cs="宋体" w:hint="eastAsia"/>
          <w:b/>
          <w:color w:val="000000"/>
          <w:kern w:val="0"/>
          <w:sz w:val="28"/>
          <w:szCs w:val="28"/>
        </w:rPr>
      </w:pPr>
      <w:bookmarkStart w:id="53" w:name="第十章质量控制与质量保证"/>
      <w:bookmarkEnd w:id="53"/>
      <w:r w:rsidRPr="00612713">
        <w:rPr>
          <w:rFonts w:ascii="仿宋_GB2312" w:eastAsia="仿宋_GB2312" w:hAnsi="ˎ̥" w:cs="宋体" w:hint="eastAsia"/>
          <w:b/>
          <w:color w:val="000000"/>
          <w:kern w:val="0"/>
          <w:sz w:val="28"/>
          <w:szCs w:val="28"/>
        </w:rPr>
        <w:t>第十章　质量控制与质量保证</w:t>
      </w:r>
    </w:p>
    <w:p w:rsidR="002B458B" w:rsidRPr="00612713" w:rsidRDefault="002B458B" w:rsidP="00EA5CA8">
      <w:pPr>
        <w:widowControl/>
        <w:spacing w:line="360" w:lineRule="auto"/>
        <w:jc w:val="center"/>
        <w:outlineLvl w:val="1"/>
        <w:rPr>
          <w:rFonts w:ascii="仿宋_GB2312" w:eastAsia="仿宋_GB2312" w:hAnsi="ˎ̥" w:cs="宋体" w:hint="eastAsia"/>
          <w:b/>
          <w:color w:val="000000"/>
          <w:kern w:val="0"/>
          <w:sz w:val="28"/>
          <w:szCs w:val="28"/>
        </w:rPr>
      </w:pPr>
      <w:bookmarkStart w:id="54" w:name="第十章第一节质量控制实验室管理"/>
      <w:bookmarkEnd w:id="54"/>
      <w:r w:rsidRPr="00612713">
        <w:rPr>
          <w:rFonts w:ascii="仿宋_GB2312" w:eastAsia="仿宋_GB2312" w:hAnsi="ˎ̥" w:cs="宋体" w:hint="eastAsia"/>
          <w:b/>
          <w:color w:val="000000"/>
          <w:kern w:val="0"/>
          <w:sz w:val="28"/>
          <w:szCs w:val="28"/>
        </w:rPr>
        <w:t>第一节　质量控制实验室管理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第二百一十七条　质量控制实验室的人员、设施、设备应当与产品性质和生产规模相适应。</w:t>
      </w:r>
      <w:r w:rsidRPr="00612713">
        <w:rPr>
          <w:rFonts w:ascii="仿宋_GB2312" w:eastAsia="仿宋_GB2312" w:hAnsi="ˎ̥" w:cs="宋体" w:hint="eastAsia"/>
          <w:color w:val="000000"/>
          <w:kern w:val="0"/>
          <w:sz w:val="28"/>
          <w:szCs w:val="28"/>
        </w:rPr>
        <w:br/>
        <w:t xml:space="preserve">　　企业通常不得进行委托检验，确需委托检验的，应当按照第十一章中委托检验部分的规定，委托外部实验室进行检验，但应当在检验报告中予以说明。</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第二百一十八条　质量控制负责人应当具有足够的管理实验室的资质和经验，可以管理同一企业的一个或多个实验室。</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第二百一十九条　质量控制实验室的检验人员至少应当具有相关专业中专或高中以上学历，并经过与所从事的检验操作相关的实践培训且通过考核。</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第二百二十条　质量控制实验室应当配备药典、标准图谱等必要的工具书，以及标准品或对照品等相关的标准物质。</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第二百二十一条　质量控制实验室的文件应当符合第八章的原则，并符合下列要求：</w:t>
      </w:r>
      <w:r w:rsidRPr="00612713">
        <w:rPr>
          <w:rFonts w:ascii="仿宋_GB2312" w:eastAsia="仿宋_GB2312" w:hAnsi="ˎ̥" w:cs="宋体" w:hint="eastAsia"/>
          <w:color w:val="000000"/>
          <w:kern w:val="0"/>
          <w:sz w:val="28"/>
          <w:szCs w:val="28"/>
        </w:rPr>
        <w:br/>
        <w:t xml:space="preserve">　　（一）质量控制实验室应当至少有下列详细文件：</w:t>
      </w:r>
      <w:r w:rsidRPr="00612713">
        <w:rPr>
          <w:rFonts w:ascii="仿宋_GB2312" w:eastAsia="仿宋_GB2312" w:hAnsi="ˎ̥" w:cs="宋体" w:hint="eastAsia"/>
          <w:color w:val="000000"/>
          <w:kern w:val="0"/>
          <w:sz w:val="28"/>
          <w:szCs w:val="28"/>
        </w:rPr>
        <w:br/>
        <w:t xml:space="preserve">　　1.质量标准；</w:t>
      </w:r>
      <w:r w:rsidRPr="00612713">
        <w:rPr>
          <w:rFonts w:ascii="仿宋_GB2312" w:eastAsia="仿宋_GB2312" w:hAnsi="ˎ̥" w:cs="宋体" w:hint="eastAsia"/>
          <w:color w:val="000000"/>
          <w:kern w:val="0"/>
          <w:sz w:val="28"/>
          <w:szCs w:val="28"/>
        </w:rPr>
        <w:br/>
        <w:t xml:space="preserve">　　2.取样操作规程和记录；</w:t>
      </w:r>
      <w:r w:rsidRPr="00612713">
        <w:rPr>
          <w:rFonts w:ascii="仿宋_GB2312" w:eastAsia="仿宋_GB2312" w:hAnsi="ˎ̥" w:cs="宋体" w:hint="eastAsia"/>
          <w:color w:val="000000"/>
          <w:kern w:val="0"/>
          <w:sz w:val="28"/>
          <w:szCs w:val="28"/>
        </w:rPr>
        <w:br/>
        <w:t xml:space="preserve">　　3.检验操作规程和记录（包括检验记录或实验室工作记事簿）；</w:t>
      </w:r>
      <w:r w:rsidRPr="00612713">
        <w:rPr>
          <w:rFonts w:ascii="仿宋_GB2312" w:eastAsia="仿宋_GB2312" w:hAnsi="ˎ̥" w:cs="宋体" w:hint="eastAsia"/>
          <w:color w:val="000000"/>
          <w:kern w:val="0"/>
          <w:sz w:val="28"/>
          <w:szCs w:val="28"/>
        </w:rPr>
        <w:br/>
        <w:t xml:space="preserve">　　4.检验报告或证书；</w:t>
      </w:r>
      <w:r w:rsidRPr="00612713">
        <w:rPr>
          <w:rFonts w:ascii="仿宋_GB2312" w:eastAsia="仿宋_GB2312" w:hAnsi="ˎ̥" w:cs="宋体" w:hint="eastAsia"/>
          <w:color w:val="000000"/>
          <w:kern w:val="0"/>
          <w:sz w:val="28"/>
          <w:szCs w:val="28"/>
        </w:rPr>
        <w:br/>
        <w:t xml:space="preserve">　　5.必要的环境监测操作规程、记录和报告；</w:t>
      </w:r>
      <w:r w:rsidRPr="00612713">
        <w:rPr>
          <w:rFonts w:ascii="仿宋_GB2312" w:eastAsia="仿宋_GB2312" w:hAnsi="ˎ̥" w:cs="宋体" w:hint="eastAsia"/>
          <w:color w:val="000000"/>
          <w:kern w:val="0"/>
          <w:sz w:val="28"/>
          <w:szCs w:val="28"/>
        </w:rPr>
        <w:br/>
        <w:t xml:space="preserve">　　6.必要的检验方法验证报告和记录；</w:t>
      </w:r>
      <w:r w:rsidRPr="00612713">
        <w:rPr>
          <w:rFonts w:ascii="仿宋_GB2312" w:eastAsia="仿宋_GB2312" w:hAnsi="ˎ̥" w:cs="宋体" w:hint="eastAsia"/>
          <w:color w:val="000000"/>
          <w:kern w:val="0"/>
          <w:sz w:val="28"/>
          <w:szCs w:val="28"/>
        </w:rPr>
        <w:br/>
        <w:t xml:space="preserve">　　7.仪器校准和设备使用、清洁、维护的操作规程及记录。</w:t>
      </w:r>
      <w:r w:rsidRPr="00612713">
        <w:rPr>
          <w:rFonts w:ascii="仿宋_GB2312" w:eastAsia="仿宋_GB2312" w:hAnsi="ˎ̥" w:cs="宋体" w:hint="eastAsia"/>
          <w:color w:val="000000"/>
          <w:kern w:val="0"/>
          <w:sz w:val="28"/>
          <w:szCs w:val="28"/>
        </w:rPr>
        <w:br/>
        <w:t xml:space="preserve">　　（二）每批药品的检验记录应当包括中间产品、待包装产品和成品的质量检验记录，可追溯该批药品所有相关的质量检验情况；</w:t>
      </w:r>
      <w:r w:rsidRPr="00612713">
        <w:rPr>
          <w:rFonts w:ascii="仿宋_GB2312" w:eastAsia="仿宋_GB2312" w:hAnsi="ˎ̥" w:cs="宋体" w:hint="eastAsia"/>
          <w:color w:val="000000"/>
          <w:kern w:val="0"/>
          <w:sz w:val="28"/>
          <w:szCs w:val="28"/>
        </w:rPr>
        <w:br/>
        <w:t xml:space="preserve">　　（三）宜采用便于趋势分析的方法保存某些数据（如检验数据、环境监测数据、制药用水的微生物监测数据）；</w:t>
      </w:r>
      <w:r w:rsidRPr="00612713">
        <w:rPr>
          <w:rFonts w:ascii="仿宋_GB2312" w:eastAsia="仿宋_GB2312" w:hAnsi="ˎ̥" w:cs="宋体" w:hint="eastAsia"/>
          <w:color w:val="000000"/>
          <w:kern w:val="0"/>
          <w:sz w:val="28"/>
          <w:szCs w:val="28"/>
        </w:rPr>
        <w:br/>
        <w:t xml:space="preserve">　　（四）除与批记录相关的资料信息外，还应当保存其他原始资料或记录，以方便查阅。</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第二百二十二条　取样应当至少符合以下要求：</w:t>
      </w:r>
      <w:r w:rsidRPr="00612713">
        <w:rPr>
          <w:rFonts w:ascii="仿宋_GB2312" w:eastAsia="仿宋_GB2312" w:hAnsi="ˎ̥" w:cs="宋体" w:hint="eastAsia"/>
          <w:color w:val="000000"/>
          <w:kern w:val="0"/>
          <w:sz w:val="28"/>
          <w:szCs w:val="28"/>
        </w:rPr>
        <w:br/>
        <w:t xml:space="preserve">　　（一）质量管理部门的人员有权进入生产区和仓储区进行取样及调查；</w:t>
      </w:r>
      <w:r w:rsidRPr="00612713">
        <w:rPr>
          <w:rFonts w:ascii="仿宋_GB2312" w:eastAsia="仿宋_GB2312" w:hAnsi="ˎ̥" w:cs="宋体" w:hint="eastAsia"/>
          <w:color w:val="000000"/>
          <w:kern w:val="0"/>
          <w:sz w:val="28"/>
          <w:szCs w:val="28"/>
        </w:rPr>
        <w:br/>
        <w:t xml:space="preserve">　　（二）应当按照经批准的操作规程取样，操作规程应当详细规定：</w:t>
      </w:r>
      <w:r w:rsidRPr="00612713">
        <w:rPr>
          <w:rFonts w:ascii="仿宋_GB2312" w:eastAsia="仿宋_GB2312" w:hAnsi="ˎ̥" w:cs="宋体" w:hint="eastAsia"/>
          <w:color w:val="000000"/>
          <w:kern w:val="0"/>
          <w:sz w:val="28"/>
          <w:szCs w:val="28"/>
        </w:rPr>
        <w:br/>
        <w:t xml:space="preserve">　　1.经授权的取样人；</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2.取样方法；</w:t>
      </w:r>
      <w:r w:rsidRPr="00612713">
        <w:rPr>
          <w:rFonts w:ascii="仿宋_GB2312" w:eastAsia="仿宋_GB2312" w:hAnsi="ˎ̥" w:cs="宋体" w:hint="eastAsia"/>
          <w:color w:val="000000"/>
          <w:kern w:val="0"/>
          <w:sz w:val="28"/>
          <w:szCs w:val="28"/>
        </w:rPr>
        <w:br/>
        <w:t xml:space="preserve">　　3.所用器具；</w:t>
      </w:r>
      <w:r w:rsidRPr="00612713">
        <w:rPr>
          <w:rFonts w:ascii="仿宋_GB2312" w:eastAsia="仿宋_GB2312" w:hAnsi="ˎ̥" w:cs="宋体" w:hint="eastAsia"/>
          <w:color w:val="000000"/>
          <w:kern w:val="0"/>
          <w:sz w:val="28"/>
          <w:szCs w:val="28"/>
        </w:rPr>
        <w:br/>
        <w:t xml:space="preserve">　　4.样品量；</w:t>
      </w:r>
      <w:r w:rsidRPr="00612713">
        <w:rPr>
          <w:rFonts w:ascii="仿宋_GB2312" w:eastAsia="仿宋_GB2312" w:hAnsi="ˎ̥" w:cs="宋体" w:hint="eastAsia"/>
          <w:color w:val="000000"/>
          <w:kern w:val="0"/>
          <w:sz w:val="28"/>
          <w:szCs w:val="28"/>
        </w:rPr>
        <w:br/>
        <w:t xml:space="preserve">　　5.分样的方法；</w:t>
      </w:r>
      <w:r w:rsidRPr="00612713">
        <w:rPr>
          <w:rFonts w:ascii="仿宋_GB2312" w:eastAsia="仿宋_GB2312" w:hAnsi="ˎ̥" w:cs="宋体" w:hint="eastAsia"/>
          <w:color w:val="000000"/>
          <w:kern w:val="0"/>
          <w:sz w:val="28"/>
          <w:szCs w:val="28"/>
        </w:rPr>
        <w:br/>
        <w:t xml:space="preserve">　　6.存放样品容器的类型和状态；</w:t>
      </w:r>
      <w:r w:rsidRPr="00612713">
        <w:rPr>
          <w:rFonts w:ascii="仿宋_GB2312" w:eastAsia="仿宋_GB2312" w:hAnsi="ˎ̥" w:cs="宋体" w:hint="eastAsia"/>
          <w:color w:val="000000"/>
          <w:kern w:val="0"/>
          <w:sz w:val="28"/>
          <w:szCs w:val="28"/>
        </w:rPr>
        <w:br/>
        <w:t xml:space="preserve">　　7.取样后剩余部分及样品的处置和标识；</w:t>
      </w:r>
      <w:r w:rsidRPr="00612713">
        <w:rPr>
          <w:rFonts w:ascii="仿宋_GB2312" w:eastAsia="仿宋_GB2312" w:hAnsi="ˎ̥" w:cs="宋体" w:hint="eastAsia"/>
          <w:color w:val="000000"/>
          <w:kern w:val="0"/>
          <w:sz w:val="28"/>
          <w:szCs w:val="28"/>
        </w:rPr>
        <w:br/>
        <w:t xml:space="preserve">　　8.取样注意事项，包括为降低取样过程产生的各种风险所采取的预防措施，尤其是无菌或有害物料的取样以及防止取样过程中污染和交叉污染的注意事项；</w:t>
      </w:r>
      <w:r w:rsidRPr="00612713">
        <w:rPr>
          <w:rFonts w:ascii="仿宋_GB2312" w:eastAsia="仿宋_GB2312" w:hAnsi="ˎ̥" w:cs="宋体" w:hint="eastAsia"/>
          <w:color w:val="000000"/>
          <w:kern w:val="0"/>
          <w:sz w:val="28"/>
          <w:szCs w:val="28"/>
        </w:rPr>
        <w:br/>
        <w:t xml:space="preserve">　　9.贮存条件；</w:t>
      </w:r>
      <w:r w:rsidRPr="00612713">
        <w:rPr>
          <w:rFonts w:ascii="仿宋_GB2312" w:eastAsia="仿宋_GB2312" w:hAnsi="ˎ̥" w:cs="宋体" w:hint="eastAsia"/>
          <w:color w:val="000000"/>
          <w:kern w:val="0"/>
          <w:sz w:val="28"/>
          <w:szCs w:val="28"/>
        </w:rPr>
        <w:br/>
        <w:t xml:space="preserve">　　10.取样器具的清洁方法和贮存要求。</w:t>
      </w:r>
      <w:r w:rsidRPr="00612713">
        <w:rPr>
          <w:rFonts w:ascii="仿宋_GB2312" w:eastAsia="仿宋_GB2312" w:hAnsi="ˎ̥" w:cs="宋体" w:hint="eastAsia"/>
          <w:color w:val="000000"/>
          <w:kern w:val="0"/>
          <w:sz w:val="28"/>
          <w:szCs w:val="28"/>
        </w:rPr>
        <w:br/>
        <w:t xml:space="preserve">　　（三）取样方法应当科学、合理，以保证样品的代表性；</w:t>
      </w:r>
      <w:r w:rsidRPr="00612713">
        <w:rPr>
          <w:rFonts w:ascii="仿宋_GB2312" w:eastAsia="仿宋_GB2312" w:hAnsi="ˎ̥" w:cs="宋体" w:hint="eastAsia"/>
          <w:color w:val="000000"/>
          <w:kern w:val="0"/>
          <w:sz w:val="28"/>
          <w:szCs w:val="28"/>
        </w:rPr>
        <w:br/>
        <w:t xml:space="preserve">　　（四）留样应当能够代表被取样批次的产品或物料，也可抽取其他样品来监控生产过程中最重要的环节（如生产的开始或结束）；</w:t>
      </w:r>
      <w:r w:rsidRPr="00612713">
        <w:rPr>
          <w:rFonts w:ascii="仿宋_GB2312" w:eastAsia="仿宋_GB2312" w:hAnsi="ˎ̥" w:cs="宋体" w:hint="eastAsia"/>
          <w:color w:val="000000"/>
          <w:kern w:val="0"/>
          <w:sz w:val="28"/>
          <w:szCs w:val="28"/>
        </w:rPr>
        <w:br/>
        <w:t xml:space="preserve">　　（五）样品的容器应当贴有标签，注明样品名称、批号、取样日期、取自哪一包装容器、取样人等信息；</w:t>
      </w:r>
      <w:r w:rsidRPr="00612713">
        <w:rPr>
          <w:rFonts w:ascii="仿宋_GB2312" w:eastAsia="仿宋_GB2312" w:hAnsi="ˎ̥" w:cs="宋体" w:hint="eastAsia"/>
          <w:color w:val="000000"/>
          <w:kern w:val="0"/>
          <w:sz w:val="28"/>
          <w:szCs w:val="28"/>
        </w:rPr>
        <w:br/>
        <w:t xml:space="preserve">　　（六）样品应当按照规定的贮存要求保存。</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第二百二十三条　物料和不同生产阶段产品的检验应当至少符合以下要求：</w:t>
      </w:r>
      <w:r w:rsidRPr="00612713">
        <w:rPr>
          <w:rFonts w:ascii="仿宋_GB2312" w:eastAsia="仿宋_GB2312" w:hAnsi="ˎ̥" w:cs="宋体" w:hint="eastAsia"/>
          <w:color w:val="000000"/>
          <w:kern w:val="0"/>
          <w:sz w:val="28"/>
          <w:szCs w:val="28"/>
        </w:rPr>
        <w:br/>
        <w:t xml:space="preserve">　　（一）企业应当确保药品按照注册批准的方法进行全项检验；</w:t>
      </w:r>
      <w:r w:rsidRPr="00612713">
        <w:rPr>
          <w:rFonts w:ascii="仿宋_GB2312" w:eastAsia="仿宋_GB2312" w:hAnsi="ˎ̥" w:cs="宋体" w:hint="eastAsia"/>
          <w:color w:val="000000"/>
          <w:kern w:val="0"/>
          <w:sz w:val="28"/>
          <w:szCs w:val="28"/>
        </w:rPr>
        <w:br/>
        <w:t xml:space="preserve">　　（二）符合下列情形之一的，应当对检验方法进行验证：</w:t>
      </w:r>
      <w:r w:rsidRPr="00612713">
        <w:rPr>
          <w:rFonts w:ascii="仿宋_GB2312" w:eastAsia="仿宋_GB2312" w:hAnsi="ˎ̥" w:cs="宋体" w:hint="eastAsia"/>
          <w:color w:val="000000"/>
          <w:kern w:val="0"/>
          <w:sz w:val="28"/>
          <w:szCs w:val="28"/>
        </w:rPr>
        <w:br/>
        <w:t xml:space="preserve">　　1.采用新的检验方法；</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2.检验方法需变更的；</w:t>
      </w:r>
      <w:r w:rsidRPr="00612713">
        <w:rPr>
          <w:rFonts w:ascii="仿宋_GB2312" w:eastAsia="仿宋_GB2312" w:hAnsi="ˎ̥" w:cs="宋体" w:hint="eastAsia"/>
          <w:color w:val="000000"/>
          <w:kern w:val="0"/>
          <w:sz w:val="28"/>
          <w:szCs w:val="28"/>
        </w:rPr>
        <w:br/>
        <w:t xml:space="preserve">　　3.采用《中华人民共和国药典》及其他法定标准未收载的检验方法；</w:t>
      </w:r>
      <w:r w:rsidRPr="00612713">
        <w:rPr>
          <w:rFonts w:ascii="仿宋_GB2312" w:eastAsia="仿宋_GB2312" w:hAnsi="ˎ̥" w:cs="宋体" w:hint="eastAsia"/>
          <w:color w:val="000000"/>
          <w:kern w:val="0"/>
          <w:sz w:val="28"/>
          <w:szCs w:val="28"/>
        </w:rPr>
        <w:br/>
        <w:t xml:space="preserve">　　4.法规规定的其他需要验证的检验方法。</w:t>
      </w:r>
      <w:r w:rsidRPr="00612713">
        <w:rPr>
          <w:rFonts w:ascii="仿宋_GB2312" w:eastAsia="仿宋_GB2312" w:hAnsi="ˎ̥" w:cs="宋体" w:hint="eastAsia"/>
          <w:color w:val="000000"/>
          <w:kern w:val="0"/>
          <w:sz w:val="28"/>
          <w:szCs w:val="28"/>
        </w:rPr>
        <w:br/>
        <w:t xml:space="preserve">　　（三）对不需要进行验证的检验方法，企业应当对检验方法进行确认，以确保检验数据准确、可靠；</w:t>
      </w:r>
      <w:r w:rsidRPr="00612713">
        <w:rPr>
          <w:rFonts w:ascii="仿宋_GB2312" w:eastAsia="仿宋_GB2312" w:hAnsi="ˎ̥" w:cs="宋体" w:hint="eastAsia"/>
          <w:color w:val="000000"/>
          <w:kern w:val="0"/>
          <w:sz w:val="28"/>
          <w:szCs w:val="28"/>
        </w:rPr>
        <w:br/>
        <w:t xml:space="preserve">　　（四）检验应当有书面操作规程，规定所用方法、仪器和设备，检验操作规程的内容应当与经确认或验证的检验方法一致；</w:t>
      </w:r>
      <w:r w:rsidRPr="00612713">
        <w:rPr>
          <w:rFonts w:ascii="仿宋_GB2312" w:eastAsia="仿宋_GB2312" w:hAnsi="ˎ̥" w:cs="宋体" w:hint="eastAsia"/>
          <w:color w:val="000000"/>
          <w:kern w:val="0"/>
          <w:sz w:val="28"/>
          <w:szCs w:val="28"/>
        </w:rPr>
        <w:br/>
        <w:t xml:space="preserve">　　（五）检验应当有可追溯的记录并应当复核，确保结果与记录一致。所有计算均应当严格核对；</w:t>
      </w:r>
      <w:r w:rsidRPr="00612713">
        <w:rPr>
          <w:rFonts w:ascii="仿宋_GB2312" w:eastAsia="仿宋_GB2312" w:hAnsi="ˎ̥" w:cs="宋体" w:hint="eastAsia"/>
          <w:color w:val="000000"/>
          <w:kern w:val="0"/>
          <w:sz w:val="28"/>
          <w:szCs w:val="28"/>
        </w:rPr>
        <w:br/>
        <w:t xml:space="preserve">　　（六）检验记录应当至少包括以下内容：</w:t>
      </w:r>
      <w:r w:rsidRPr="00612713">
        <w:rPr>
          <w:rFonts w:ascii="仿宋_GB2312" w:eastAsia="仿宋_GB2312" w:hAnsi="ˎ̥" w:cs="宋体" w:hint="eastAsia"/>
          <w:color w:val="000000"/>
          <w:kern w:val="0"/>
          <w:sz w:val="28"/>
          <w:szCs w:val="28"/>
        </w:rPr>
        <w:br/>
        <w:t xml:space="preserve">　　1.产品或物料的名称、剂型、规格、批号或供货批号，必要时注明供应商和生产商（如不同）的名称或来源；</w:t>
      </w:r>
      <w:r w:rsidRPr="00612713">
        <w:rPr>
          <w:rFonts w:ascii="仿宋_GB2312" w:eastAsia="仿宋_GB2312" w:hAnsi="ˎ̥" w:cs="宋体" w:hint="eastAsia"/>
          <w:color w:val="000000"/>
          <w:kern w:val="0"/>
          <w:sz w:val="28"/>
          <w:szCs w:val="28"/>
        </w:rPr>
        <w:br/>
        <w:t xml:space="preserve">　　2.依据的质量标准和检验操作规程；</w:t>
      </w:r>
      <w:r w:rsidRPr="00612713">
        <w:rPr>
          <w:rFonts w:ascii="仿宋_GB2312" w:eastAsia="仿宋_GB2312" w:hAnsi="ˎ̥" w:cs="宋体" w:hint="eastAsia"/>
          <w:color w:val="000000"/>
          <w:kern w:val="0"/>
          <w:sz w:val="28"/>
          <w:szCs w:val="28"/>
        </w:rPr>
        <w:br/>
        <w:t xml:space="preserve">　　3.检验所用的仪器或设备的型号和编号；</w:t>
      </w:r>
      <w:r w:rsidRPr="00612713">
        <w:rPr>
          <w:rFonts w:ascii="仿宋_GB2312" w:eastAsia="仿宋_GB2312" w:hAnsi="ˎ̥" w:cs="宋体" w:hint="eastAsia"/>
          <w:color w:val="000000"/>
          <w:kern w:val="0"/>
          <w:sz w:val="28"/>
          <w:szCs w:val="28"/>
        </w:rPr>
        <w:br/>
        <w:t xml:space="preserve">　　4.检验所用的试液和培养基的配制批号、对照品或标准品的来源和批号；</w:t>
      </w:r>
      <w:r w:rsidRPr="00612713">
        <w:rPr>
          <w:rFonts w:ascii="仿宋_GB2312" w:eastAsia="仿宋_GB2312" w:hAnsi="ˎ̥" w:cs="宋体" w:hint="eastAsia"/>
          <w:color w:val="000000"/>
          <w:kern w:val="0"/>
          <w:sz w:val="28"/>
          <w:szCs w:val="28"/>
        </w:rPr>
        <w:br/>
        <w:t xml:space="preserve">　　5.检验所用动物的相关信息；</w:t>
      </w:r>
      <w:r w:rsidRPr="00612713">
        <w:rPr>
          <w:rFonts w:ascii="仿宋_GB2312" w:eastAsia="仿宋_GB2312" w:hAnsi="ˎ̥" w:cs="宋体" w:hint="eastAsia"/>
          <w:color w:val="000000"/>
          <w:kern w:val="0"/>
          <w:sz w:val="28"/>
          <w:szCs w:val="28"/>
        </w:rPr>
        <w:br/>
        <w:t xml:space="preserve">　　6.检验过程，包括对照品溶液的配制、各项具体的检验操作、必要的环境温湿度；</w:t>
      </w:r>
      <w:r w:rsidRPr="00612713">
        <w:rPr>
          <w:rFonts w:ascii="仿宋_GB2312" w:eastAsia="仿宋_GB2312" w:hAnsi="ˎ̥" w:cs="宋体" w:hint="eastAsia"/>
          <w:color w:val="000000"/>
          <w:kern w:val="0"/>
          <w:sz w:val="28"/>
          <w:szCs w:val="28"/>
        </w:rPr>
        <w:br/>
        <w:t xml:space="preserve">　　7.检验结果，包括观察情况、计算和图谱或曲线图，以及依据的检验报告编号；</w:t>
      </w:r>
      <w:r w:rsidRPr="00612713">
        <w:rPr>
          <w:rFonts w:ascii="仿宋_GB2312" w:eastAsia="仿宋_GB2312" w:hAnsi="ˎ̥" w:cs="宋体" w:hint="eastAsia"/>
          <w:color w:val="000000"/>
          <w:kern w:val="0"/>
          <w:sz w:val="28"/>
          <w:szCs w:val="28"/>
        </w:rPr>
        <w:br/>
        <w:t xml:space="preserve">　　8.检验日期；</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9.检验人员的签名和日期；</w:t>
      </w:r>
      <w:r w:rsidRPr="00612713">
        <w:rPr>
          <w:rFonts w:ascii="仿宋_GB2312" w:eastAsia="仿宋_GB2312" w:hAnsi="ˎ̥" w:cs="宋体" w:hint="eastAsia"/>
          <w:color w:val="000000"/>
          <w:kern w:val="0"/>
          <w:sz w:val="28"/>
          <w:szCs w:val="28"/>
        </w:rPr>
        <w:br/>
        <w:t xml:space="preserve">　　10.检验、计算复核人员的签名和日期。</w:t>
      </w:r>
      <w:r w:rsidRPr="00612713">
        <w:rPr>
          <w:rFonts w:ascii="仿宋_GB2312" w:eastAsia="仿宋_GB2312" w:hAnsi="ˎ̥" w:cs="宋体" w:hint="eastAsia"/>
          <w:color w:val="000000"/>
          <w:kern w:val="0"/>
          <w:sz w:val="28"/>
          <w:szCs w:val="28"/>
        </w:rPr>
        <w:br/>
        <w:t xml:space="preserve">　　（七）所有中间控制（包括生产人员所进行的中间控制），均应当按照经质量管理部门批准的方法进行，检验应当有记录；</w:t>
      </w:r>
      <w:r w:rsidRPr="00612713">
        <w:rPr>
          <w:rFonts w:ascii="仿宋_GB2312" w:eastAsia="仿宋_GB2312" w:hAnsi="ˎ̥" w:cs="宋体" w:hint="eastAsia"/>
          <w:color w:val="000000"/>
          <w:kern w:val="0"/>
          <w:sz w:val="28"/>
          <w:szCs w:val="28"/>
        </w:rPr>
        <w:br/>
        <w:t xml:space="preserve">　　（八）应当对实验室容量分析用玻璃仪器、试剂、试液、对照品以及培养基进行质量检查；</w:t>
      </w:r>
      <w:r w:rsidRPr="00612713">
        <w:rPr>
          <w:rFonts w:ascii="仿宋_GB2312" w:eastAsia="仿宋_GB2312" w:hAnsi="ˎ̥" w:cs="宋体" w:hint="eastAsia"/>
          <w:color w:val="000000"/>
          <w:kern w:val="0"/>
          <w:sz w:val="28"/>
          <w:szCs w:val="28"/>
        </w:rPr>
        <w:br/>
        <w:t xml:space="preserve">　　（九）必要时应当将检验用实验动物在使用前进行检验或隔离检疫。饲养和管理应当符合相关的实验动物管理规定。动物应当有标识，并应当保存使用的历史记录。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第二百二十四条　质量控制实验室应当建立检验结果超标调查的操作规程。任何检验结果超标都必须按照操作规程进行完整的调查，并有相应的记录。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第二百二十五条　企业按规定保存的、用于药品质量追溯或调查的物料、产品样品为留样。用于产品稳定性考察的样品不属于留样。</w:t>
      </w:r>
      <w:r w:rsidRPr="00612713">
        <w:rPr>
          <w:rFonts w:ascii="仿宋_GB2312" w:eastAsia="仿宋_GB2312" w:hAnsi="ˎ̥" w:cs="宋体" w:hint="eastAsia"/>
          <w:color w:val="000000"/>
          <w:kern w:val="0"/>
          <w:sz w:val="28"/>
          <w:szCs w:val="28"/>
        </w:rPr>
        <w:br/>
        <w:t xml:space="preserve">　　留样应当至少符合以下要求：</w:t>
      </w:r>
      <w:r w:rsidRPr="00612713">
        <w:rPr>
          <w:rFonts w:ascii="仿宋_GB2312" w:eastAsia="仿宋_GB2312" w:hAnsi="ˎ̥" w:cs="宋体" w:hint="eastAsia"/>
          <w:color w:val="000000"/>
          <w:kern w:val="0"/>
          <w:sz w:val="28"/>
          <w:szCs w:val="28"/>
        </w:rPr>
        <w:br/>
        <w:t xml:space="preserve">　　（一）应当按照操作规程对留样进行管理；</w:t>
      </w:r>
      <w:r w:rsidRPr="00612713">
        <w:rPr>
          <w:rFonts w:ascii="仿宋_GB2312" w:eastAsia="仿宋_GB2312" w:hAnsi="ˎ̥" w:cs="宋体" w:hint="eastAsia"/>
          <w:color w:val="000000"/>
          <w:kern w:val="0"/>
          <w:sz w:val="28"/>
          <w:szCs w:val="28"/>
        </w:rPr>
        <w:br/>
        <w:t xml:space="preserve">　　（二）留样应当能够代表被取样批次的物料或产品；</w:t>
      </w:r>
      <w:r w:rsidRPr="00612713">
        <w:rPr>
          <w:rFonts w:ascii="仿宋_GB2312" w:eastAsia="仿宋_GB2312" w:hAnsi="ˎ̥" w:cs="宋体" w:hint="eastAsia"/>
          <w:color w:val="000000"/>
          <w:kern w:val="0"/>
          <w:sz w:val="28"/>
          <w:szCs w:val="28"/>
        </w:rPr>
        <w:br/>
        <w:t xml:space="preserve">　　（三）成品的留样：</w:t>
      </w:r>
      <w:r w:rsidRPr="00612713">
        <w:rPr>
          <w:rFonts w:ascii="仿宋_GB2312" w:eastAsia="仿宋_GB2312" w:hAnsi="ˎ̥" w:cs="宋体" w:hint="eastAsia"/>
          <w:color w:val="000000"/>
          <w:kern w:val="0"/>
          <w:sz w:val="28"/>
          <w:szCs w:val="28"/>
        </w:rPr>
        <w:br/>
        <w:t xml:space="preserve">　　1.每批药品均应当有留样；如果一批药品分成数次进行包装，则每次包装至少应当保留一件最小市售包装的成品；</w:t>
      </w:r>
      <w:r w:rsidRPr="00612713">
        <w:rPr>
          <w:rFonts w:ascii="仿宋_GB2312" w:eastAsia="仿宋_GB2312" w:hAnsi="ˎ̥" w:cs="宋体" w:hint="eastAsia"/>
          <w:color w:val="000000"/>
          <w:kern w:val="0"/>
          <w:sz w:val="28"/>
          <w:szCs w:val="28"/>
        </w:rPr>
        <w:br/>
        <w:t xml:space="preserve">　　2.留样的包装形式应当与药品市售包装形式相同，原料药的留样如无法采用市售包装形式的，可采用模拟包装；</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3.每批药品的留样数量一般至少应当能够确保按照注册批准的质量标准完成两次全检（无菌检查和热原检查等除外）；</w:t>
      </w:r>
      <w:r w:rsidRPr="00612713">
        <w:rPr>
          <w:rFonts w:ascii="仿宋_GB2312" w:eastAsia="仿宋_GB2312" w:hAnsi="ˎ̥" w:cs="宋体" w:hint="eastAsia"/>
          <w:color w:val="000000"/>
          <w:kern w:val="0"/>
          <w:sz w:val="28"/>
          <w:szCs w:val="28"/>
        </w:rPr>
        <w:br/>
        <w:t xml:space="preserve">　　4.如果不影响留样的包装完整性，保存期间内至少应当每年对留样进行一次目检观察，如有异常，应当进行彻底调查并采取相应的处理措施；</w:t>
      </w:r>
      <w:r w:rsidRPr="00612713">
        <w:rPr>
          <w:rFonts w:ascii="仿宋_GB2312" w:eastAsia="仿宋_GB2312" w:hAnsi="ˎ̥" w:cs="宋体" w:hint="eastAsia"/>
          <w:color w:val="000000"/>
          <w:kern w:val="0"/>
          <w:sz w:val="28"/>
          <w:szCs w:val="28"/>
        </w:rPr>
        <w:br/>
        <w:t xml:space="preserve">　　5.留样观察应当有记录；</w:t>
      </w:r>
      <w:r w:rsidRPr="00612713">
        <w:rPr>
          <w:rFonts w:ascii="仿宋_GB2312" w:eastAsia="仿宋_GB2312" w:hAnsi="ˎ̥" w:cs="宋体" w:hint="eastAsia"/>
          <w:color w:val="000000"/>
          <w:kern w:val="0"/>
          <w:sz w:val="28"/>
          <w:szCs w:val="28"/>
        </w:rPr>
        <w:br/>
        <w:t xml:space="preserve">　　6.留样应当按照注册批准的贮存条件至少保存至药品有效期后一年；</w:t>
      </w:r>
      <w:r w:rsidRPr="00612713">
        <w:rPr>
          <w:rFonts w:ascii="仿宋_GB2312" w:eastAsia="仿宋_GB2312" w:hAnsi="ˎ̥" w:cs="宋体" w:hint="eastAsia"/>
          <w:color w:val="000000"/>
          <w:kern w:val="0"/>
          <w:sz w:val="28"/>
          <w:szCs w:val="28"/>
        </w:rPr>
        <w:br/>
        <w:t xml:space="preserve">　　7.如企业终止药品生产或关闭的，应当将留样转交受权单位保存，并告知当地药品监督管理部门，以便在必要时可随时取得留样。</w:t>
      </w:r>
      <w:r w:rsidRPr="00612713">
        <w:rPr>
          <w:rFonts w:ascii="仿宋_GB2312" w:eastAsia="仿宋_GB2312" w:hAnsi="ˎ̥" w:cs="宋体" w:hint="eastAsia"/>
          <w:color w:val="000000"/>
          <w:kern w:val="0"/>
          <w:sz w:val="28"/>
          <w:szCs w:val="28"/>
        </w:rPr>
        <w:br/>
        <w:t xml:space="preserve">　　（四）物料的留样：</w:t>
      </w:r>
      <w:r w:rsidRPr="00612713">
        <w:rPr>
          <w:rFonts w:ascii="仿宋_GB2312" w:eastAsia="仿宋_GB2312" w:hAnsi="ˎ̥" w:cs="宋体" w:hint="eastAsia"/>
          <w:color w:val="000000"/>
          <w:kern w:val="0"/>
          <w:sz w:val="28"/>
          <w:szCs w:val="28"/>
        </w:rPr>
        <w:br/>
        <w:t xml:space="preserve">　　1.制剂生产用每批原辅料和与药品直接接触的包装材料均应当有留样。与药品直接接触的包装材料（如输液瓶），如成品已有留样，可不必单独留样；</w:t>
      </w:r>
      <w:r w:rsidRPr="00612713">
        <w:rPr>
          <w:rFonts w:ascii="仿宋_GB2312" w:eastAsia="仿宋_GB2312" w:hAnsi="ˎ̥" w:cs="宋体" w:hint="eastAsia"/>
          <w:color w:val="000000"/>
          <w:kern w:val="0"/>
          <w:sz w:val="28"/>
          <w:szCs w:val="28"/>
        </w:rPr>
        <w:br/>
        <w:t xml:space="preserve">　　2.物料的留样量应当至少满足鉴别的需要；</w:t>
      </w:r>
      <w:r w:rsidRPr="00612713">
        <w:rPr>
          <w:rFonts w:ascii="仿宋_GB2312" w:eastAsia="仿宋_GB2312" w:hAnsi="ˎ̥" w:cs="宋体" w:hint="eastAsia"/>
          <w:color w:val="000000"/>
          <w:kern w:val="0"/>
          <w:sz w:val="28"/>
          <w:szCs w:val="28"/>
        </w:rPr>
        <w:br/>
        <w:t xml:space="preserve">　　3.除稳定性较差的原辅料外，用于制剂生产的原辅料（不包括生产过程中使用的溶剂、气体或制药用水）和与药品直接接触的包装材料的留样应当至少保存至产品放行后二年。如果物料的有效期较短，则留样时间可相应缩短；</w:t>
      </w:r>
      <w:r w:rsidRPr="00612713">
        <w:rPr>
          <w:rFonts w:ascii="仿宋_GB2312" w:eastAsia="仿宋_GB2312" w:hAnsi="ˎ̥" w:cs="宋体" w:hint="eastAsia"/>
          <w:color w:val="000000"/>
          <w:kern w:val="0"/>
          <w:sz w:val="28"/>
          <w:szCs w:val="28"/>
        </w:rPr>
        <w:br/>
        <w:t xml:space="preserve">　　4.物料的留样应当按照规定的条件贮存，必要时还应当适当包装密封。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第二百二十六条　试剂、试液、培养基和检定菌的管理应当至少符合以下要求：</w:t>
      </w:r>
      <w:r w:rsidRPr="00612713">
        <w:rPr>
          <w:rFonts w:ascii="仿宋_GB2312" w:eastAsia="仿宋_GB2312" w:hAnsi="ˎ̥" w:cs="宋体" w:hint="eastAsia"/>
          <w:color w:val="000000"/>
          <w:kern w:val="0"/>
          <w:sz w:val="28"/>
          <w:szCs w:val="28"/>
        </w:rPr>
        <w:br/>
        <w:t xml:space="preserve">　　（一）试剂和培养基应当从可靠的供应商处采购，必要时应当对供应商进行评估；</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（二）应当有接收试剂、试液、培养基的记录，必要时，应当在试剂、试液、培养基的容器上标注接收日期；</w:t>
      </w:r>
      <w:r w:rsidRPr="00612713">
        <w:rPr>
          <w:rFonts w:ascii="仿宋_GB2312" w:eastAsia="仿宋_GB2312" w:hAnsi="ˎ̥" w:cs="宋体" w:hint="eastAsia"/>
          <w:color w:val="000000"/>
          <w:kern w:val="0"/>
          <w:sz w:val="28"/>
          <w:szCs w:val="28"/>
        </w:rPr>
        <w:br/>
        <w:t xml:space="preserve">　　（三）应当按照相关规定或使用说明配制、贮存和使用试剂、试液和培养基。特殊情况下，在接收或使用前，还应当对试剂进行鉴别或其他检验；</w:t>
      </w:r>
      <w:r w:rsidRPr="00612713">
        <w:rPr>
          <w:rFonts w:ascii="仿宋_GB2312" w:eastAsia="仿宋_GB2312" w:hAnsi="ˎ̥" w:cs="宋体" w:hint="eastAsia"/>
          <w:color w:val="000000"/>
          <w:kern w:val="0"/>
          <w:sz w:val="28"/>
          <w:szCs w:val="28"/>
        </w:rPr>
        <w:br/>
        <w:t xml:space="preserve">　　（四）试液和已配制的培养基应当标注配制批号、配制日期和配制人员姓名，并有配制（包括灭菌）记录。不稳定的试剂、试液和培养基应当标注有效期及特殊贮存条件。标准液、滴定液还应当标注最后一次标化的日期和校正因子，并有标化记录；</w:t>
      </w:r>
      <w:r w:rsidRPr="00612713">
        <w:rPr>
          <w:rFonts w:ascii="仿宋_GB2312" w:eastAsia="仿宋_GB2312" w:hAnsi="ˎ̥" w:cs="宋体" w:hint="eastAsia"/>
          <w:color w:val="000000"/>
          <w:kern w:val="0"/>
          <w:sz w:val="28"/>
          <w:szCs w:val="28"/>
        </w:rPr>
        <w:br/>
        <w:t xml:space="preserve">　　（五）配制的培养基应当进行适用性检查，并有相关记录。应当有培养基使用记录；</w:t>
      </w:r>
      <w:r w:rsidRPr="00612713">
        <w:rPr>
          <w:rFonts w:ascii="仿宋_GB2312" w:eastAsia="仿宋_GB2312" w:hAnsi="ˎ̥" w:cs="宋体" w:hint="eastAsia"/>
          <w:color w:val="000000"/>
          <w:kern w:val="0"/>
          <w:sz w:val="28"/>
          <w:szCs w:val="28"/>
        </w:rPr>
        <w:br/>
        <w:t xml:space="preserve">　　（六）应当有检验所需的各种检定菌，并建立检定菌保存、传代、使用、销毁的操作规程和相应记录；</w:t>
      </w:r>
      <w:r w:rsidRPr="00612713">
        <w:rPr>
          <w:rFonts w:ascii="仿宋_GB2312" w:eastAsia="仿宋_GB2312" w:hAnsi="ˎ̥" w:cs="宋体" w:hint="eastAsia"/>
          <w:color w:val="000000"/>
          <w:kern w:val="0"/>
          <w:sz w:val="28"/>
          <w:szCs w:val="28"/>
        </w:rPr>
        <w:br/>
        <w:t xml:space="preserve">　　（七）检定菌应当有适当的标识，内容至少包括菌种名称、编号、代次、传代日期、传代操作人；</w:t>
      </w:r>
      <w:r w:rsidRPr="00612713">
        <w:rPr>
          <w:rFonts w:ascii="仿宋_GB2312" w:eastAsia="仿宋_GB2312" w:hAnsi="ˎ̥" w:cs="宋体" w:hint="eastAsia"/>
          <w:color w:val="000000"/>
          <w:kern w:val="0"/>
          <w:sz w:val="28"/>
          <w:szCs w:val="28"/>
        </w:rPr>
        <w:br/>
        <w:t xml:space="preserve">　　（八）检定菌应当按照规定的条件贮存，贮存的方式和时间不应当对检定菌的生长特性有不利影响。 </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第二百二十七条　标准品或对照品的管理应当至少符合以下要求：</w:t>
      </w:r>
      <w:r w:rsidRPr="00612713">
        <w:rPr>
          <w:rFonts w:ascii="仿宋_GB2312" w:eastAsia="仿宋_GB2312" w:hAnsi="ˎ̥" w:cs="宋体" w:hint="eastAsia"/>
          <w:color w:val="000000"/>
          <w:kern w:val="0"/>
          <w:sz w:val="28"/>
          <w:szCs w:val="28"/>
        </w:rPr>
        <w:br/>
        <w:t xml:space="preserve">　　（一）标准品或对照品应当按照规定贮存和使用；</w:t>
      </w:r>
      <w:r w:rsidRPr="00612713">
        <w:rPr>
          <w:rFonts w:ascii="仿宋_GB2312" w:eastAsia="仿宋_GB2312" w:hAnsi="ˎ̥" w:cs="宋体" w:hint="eastAsia"/>
          <w:color w:val="000000"/>
          <w:kern w:val="0"/>
          <w:sz w:val="28"/>
          <w:szCs w:val="28"/>
        </w:rPr>
        <w:br/>
        <w:t xml:space="preserve">　　（二）标准品或对照品应当有适当的标识，内容至少包括名称、批号、制备日期（如有）、有效期（如有）、首次开启日期、含量或效价、贮存条件；</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三）企业如需自制工作标准品或对照品，应当建立工作标准品或对照品的质量标准以及制备、鉴别、检验、批准和贮存的操作规程，每批工作标准品或对照品应当用法定标准品或对照品进行标化，并确定有效期，还应当通过定期标化证明工作标准品或对照品的效价或含量在有效期内保持稳定。标化的过程和结果应当有相应的记录。</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55" w:name="第十章第二节物料和产品放行"/>
      <w:bookmarkEnd w:id="55"/>
      <w:r w:rsidRPr="00612713">
        <w:rPr>
          <w:rFonts w:ascii="仿宋_GB2312" w:eastAsia="仿宋_GB2312" w:hAnsi="ˎ̥" w:cs="宋体" w:hint="eastAsia"/>
          <w:b/>
          <w:color w:val="000000"/>
          <w:kern w:val="0"/>
          <w:sz w:val="28"/>
          <w:szCs w:val="28"/>
        </w:rPr>
        <w:t>第二节　物料和产品放行</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第二百二十八条　应当分别建立物料和产品批准放行的操作规程，明确批准放行的标准、职责，并有相应的记录。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第二百二十九条　物料的放行应当至少符合以下要求：</w:t>
      </w:r>
      <w:r w:rsidRPr="00612713">
        <w:rPr>
          <w:rFonts w:ascii="仿宋_GB2312" w:eastAsia="仿宋_GB2312" w:hAnsi="ˎ̥" w:cs="宋体" w:hint="eastAsia"/>
          <w:color w:val="000000"/>
          <w:kern w:val="0"/>
          <w:sz w:val="28"/>
          <w:szCs w:val="28"/>
        </w:rPr>
        <w:br/>
        <w:t xml:space="preserve">　　（一）物料的质量评价内容应当至少包括生产商的检验报告、物料包装完整性和密封性的检查情况和检验结果；</w:t>
      </w:r>
      <w:r w:rsidRPr="00612713">
        <w:rPr>
          <w:rFonts w:ascii="仿宋_GB2312" w:eastAsia="仿宋_GB2312" w:hAnsi="ˎ̥" w:cs="宋体" w:hint="eastAsia"/>
          <w:color w:val="000000"/>
          <w:kern w:val="0"/>
          <w:sz w:val="28"/>
          <w:szCs w:val="28"/>
        </w:rPr>
        <w:br/>
        <w:t xml:space="preserve">　　（二）物料的质量评价应当有明确的结论，如批准放行、不合格或其他决定；</w:t>
      </w:r>
      <w:r w:rsidRPr="00612713">
        <w:rPr>
          <w:rFonts w:ascii="仿宋_GB2312" w:eastAsia="仿宋_GB2312" w:hAnsi="ˎ̥" w:cs="宋体" w:hint="eastAsia"/>
          <w:color w:val="000000"/>
          <w:kern w:val="0"/>
          <w:sz w:val="28"/>
          <w:szCs w:val="28"/>
        </w:rPr>
        <w:br/>
        <w:t xml:space="preserve">　　（三）物料应当由指定人员签名批准放行。</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第二百三十条　产品的放行应当至少符合以下要求：</w:t>
      </w:r>
      <w:r w:rsidRPr="00612713">
        <w:rPr>
          <w:rFonts w:ascii="仿宋_GB2312" w:eastAsia="仿宋_GB2312" w:hAnsi="ˎ̥" w:cs="宋体" w:hint="eastAsia"/>
          <w:color w:val="000000"/>
          <w:kern w:val="0"/>
          <w:sz w:val="28"/>
          <w:szCs w:val="28"/>
        </w:rPr>
        <w:br/>
        <w:t xml:space="preserve">　　（一）在批准放行前，应当对每批药品进行质量评价，保证药品及其生产应当符合注册和本规范要求，并确认以下各项内容：</w:t>
      </w:r>
      <w:r w:rsidRPr="00612713">
        <w:rPr>
          <w:rFonts w:ascii="仿宋_GB2312" w:eastAsia="仿宋_GB2312" w:hAnsi="ˎ̥" w:cs="宋体" w:hint="eastAsia"/>
          <w:color w:val="000000"/>
          <w:kern w:val="0"/>
          <w:sz w:val="28"/>
          <w:szCs w:val="28"/>
        </w:rPr>
        <w:br/>
        <w:t xml:space="preserve">　　1.主要生产工艺和检验方法经过验证；</w:t>
      </w:r>
      <w:r w:rsidRPr="00612713">
        <w:rPr>
          <w:rFonts w:ascii="仿宋_GB2312" w:eastAsia="仿宋_GB2312" w:hAnsi="ˎ̥" w:cs="宋体" w:hint="eastAsia"/>
          <w:color w:val="000000"/>
          <w:kern w:val="0"/>
          <w:sz w:val="28"/>
          <w:szCs w:val="28"/>
        </w:rPr>
        <w:br/>
        <w:t xml:space="preserve">　　2.已完成所有必需的检查、检验，并综合考虑实际生产条件和生产记录；</w:t>
      </w:r>
      <w:r w:rsidRPr="00612713">
        <w:rPr>
          <w:rFonts w:ascii="仿宋_GB2312" w:eastAsia="仿宋_GB2312" w:hAnsi="ˎ̥" w:cs="宋体" w:hint="eastAsia"/>
          <w:color w:val="000000"/>
          <w:kern w:val="0"/>
          <w:sz w:val="28"/>
          <w:szCs w:val="28"/>
        </w:rPr>
        <w:br/>
        <w:t xml:space="preserve">　　3.所有必需的生产和质量控制均已完成并经相关主管人员签名；</w:t>
      </w:r>
      <w:r w:rsidRPr="00612713">
        <w:rPr>
          <w:rFonts w:ascii="仿宋_GB2312" w:eastAsia="仿宋_GB2312" w:hAnsi="ˎ̥" w:cs="宋体" w:hint="eastAsia"/>
          <w:color w:val="000000"/>
          <w:kern w:val="0"/>
          <w:sz w:val="28"/>
          <w:szCs w:val="28"/>
        </w:rPr>
        <w:br/>
        <w:t xml:space="preserve">　　4.变更已按照相关规程处理完毕，需要经药品监督管理部门批准的变</w:t>
      </w:r>
      <w:r w:rsidRPr="00612713">
        <w:rPr>
          <w:rFonts w:ascii="仿宋_GB2312" w:eastAsia="仿宋_GB2312" w:hAnsi="ˎ̥" w:cs="宋体" w:hint="eastAsia"/>
          <w:color w:val="000000"/>
          <w:kern w:val="0"/>
          <w:sz w:val="28"/>
          <w:szCs w:val="28"/>
        </w:rPr>
        <w:lastRenderedPageBreak/>
        <w:t>更已得到批准；</w:t>
      </w:r>
      <w:r w:rsidRPr="00612713">
        <w:rPr>
          <w:rFonts w:ascii="仿宋_GB2312" w:eastAsia="仿宋_GB2312" w:hAnsi="ˎ̥" w:cs="宋体" w:hint="eastAsia"/>
          <w:color w:val="000000"/>
          <w:kern w:val="0"/>
          <w:sz w:val="28"/>
          <w:szCs w:val="28"/>
        </w:rPr>
        <w:br/>
        <w:t xml:space="preserve">　　5.对变更或偏差已完成所有必要的取样、检查、检验和审核；</w:t>
      </w:r>
      <w:r w:rsidRPr="00612713">
        <w:rPr>
          <w:rFonts w:ascii="仿宋_GB2312" w:eastAsia="仿宋_GB2312" w:hAnsi="ˎ̥" w:cs="宋体" w:hint="eastAsia"/>
          <w:color w:val="000000"/>
          <w:kern w:val="0"/>
          <w:sz w:val="28"/>
          <w:szCs w:val="28"/>
        </w:rPr>
        <w:br/>
        <w:t xml:space="preserve">　　6.所有与该批产品有关的偏差均已有明确的解释或说明，或者已经过彻底调查和适当处理；如偏差还涉及其他批次产品，应当一并处理。</w:t>
      </w:r>
      <w:r w:rsidRPr="00612713">
        <w:rPr>
          <w:rFonts w:ascii="仿宋_GB2312" w:eastAsia="仿宋_GB2312" w:hAnsi="ˎ̥" w:cs="宋体" w:hint="eastAsia"/>
          <w:color w:val="000000"/>
          <w:kern w:val="0"/>
          <w:sz w:val="28"/>
          <w:szCs w:val="28"/>
        </w:rPr>
        <w:br/>
        <w:t xml:space="preserve">　　（二）药品的质量评价应当有明确的结论，如批准放行、不合格或其他决定；</w:t>
      </w:r>
      <w:r w:rsidRPr="00612713">
        <w:rPr>
          <w:rFonts w:ascii="仿宋_GB2312" w:eastAsia="仿宋_GB2312" w:hAnsi="ˎ̥" w:cs="宋体" w:hint="eastAsia"/>
          <w:color w:val="000000"/>
          <w:kern w:val="0"/>
          <w:sz w:val="28"/>
          <w:szCs w:val="28"/>
        </w:rPr>
        <w:br/>
        <w:t xml:space="preserve">　　（三）每批药品均应当由质量受权人签名批准放行；</w:t>
      </w:r>
      <w:r w:rsidRPr="00612713">
        <w:rPr>
          <w:rFonts w:ascii="仿宋_GB2312" w:eastAsia="仿宋_GB2312" w:hAnsi="ˎ̥" w:cs="宋体" w:hint="eastAsia"/>
          <w:color w:val="000000"/>
          <w:kern w:val="0"/>
          <w:sz w:val="28"/>
          <w:szCs w:val="28"/>
        </w:rPr>
        <w:br/>
        <w:t xml:space="preserve">　　（四）疫苗类制品、血液制品、用于血源筛查的体外诊断试剂以及国家食品药品监督管理局规定的其他生物制品放行前还应当取得批签发合格证明。</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56" w:name="第十章第三节持续稳定性考察"/>
      <w:bookmarkEnd w:id="56"/>
      <w:r w:rsidRPr="00612713">
        <w:rPr>
          <w:rFonts w:ascii="仿宋_GB2312" w:eastAsia="仿宋_GB2312" w:hAnsi="ˎ̥" w:cs="宋体" w:hint="eastAsia"/>
          <w:b/>
          <w:color w:val="000000"/>
          <w:kern w:val="0"/>
          <w:sz w:val="28"/>
          <w:szCs w:val="28"/>
        </w:rPr>
        <w:t>第三节　持续稳定性考察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第二百三十一条　持续稳定性考察的目的是在有效期内监控已上市药品的质量，以发现药品与生产相关的稳定性问题（如杂质含量或溶出度特性的变化），并确定药品能够在标示的贮存条件下，符合质量标准的各项要求。</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第二百三十二条　持续稳定性考察主要针对市售包装药品，但也需兼顾待包装产品。例如，当待包装产品在完成包装前，或从生产厂运输到包装厂，还需要长期贮存时，应当在相应的环境条件下，评估其对包装后产品稳定性的影响。此外，还应当考虑对贮存时间较长的中间产品进行考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第二百三十三条　持续稳定性考察应当有考察方案，结果应当有报告。用于持续稳定性考察的设备（尤其是稳定性试验设备或设施）应当按照第七章和第五章的要求进行确认和维护。</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第二百三十四条　持续稳定性考察的时间应当涵盖药品有效期，考察方案应当至少包括以下内容： </w:t>
      </w:r>
      <w:r w:rsidRPr="00612713">
        <w:rPr>
          <w:rFonts w:ascii="仿宋_GB2312" w:eastAsia="仿宋_GB2312" w:hAnsi="ˎ̥" w:cs="宋体" w:hint="eastAsia"/>
          <w:color w:val="000000"/>
          <w:kern w:val="0"/>
          <w:sz w:val="28"/>
          <w:szCs w:val="28"/>
        </w:rPr>
        <w:br/>
        <w:t xml:space="preserve">　　（一）每种规格、每个生产批量药品的考察批次数；</w:t>
      </w:r>
      <w:r w:rsidRPr="00612713">
        <w:rPr>
          <w:rFonts w:ascii="仿宋_GB2312" w:eastAsia="仿宋_GB2312" w:hAnsi="ˎ̥" w:cs="宋体" w:hint="eastAsia"/>
          <w:color w:val="000000"/>
          <w:kern w:val="0"/>
          <w:sz w:val="28"/>
          <w:szCs w:val="28"/>
        </w:rPr>
        <w:br/>
        <w:t xml:space="preserve">　　（二）相关的物理、化学、微生物和生物学检验方法，可考虑采用稳定性考察专属的检验方法；</w:t>
      </w:r>
      <w:r w:rsidRPr="00612713">
        <w:rPr>
          <w:rFonts w:ascii="仿宋_GB2312" w:eastAsia="仿宋_GB2312" w:hAnsi="ˎ̥" w:cs="宋体" w:hint="eastAsia"/>
          <w:color w:val="000000"/>
          <w:kern w:val="0"/>
          <w:sz w:val="28"/>
          <w:szCs w:val="28"/>
        </w:rPr>
        <w:br/>
        <w:t xml:space="preserve">　　（三）检验方法依据；</w:t>
      </w:r>
      <w:r w:rsidRPr="00612713">
        <w:rPr>
          <w:rFonts w:ascii="仿宋_GB2312" w:eastAsia="仿宋_GB2312" w:hAnsi="ˎ̥" w:cs="宋体" w:hint="eastAsia"/>
          <w:color w:val="000000"/>
          <w:kern w:val="0"/>
          <w:sz w:val="28"/>
          <w:szCs w:val="28"/>
        </w:rPr>
        <w:br/>
        <w:t xml:space="preserve">　　（四）合格标准；</w:t>
      </w:r>
      <w:r w:rsidRPr="00612713">
        <w:rPr>
          <w:rFonts w:ascii="仿宋_GB2312" w:eastAsia="仿宋_GB2312" w:hAnsi="ˎ̥" w:cs="宋体" w:hint="eastAsia"/>
          <w:color w:val="000000"/>
          <w:kern w:val="0"/>
          <w:sz w:val="28"/>
          <w:szCs w:val="28"/>
        </w:rPr>
        <w:br/>
        <w:t xml:space="preserve">　　（五）容器密封系统的描述；</w:t>
      </w:r>
      <w:r w:rsidRPr="00612713">
        <w:rPr>
          <w:rFonts w:ascii="仿宋_GB2312" w:eastAsia="仿宋_GB2312" w:hAnsi="ˎ̥" w:cs="宋体" w:hint="eastAsia"/>
          <w:color w:val="000000"/>
          <w:kern w:val="0"/>
          <w:sz w:val="28"/>
          <w:szCs w:val="28"/>
        </w:rPr>
        <w:br/>
        <w:t xml:space="preserve">　　（六）试验间隔时间（测试时间点）；</w:t>
      </w:r>
      <w:r w:rsidRPr="00612713">
        <w:rPr>
          <w:rFonts w:ascii="仿宋_GB2312" w:eastAsia="仿宋_GB2312" w:hAnsi="ˎ̥" w:cs="宋体" w:hint="eastAsia"/>
          <w:color w:val="000000"/>
          <w:kern w:val="0"/>
          <w:sz w:val="28"/>
          <w:szCs w:val="28"/>
        </w:rPr>
        <w:br/>
        <w:t xml:space="preserve">　　（七）贮存条件（应当采用与药品标示贮存条件相对应的《中华人民共和国药典》规定的长期稳定性试验标准条件）；</w:t>
      </w:r>
      <w:r w:rsidRPr="00612713">
        <w:rPr>
          <w:rFonts w:ascii="仿宋_GB2312" w:eastAsia="仿宋_GB2312" w:hAnsi="ˎ̥" w:cs="宋体" w:hint="eastAsia"/>
          <w:color w:val="000000"/>
          <w:kern w:val="0"/>
          <w:sz w:val="28"/>
          <w:szCs w:val="28"/>
        </w:rPr>
        <w:br/>
        <w:t xml:space="preserve">　　（八）检验项目，如检验项目少于成品质量标准所包含的项目，应当说明理由。</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第二百三十五条　考察批次数和检验频次应当能够获得足够的数据，以供趋势分析。通常情况下，每种规格、每种内包装形式的药品，至少每年应当考察一个批次，除非当年没有生产。</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第二百三十六条　某些情况下，持续稳定性考察中应当额外增加批次数，如重大变更或生产和包装有重大偏差的药品应当列入稳定性考察。此外，重新加工、返工或回收的批次，也应当考虑列入考察，除非已经过验证和稳定性考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第二百三十七条　关键人员，尤其是质量受权人，应当了解持续稳定性考察的结果。当持续稳定性考察不在待包装产品和成品的生产企业进行</w:t>
      </w:r>
      <w:r w:rsidRPr="00612713">
        <w:rPr>
          <w:rFonts w:ascii="仿宋_GB2312" w:eastAsia="仿宋_GB2312" w:hAnsi="ˎ̥" w:cs="宋体" w:hint="eastAsia"/>
          <w:color w:val="000000"/>
          <w:kern w:val="0"/>
          <w:sz w:val="28"/>
          <w:szCs w:val="28"/>
        </w:rPr>
        <w:lastRenderedPageBreak/>
        <w:t>时，则相关各方之间应当有书面协议，且均应当保存持续稳定性考察的结果以供药品监督管理部门审查。</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第二百三十八条　应当对不符合质量标准的结果或重要的异常趋势进行调查。对任何已确认的不符合质量标准的结果或重大不良趋势，企业都应当考虑是否可能对已上市药品造成影响，必要时应当实施召回，调查结果以及采取的措施应当报告当地药品监督管理部门。</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第二百三十九条　应当根据所获得的全部数据资料，包括考察的阶段性结论，撰写总结报告并保存。应当定期审核总结报告。</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57" w:name="第十章第四节变更控制"/>
      <w:bookmarkEnd w:id="57"/>
      <w:r w:rsidRPr="00612713">
        <w:rPr>
          <w:rFonts w:ascii="仿宋_GB2312" w:eastAsia="仿宋_GB2312" w:hAnsi="ˎ̥" w:cs="宋体" w:hint="eastAsia"/>
          <w:b/>
          <w:color w:val="000000"/>
          <w:kern w:val="0"/>
          <w:sz w:val="28"/>
          <w:szCs w:val="28"/>
        </w:rPr>
        <w:t>第四节　变更控制</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第二百四十条　企业应当建立变更控制系统，对所有影响产品质量的变更进行评估和管理。需要经药品监督管理部门批准的变更应当在得到批准后方可实施。</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第二百四十一条　应当建立操作规程，规定原辅料、包装材料、质量标准、检验方法、操作规程、厂房、设施、设备、仪器、生产工艺和计算机软件变更的申请、评估、审核、批准和实施。质量管理部门应当指定专人负责变更控制。</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第二百四十二条　变更都应当评估其对产品质量的潜在影响。企业可以根据变更的性质、范围、对产品质量潜在影响的程度将变更分类（如主要、次要变更）。判断变更所需的验证、额外的检验以及稳定性考察应当有科学依据。</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第二百四十三条　与产品质量有关的变更由申请部门提出后，应当经评估、制定实施计划并明确实施职责，最终由质量管理部门审核批准。变更实施应当有相应的完整记录。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第二百四十四条　改变原辅料、与药品直接接触的包装材料、生产工艺、主要生产设备以及其他影响药品质量的主要因素时，还应当对变更实施后最初至少三个批次的药品质量进行评估。如果变更可能影响药品的有效期，则质量评估还应当包括对变更实施后生产的药品进行稳定性考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第二百四十五条　变更实施时，应当确保与变更相关的文件均已修订。</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第二百四十六条　质量管理部门应当保存所有变更的文件和记录。</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58" w:name="第十章第五节偏差处理"/>
      <w:bookmarkEnd w:id="58"/>
      <w:r w:rsidRPr="00612713">
        <w:rPr>
          <w:rFonts w:ascii="仿宋_GB2312" w:eastAsia="仿宋_GB2312" w:hAnsi="ˎ̥" w:cs="宋体" w:hint="eastAsia"/>
          <w:b/>
          <w:color w:val="000000"/>
          <w:kern w:val="0"/>
          <w:sz w:val="28"/>
          <w:szCs w:val="28"/>
        </w:rPr>
        <w:t>第五节　偏差处理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第二百四十七条　各部门负责人应当确保所有人员正确执行生产工艺、质量标准、检验方法和操作规程，防止偏差的产生。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第二百四十八条　企业应当建立偏差处理的操作规程，规定偏差的报告、记录、调查、处理以及所采取的纠正措施，并有相应的记录。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第二百四十九条　任何偏差都应当评估其对产品质量的潜在影响。企业可以根据偏差的性质、范围、对产品质量潜在影响的程度将偏差分类（如重大、次要偏差），对重大偏差的评估还应当考虑是否需要对产品进行额外的检验以及对产品有效期的影响，必要时，应当对涉及重大偏差的产品进行稳定性考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第二百五十条　任何偏离生产工艺、物料平衡限度、质量标准、检验方法、操作规程等的情况均应当有记录，并立即报告主管人员及质量管理部门，应当有清楚的说明，重大偏差应当由质量管理部门会同其他部门进</w:t>
      </w:r>
      <w:r w:rsidRPr="00612713">
        <w:rPr>
          <w:rFonts w:ascii="仿宋_GB2312" w:eastAsia="仿宋_GB2312" w:hAnsi="ˎ̥" w:cs="宋体" w:hint="eastAsia"/>
          <w:color w:val="000000"/>
          <w:kern w:val="0"/>
          <w:sz w:val="28"/>
          <w:szCs w:val="28"/>
        </w:rPr>
        <w:lastRenderedPageBreak/>
        <w:t>行彻底调查，并有调查报告。偏差调查报告应当由质量管理部门的指定人员审核并签字。</w:t>
      </w:r>
      <w:r w:rsidRPr="00612713">
        <w:rPr>
          <w:rFonts w:ascii="仿宋_GB2312" w:eastAsia="仿宋_GB2312" w:hAnsi="ˎ̥" w:cs="宋体" w:hint="eastAsia"/>
          <w:color w:val="000000"/>
          <w:kern w:val="0"/>
          <w:sz w:val="28"/>
          <w:szCs w:val="28"/>
        </w:rPr>
        <w:br/>
        <w:t xml:space="preserve">　　企业还应当采取预防措施有效防止类似偏差的再次发生。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第二百五十一条　质量管理部门应当负责偏差的分类，保存偏差调查、处理的文件和记录。</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59" w:name="第十章第六节纠正措施和预防措施"/>
      <w:bookmarkEnd w:id="59"/>
      <w:r w:rsidRPr="00612713">
        <w:rPr>
          <w:rFonts w:ascii="仿宋_GB2312" w:eastAsia="仿宋_GB2312" w:hAnsi="ˎ̥" w:cs="宋体" w:hint="eastAsia"/>
          <w:b/>
          <w:color w:val="000000"/>
          <w:kern w:val="0"/>
          <w:sz w:val="28"/>
          <w:szCs w:val="28"/>
        </w:rPr>
        <w:t>第六节　纠正措施和预防措施</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第二百五十二条　企业应当建立纠正措施和预防措施系统，对投诉、召回、偏差、自检或外部检查结果、工艺性能和质量监测趋势等进行调查并采取纠正和预防措施。调查的深度和形式应当与风险的级别相适应。纠正措施和预防措施系统应当能够增进对产品和工艺的理解，改进产品和工艺。</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第二百五十三条　企业应当建立实施纠正和预防措施的操作规程，内容至少包括：</w:t>
      </w:r>
      <w:r w:rsidRPr="00612713">
        <w:rPr>
          <w:rFonts w:ascii="仿宋_GB2312" w:eastAsia="仿宋_GB2312" w:hAnsi="ˎ̥" w:cs="宋体" w:hint="eastAsia"/>
          <w:color w:val="000000"/>
          <w:kern w:val="0"/>
          <w:sz w:val="28"/>
          <w:szCs w:val="28"/>
        </w:rPr>
        <w:br/>
        <w:t xml:space="preserve">　　（一）对投诉、召回、偏差、自检或外部检查结果、工艺性能和质量监测趋势以及其他来源的质量数据进行分析，确定已有和潜在的质量问题。必要时，应当采用适当的统计学方法；</w:t>
      </w:r>
      <w:r w:rsidRPr="00612713">
        <w:rPr>
          <w:rFonts w:ascii="仿宋_GB2312" w:eastAsia="仿宋_GB2312" w:hAnsi="ˎ̥" w:cs="宋体" w:hint="eastAsia"/>
          <w:color w:val="000000"/>
          <w:kern w:val="0"/>
          <w:sz w:val="28"/>
          <w:szCs w:val="28"/>
        </w:rPr>
        <w:br/>
        <w:t xml:space="preserve">　　（二）调查与产品、工艺和质量保证系统有关的原因；</w:t>
      </w:r>
      <w:r w:rsidRPr="00612713">
        <w:rPr>
          <w:rFonts w:ascii="仿宋_GB2312" w:eastAsia="仿宋_GB2312" w:hAnsi="ˎ̥" w:cs="宋体" w:hint="eastAsia"/>
          <w:color w:val="000000"/>
          <w:kern w:val="0"/>
          <w:sz w:val="28"/>
          <w:szCs w:val="28"/>
        </w:rPr>
        <w:br/>
        <w:t xml:space="preserve">　　（三）确定所需采取的纠正和预防措施，防止问题的再次发生；</w:t>
      </w:r>
      <w:r w:rsidRPr="00612713">
        <w:rPr>
          <w:rFonts w:ascii="仿宋_GB2312" w:eastAsia="仿宋_GB2312" w:hAnsi="ˎ̥" w:cs="宋体" w:hint="eastAsia"/>
          <w:color w:val="000000"/>
          <w:kern w:val="0"/>
          <w:sz w:val="28"/>
          <w:szCs w:val="28"/>
        </w:rPr>
        <w:br/>
        <w:t xml:space="preserve">　　（四）评估纠正和预防措施的合理性、有效性和充分性；</w:t>
      </w:r>
      <w:r w:rsidRPr="00612713">
        <w:rPr>
          <w:rFonts w:ascii="仿宋_GB2312" w:eastAsia="仿宋_GB2312" w:hAnsi="ˎ̥" w:cs="宋体" w:hint="eastAsia"/>
          <w:color w:val="000000"/>
          <w:kern w:val="0"/>
          <w:sz w:val="28"/>
          <w:szCs w:val="28"/>
        </w:rPr>
        <w:br/>
        <w:t xml:space="preserve">　　（五）对实施纠正和预防措施过程中所有发生的变更应当予以记录；</w:t>
      </w:r>
      <w:r w:rsidRPr="00612713">
        <w:rPr>
          <w:rFonts w:ascii="仿宋_GB2312" w:eastAsia="仿宋_GB2312" w:hAnsi="ˎ̥" w:cs="宋体" w:hint="eastAsia"/>
          <w:color w:val="000000"/>
          <w:kern w:val="0"/>
          <w:sz w:val="28"/>
          <w:szCs w:val="28"/>
        </w:rPr>
        <w:br/>
        <w:t xml:space="preserve">　　（六）确保相关信息已传递到质量受权人和预防问题再次发生的直接</w:t>
      </w:r>
      <w:r w:rsidRPr="00612713">
        <w:rPr>
          <w:rFonts w:ascii="仿宋_GB2312" w:eastAsia="仿宋_GB2312" w:hAnsi="ˎ̥" w:cs="宋体" w:hint="eastAsia"/>
          <w:color w:val="000000"/>
          <w:kern w:val="0"/>
          <w:sz w:val="28"/>
          <w:szCs w:val="28"/>
        </w:rPr>
        <w:lastRenderedPageBreak/>
        <w:t>负责人；</w:t>
      </w:r>
      <w:r w:rsidRPr="00612713">
        <w:rPr>
          <w:rFonts w:ascii="仿宋_GB2312" w:eastAsia="仿宋_GB2312" w:hAnsi="ˎ̥" w:cs="宋体" w:hint="eastAsia"/>
          <w:color w:val="000000"/>
          <w:kern w:val="0"/>
          <w:sz w:val="28"/>
          <w:szCs w:val="28"/>
        </w:rPr>
        <w:br/>
        <w:t xml:space="preserve">　　（七）确保相关信息及其纠正和预防措施已通过高层管理人员的评审。</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第二百五十四条　实施纠正和预防措施应当有文件记录，并由质量管理部门保存。</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60" w:name="第十章第七节供应商的评估和批准"/>
      <w:bookmarkEnd w:id="60"/>
      <w:r w:rsidRPr="00612713">
        <w:rPr>
          <w:rFonts w:ascii="仿宋_GB2312" w:eastAsia="仿宋_GB2312" w:hAnsi="ˎ̥" w:cs="宋体" w:hint="eastAsia"/>
          <w:b/>
          <w:color w:val="000000"/>
          <w:kern w:val="0"/>
          <w:sz w:val="28"/>
          <w:szCs w:val="28"/>
        </w:rPr>
        <w:t>第七节　供应商的评估和批准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第二百五十五条　质量管理部门应当对所有生产用物料的供应商进行质量评估，会同有关部门对主要物料供应商（尤其是生产商）的质量体系进行现场质量审计，并对质量评估不符合要求的供应商行使否决权。</w:t>
      </w:r>
      <w:r w:rsidRPr="00612713">
        <w:rPr>
          <w:rFonts w:ascii="仿宋_GB2312" w:eastAsia="仿宋_GB2312" w:hAnsi="ˎ̥" w:cs="宋体" w:hint="eastAsia"/>
          <w:color w:val="000000"/>
          <w:kern w:val="0"/>
          <w:sz w:val="28"/>
          <w:szCs w:val="28"/>
        </w:rPr>
        <w:br/>
        <w:t xml:space="preserve">　　主要物料的确定应当综合考虑企业所生产的药品质量风险、物料用量以及物料对药品质量的影响程度等因素。</w:t>
      </w:r>
      <w:r w:rsidRPr="00612713">
        <w:rPr>
          <w:rFonts w:ascii="仿宋_GB2312" w:eastAsia="仿宋_GB2312" w:hAnsi="ˎ̥" w:cs="宋体" w:hint="eastAsia"/>
          <w:color w:val="000000"/>
          <w:kern w:val="0"/>
          <w:sz w:val="28"/>
          <w:szCs w:val="28"/>
        </w:rPr>
        <w:br/>
        <w:t xml:space="preserve">　　企业法定代表人、企业负责人及其他部门的人员不得干扰或妨碍质量管理部门对物料供应商独立作出质量评估。</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第二百五十六条　应当建立物料供应商评估和批准的操作规程，明确供应商的资质、选择的原则、质量评估方式、评估标准、物料供应商批准的程序。</w:t>
      </w:r>
      <w:r w:rsidRPr="00612713">
        <w:rPr>
          <w:rFonts w:ascii="仿宋_GB2312" w:eastAsia="仿宋_GB2312" w:hAnsi="ˎ̥" w:cs="宋体" w:hint="eastAsia"/>
          <w:color w:val="000000"/>
          <w:kern w:val="0"/>
          <w:sz w:val="28"/>
          <w:szCs w:val="28"/>
        </w:rPr>
        <w:br/>
        <w:t xml:space="preserve">　　如质量评估需采用现场质量审计方式的，还应当明确审计内容、周期、审计人员的组成及资质。需采用样品小批量试生产的，还应当明确生产批量、生产工艺、产品质量标准、稳定性考察方案。</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第二百五十七条　质量管理部门应当指定专人负责物料供应商质量评估和现场质量审计，分发经批准的合格供应商名单。被指定的人员应当具有相关的法规和专业知识，具有足够的质量评估和现场质量审计的实践经验。</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第二百五十八条　现场质量审计应当核实供应商资质证明文件和检验报告的真实性，核实是否具备检验条件。应当对其人员机构、厂房设施和设备、物料管理、生产工艺流程和生产管理、质量控制实验室的设备、仪器、文件管理等进行检查，以全面评估其质量保证系统。现场质量审计应当有报告。</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第二百五十九条　必要时，应当对主要物料供应商提供的样品进行小批量试生产，并对试生产的药品进行稳定性考察。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第二百六十条　质量管理部门对物料供应商的评估至少应当包括：供应商的资质证明文件、质量标准、检验报告、企业对物料样品的检验数据和报告。如进行现场质量审计和样品小批量试生产的，还应当包括现场质量审计报告，以及小试产品的质量检验报告和稳定性考察报告。</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第二百六十一条　改变物料供应商，应当对新的供应商进行质量评估；改变主要物料供应商的，还需要对产品进行相关的验证及稳定性考察。</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第二百六十二条　质量管理部门应当向物料管理部门分发经批准的合格供应商名单，该名单内容至少包括物料名称、规格、质量标准、生产商名称和地址、经销商（如有）名称等，并及时更新。</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第二百六十三条　质量管理部门应当与主要物料供应商签订质量协议，在协议中应当明确双方所承担的质量责任。</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第二百六十四条　质量管理部门应当定期对物料供应商进行评估或现场质量审计，回顾分析物料质量检验结果、质量投诉和不合格处理记录。如物料出现质量问题或生产条件、工艺、质量标准和检验方法等可能影响质量的关键因素发生重大改变时，还应当尽快进行相关的现场质量审计。</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第二百六十五条　企业应当对每家物料供应商建立质量档案，档案内容应当包括供应商的资质证明文件、质量协议、质量标准、样品检验数据和报告、供应商的检验报告、现场质量审计报告、产品稳定性考察报告、定期的质量回顾分析报告等。</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61" w:name="第十章第八节产品质量回顾分析"/>
      <w:bookmarkEnd w:id="61"/>
      <w:r w:rsidRPr="00612713">
        <w:rPr>
          <w:rFonts w:ascii="仿宋_GB2312" w:eastAsia="仿宋_GB2312" w:hAnsi="ˎ̥" w:cs="宋体" w:hint="eastAsia"/>
          <w:b/>
          <w:color w:val="000000"/>
          <w:kern w:val="0"/>
          <w:sz w:val="28"/>
          <w:szCs w:val="28"/>
        </w:rPr>
        <w:t xml:space="preserve">第八节　</w:t>
      </w:r>
      <w:bookmarkStart w:id="62" w:name="OLE_LINK2"/>
      <w:r w:rsidRPr="00612713">
        <w:rPr>
          <w:rFonts w:ascii="仿宋_GB2312" w:eastAsia="仿宋_GB2312" w:hAnsi="ˎ̥" w:cs="宋体" w:hint="eastAsia"/>
          <w:b/>
          <w:color w:val="000000"/>
          <w:kern w:val="0"/>
          <w:sz w:val="28"/>
          <w:szCs w:val="28"/>
        </w:rPr>
        <w:t>产品质量回顾分析</w:t>
      </w:r>
      <w:bookmarkEnd w:id="62"/>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第二百六十六条　应当按照操作规程，每年对所有生产的药品按品种进行产品质量回顾分析，以确认工艺稳定可靠，以及原辅料、成品现行质量标准的适用性，及时发现不良趋势，确定产品及工艺改进的方向。应当考虑以往回顾分析的历史数据，还应当对产品质量回顾分析的有效性进行自检。</w:t>
      </w:r>
      <w:r w:rsidRPr="00612713">
        <w:rPr>
          <w:rFonts w:ascii="仿宋_GB2312" w:eastAsia="仿宋_GB2312" w:hAnsi="ˎ̥" w:cs="宋体" w:hint="eastAsia"/>
          <w:color w:val="000000"/>
          <w:kern w:val="0"/>
          <w:sz w:val="28"/>
          <w:szCs w:val="28"/>
        </w:rPr>
        <w:br/>
        <w:t xml:space="preserve">　　当有合理的科学依据时，可按照产品的剂型分类进行质量回顾，如固体制剂、液体制剂和无菌制剂等。</w:t>
      </w:r>
      <w:r w:rsidRPr="00612713">
        <w:rPr>
          <w:rFonts w:ascii="仿宋_GB2312" w:eastAsia="仿宋_GB2312" w:hAnsi="ˎ̥" w:cs="宋体" w:hint="eastAsia"/>
          <w:color w:val="000000"/>
          <w:kern w:val="0"/>
          <w:sz w:val="28"/>
          <w:szCs w:val="28"/>
        </w:rPr>
        <w:br/>
        <w:t xml:space="preserve">　　回顾分析应当有报告。</w:t>
      </w:r>
      <w:r w:rsidRPr="00612713">
        <w:rPr>
          <w:rFonts w:ascii="仿宋_GB2312" w:eastAsia="仿宋_GB2312" w:hAnsi="ˎ̥" w:cs="宋体" w:hint="eastAsia"/>
          <w:color w:val="000000"/>
          <w:kern w:val="0"/>
          <w:sz w:val="28"/>
          <w:szCs w:val="28"/>
        </w:rPr>
        <w:br/>
        <w:t xml:space="preserve">　　企业至少应当对下列情形进行回顾分析：</w:t>
      </w:r>
      <w:r w:rsidRPr="00612713">
        <w:rPr>
          <w:rFonts w:ascii="仿宋_GB2312" w:eastAsia="仿宋_GB2312" w:hAnsi="ˎ̥" w:cs="宋体" w:hint="eastAsia"/>
          <w:color w:val="000000"/>
          <w:kern w:val="0"/>
          <w:sz w:val="28"/>
          <w:szCs w:val="28"/>
        </w:rPr>
        <w:br/>
        <w:t xml:space="preserve">　　（一）产品所用原辅料的所有变更，尤其是来自新供应商的原辅料；</w:t>
      </w:r>
      <w:r w:rsidRPr="00612713">
        <w:rPr>
          <w:rFonts w:ascii="仿宋_GB2312" w:eastAsia="仿宋_GB2312" w:hAnsi="ˎ̥" w:cs="宋体" w:hint="eastAsia"/>
          <w:color w:val="000000"/>
          <w:kern w:val="0"/>
          <w:sz w:val="28"/>
          <w:szCs w:val="28"/>
        </w:rPr>
        <w:br/>
        <w:t xml:space="preserve">　　（二）关键中间控制点及成品的检验结果；</w:t>
      </w:r>
      <w:r w:rsidRPr="00612713">
        <w:rPr>
          <w:rFonts w:ascii="仿宋_GB2312" w:eastAsia="仿宋_GB2312" w:hAnsi="ˎ̥" w:cs="宋体" w:hint="eastAsia"/>
          <w:color w:val="000000"/>
          <w:kern w:val="0"/>
          <w:sz w:val="28"/>
          <w:szCs w:val="28"/>
        </w:rPr>
        <w:br/>
        <w:t xml:space="preserve">　　（三）所有不符合质量标准的批次及其调查；</w:t>
      </w:r>
      <w:r w:rsidRPr="00612713">
        <w:rPr>
          <w:rFonts w:ascii="仿宋_GB2312" w:eastAsia="仿宋_GB2312" w:hAnsi="ˎ̥" w:cs="宋体" w:hint="eastAsia"/>
          <w:color w:val="000000"/>
          <w:kern w:val="0"/>
          <w:sz w:val="28"/>
          <w:szCs w:val="28"/>
        </w:rPr>
        <w:br/>
        <w:t xml:space="preserve">　　（四）所有重大偏差及相关的调查、所采取的整改措施和预防措施的有效性；</w:t>
      </w:r>
      <w:r w:rsidRPr="00612713">
        <w:rPr>
          <w:rFonts w:ascii="仿宋_GB2312" w:eastAsia="仿宋_GB2312" w:hAnsi="ˎ̥" w:cs="宋体" w:hint="eastAsia"/>
          <w:color w:val="000000"/>
          <w:kern w:val="0"/>
          <w:sz w:val="28"/>
          <w:szCs w:val="28"/>
        </w:rPr>
        <w:br/>
        <w:t xml:space="preserve">　　（五）生产工艺或检验方法等的所有变更；</w:t>
      </w:r>
      <w:r w:rsidRPr="00612713">
        <w:rPr>
          <w:rFonts w:ascii="仿宋_GB2312" w:eastAsia="仿宋_GB2312" w:hAnsi="ˎ̥" w:cs="宋体" w:hint="eastAsia"/>
          <w:color w:val="000000"/>
          <w:kern w:val="0"/>
          <w:sz w:val="28"/>
          <w:szCs w:val="28"/>
        </w:rPr>
        <w:br/>
        <w:t xml:space="preserve">　　（六）已批准或备案的药品注册所有变更；</w:t>
      </w:r>
      <w:r w:rsidRPr="00612713">
        <w:rPr>
          <w:rFonts w:ascii="仿宋_GB2312" w:eastAsia="仿宋_GB2312" w:hAnsi="ˎ̥" w:cs="宋体" w:hint="eastAsia"/>
          <w:color w:val="000000"/>
          <w:kern w:val="0"/>
          <w:sz w:val="28"/>
          <w:szCs w:val="28"/>
        </w:rPr>
        <w:br/>
        <w:t xml:space="preserve">　　（七）稳定性考察的结果及任何不良趋势；</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（八）所有因质量原因造成的退货、投诉、召回及调查；</w:t>
      </w:r>
      <w:r w:rsidRPr="00612713">
        <w:rPr>
          <w:rFonts w:ascii="仿宋_GB2312" w:eastAsia="仿宋_GB2312" w:hAnsi="ˎ̥" w:cs="宋体" w:hint="eastAsia"/>
          <w:color w:val="000000"/>
          <w:kern w:val="0"/>
          <w:sz w:val="28"/>
          <w:szCs w:val="28"/>
        </w:rPr>
        <w:br/>
        <w:t xml:space="preserve">　　（九）与产品工艺或设备相关的纠正措施的执行情况和效果；</w:t>
      </w:r>
      <w:r w:rsidRPr="00612713">
        <w:rPr>
          <w:rFonts w:ascii="仿宋_GB2312" w:eastAsia="仿宋_GB2312" w:hAnsi="ˎ̥" w:cs="宋体" w:hint="eastAsia"/>
          <w:color w:val="000000"/>
          <w:kern w:val="0"/>
          <w:sz w:val="28"/>
          <w:szCs w:val="28"/>
        </w:rPr>
        <w:br/>
        <w:t xml:space="preserve">　　（十）新获批准和有变更的药品，按照注册要求上市后应当完成的工作情况；</w:t>
      </w:r>
      <w:r w:rsidRPr="00612713">
        <w:rPr>
          <w:rFonts w:ascii="仿宋_GB2312" w:eastAsia="仿宋_GB2312" w:hAnsi="ˎ̥" w:cs="宋体" w:hint="eastAsia"/>
          <w:color w:val="000000"/>
          <w:kern w:val="0"/>
          <w:sz w:val="28"/>
          <w:szCs w:val="28"/>
        </w:rPr>
        <w:br/>
        <w:t xml:space="preserve">　　（十一）相关设备和设施，如空调净化系统、水系统、压缩空气等的确认状态；</w:t>
      </w:r>
      <w:r w:rsidRPr="00612713">
        <w:rPr>
          <w:rFonts w:ascii="仿宋_GB2312" w:eastAsia="仿宋_GB2312" w:hAnsi="ˎ̥" w:cs="宋体" w:hint="eastAsia"/>
          <w:color w:val="000000"/>
          <w:kern w:val="0"/>
          <w:sz w:val="28"/>
          <w:szCs w:val="28"/>
        </w:rPr>
        <w:br/>
        <w:t xml:space="preserve">　　（十二）委托生产或检验的技术合同履行情况。</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第二百六十七条　应当对回顾分析的结果进行评估，提出是否需要采取纠正和预防措施或进行再确认或再验证的评估意见及理由，并及时、有效地完成整改。</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第二百六十八条　药品委托生产时，委托方和受托方之间应当有书面的技术协议，规定产品质量回顾分析中各方的责任，确保产品质量回顾分析按时进行并符合要求。</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63" w:name="第十章第九节投诉与不良反应报告"/>
      <w:bookmarkEnd w:id="63"/>
      <w:r w:rsidRPr="00612713">
        <w:rPr>
          <w:rFonts w:ascii="仿宋_GB2312" w:eastAsia="仿宋_GB2312" w:hAnsi="ˎ̥" w:cs="宋体" w:hint="eastAsia"/>
          <w:b/>
          <w:color w:val="000000"/>
          <w:kern w:val="0"/>
          <w:sz w:val="28"/>
          <w:szCs w:val="28"/>
        </w:rPr>
        <w:t>第九节　投诉与不良反应报告</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第二百六十九条　应当建立药品不良反应报告和监测管理制度，设立专门机构并配备专职人员负责管理。</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第二百七十条　应当主动收集药品不良反应，对不良反应应当详细记录、评价、调查和处理，及时采取措施控制可能存在的风险，并按照要求向药品监督管理部门报告。</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第二百七十一条　应当建立操作规程，规定投诉登记、评价、调查和处理的程序，并规定因可能的产品缺陷发生投诉时所采取的措施，包括考虑是否有必要从市场召回药品。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第二百七十二条　应当有专人及足够的辅助人员负责进行质量投诉的调查和处理，所有投诉、调查的信息应当向质量受权人通报。</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第二百七十三条　所有投诉都应当登记与审核，与产品质量缺陷有关的投诉，应当详细记录投诉的各个细节，并进行调查。</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第二百七十四条　发现或怀疑某批药品存在缺陷，应当考虑检查其他批次的药品，查明其是否受到影响。</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第二百七十五条　投诉调查和处理应当有记录，并注明所查相关批次产品的信息。</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第二百七十六条　应当定期回顾分析投诉记录，以便发现需要警觉、重复出现以及可能需要从市场召回药品的问题，并采取相应措施。</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第二百七十七条　企业出现生产失误、药品变质或其他重大质量问题，应当及时采取相应措施，必要时还应当向当地药品监督管理部门报告。</w:t>
      </w:r>
    </w:p>
    <w:p w:rsidR="002B458B" w:rsidRPr="00612713" w:rsidRDefault="002B458B" w:rsidP="00CE0605">
      <w:pPr>
        <w:widowControl/>
        <w:spacing w:line="360" w:lineRule="auto"/>
        <w:jc w:val="center"/>
        <w:outlineLvl w:val="0"/>
        <w:rPr>
          <w:rFonts w:ascii="仿宋_GB2312" w:eastAsia="仿宋_GB2312" w:hAnsi="ˎ̥" w:cs="宋体" w:hint="eastAsia"/>
          <w:b/>
          <w:color w:val="000000"/>
          <w:kern w:val="0"/>
          <w:sz w:val="28"/>
          <w:szCs w:val="28"/>
        </w:rPr>
      </w:pPr>
      <w:bookmarkStart w:id="64" w:name="第十一章委托生产与委托检验"/>
      <w:bookmarkEnd w:id="64"/>
      <w:r w:rsidRPr="00612713">
        <w:rPr>
          <w:rFonts w:ascii="仿宋_GB2312" w:eastAsia="仿宋_GB2312" w:hAnsi="ˎ̥" w:cs="宋体" w:hint="eastAsia"/>
          <w:b/>
          <w:color w:val="000000"/>
          <w:kern w:val="0"/>
          <w:sz w:val="28"/>
          <w:szCs w:val="28"/>
        </w:rPr>
        <w:t>第十一章　委托生产与委托检验</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65" w:name="第十一章第一节原则"/>
      <w:bookmarkEnd w:id="65"/>
      <w:r w:rsidRPr="00612713">
        <w:rPr>
          <w:rFonts w:ascii="仿宋_GB2312" w:eastAsia="仿宋_GB2312" w:hAnsi="ˎ̥" w:cs="宋体" w:hint="eastAsia"/>
          <w:b/>
          <w:color w:val="000000"/>
          <w:kern w:val="0"/>
          <w:sz w:val="28"/>
          <w:szCs w:val="28"/>
        </w:rPr>
        <w:t>第一节　原　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第二百七十八条　为确保委托生产产品的质量和委托检验的准确性和可靠性，委托方和受托方必须签订书面合同，明确规定各方责任、委托生产或委托检验的内容及相关的技术事项。</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第二百七十九条　委托生产或委托检验的所有活动，包括在技术或其他方面拟采取的任何变更，均应当符合药品生产许可和注册的有关要求。</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66" w:name="第十一章第二节委托方"/>
      <w:bookmarkEnd w:id="66"/>
      <w:r w:rsidRPr="00612713">
        <w:rPr>
          <w:rFonts w:ascii="仿宋_GB2312" w:eastAsia="仿宋_GB2312" w:hAnsi="ˎ̥" w:cs="宋体" w:hint="eastAsia"/>
          <w:b/>
          <w:color w:val="000000"/>
          <w:kern w:val="0"/>
          <w:sz w:val="28"/>
          <w:szCs w:val="28"/>
        </w:rPr>
        <w:t>第二节　委托方</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第二百八十条　委托方应当对受托方进行评估，对受托方的条件、技术水平、质量管理情况进行现场考核，确认其具有完成受托工作的能力，并能保证符合本规范的要求。</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第二百八十一条　委托方应当向受托方提供所有必要的资料，以使受托方能够按照药品注册和其他法定要求正确实施所委托的操作。</w:t>
      </w:r>
      <w:r w:rsidRPr="00612713">
        <w:rPr>
          <w:rFonts w:ascii="仿宋_GB2312" w:eastAsia="仿宋_GB2312" w:hAnsi="ˎ̥" w:cs="宋体" w:hint="eastAsia"/>
          <w:color w:val="000000"/>
          <w:kern w:val="0"/>
          <w:sz w:val="28"/>
          <w:szCs w:val="28"/>
        </w:rPr>
        <w:br/>
        <w:t xml:space="preserve">　　委托方应当使受托方充分了解与产品或操作相关的各种问题，包括产品或操作对受托方的环境、厂房、设备、人员及其他物料或产品可能造成的危害。</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第二百八十二条　委托方应当对受托生产或检验的全过程进行监督。</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第二百八十三条　委托方应当确保物料和产品符合相应的质量标准。 </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67" w:name="第十一章第三节受托方"/>
      <w:bookmarkEnd w:id="67"/>
      <w:r w:rsidRPr="00612713">
        <w:rPr>
          <w:rFonts w:ascii="仿宋_GB2312" w:eastAsia="仿宋_GB2312" w:hAnsi="ˎ̥" w:cs="宋体" w:hint="eastAsia"/>
          <w:b/>
          <w:color w:val="000000"/>
          <w:kern w:val="0"/>
          <w:sz w:val="28"/>
          <w:szCs w:val="28"/>
        </w:rPr>
        <w:t>第三节　受托方</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第二百八十四条　受托方必须具备足够的厂房、设备、知识和经验以及人员，满足委托方所委托的生产或检验工作的要求。</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第二百八十五条　受托方应当确保所收到委托方提供的物料、中间产品和待包装产品适用于预定用途。</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第二百八十六条　受托方不得从事对委托生产或检验的产品质量有不利影响的活动。</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68" w:name="第十一章第四节合同"/>
      <w:bookmarkEnd w:id="68"/>
      <w:r w:rsidRPr="00612713">
        <w:rPr>
          <w:rFonts w:ascii="仿宋_GB2312" w:eastAsia="仿宋_GB2312" w:hAnsi="ˎ̥" w:cs="宋体" w:hint="eastAsia"/>
          <w:b/>
          <w:color w:val="000000"/>
          <w:kern w:val="0"/>
          <w:sz w:val="28"/>
          <w:szCs w:val="28"/>
        </w:rPr>
        <w:t>第四节　合　同</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第二百八十七条　委托方与受托方之间签订的合同应当详细规定各自的产品生产和控制职责，其中的技术性条款应当由具有制药技术、检验专业知识和熟悉本规范的主管人员拟订。委托生产及检验的各项工作必须符合药品生产许可和药品注册的有关要求并经双方同意。</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第二百八十八条　合同应当详细规定质量受权人批准放行每批药品的程序，确保每批产品都已按照药品注册的要求完成生产和检验。</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第二百八十九条　合同应当规定何方负责物料的采购、检验、放行、生产和质量控制（包括中间控制），还应当规定何方负责取样和检验。</w:t>
      </w:r>
      <w:r w:rsidRPr="00612713">
        <w:rPr>
          <w:rFonts w:ascii="仿宋_GB2312" w:eastAsia="仿宋_GB2312" w:hAnsi="ˎ̥" w:cs="宋体" w:hint="eastAsia"/>
          <w:color w:val="000000"/>
          <w:kern w:val="0"/>
          <w:sz w:val="28"/>
          <w:szCs w:val="28"/>
        </w:rPr>
        <w:br/>
        <w:t xml:space="preserve">　　在委托检验的情况下，合同应当规定受托方是否在委托方的厂房内取样。</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第二百九十条　合同应当规定由受托方保存的生产、检验和发运记录及样品，委托方应当能够随时调阅或检查；出现投诉、怀疑产品有质量缺陷或召回时，委托方应当能够方便地查阅所有与评价产品质量相关的记录。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第二百九十一条　合同应当明确规定委托方可以对受托方进行检查或现场质量审计。</w:t>
      </w:r>
    </w:p>
    <w:p w:rsidR="00DB25DD" w:rsidRPr="00612713" w:rsidRDefault="002B458B" w:rsidP="00612713">
      <w:pPr>
        <w:spacing w:line="360" w:lineRule="auto"/>
        <w:ind w:firstLineChars="200" w:firstLine="560"/>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第二百九十二条　委托检验合同应当明确受托方有义务接受药品监督管理部门检查。</w:t>
      </w:r>
    </w:p>
    <w:p w:rsidR="002B458B" w:rsidRPr="00612713" w:rsidRDefault="002B458B" w:rsidP="00CE0605">
      <w:pPr>
        <w:widowControl/>
        <w:spacing w:line="360" w:lineRule="auto"/>
        <w:jc w:val="center"/>
        <w:outlineLvl w:val="0"/>
        <w:rPr>
          <w:rFonts w:ascii="仿宋_GB2312" w:eastAsia="仿宋_GB2312" w:hAnsi="ˎ̥" w:cs="宋体" w:hint="eastAsia"/>
          <w:b/>
          <w:color w:val="000000"/>
          <w:kern w:val="0"/>
          <w:sz w:val="28"/>
          <w:szCs w:val="28"/>
        </w:rPr>
      </w:pPr>
      <w:bookmarkStart w:id="69" w:name="第十二章产品发运与召回"/>
      <w:bookmarkEnd w:id="69"/>
      <w:r w:rsidRPr="00612713">
        <w:rPr>
          <w:rFonts w:ascii="仿宋_GB2312" w:eastAsia="仿宋_GB2312" w:hAnsi="ˎ̥" w:cs="宋体" w:hint="eastAsia"/>
          <w:b/>
          <w:color w:val="000000"/>
          <w:kern w:val="0"/>
          <w:sz w:val="28"/>
          <w:szCs w:val="28"/>
        </w:rPr>
        <w:t>第十二章　产品发运与召回</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70" w:name="第十二章第一节原则"/>
      <w:bookmarkEnd w:id="70"/>
      <w:r w:rsidRPr="00612713">
        <w:rPr>
          <w:rFonts w:ascii="仿宋_GB2312" w:eastAsia="仿宋_GB2312" w:hAnsi="ˎ̥" w:cs="宋体" w:hint="eastAsia"/>
          <w:b/>
          <w:color w:val="000000"/>
          <w:kern w:val="0"/>
          <w:sz w:val="28"/>
          <w:szCs w:val="28"/>
        </w:rPr>
        <w:t>第一节　原　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第二百九十三条　企业应当建立产品召回系统，必要时可迅速、有效地从市场召回任何一批存在安全隐患的产品。</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第二百九十四条　因质量原因退货和召回的产品，均应当按照规定监督销毁，有证据证明退货产品质量未受影响的除外。</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71" w:name="第十二章第二节发运"/>
      <w:bookmarkEnd w:id="71"/>
      <w:r w:rsidRPr="00612713">
        <w:rPr>
          <w:rFonts w:ascii="仿宋_GB2312" w:eastAsia="仿宋_GB2312" w:hAnsi="ˎ̥" w:cs="宋体" w:hint="eastAsia"/>
          <w:b/>
          <w:color w:val="000000"/>
          <w:kern w:val="0"/>
          <w:sz w:val="28"/>
          <w:szCs w:val="28"/>
        </w:rPr>
        <w:t>第二节　发　运</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第二百九十五条　每批产品均应当有发运记录。根据发运记录，应当能够追查每批产品的销售情况，必要时应当能够及时全部追回，发运记录</w:t>
      </w:r>
      <w:r w:rsidRPr="00612713">
        <w:rPr>
          <w:rFonts w:ascii="仿宋_GB2312" w:eastAsia="仿宋_GB2312" w:hAnsi="ˎ̥" w:cs="宋体" w:hint="eastAsia"/>
          <w:color w:val="000000"/>
          <w:kern w:val="0"/>
          <w:sz w:val="28"/>
          <w:szCs w:val="28"/>
        </w:rPr>
        <w:lastRenderedPageBreak/>
        <w:t>内容应当包括：产品名称、规格、批号、数量、收货单位和地址、联系方式、发货日期、运输方式等。</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第二百九十六条　药品发运的零头包装只限两个批号为一个合箱，合箱外应当标明全部批号，并建立合箱记录。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第二百九十七条　发运记录应当至少保存至药品有效期后一年。</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72" w:name="第十二章第三节召回"/>
      <w:bookmarkEnd w:id="72"/>
      <w:r w:rsidRPr="00612713">
        <w:rPr>
          <w:rFonts w:ascii="仿宋_GB2312" w:eastAsia="仿宋_GB2312" w:hAnsi="ˎ̥" w:cs="宋体" w:hint="eastAsia"/>
          <w:b/>
          <w:color w:val="000000"/>
          <w:kern w:val="0"/>
          <w:sz w:val="28"/>
          <w:szCs w:val="28"/>
        </w:rPr>
        <w:t>第三节　召　回</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第二百九十八条　应当制定召回操作规程，确保召回工作的有效性。 </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第二百九十九条　应当指定专人负责组织协调召回工作，并配备足够数量的人员。产品召回负责人应当独立于销售和市场部门；如产品召回负责人不是质量受权人，则应当向质量受权人通报召回处理情况。</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第三百条　召回应当能够随时启动，并迅速实施。</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第三百零一条　因产品存在安全隐患决定从市场召回的，应当立即向当地药品监督管理部门报告。</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第三百零二条　产品召回负责人应当能够迅速查阅到药品发运记录。</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第三百零三条　已召回的产品应当有标识，并单独、妥善贮存，等待最终处理决定。</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第三百零四条　召回的进展过程应当有记录，并有最终报告。产品发运数量、已召回数量以及数量平衡情况应当在报告中予以说明。</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第三百零五条　应当定期对产品召回系统的有效性进行评估。</w:t>
      </w:r>
    </w:p>
    <w:p w:rsidR="002B458B" w:rsidRPr="00612713" w:rsidRDefault="002B458B" w:rsidP="00CE0605">
      <w:pPr>
        <w:widowControl/>
        <w:spacing w:line="360" w:lineRule="auto"/>
        <w:jc w:val="center"/>
        <w:outlineLvl w:val="0"/>
        <w:rPr>
          <w:rFonts w:ascii="仿宋_GB2312" w:eastAsia="仿宋_GB2312" w:hAnsi="ˎ̥" w:cs="宋体" w:hint="eastAsia"/>
          <w:b/>
          <w:color w:val="000000"/>
          <w:kern w:val="0"/>
          <w:sz w:val="28"/>
          <w:szCs w:val="28"/>
        </w:rPr>
      </w:pPr>
      <w:bookmarkStart w:id="73" w:name="第十三章自检"/>
      <w:bookmarkEnd w:id="73"/>
      <w:r w:rsidRPr="00612713">
        <w:rPr>
          <w:rFonts w:ascii="仿宋_GB2312" w:eastAsia="仿宋_GB2312" w:hAnsi="ˎ̥" w:cs="宋体" w:hint="eastAsia"/>
          <w:b/>
          <w:color w:val="000000"/>
          <w:kern w:val="0"/>
          <w:sz w:val="28"/>
          <w:szCs w:val="28"/>
        </w:rPr>
        <w:t>第十三章　自　检</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74" w:name="第十三章第一节原则"/>
      <w:bookmarkEnd w:id="74"/>
      <w:r w:rsidRPr="00612713">
        <w:rPr>
          <w:rFonts w:ascii="仿宋_GB2312" w:eastAsia="仿宋_GB2312" w:hAnsi="ˎ̥" w:cs="宋体" w:hint="eastAsia"/>
          <w:b/>
          <w:color w:val="000000"/>
          <w:kern w:val="0"/>
          <w:sz w:val="28"/>
          <w:szCs w:val="28"/>
        </w:rPr>
        <w:t>第一节　原　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lastRenderedPageBreak/>
        <w:t xml:space="preserve">　　第三百零六条　质量管理部门应当定期组织对企业进行自检，监控本规范的实施情况，评估企业是否符合本规范要求，并提出必要的纠正和预防措施。</w:t>
      </w:r>
    </w:p>
    <w:p w:rsidR="002B458B" w:rsidRPr="00612713" w:rsidRDefault="002B458B" w:rsidP="00CE0605">
      <w:pPr>
        <w:widowControl/>
        <w:spacing w:line="360" w:lineRule="auto"/>
        <w:jc w:val="center"/>
        <w:outlineLvl w:val="1"/>
        <w:rPr>
          <w:rFonts w:ascii="仿宋_GB2312" w:eastAsia="仿宋_GB2312" w:hAnsi="ˎ̥" w:cs="宋体" w:hint="eastAsia"/>
          <w:b/>
          <w:color w:val="000000"/>
          <w:kern w:val="0"/>
          <w:sz w:val="28"/>
          <w:szCs w:val="28"/>
        </w:rPr>
      </w:pPr>
      <w:bookmarkStart w:id="75" w:name="第十三章第二节自检"/>
      <w:bookmarkEnd w:id="75"/>
      <w:r w:rsidRPr="00612713">
        <w:rPr>
          <w:rFonts w:ascii="仿宋_GB2312" w:eastAsia="仿宋_GB2312" w:hAnsi="ˎ̥" w:cs="宋体" w:hint="eastAsia"/>
          <w:b/>
          <w:color w:val="000000"/>
          <w:kern w:val="0"/>
          <w:sz w:val="28"/>
          <w:szCs w:val="28"/>
        </w:rPr>
        <w:t>第二节　自　检</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第三百零七条　自检应当有计划，对机构与人员、厂房与设施、设备、物料与产品、确认与验证、文件管理、生产管理、质量控制与质量保证、委托生产与委托检验、产品发运与召回等项目定期进行检查。</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第三百零八条　应当由企业指定人员进行独立、系统、全面的自检，也可由外部人员或专家进行独立的质量审计。</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第三百零九条　自检应当有记录。自检完成后应当有自检报告，内容至少包括自检过程中观察到的所有情况、评价的结论以及提出纠正和预防措施的建议。自检情况应当报告企业高层管理人员。</w:t>
      </w:r>
    </w:p>
    <w:p w:rsidR="002B458B" w:rsidRPr="00612713" w:rsidRDefault="002B458B" w:rsidP="00CE0605">
      <w:pPr>
        <w:widowControl/>
        <w:spacing w:line="360" w:lineRule="auto"/>
        <w:jc w:val="center"/>
        <w:outlineLvl w:val="0"/>
        <w:rPr>
          <w:rFonts w:ascii="仿宋_GB2312" w:eastAsia="仿宋_GB2312" w:hAnsi="ˎ̥" w:cs="宋体" w:hint="eastAsia"/>
          <w:b/>
          <w:color w:val="000000"/>
          <w:kern w:val="0"/>
          <w:sz w:val="28"/>
          <w:szCs w:val="28"/>
        </w:rPr>
      </w:pPr>
      <w:bookmarkStart w:id="76" w:name="第十四章附则"/>
      <w:bookmarkEnd w:id="76"/>
      <w:r w:rsidRPr="00612713">
        <w:rPr>
          <w:rFonts w:ascii="仿宋_GB2312" w:eastAsia="仿宋_GB2312" w:hAnsi="ˎ̥" w:cs="宋体" w:hint="eastAsia"/>
          <w:b/>
          <w:color w:val="000000"/>
          <w:kern w:val="0"/>
          <w:sz w:val="28"/>
          <w:szCs w:val="28"/>
        </w:rPr>
        <w:t>第十四章　附　则</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第三百一十条　本规范为药品生产质量管理的基本要求。对无菌药品、生物制品、血液制品等药品或生产质量管理活动的特殊要求，由国家食品药品监督管理局以附录方式另行制定。</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第三百一十一条　企业可以采用经过验证的替代方法，达到本规范的要求。</w:t>
      </w:r>
    </w:p>
    <w:p w:rsidR="002B458B" w:rsidRPr="00612713" w:rsidRDefault="002B458B" w:rsidP="003373C3">
      <w:pPr>
        <w:widowControl/>
        <w:spacing w:line="360" w:lineRule="auto"/>
        <w:jc w:val="left"/>
        <w:rPr>
          <w:rFonts w:ascii="仿宋_GB2312" w:eastAsia="仿宋_GB2312" w:hAnsi="ˎ̥" w:cs="宋体" w:hint="eastAsia"/>
          <w:color w:val="000000"/>
          <w:kern w:val="0"/>
          <w:sz w:val="28"/>
          <w:szCs w:val="28"/>
        </w:rPr>
      </w:pPr>
      <w:r w:rsidRPr="00612713">
        <w:rPr>
          <w:rFonts w:ascii="仿宋_GB2312" w:eastAsia="仿宋_GB2312" w:hAnsi="ˎ̥" w:cs="宋体" w:hint="eastAsia"/>
          <w:color w:val="000000"/>
          <w:kern w:val="0"/>
          <w:sz w:val="28"/>
          <w:szCs w:val="28"/>
        </w:rPr>
        <w:t xml:space="preserve">　　第三百一十二条　本规范下列术语（按汉语拼音排序）的含义是：</w:t>
      </w:r>
      <w:r w:rsidRPr="00612713">
        <w:rPr>
          <w:rFonts w:ascii="仿宋_GB2312" w:eastAsia="仿宋_GB2312" w:hAnsi="ˎ̥" w:cs="宋体" w:hint="eastAsia"/>
          <w:color w:val="000000"/>
          <w:kern w:val="0"/>
          <w:sz w:val="28"/>
          <w:szCs w:val="28"/>
        </w:rPr>
        <w:br/>
        <w:t xml:space="preserve">　　（一）包装</w:t>
      </w:r>
      <w:r w:rsidRPr="00612713">
        <w:rPr>
          <w:rFonts w:ascii="仿宋_GB2312" w:eastAsia="仿宋_GB2312" w:hAnsi="ˎ̥" w:cs="宋体" w:hint="eastAsia"/>
          <w:color w:val="000000"/>
          <w:kern w:val="0"/>
          <w:sz w:val="28"/>
          <w:szCs w:val="28"/>
        </w:rPr>
        <w:br/>
        <w:t xml:space="preserve">　　待包装产品变成成品所需的所有操作步骤，包括分装、贴签等。但无菌生产工艺中产品的无菌灌装，以及最终灭菌产品的灌装等不视为包装。</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（二）包装材料</w:t>
      </w:r>
      <w:r w:rsidRPr="00612713">
        <w:rPr>
          <w:rFonts w:ascii="仿宋_GB2312" w:eastAsia="仿宋_GB2312" w:hAnsi="ˎ̥" w:cs="宋体" w:hint="eastAsia"/>
          <w:color w:val="000000"/>
          <w:kern w:val="0"/>
          <w:sz w:val="28"/>
          <w:szCs w:val="28"/>
        </w:rPr>
        <w:br/>
        <w:t xml:space="preserve">　　药品包装所用的材料，包括与药品直接接触的包装材料和容器、印刷包装材料，但不包括发运用的外包装材料。</w:t>
      </w:r>
      <w:r w:rsidRPr="00612713">
        <w:rPr>
          <w:rFonts w:ascii="仿宋_GB2312" w:eastAsia="仿宋_GB2312" w:hAnsi="ˎ̥" w:cs="宋体" w:hint="eastAsia"/>
          <w:color w:val="000000"/>
          <w:kern w:val="0"/>
          <w:sz w:val="28"/>
          <w:szCs w:val="28"/>
        </w:rPr>
        <w:br/>
        <w:t xml:space="preserve">　　（三）操作规程</w:t>
      </w:r>
      <w:r w:rsidRPr="00612713">
        <w:rPr>
          <w:rFonts w:ascii="仿宋_GB2312" w:eastAsia="仿宋_GB2312" w:hAnsi="ˎ̥" w:cs="宋体" w:hint="eastAsia"/>
          <w:color w:val="000000"/>
          <w:kern w:val="0"/>
          <w:sz w:val="28"/>
          <w:szCs w:val="28"/>
        </w:rPr>
        <w:br/>
        <w:t xml:space="preserve">　　经批准用来指导设备操作、维护与清洁、验证、环境控制、取样和检验等药品生产活动的通用性文件，也称标准操作规程。</w:t>
      </w:r>
      <w:r w:rsidRPr="00612713">
        <w:rPr>
          <w:rFonts w:ascii="仿宋_GB2312" w:eastAsia="仿宋_GB2312" w:hAnsi="ˎ̥" w:cs="宋体" w:hint="eastAsia"/>
          <w:color w:val="000000"/>
          <w:kern w:val="0"/>
          <w:sz w:val="28"/>
          <w:szCs w:val="28"/>
        </w:rPr>
        <w:br/>
        <w:t xml:space="preserve">　　（四）产品</w:t>
      </w:r>
      <w:r w:rsidRPr="00612713">
        <w:rPr>
          <w:rFonts w:ascii="仿宋_GB2312" w:eastAsia="仿宋_GB2312" w:hAnsi="ˎ̥" w:cs="宋体" w:hint="eastAsia"/>
          <w:color w:val="000000"/>
          <w:kern w:val="0"/>
          <w:sz w:val="28"/>
          <w:szCs w:val="28"/>
        </w:rPr>
        <w:br/>
        <w:t xml:space="preserve">　　包括药品的中间产品、待包装产品和成品。</w:t>
      </w:r>
      <w:r w:rsidRPr="00612713">
        <w:rPr>
          <w:rFonts w:ascii="仿宋_GB2312" w:eastAsia="仿宋_GB2312" w:hAnsi="ˎ̥" w:cs="宋体" w:hint="eastAsia"/>
          <w:color w:val="000000"/>
          <w:kern w:val="0"/>
          <w:sz w:val="28"/>
          <w:szCs w:val="28"/>
        </w:rPr>
        <w:br/>
        <w:t xml:space="preserve">　　（五）产品生命周期</w:t>
      </w:r>
      <w:r w:rsidRPr="00612713">
        <w:rPr>
          <w:rFonts w:ascii="仿宋_GB2312" w:eastAsia="仿宋_GB2312" w:hAnsi="ˎ̥" w:cs="宋体" w:hint="eastAsia"/>
          <w:color w:val="000000"/>
          <w:kern w:val="0"/>
          <w:sz w:val="28"/>
          <w:szCs w:val="28"/>
        </w:rPr>
        <w:br/>
        <w:t xml:space="preserve">　　产品从最初的研发、上市直至退市的所有阶段。</w:t>
      </w:r>
      <w:r w:rsidRPr="00612713">
        <w:rPr>
          <w:rFonts w:ascii="仿宋_GB2312" w:eastAsia="仿宋_GB2312" w:hAnsi="ˎ̥" w:cs="宋体" w:hint="eastAsia"/>
          <w:color w:val="000000"/>
          <w:kern w:val="0"/>
          <w:sz w:val="28"/>
          <w:szCs w:val="28"/>
        </w:rPr>
        <w:br/>
        <w:t xml:space="preserve">　　（六）成品</w:t>
      </w:r>
      <w:r w:rsidRPr="00612713">
        <w:rPr>
          <w:rFonts w:ascii="仿宋_GB2312" w:eastAsia="仿宋_GB2312" w:hAnsi="ˎ̥" w:cs="宋体" w:hint="eastAsia"/>
          <w:color w:val="000000"/>
          <w:kern w:val="0"/>
          <w:sz w:val="28"/>
          <w:szCs w:val="28"/>
        </w:rPr>
        <w:br/>
        <w:t xml:space="preserve">　　已完成所有生产操作步骤和最终包装的产品。</w:t>
      </w:r>
      <w:r w:rsidRPr="00612713">
        <w:rPr>
          <w:rFonts w:ascii="仿宋_GB2312" w:eastAsia="仿宋_GB2312" w:hAnsi="ˎ̥" w:cs="宋体" w:hint="eastAsia"/>
          <w:color w:val="000000"/>
          <w:kern w:val="0"/>
          <w:sz w:val="28"/>
          <w:szCs w:val="28"/>
        </w:rPr>
        <w:br/>
        <w:t xml:space="preserve">　　（七）重新加工</w:t>
      </w:r>
      <w:r w:rsidRPr="00612713">
        <w:rPr>
          <w:rFonts w:ascii="仿宋_GB2312" w:eastAsia="仿宋_GB2312" w:hAnsi="ˎ̥" w:cs="宋体" w:hint="eastAsia"/>
          <w:color w:val="000000"/>
          <w:kern w:val="0"/>
          <w:sz w:val="28"/>
          <w:szCs w:val="28"/>
        </w:rPr>
        <w:br/>
        <w:t xml:space="preserve">　　将某一生产工序生产的不符合质量标准的一批中间产品或待包装产品的一部分或全部，采用不同的生产工艺进行再加工，以符合预定的质量标准。</w:t>
      </w:r>
      <w:r w:rsidRPr="00612713">
        <w:rPr>
          <w:rFonts w:ascii="仿宋_GB2312" w:eastAsia="仿宋_GB2312" w:hAnsi="ˎ̥" w:cs="宋体" w:hint="eastAsia"/>
          <w:color w:val="000000"/>
          <w:kern w:val="0"/>
          <w:sz w:val="28"/>
          <w:szCs w:val="28"/>
        </w:rPr>
        <w:br/>
        <w:t xml:space="preserve">　　（八）待包装产品</w:t>
      </w:r>
      <w:r w:rsidRPr="00612713">
        <w:rPr>
          <w:rFonts w:ascii="仿宋_GB2312" w:eastAsia="仿宋_GB2312" w:hAnsi="ˎ̥" w:cs="宋体" w:hint="eastAsia"/>
          <w:color w:val="000000"/>
          <w:kern w:val="0"/>
          <w:sz w:val="28"/>
          <w:szCs w:val="28"/>
        </w:rPr>
        <w:br/>
        <w:t xml:space="preserve">　　尚未进行包装但已完成所有其他加工工序的产品。</w:t>
      </w:r>
      <w:r w:rsidRPr="00612713">
        <w:rPr>
          <w:rFonts w:ascii="仿宋_GB2312" w:eastAsia="仿宋_GB2312" w:hAnsi="ˎ̥" w:cs="宋体" w:hint="eastAsia"/>
          <w:color w:val="000000"/>
          <w:kern w:val="0"/>
          <w:sz w:val="28"/>
          <w:szCs w:val="28"/>
        </w:rPr>
        <w:br/>
        <w:t xml:space="preserve">　　（九）待验</w:t>
      </w:r>
      <w:r w:rsidRPr="00612713">
        <w:rPr>
          <w:rFonts w:ascii="仿宋_GB2312" w:eastAsia="仿宋_GB2312" w:hAnsi="ˎ̥" w:cs="宋体" w:hint="eastAsia"/>
          <w:color w:val="000000"/>
          <w:kern w:val="0"/>
          <w:sz w:val="28"/>
          <w:szCs w:val="28"/>
        </w:rPr>
        <w:br/>
        <w:t xml:space="preserve">　　指原辅料、包装材料、中间产品、待包装产品或成品，采用物理手段或其他有效方式将其隔离或区分，在允许用于投料生产或上市销售之前贮存、等待作出放行决定的状态。</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（十）发放</w:t>
      </w:r>
      <w:r w:rsidRPr="00612713">
        <w:rPr>
          <w:rFonts w:ascii="仿宋_GB2312" w:eastAsia="仿宋_GB2312" w:hAnsi="ˎ̥" w:cs="宋体" w:hint="eastAsia"/>
          <w:color w:val="000000"/>
          <w:kern w:val="0"/>
          <w:sz w:val="28"/>
          <w:szCs w:val="28"/>
        </w:rPr>
        <w:br/>
        <w:t xml:space="preserve">　　指生产过程中物料、中间产品、待包装产品、文件、生产用模具等在企业内部流转的一系列操作。</w:t>
      </w:r>
      <w:r w:rsidRPr="00612713">
        <w:rPr>
          <w:rFonts w:ascii="仿宋_GB2312" w:eastAsia="仿宋_GB2312" w:hAnsi="ˎ̥" w:cs="宋体" w:hint="eastAsia"/>
          <w:color w:val="000000"/>
          <w:kern w:val="0"/>
          <w:sz w:val="28"/>
          <w:szCs w:val="28"/>
        </w:rPr>
        <w:br/>
        <w:t xml:space="preserve">　　（十一）复验期</w:t>
      </w:r>
      <w:r w:rsidRPr="00612713">
        <w:rPr>
          <w:rFonts w:ascii="仿宋_GB2312" w:eastAsia="仿宋_GB2312" w:hAnsi="ˎ̥" w:cs="宋体" w:hint="eastAsia"/>
          <w:color w:val="000000"/>
          <w:kern w:val="0"/>
          <w:sz w:val="28"/>
          <w:szCs w:val="28"/>
        </w:rPr>
        <w:br/>
        <w:t xml:space="preserve">　　原辅料、包装材料贮存一定时间后，为确保其仍适用于预定用途，由企业确定的需重新检验的日期。</w:t>
      </w:r>
      <w:r w:rsidRPr="00612713">
        <w:rPr>
          <w:rFonts w:ascii="仿宋_GB2312" w:eastAsia="仿宋_GB2312" w:hAnsi="ˎ̥" w:cs="宋体" w:hint="eastAsia"/>
          <w:color w:val="000000"/>
          <w:kern w:val="0"/>
          <w:sz w:val="28"/>
          <w:szCs w:val="28"/>
        </w:rPr>
        <w:br/>
        <w:t xml:space="preserve">　　（十二）发运</w:t>
      </w:r>
      <w:r w:rsidRPr="00612713">
        <w:rPr>
          <w:rFonts w:ascii="仿宋_GB2312" w:eastAsia="仿宋_GB2312" w:hAnsi="ˎ̥" w:cs="宋体" w:hint="eastAsia"/>
          <w:color w:val="000000"/>
          <w:kern w:val="0"/>
          <w:sz w:val="28"/>
          <w:szCs w:val="28"/>
        </w:rPr>
        <w:br/>
        <w:t xml:space="preserve">　　指企业将产品发送到经销商或用户的一系列操作，包括配货、运输等。</w:t>
      </w:r>
      <w:r w:rsidRPr="00612713">
        <w:rPr>
          <w:rFonts w:ascii="仿宋_GB2312" w:eastAsia="仿宋_GB2312" w:hAnsi="ˎ̥" w:cs="宋体" w:hint="eastAsia"/>
          <w:color w:val="000000"/>
          <w:kern w:val="0"/>
          <w:sz w:val="28"/>
          <w:szCs w:val="28"/>
        </w:rPr>
        <w:br/>
        <w:t xml:space="preserve">　　（十三）返工</w:t>
      </w:r>
      <w:r w:rsidRPr="00612713">
        <w:rPr>
          <w:rFonts w:ascii="仿宋_GB2312" w:eastAsia="仿宋_GB2312" w:hAnsi="ˎ̥" w:cs="宋体" w:hint="eastAsia"/>
          <w:color w:val="000000"/>
          <w:kern w:val="0"/>
          <w:sz w:val="28"/>
          <w:szCs w:val="28"/>
        </w:rPr>
        <w:br/>
        <w:t xml:space="preserve">　　将某一生产工序生产的不符合质量标准的一批中间产品或待包装产品、成品的一部分或全部返回到之前的工序，采用相同的生产工艺进行再加工，以符合预定的质量标准。</w:t>
      </w:r>
      <w:r w:rsidRPr="00612713">
        <w:rPr>
          <w:rFonts w:ascii="仿宋_GB2312" w:eastAsia="仿宋_GB2312" w:hAnsi="ˎ̥" w:cs="宋体" w:hint="eastAsia"/>
          <w:color w:val="000000"/>
          <w:kern w:val="0"/>
          <w:sz w:val="28"/>
          <w:szCs w:val="28"/>
        </w:rPr>
        <w:br/>
        <w:t xml:space="preserve">　　（十四）放行</w:t>
      </w:r>
      <w:r w:rsidRPr="00612713">
        <w:rPr>
          <w:rFonts w:ascii="仿宋_GB2312" w:eastAsia="仿宋_GB2312" w:hAnsi="ˎ̥" w:cs="宋体" w:hint="eastAsia"/>
          <w:color w:val="000000"/>
          <w:kern w:val="0"/>
          <w:sz w:val="28"/>
          <w:szCs w:val="28"/>
        </w:rPr>
        <w:br/>
        <w:t xml:space="preserve">　　对一批物料或产品进行质量评价，作出批准使用或投放市场或其他决定的操作。</w:t>
      </w:r>
      <w:r w:rsidRPr="00612713">
        <w:rPr>
          <w:rFonts w:ascii="仿宋_GB2312" w:eastAsia="仿宋_GB2312" w:hAnsi="ˎ̥" w:cs="宋体" w:hint="eastAsia"/>
          <w:color w:val="000000"/>
          <w:kern w:val="0"/>
          <w:sz w:val="28"/>
          <w:szCs w:val="28"/>
        </w:rPr>
        <w:br/>
        <w:t xml:space="preserve">　　（十五）高层管理人员</w:t>
      </w:r>
      <w:r w:rsidRPr="00612713">
        <w:rPr>
          <w:rFonts w:ascii="仿宋_GB2312" w:eastAsia="仿宋_GB2312" w:hAnsi="ˎ̥" w:cs="宋体" w:hint="eastAsia"/>
          <w:color w:val="000000"/>
          <w:kern w:val="0"/>
          <w:sz w:val="28"/>
          <w:szCs w:val="28"/>
        </w:rPr>
        <w:br/>
        <w:t xml:space="preserve">　　在企业内部最高层指挥和控制企业、具有调动资源的权力和职责的人员。</w:t>
      </w:r>
      <w:r w:rsidRPr="00612713">
        <w:rPr>
          <w:rFonts w:ascii="仿宋_GB2312" w:eastAsia="仿宋_GB2312" w:hAnsi="ˎ̥" w:cs="宋体" w:hint="eastAsia"/>
          <w:color w:val="000000"/>
          <w:kern w:val="0"/>
          <w:sz w:val="28"/>
          <w:szCs w:val="28"/>
        </w:rPr>
        <w:br/>
        <w:t xml:space="preserve">　　（十六）工艺规程</w:t>
      </w:r>
      <w:r w:rsidRPr="00612713">
        <w:rPr>
          <w:rFonts w:ascii="仿宋_GB2312" w:eastAsia="仿宋_GB2312" w:hAnsi="ˎ̥" w:cs="宋体" w:hint="eastAsia"/>
          <w:color w:val="000000"/>
          <w:kern w:val="0"/>
          <w:sz w:val="28"/>
          <w:szCs w:val="28"/>
        </w:rPr>
        <w:br/>
        <w:t xml:space="preserve">　　为生产特定数量的成品而制定的一个或一套文件，包括生产处方、生产操作要求和包装操作要求，规定原辅料和包装材料的数量、工艺参数和条件、加工说明（包括中间控制）、注意事项等内容。</w:t>
      </w:r>
      <w:r w:rsidRPr="00612713">
        <w:rPr>
          <w:rFonts w:ascii="仿宋_GB2312" w:eastAsia="仿宋_GB2312" w:hAnsi="ˎ̥" w:cs="宋体" w:hint="eastAsia"/>
          <w:color w:val="000000"/>
          <w:kern w:val="0"/>
          <w:sz w:val="28"/>
          <w:szCs w:val="28"/>
        </w:rPr>
        <w:br/>
      </w:r>
      <w:r w:rsidRPr="00612713">
        <w:rPr>
          <w:rFonts w:ascii="仿宋_GB2312" w:eastAsia="仿宋_GB2312" w:hAnsi="ˎ̥" w:cs="宋体" w:hint="eastAsia"/>
          <w:color w:val="000000"/>
          <w:kern w:val="0"/>
          <w:sz w:val="28"/>
          <w:szCs w:val="28"/>
        </w:rPr>
        <w:lastRenderedPageBreak/>
        <w:t xml:space="preserve">　　（十七）供应商</w:t>
      </w:r>
      <w:r w:rsidRPr="00612713">
        <w:rPr>
          <w:rFonts w:ascii="仿宋_GB2312" w:eastAsia="仿宋_GB2312" w:hAnsi="ˎ̥" w:cs="宋体" w:hint="eastAsia"/>
          <w:color w:val="000000"/>
          <w:kern w:val="0"/>
          <w:sz w:val="28"/>
          <w:szCs w:val="28"/>
        </w:rPr>
        <w:br/>
        <w:t xml:space="preserve">　　指物料、设备、仪器、试剂、服务等的提供方，如生产商、经销商等。</w:t>
      </w:r>
      <w:r w:rsidRPr="00612713">
        <w:rPr>
          <w:rFonts w:ascii="仿宋_GB2312" w:eastAsia="仿宋_GB2312" w:hAnsi="ˎ̥" w:cs="宋体" w:hint="eastAsia"/>
          <w:color w:val="000000"/>
          <w:kern w:val="0"/>
          <w:sz w:val="28"/>
          <w:szCs w:val="28"/>
        </w:rPr>
        <w:br/>
        <w:t xml:space="preserve">　　（十八）回收</w:t>
      </w:r>
      <w:r w:rsidRPr="00612713">
        <w:rPr>
          <w:rFonts w:ascii="仿宋_GB2312" w:eastAsia="仿宋_GB2312" w:hAnsi="ˎ̥" w:cs="宋体" w:hint="eastAsia"/>
          <w:color w:val="000000"/>
          <w:kern w:val="0"/>
          <w:sz w:val="28"/>
          <w:szCs w:val="28"/>
        </w:rPr>
        <w:br/>
        <w:t xml:space="preserve">　　在某一特定的生产阶段，将以前生产的一批或数批符合相应质量要求的产品的一部分或全部，加入到另一批次中的操作。</w:t>
      </w:r>
      <w:r w:rsidRPr="00612713">
        <w:rPr>
          <w:rFonts w:ascii="仿宋_GB2312" w:eastAsia="仿宋_GB2312" w:hAnsi="ˎ̥" w:cs="宋体" w:hint="eastAsia"/>
          <w:color w:val="000000"/>
          <w:kern w:val="0"/>
          <w:sz w:val="28"/>
          <w:szCs w:val="28"/>
        </w:rPr>
        <w:br/>
        <w:t xml:space="preserve">　　（十九）计算机化系统</w:t>
      </w:r>
      <w:r w:rsidRPr="00612713">
        <w:rPr>
          <w:rFonts w:ascii="仿宋_GB2312" w:eastAsia="仿宋_GB2312" w:hAnsi="ˎ̥" w:cs="宋体" w:hint="eastAsia"/>
          <w:color w:val="000000"/>
          <w:kern w:val="0"/>
          <w:sz w:val="28"/>
          <w:szCs w:val="28"/>
        </w:rPr>
        <w:br/>
        <w:t xml:space="preserve">　　用于报告或自动控制的集成系统，包括数据输入、电子处理和信息输出。</w:t>
      </w:r>
      <w:r w:rsidRPr="00612713">
        <w:rPr>
          <w:rFonts w:ascii="仿宋_GB2312" w:eastAsia="仿宋_GB2312" w:hAnsi="ˎ̥" w:cs="宋体" w:hint="eastAsia"/>
          <w:color w:val="000000"/>
          <w:kern w:val="0"/>
          <w:sz w:val="28"/>
          <w:szCs w:val="28"/>
        </w:rPr>
        <w:br/>
        <w:t xml:space="preserve">　　（二十）交叉污染</w:t>
      </w:r>
      <w:r w:rsidRPr="00612713">
        <w:rPr>
          <w:rFonts w:ascii="仿宋_GB2312" w:eastAsia="仿宋_GB2312" w:hAnsi="ˎ̥" w:cs="宋体" w:hint="eastAsia"/>
          <w:color w:val="000000"/>
          <w:kern w:val="0"/>
          <w:sz w:val="28"/>
          <w:szCs w:val="28"/>
        </w:rPr>
        <w:br/>
        <w:t xml:space="preserve">　　不同原料、辅料及产品之间发生的相互污染。</w:t>
      </w:r>
      <w:r w:rsidRPr="00612713">
        <w:rPr>
          <w:rFonts w:ascii="仿宋_GB2312" w:eastAsia="仿宋_GB2312" w:hAnsi="ˎ̥" w:cs="宋体" w:hint="eastAsia"/>
          <w:color w:val="000000"/>
          <w:kern w:val="0"/>
          <w:sz w:val="28"/>
          <w:szCs w:val="28"/>
        </w:rPr>
        <w:br/>
        <w:t xml:space="preserve">　　（二十一）校准</w:t>
      </w:r>
      <w:r w:rsidRPr="00612713">
        <w:rPr>
          <w:rFonts w:ascii="仿宋_GB2312" w:eastAsia="仿宋_GB2312" w:hAnsi="ˎ̥" w:cs="宋体" w:hint="eastAsia"/>
          <w:color w:val="000000"/>
          <w:kern w:val="0"/>
          <w:sz w:val="28"/>
          <w:szCs w:val="28"/>
        </w:rPr>
        <w:br/>
        <w:t xml:space="preserve">　　在规定条件下，确定测量、记录、控制仪器或系统的示值（尤指称量）或实物量具所代表的量值，与对应的参照标准量值之间关系的一系列活动。</w:t>
      </w:r>
      <w:r w:rsidRPr="00612713">
        <w:rPr>
          <w:rFonts w:ascii="仿宋_GB2312" w:eastAsia="仿宋_GB2312" w:hAnsi="ˎ̥" w:cs="宋体" w:hint="eastAsia"/>
          <w:color w:val="000000"/>
          <w:kern w:val="0"/>
          <w:sz w:val="28"/>
          <w:szCs w:val="28"/>
        </w:rPr>
        <w:br/>
        <w:t xml:space="preserve">　　（二十二）阶段性生产方式</w:t>
      </w:r>
      <w:r w:rsidRPr="00612713">
        <w:rPr>
          <w:rFonts w:ascii="仿宋_GB2312" w:eastAsia="仿宋_GB2312" w:hAnsi="ˎ̥" w:cs="宋体" w:hint="eastAsia"/>
          <w:color w:val="000000"/>
          <w:kern w:val="0"/>
          <w:sz w:val="28"/>
          <w:szCs w:val="28"/>
        </w:rPr>
        <w:br/>
        <w:t xml:space="preserve">　　指在共用生产区内，在一段时间内集中生产某一产品，再对相应的共用生产区、设施、设备、工器具等进行彻底清洁，更换生产另一种产品的方式。</w:t>
      </w:r>
      <w:r w:rsidRPr="00612713">
        <w:rPr>
          <w:rFonts w:ascii="仿宋_GB2312" w:eastAsia="仿宋_GB2312" w:hAnsi="ˎ̥" w:cs="宋体" w:hint="eastAsia"/>
          <w:color w:val="000000"/>
          <w:kern w:val="0"/>
          <w:sz w:val="28"/>
          <w:szCs w:val="28"/>
        </w:rPr>
        <w:br/>
        <w:t xml:space="preserve">　　（二十三）洁净区</w:t>
      </w:r>
      <w:r w:rsidRPr="00612713">
        <w:rPr>
          <w:rFonts w:ascii="仿宋_GB2312" w:eastAsia="仿宋_GB2312" w:hAnsi="ˎ̥" w:cs="宋体" w:hint="eastAsia"/>
          <w:color w:val="000000"/>
          <w:kern w:val="0"/>
          <w:sz w:val="28"/>
          <w:szCs w:val="28"/>
        </w:rPr>
        <w:br/>
        <w:t xml:space="preserve">　　需要对环境中尘粒及微生物数量进行控制的房间（区域），其建筑结构、装备及其使用应当能够减少该区域内污染物的引入、产生和滞留。</w:t>
      </w:r>
      <w:r w:rsidRPr="00612713">
        <w:rPr>
          <w:rFonts w:ascii="仿宋_GB2312" w:eastAsia="仿宋_GB2312" w:hAnsi="ˎ̥" w:cs="宋体" w:hint="eastAsia"/>
          <w:color w:val="000000"/>
          <w:kern w:val="0"/>
          <w:sz w:val="28"/>
          <w:szCs w:val="28"/>
        </w:rPr>
        <w:br/>
        <w:t xml:space="preserve">　　（二十四）警戒限度</w:t>
      </w:r>
      <w:r w:rsidRPr="00612713">
        <w:rPr>
          <w:rFonts w:ascii="仿宋_GB2312" w:eastAsia="仿宋_GB2312" w:hAnsi="ˎ̥" w:cs="宋体" w:hint="eastAsia"/>
          <w:color w:val="000000"/>
          <w:kern w:val="0"/>
          <w:sz w:val="28"/>
          <w:szCs w:val="28"/>
        </w:rPr>
        <w:br/>
        <w:t xml:space="preserve">　　系统的关键参数超出正常范围，但未达到纠偏限度，需要引起警觉，</w:t>
      </w:r>
      <w:r w:rsidRPr="00612713">
        <w:rPr>
          <w:rFonts w:ascii="仿宋_GB2312" w:eastAsia="仿宋_GB2312" w:hAnsi="ˎ̥" w:cs="宋体" w:hint="eastAsia"/>
          <w:color w:val="000000"/>
          <w:kern w:val="0"/>
          <w:sz w:val="28"/>
          <w:szCs w:val="28"/>
        </w:rPr>
        <w:lastRenderedPageBreak/>
        <w:t>可能需要采取纠正措施的限度标准。</w:t>
      </w:r>
      <w:r w:rsidRPr="00612713">
        <w:rPr>
          <w:rFonts w:ascii="仿宋_GB2312" w:eastAsia="仿宋_GB2312" w:hAnsi="ˎ̥" w:cs="宋体" w:hint="eastAsia"/>
          <w:color w:val="000000"/>
          <w:kern w:val="0"/>
          <w:sz w:val="28"/>
          <w:szCs w:val="28"/>
        </w:rPr>
        <w:br/>
        <w:t xml:space="preserve">　　（二十五）纠偏限度</w:t>
      </w:r>
      <w:r w:rsidRPr="00612713">
        <w:rPr>
          <w:rFonts w:ascii="仿宋_GB2312" w:eastAsia="仿宋_GB2312" w:hAnsi="ˎ̥" w:cs="宋体" w:hint="eastAsia"/>
          <w:color w:val="000000"/>
          <w:kern w:val="0"/>
          <w:sz w:val="28"/>
          <w:szCs w:val="28"/>
        </w:rPr>
        <w:br/>
        <w:t xml:space="preserve">　　系统的关键参数超出可接受标准，需要进行调查并采取纠正措施的限度标准。</w:t>
      </w:r>
      <w:r w:rsidRPr="00612713">
        <w:rPr>
          <w:rFonts w:ascii="仿宋_GB2312" w:eastAsia="仿宋_GB2312" w:hAnsi="ˎ̥" w:cs="宋体" w:hint="eastAsia"/>
          <w:color w:val="000000"/>
          <w:kern w:val="0"/>
          <w:sz w:val="28"/>
          <w:szCs w:val="28"/>
        </w:rPr>
        <w:br/>
        <w:t xml:space="preserve">　　（二十六）检验结果超标</w:t>
      </w:r>
      <w:r w:rsidRPr="00612713">
        <w:rPr>
          <w:rFonts w:ascii="仿宋_GB2312" w:eastAsia="仿宋_GB2312" w:hAnsi="ˎ̥" w:cs="宋体" w:hint="eastAsia"/>
          <w:color w:val="000000"/>
          <w:kern w:val="0"/>
          <w:sz w:val="28"/>
          <w:szCs w:val="28"/>
        </w:rPr>
        <w:br/>
        <w:t xml:space="preserve">　　检验结果超出法定标准及企业制定标准的所有情形。</w:t>
      </w:r>
      <w:r w:rsidRPr="00612713">
        <w:rPr>
          <w:rFonts w:ascii="仿宋_GB2312" w:eastAsia="仿宋_GB2312" w:hAnsi="ˎ̥" w:cs="宋体" w:hint="eastAsia"/>
          <w:color w:val="000000"/>
          <w:kern w:val="0"/>
          <w:sz w:val="28"/>
          <w:szCs w:val="28"/>
        </w:rPr>
        <w:br/>
        <w:t xml:space="preserve">　　（二十七）批</w:t>
      </w:r>
      <w:r w:rsidRPr="00612713">
        <w:rPr>
          <w:rFonts w:ascii="仿宋_GB2312" w:eastAsia="仿宋_GB2312" w:hAnsi="ˎ̥" w:cs="宋体" w:hint="eastAsia"/>
          <w:color w:val="000000"/>
          <w:kern w:val="0"/>
          <w:sz w:val="28"/>
          <w:szCs w:val="28"/>
        </w:rPr>
        <w:br/>
        <w:t xml:space="preserve">　　经一个或若干加工过程生产的、具有预期均一质量和特性的一定数量的原辅料、包装材料或成品。为完成某些生产操作步骤，可能有必要将一批产品分成若干亚批，最终合并成为一个均一的批。在连续生产情况下，批必须与生产中具有预期均一特性的确定数量的产品相对应，批量可以是固定数量或固定时间段内生产的产品量。</w:t>
      </w:r>
      <w:r w:rsidRPr="00612713">
        <w:rPr>
          <w:rFonts w:ascii="仿宋_GB2312" w:eastAsia="仿宋_GB2312" w:hAnsi="ˎ̥" w:cs="宋体" w:hint="eastAsia"/>
          <w:color w:val="000000"/>
          <w:kern w:val="0"/>
          <w:sz w:val="28"/>
          <w:szCs w:val="28"/>
        </w:rPr>
        <w:br/>
        <w:t xml:space="preserve">　　例如：口服或外用的固体、半固体制剂在成型或分装前使用同一台混合设备一次混合所生产的均质产品为一批；口服或外用的液体制剂以灌装（封）前经最后混合的药液所生产的均质产品为一批。</w:t>
      </w:r>
      <w:r w:rsidRPr="00612713">
        <w:rPr>
          <w:rFonts w:ascii="仿宋_GB2312" w:eastAsia="仿宋_GB2312" w:hAnsi="ˎ̥" w:cs="宋体" w:hint="eastAsia"/>
          <w:color w:val="000000"/>
          <w:kern w:val="0"/>
          <w:sz w:val="28"/>
          <w:szCs w:val="28"/>
        </w:rPr>
        <w:br/>
        <w:t xml:space="preserve">　　（二十八）批号</w:t>
      </w:r>
      <w:r w:rsidRPr="00612713">
        <w:rPr>
          <w:rFonts w:ascii="仿宋_GB2312" w:eastAsia="仿宋_GB2312" w:hAnsi="ˎ̥" w:cs="宋体" w:hint="eastAsia"/>
          <w:color w:val="000000"/>
          <w:kern w:val="0"/>
          <w:sz w:val="28"/>
          <w:szCs w:val="28"/>
        </w:rPr>
        <w:br/>
        <w:t xml:space="preserve">　　用于识别一个特定批的具有唯一性的数字和（或）字母的组合。</w:t>
      </w:r>
      <w:r w:rsidRPr="00612713">
        <w:rPr>
          <w:rFonts w:ascii="仿宋_GB2312" w:eastAsia="仿宋_GB2312" w:hAnsi="ˎ̥" w:cs="宋体" w:hint="eastAsia"/>
          <w:color w:val="000000"/>
          <w:kern w:val="0"/>
          <w:sz w:val="28"/>
          <w:szCs w:val="28"/>
        </w:rPr>
        <w:br/>
        <w:t xml:space="preserve">　　（二十九）批记录</w:t>
      </w:r>
      <w:r w:rsidRPr="00612713">
        <w:rPr>
          <w:rFonts w:ascii="仿宋_GB2312" w:eastAsia="仿宋_GB2312" w:hAnsi="ˎ̥" w:cs="宋体" w:hint="eastAsia"/>
          <w:color w:val="000000"/>
          <w:kern w:val="0"/>
          <w:sz w:val="28"/>
          <w:szCs w:val="28"/>
        </w:rPr>
        <w:br/>
        <w:t xml:space="preserve">　　用于记述每批药品生产、质量检验和放行审核的所有文件和记录，可追溯所有与成品质量有关的历史信息。</w:t>
      </w:r>
      <w:r w:rsidRPr="00612713">
        <w:rPr>
          <w:rFonts w:ascii="仿宋_GB2312" w:eastAsia="仿宋_GB2312" w:hAnsi="ˎ̥" w:cs="宋体" w:hint="eastAsia"/>
          <w:color w:val="000000"/>
          <w:kern w:val="0"/>
          <w:sz w:val="28"/>
          <w:szCs w:val="28"/>
        </w:rPr>
        <w:br/>
        <w:t xml:space="preserve">　　（三十）气锁间</w:t>
      </w:r>
      <w:r w:rsidRPr="00612713">
        <w:rPr>
          <w:rFonts w:ascii="仿宋_GB2312" w:eastAsia="仿宋_GB2312" w:hAnsi="ˎ̥" w:cs="宋体" w:hint="eastAsia"/>
          <w:color w:val="000000"/>
          <w:kern w:val="0"/>
          <w:sz w:val="28"/>
          <w:szCs w:val="28"/>
        </w:rPr>
        <w:br/>
        <w:t xml:space="preserve">　　设置于两个或数个房间之间（如不同洁净度级别的房间之间）的具有</w:t>
      </w:r>
      <w:r w:rsidRPr="00612713">
        <w:rPr>
          <w:rFonts w:ascii="仿宋_GB2312" w:eastAsia="仿宋_GB2312" w:hAnsi="ˎ̥" w:cs="宋体" w:hint="eastAsia"/>
          <w:color w:val="000000"/>
          <w:kern w:val="0"/>
          <w:sz w:val="28"/>
          <w:szCs w:val="28"/>
        </w:rPr>
        <w:lastRenderedPageBreak/>
        <w:t>两扇或多扇门的隔离空间。设置气锁间的目的是在人员或物料出入时，对气流进行控制。气锁间有人员气锁间和物料气锁间。</w:t>
      </w:r>
      <w:r w:rsidRPr="00612713">
        <w:rPr>
          <w:rFonts w:ascii="仿宋_GB2312" w:eastAsia="仿宋_GB2312" w:hAnsi="ˎ̥" w:cs="宋体" w:hint="eastAsia"/>
          <w:color w:val="000000"/>
          <w:kern w:val="0"/>
          <w:sz w:val="28"/>
          <w:szCs w:val="28"/>
        </w:rPr>
        <w:br/>
        <w:t xml:space="preserve">　　（三十一）企业</w:t>
      </w:r>
      <w:r w:rsidRPr="00612713">
        <w:rPr>
          <w:rFonts w:ascii="仿宋_GB2312" w:eastAsia="仿宋_GB2312" w:hAnsi="ˎ̥" w:cs="宋体" w:hint="eastAsia"/>
          <w:color w:val="000000"/>
          <w:kern w:val="0"/>
          <w:sz w:val="28"/>
          <w:szCs w:val="28"/>
        </w:rPr>
        <w:br/>
        <w:t xml:space="preserve">　　在本规范中如无特别说明，企业特指药品生产企业。</w:t>
      </w:r>
      <w:r w:rsidRPr="00612713">
        <w:rPr>
          <w:rFonts w:ascii="仿宋_GB2312" w:eastAsia="仿宋_GB2312" w:hAnsi="ˎ̥" w:cs="宋体" w:hint="eastAsia"/>
          <w:color w:val="000000"/>
          <w:kern w:val="0"/>
          <w:sz w:val="28"/>
          <w:szCs w:val="28"/>
        </w:rPr>
        <w:br/>
        <w:t xml:space="preserve">　　（三十二）确认</w:t>
      </w:r>
      <w:r w:rsidRPr="00612713">
        <w:rPr>
          <w:rFonts w:ascii="仿宋_GB2312" w:eastAsia="仿宋_GB2312" w:hAnsi="ˎ̥" w:cs="宋体" w:hint="eastAsia"/>
          <w:color w:val="000000"/>
          <w:kern w:val="0"/>
          <w:sz w:val="28"/>
          <w:szCs w:val="28"/>
        </w:rPr>
        <w:br/>
        <w:t xml:space="preserve">　　证明厂房、设施、设备能正确运行并可达到预期结果的一系列活动。</w:t>
      </w:r>
      <w:r w:rsidRPr="00612713">
        <w:rPr>
          <w:rFonts w:ascii="仿宋_GB2312" w:eastAsia="仿宋_GB2312" w:hAnsi="ˎ̥" w:cs="宋体" w:hint="eastAsia"/>
          <w:color w:val="000000"/>
          <w:kern w:val="0"/>
          <w:sz w:val="28"/>
          <w:szCs w:val="28"/>
        </w:rPr>
        <w:br/>
        <w:t xml:space="preserve">　　（三十三）退货</w:t>
      </w:r>
      <w:r w:rsidRPr="00612713">
        <w:rPr>
          <w:rFonts w:ascii="仿宋_GB2312" w:eastAsia="仿宋_GB2312" w:hAnsi="ˎ̥" w:cs="宋体" w:hint="eastAsia"/>
          <w:color w:val="000000"/>
          <w:kern w:val="0"/>
          <w:sz w:val="28"/>
          <w:szCs w:val="28"/>
        </w:rPr>
        <w:br/>
        <w:t xml:space="preserve">　　将药品退还给企业的活动。</w:t>
      </w:r>
      <w:r w:rsidRPr="00612713">
        <w:rPr>
          <w:rFonts w:ascii="仿宋_GB2312" w:eastAsia="仿宋_GB2312" w:hAnsi="ˎ̥" w:cs="宋体" w:hint="eastAsia"/>
          <w:color w:val="000000"/>
          <w:kern w:val="0"/>
          <w:sz w:val="28"/>
          <w:szCs w:val="28"/>
        </w:rPr>
        <w:br/>
        <w:t xml:space="preserve">　　（三十四）文件</w:t>
      </w:r>
      <w:r w:rsidRPr="00612713">
        <w:rPr>
          <w:rFonts w:ascii="仿宋_GB2312" w:eastAsia="仿宋_GB2312" w:hAnsi="ˎ̥" w:cs="宋体" w:hint="eastAsia"/>
          <w:color w:val="000000"/>
          <w:kern w:val="0"/>
          <w:sz w:val="28"/>
          <w:szCs w:val="28"/>
        </w:rPr>
        <w:br/>
        <w:t xml:space="preserve">　　本规范所指的文件包括质量标准、工艺规程、操作规程、记录、报告等。</w:t>
      </w:r>
      <w:r w:rsidRPr="00612713">
        <w:rPr>
          <w:rFonts w:ascii="仿宋_GB2312" w:eastAsia="仿宋_GB2312" w:hAnsi="ˎ̥" w:cs="宋体" w:hint="eastAsia"/>
          <w:color w:val="000000"/>
          <w:kern w:val="0"/>
          <w:sz w:val="28"/>
          <w:szCs w:val="28"/>
        </w:rPr>
        <w:br/>
        <w:t xml:space="preserve">　　（三十五）物料</w:t>
      </w:r>
      <w:r w:rsidRPr="00612713">
        <w:rPr>
          <w:rFonts w:ascii="仿宋_GB2312" w:eastAsia="仿宋_GB2312" w:hAnsi="ˎ̥" w:cs="宋体" w:hint="eastAsia"/>
          <w:color w:val="000000"/>
          <w:kern w:val="0"/>
          <w:sz w:val="28"/>
          <w:szCs w:val="28"/>
        </w:rPr>
        <w:br/>
        <w:t xml:space="preserve">　　指原料、辅料和包装材料等。</w:t>
      </w:r>
      <w:r w:rsidRPr="00612713">
        <w:rPr>
          <w:rFonts w:ascii="仿宋_GB2312" w:eastAsia="仿宋_GB2312" w:hAnsi="ˎ̥" w:cs="宋体" w:hint="eastAsia"/>
          <w:color w:val="000000"/>
          <w:kern w:val="0"/>
          <w:sz w:val="28"/>
          <w:szCs w:val="28"/>
        </w:rPr>
        <w:br/>
        <w:t xml:space="preserve">　　例如：化学药品制剂的原料是指原料药；生物制品的原料是指原材料；中药制剂的原料是指中药材、中药饮片和外购中药提取物；原料药的原料是指用于原料药生产的除包装材料以外的其他物料。</w:t>
      </w:r>
      <w:r w:rsidRPr="00612713">
        <w:rPr>
          <w:rFonts w:ascii="仿宋_GB2312" w:eastAsia="仿宋_GB2312" w:hAnsi="ˎ̥" w:cs="宋体" w:hint="eastAsia"/>
          <w:color w:val="000000"/>
          <w:kern w:val="0"/>
          <w:sz w:val="28"/>
          <w:szCs w:val="28"/>
        </w:rPr>
        <w:br/>
        <w:t xml:space="preserve">　　（三十六）物料平衡</w:t>
      </w:r>
      <w:r w:rsidRPr="00612713">
        <w:rPr>
          <w:rFonts w:ascii="仿宋_GB2312" w:eastAsia="仿宋_GB2312" w:hAnsi="ˎ̥" w:cs="宋体" w:hint="eastAsia"/>
          <w:color w:val="000000"/>
          <w:kern w:val="0"/>
          <w:sz w:val="28"/>
          <w:szCs w:val="28"/>
        </w:rPr>
        <w:br/>
        <w:t xml:space="preserve">　　产品或物料实际产量或实际用量及收集到的损耗之和与理论产量或理论用量之间的比较，并考虑可允许的偏差范围。</w:t>
      </w:r>
      <w:r w:rsidRPr="00612713">
        <w:rPr>
          <w:rFonts w:ascii="仿宋_GB2312" w:eastAsia="仿宋_GB2312" w:hAnsi="ˎ̥" w:cs="宋体" w:hint="eastAsia"/>
          <w:color w:val="000000"/>
          <w:kern w:val="0"/>
          <w:sz w:val="28"/>
          <w:szCs w:val="28"/>
        </w:rPr>
        <w:br/>
        <w:t xml:space="preserve">　　（三十七）污染</w:t>
      </w:r>
      <w:r w:rsidRPr="00612713">
        <w:rPr>
          <w:rFonts w:ascii="仿宋_GB2312" w:eastAsia="仿宋_GB2312" w:hAnsi="ˎ̥" w:cs="宋体" w:hint="eastAsia"/>
          <w:color w:val="000000"/>
          <w:kern w:val="0"/>
          <w:sz w:val="28"/>
          <w:szCs w:val="28"/>
        </w:rPr>
        <w:br/>
        <w:t xml:space="preserve">　　在生产、取样、包装或重新包装、贮存或运输等操作过程中，原辅料、中间产品、待包装产品、成品受到具有化学或微生物特性的杂质或异物的</w:t>
      </w:r>
      <w:r w:rsidRPr="00612713">
        <w:rPr>
          <w:rFonts w:ascii="仿宋_GB2312" w:eastAsia="仿宋_GB2312" w:hAnsi="ˎ̥" w:cs="宋体" w:hint="eastAsia"/>
          <w:color w:val="000000"/>
          <w:kern w:val="0"/>
          <w:sz w:val="28"/>
          <w:szCs w:val="28"/>
        </w:rPr>
        <w:lastRenderedPageBreak/>
        <w:t>不利影响。</w:t>
      </w:r>
      <w:r w:rsidRPr="00612713">
        <w:rPr>
          <w:rFonts w:ascii="仿宋_GB2312" w:eastAsia="仿宋_GB2312" w:hAnsi="ˎ̥" w:cs="宋体" w:hint="eastAsia"/>
          <w:color w:val="000000"/>
          <w:kern w:val="0"/>
          <w:sz w:val="28"/>
          <w:szCs w:val="28"/>
        </w:rPr>
        <w:br/>
        <w:t xml:space="preserve">　　（三十八）验证</w:t>
      </w:r>
      <w:r w:rsidRPr="00612713">
        <w:rPr>
          <w:rFonts w:ascii="仿宋_GB2312" w:eastAsia="仿宋_GB2312" w:hAnsi="ˎ̥" w:cs="宋体" w:hint="eastAsia"/>
          <w:color w:val="000000"/>
          <w:kern w:val="0"/>
          <w:sz w:val="28"/>
          <w:szCs w:val="28"/>
        </w:rPr>
        <w:br/>
        <w:t xml:space="preserve">　　证明任何操作规程（或方法）、生产工艺或系统能够达到预期结果的一系列活动。　</w:t>
      </w:r>
      <w:r w:rsidRPr="00612713">
        <w:rPr>
          <w:rFonts w:ascii="仿宋_GB2312" w:eastAsia="仿宋_GB2312" w:hAnsi="ˎ̥" w:cs="宋体" w:hint="eastAsia"/>
          <w:color w:val="000000"/>
          <w:kern w:val="0"/>
          <w:sz w:val="28"/>
          <w:szCs w:val="28"/>
        </w:rPr>
        <w:br/>
        <w:t xml:space="preserve">　　（三十九）印刷包装材料</w:t>
      </w:r>
      <w:r w:rsidRPr="00612713">
        <w:rPr>
          <w:rFonts w:ascii="仿宋_GB2312" w:eastAsia="仿宋_GB2312" w:hAnsi="ˎ̥" w:cs="宋体" w:hint="eastAsia"/>
          <w:color w:val="000000"/>
          <w:kern w:val="0"/>
          <w:sz w:val="28"/>
          <w:szCs w:val="28"/>
        </w:rPr>
        <w:br/>
        <w:t xml:space="preserve">　　指具有特定式样和印刷内容的包装材料，如印字铝箔、标签、说明书、纸盒等。</w:t>
      </w:r>
      <w:r w:rsidRPr="00612713">
        <w:rPr>
          <w:rFonts w:ascii="仿宋_GB2312" w:eastAsia="仿宋_GB2312" w:hAnsi="ˎ̥" w:cs="宋体" w:hint="eastAsia"/>
          <w:color w:val="000000"/>
          <w:kern w:val="0"/>
          <w:sz w:val="28"/>
          <w:szCs w:val="28"/>
        </w:rPr>
        <w:br/>
        <w:t xml:space="preserve">　　（四十）原辅料</w:t>
      </w:r>
      <w:r w:rsidRPr="00612713">
        <w:rPr>
          <w:rFonts w:ascii="仿宋_GB2312" w:eastAsia="仿宋_GB2312" w:hAnsi="ˎ̥" w:cs="宋体" w:hint="eastAsia"/>
          <w:color w:val="000000"/>
          <w:kern w:val="0"/>
          <w:sz w:val="28"/>
          <w:szCs w:val="28"/>
        </w:rPr>
        <w:br/>
        <w:t xml:space="preserve">　　除包装材料之外，药品生产中使用的任何物料。</w:t>
      </w:r>
      <w:r w:rsidRPr="00612713">
        <w:rPr>
          <w:rFonts w:ascii="仿宋_GB2312" w:eastAsia="仿宋_GB2312" w:hAnsi="ˎ̥" w:cs="宋体" w:hint="eastAsia"/>
          <w:color w:val="000000"/>
          <w:kern w:val="0"/>
          <w:sz w:val="28"/>
          <w:szCs w:val="28"/>
        </w:rPr>
        <w:br/>
        <w:t xml:space="preserve">　　（四十一）中间产品</w:t>
      </w:r>
      <w:r w:rsidRPr="00612713">
        <w:rPr>
          <w:rFonts w:ascii="仿宋_GB2312" w:eastAsia="仿宋_GB2312" w:hAnsi="ˎ̥" w:cs="宋体" w:hint="eastAsia"/>
          <w:color w:val="000000"/>
          <w:kern w:val="0"/>
          <w:sz w:val="28"/>
          <w:szCs w:val="28"/>
        </w:rPr>
        <w:br/>
        <w:t xml:space="preserve">　　指完成部分加工步骤的产品，尚需进一步加工方可成为待包装产品。</w:t>
      </w:r>
      <w:r w:rsidRPr="00612713">
        <w:rPr>
          <w:rFonts w:ascii="仿宋_GB2312" w:eastAsia="仿宋_GB2312" w:hAnsi="ˎ̥" w:cs="宋体" w:hint="eastAsia"/>
          <w:color w:val="000000"/>
          <w:kern w:val="0"/>
          <w:sz w:val="28"/>
          <w:szCs w:val="28"/>
        </w:rPr>
        <w:br/>
        <w:t xml:space="preserve">　　（四十二）中间控制</w:t>
      </w:r>
      <w:r w:rsidRPr="00612713">
        <w:rPr>
          <w:rFonts w:ascii="仿宋_GB2312" w:eastAsia="仿宋_GB2312" w:hAnsi="ˎ̥" w:cs="宋体" w:hint="eastAsia"/>
          <w:color w:val="000000"/>
          <w:kern w:val="0"/>
          <w:sz w:val="28"/>
          <w:szCs w:val="28"/>
        </w:rPr>
        <w:br/>
        <w:t xml:space="preserve">　　也称过程控制，指为确保产品符合有关标准，生产中对工艺过程加以监控，以便在必要时进行调节而做的各项检查。可将对环境或设备控制视作中间控制的一部分。</w:t>
      </w:r>
    </w:p>
    <w:p w:rsidR="002B458B" w:rsidRDefault="002B458B" w:rsidP="000E7382">
      <w:pPr>
        <w:widowControl/>
        <w:spacing w:line="360" w:lineRule="auto"/>
        <w:ind w:firstLine="420"/>
        <w:jc w:val="left"/>
        <w:rPr>
          <w:rFonts w:ascii="ˎ̥" w:hAnsi="ˎ̥" w:cs="宋体" w:hint="eastAsia"/>
          <w:color w:val="000000"/>
          <w:kern w:val="0"/>
          <w:szCs w:val="21"/>
        </w:rPr>
      </w:pPr>
      <w:r w:rsidRPr="00612713">
        <w:rPr>
          <w:rFonts w:ascii="仿宋_GB2312" w:eastAsia="仿宋_GB2312" w:hAnsi="ˎ̥" w:cs="宋体" w:hint="eastAsia"/>
          <w:color w:val="000000"/>
          <w:kern w:val="0"/>
          <w:sz w:val="28"/>
          <w:szCs w:val="28"/>
        </w:rPr>
        <w:t>第三百一十三条　本规范自2011年3月1日起施行。按照《中华人民共和国药品管理法》第九条规定，具体实施办法和实施步骤由国家食品药品监督管理局规定。</w:t>
      </w:r>
    </w:p>
    <w:p w:rsidR="000E7382" w:rsidRDefault="000E7382" w:rsidP="000E7382">
      <w:pPr>
        <w:widowControl/>
        <w:spacing w:line="360" w:lineRule="auto"/>
        <w:ind w:firstLine="420"/>
        <w:jc w:val="left"/>
      </w:pPr>
    </w:p>
    <w:p w:rsidR="00E33BA7" w:rsidRDefault="00E33BA7" w:rsidP="000E7382">
      <w:pPr>
        <w:widowControl/>
        <w:spacing w:line="360" w:lineRule="auto"/>
        <w:ind w:firstLine="420"/>
        <w:jc w:val="left"/>
      </w:pPr>
    </w:p>
    <w:p w:rsidR="00E33BA7" w:rsidRDefault="00E33BA7" w:rsidP="000E7382">
      <w:pPr>
        <w:widowControl/>
        <w:spacing w:line="360" w:lineRule="auto"/>
        <w:ind w:firstLine="420"/>
        <w:jc w:val="left"/>
      </w:pPr>
    </w:p>
    <w:p w:rsidR="00E33BA7" w:rsidRDefault="00E33BA7" w:rsidP="000E7382">
      <w:pPr>
        <w:widowControl/>
        <w:spacing w:line="360" w:lineRule="auto"/>
        <w:ind w:firstLine="420"/>
        <w:jc w:val="left"/>
      </w:pPr>
    </w:p>
    <w:p w:rsidR="00E33BA7" w:rsidRDefault="00E33BA7" w:rsidP="000E7382">
      <w:pPr>
        <w:widowControl/>
        <w:spacing w:line="360" w:lineRule="auto"/>
        <w:ind w:firstLine="420"/>
        <w:jc w:val="left"/>
      </w:pPr>
    </w:p>
    <w:p w:rsidR="00500AC4" w:rsidRDefault="00500AC4" w:rsidP="000E7382">
      <w:pPr>
        <w:widowControl/>
        <w:spacing w:line="360" w:lineRule="auto"/>
        <w:ind w:firstLine="420"/>
        <w:jc w:val="left"/>
      </w:pPr>
    </w:p>
    <w:p w:rsidR="00FD586F" w:rsidRDefault="00FD586F" w:rsidP="00FD586F">
      <w:pPr>
        <w:widowControl/>
        <w:spacing w:line="360" w:lineRule="auto"/>
        <w:jc w:val="center"/>
        <w:rPr>
          <w:rFonts w:ascii="华文行楷" w:eastAsia="华文行楷" w:hAnsi="ˎ̥" w:cs="宋体" w:hint="eastAsia"/>
          <w:b/>
          <w:bCs/>
          <w:kern w:val="0"/>
          <w:sz w:val="52"/>
          <w:szCs w:val="52"/>
        </w:rPr>
      </w:pPr>
      <w:bookmarkStart w:id="77" w:name="第二部分"/>
      <w:bookmarkEnd w:id="77"/>
    </w:p>
    <w:p w:rsidR="00500AC4" w:rsidRDefault="00500AC4" w:rsidP="00FD586F">
      <w:pPr>
        <w:widowControl/>
        <w:spacing w:line="360" w:lineRule="auto"/>
        <w:jc w:val="center"/>
        <w:outlineLvl w:val="0"/>
        <w:rPr>
          <w:rFonts w:ascii="华文行楷" w:eastAsia="华文行楷" w:hAnsi="ˎ̥" w:cs="宋体" w:hint="eastAsia"/>
          <w:b/>
          <w:bCs/>
          <w:kern w:val="0"/>
          <w:sz w:val="52"/>
          <w:szCs w:val="52"/>
        </w:rPr>
      </w:pPr>
      <w:r w:rsidRPr="005273FC">
        <w:rPr>
          <w:rFonts w:ascii="华文行楷" w:eastAsia="华文行楷" w:hAnsi="ˎ̥" w:cs="宋体" w:hint="eastAsia"/>
          <w:b/>
          <w:bCs/>
          <w:kern w:val="0"/>
          <w:sz w:val="52"/>
          <w:szCs w:val="52"/>
        </w:rPr>
        <w:t>第</w:t>
      </w:r>
      <w:r>
        <w:rPr>
          <w:rFonts w:ascii="华文行楷" w:eastAsia="华文行楷" w:hAnsi="ˎ̥" w:cs="宋体" w:hint="eastAsia"/>
          <w:b/>
          <w:bCs/>
          <w:kern w:val="0"/>
          <w:sz w:val="52"/>
          <w:szCs w:val="52"/>
        </w:rPr>
        <w:t xml:space="preserve"> 二 </w:t>
      </w:r>
      <w:r w:rsidRPr="005273FC">
        <w:rPr>
          <w:rFonts w:ascii="华文行楷" w:eastAsia="华文行楷" w:hAnsi="ˎ̥" w:cs="宋体" w:hint="eastAsia"/>
          <w:b/>
          <w:bCs/>
          <w:kern w:val="0"/>
          <w:sz w:val="52"/>
          <w:szCs w:val="52"/>
        </w:rPr>
        <w:t>部</w:t>
      </w:r>
      <w:r>
        <w:rPr>
          <w:rFonts w:ascii="华文行楷" w:eastAsia="华文行楷" w:hAnsi="ˎ̥" w:cs="宋体" w:hint="eastAsia"/>
          <w:b/>
          <w:bCs/>
          <w:kern w:val="0"/>
          <w:sz w:val="52"/>
          <w:szCs w:val="52"/>
        </w:rPr>
        <w:t xml:space="preserve"> </w:t>
      </w:r>
      <w:r w:rsidRPr="005273FC">
        <w:rPr>
          <w:rFonts w:ascii="华文行楷" w:eastAsia="华文行楷" w:hAnsi="ˎ̥" w:cs="宋体" w:hint="eastAsia"/>
          <w:b/>
          <w:bCs/>
          <w:kern w:val="0"/>
          <w:sz w:val="52"/>
          <w:szCs w:val="52"/>
        </w:rPr>
        <w:t>分</w:t>
      </w:r>
    </w:p>
    <w:p w:rsidR="00500AC4" w:rsidRPr="005273FC" w:rsidRDefault="00500AC4" w:rsidP="00500AC4">
      <w:pPr>
        <w:widowControl/>
        <w:spacing w:line="360" w:lineRule="auto"/>
        <w:ind w:left="1"/>
        <w:jc w:val="center"/>
        <w:rPr>
          <w:rFonts w:ascii="华文行楷" w:eastAsia="华文行楷" w:hAnsi="ˎ̥" w:cs="宋体" w:hint="eastAsia"/>
          <w:b/>
          <w:bCs/>
          <w:kern w:val="0"/>
          <w:sz w:val="52"/>
          <w:szCs w:val="52"/>
        </w:rPr>
      </w:pPr>
    </w:p>
    <w:p w:rsidR="00500AC4" w:rsidRPr="00500AC4" w:rsidRDefault="00500AC4" w:rsidP="00500AC4">
      <w:pPr>
        <w:widowControl/>
        <w:spacing w:line="360" w:lineRule="auto"/>
        <w:ind w:left="-5"/>
        <w:jc w:val="center"/>
        <w:rPr>
          <w:rFonts w:ascii="黑体" w:eastAsia="黑体" w:hAnsi="ˎ̥" w:cs="宋体" w:hint="eastAsia"/>
          <w:b/>
          <w:bCs/>
          <w:kern w:val="0"/>
          <w:sz w:val="52"/>
          <w:szCs w:val="52"/>
        </w:rPr>
      </w:pPr>
      <w:r w:rsidRPr="00500AC4">
        <w:rPr>
          <w:rFonts w:ascii="黑体" w:eastAsia="黑体" w:hAnsi="ˎ̥" w:cs="宋体" w:hint="eastAsia"/>
          <w:b/>
          <w:bCs/>
          <w:kern w:val="0"/>
          <w:sz w:val="52"/>
          <w:szCs w:val="52"/>
        </w:rPr>
        <w:t>药品生产质量管理规范（2010年修订）</w:t>
      </w:r>
    </w:p>
    <w:p w:rsidR="00500AC4" w:rsidRPr="00500AC4" w:rsidRDefault="00500AC4" w:rsidP="00500AC4">
      <w:pPr>
        <w:widowControl/>
        <w:spacing w:line="360" w:lineRule="auto"/>
        <w:ind w:left="-5"/>
        <w:jc w:val="center"/>
        <w:rPr>
          <w:rFonts w:ascii="黑体" w:eastAsia="黑体" w:hAnsi="ˎ̥" w:cs="宋体" w:hint="eastAsia"/>
          <w:b/>
          <w:bCs/>
          <w:kern w:val="0"/>
          <w:sz w:val="52"/>
          <w:szCs w:val="52"/>
        </w:rPr>
      </w:pPr>
      <w:r w:rsidRPr="00500AC4">
        <w:rPr>
          <w:rFonts w:ascii="黑体" w:eastAsia="黑体" w:hAnsi="ˎ̥" w:cs="宋体" w:hint="eastAsia"/>
          <w:b/>
          <w:bCs/>
          <w:kern w:val="0"/>
          <w:sz w:val="52"/>
          <w:szCs w:val="52"/>
        </w:rPr>
        <w:t>附    录</w:t>
      </w:r>
    </w:p>
    <w:p w:rsidR="00500AC4" w:rsidRPr="00500AC4" w:rsidRDefault="00500AC4" w:rsidP="00500AC4">
      <w:pPr>
        <w:widowControl/>
        <w:spacing w:line="360" w:lineRule="auto"/>
        <w:ind w:left="-5"/>
        <w:jc w:val="center"/>
        <w:rPr>
          <w:rFonts w:ascii="黑体" w:eastAsia="黑体" w:hAnsi="ˎ̥" w:cs="宋体" w:hint="eastAsia"/>
          <w:b/>
          <w:bCs/>
          <w:kern w:val="0"/>
          <w:sz w:val="48"/>
          <w:szCs w:val="48"/>
        </w:rPr>
      </w:pPr>
    </w:p>
    <w:p w:rsidR="00500AC4" w:rsidRDefault="00500AC4" w:rsidP="00500AC4">
      <w:pPr>
        <w:widowControl/>
        <w:spacing w:line="360" w:lineRule="auto"/>
        <w:ind w:left="-5"/>
        <w:jc w:val="center"/>
        <w:rPr>
          <w:rFonts w:ascii="仿宋_GB2312" w:eastAsia="仿宋_GB2312" w:hAnsi="ˎ̥" w:cs="宋体" w:hint="eastAsia"/>
          <w:bCs/>
          <w:kern w:val="0"/>
          <w:sz w:val="30"/>
          <w:szCs w:val="30"/>
        </w:rPr>
      </w:pPr>
      <w:r w:rsidRPr="00D66E65">
        <w:rPr>
          <w:rFonts w:ascii="仿宋_GB2312" w:eastAsia="仿宋_GB2312" w:hAnsi="ˎ̥" w:cs="宋体" w:hint="eastAsia"/>
          <w:bCs/>
          <w:kern w:val="0"/>
          <w:sz w:val="30"/>
          <w:szCs w:val="30"/>
        </w:rPr>
        <w:t>（国家食品药品监督管理局公告</w:t>
      </w:r>
      <w:r w:rsidR="00A702F7">
        <w:rPr>
          <w:rFonts w:ascii="仿宋_GB2312" w:eastAsia="仿宋_GB2312" w:hAnsi="ˎ̥" w:cs="宋体" w:hint="eastAsia"/>
          <w:bCs/>
          <w:kern w:val="0"/>
          <w:sz w:val="30"/>
          <w:szCs w:val="30"/>
        </w:rPr>
        <w:t xml:space="preserve">   </w:t>
      </w:r>
      <w:r w:rsidRPr="00D66E65">
        <w:rPr>
          <w:rFonts w:ascii="仿宋_GB2312" w:eastAsia="仿宋_GB2312" w:hAnsi="ˎ̥" w:cs="宋体" w:hint="eastAsia"/>
          <w:bCs/>
          <w:kern w:val="0"/>
          <w:sz w:val="30"/>
          <w:szCs w:val="30"/>
        </w:rPr>
        <w:t>2011年第16号）</w:t>
      </w:r>
    </w:p>
    <w:p w:rsidR="00500AC4" w:rsidRDefault="00500AC4" w:rsidP="00500AC4">
      <w:pPr>
        <w:widowControl/>
        <w:spacing w:line="360" w:lineRule="auto"/>
        <w:ind w:leftChars="720" w:left="1512"/>
        <w:rPr>
          <w:rFonts w:ascii="仿宋_GB2312" w:eastAsia="仿宋_GB2312" w:hAnsi="ˎ̥" w:cs="宋体" w:hint="eastAsia"/>
          <w:bCs/>
          <w:kern w:val="0"/>
          <w:sz w:val="30"/>
          <w:szCs w:val="30"/>
        </w:rPr>
      </w:pPr>
    </w:p>
    <w:p w:rsidR="00500AC4" w:rsidRDefault="00500AC4" w:rsidP="00500AC4">
      <w:pPr>
        <w:widowControl/>
        <w:spacing w:line="360" w:lineRule="auto"/>
        <w:ind w:leftChars="720" w:left="1512"/>
        <w:rPr>
          <w:rFonts w:ascii="仿宋_GB2312" w:eastAsia="仿宋_GB2312" w:hAnsi="ˎ̥" w:cs="宋体" w:hint="eastAsia"/>
          <w:bCs/>
          <w:kern w:val="0"/>
          <w:sz w:val="30"/>
          <w:szCs w:val="30"/>
        </w:rPr>
      </w:pPr>
    </w:p>
    <w:p w:rsidR="00500AC4" w:rsidRDefault="00500AC4" w:rsidP="00500AC4">
      <w:pPr>
        <w:widowControl/>
        <w:spacing w:line="360" w:lineRule="auto"/>
        <w:ind w:leftChars="720" w:left="1512"/>
        <w:rPr>
          <w:rFonts w:ascii="仿宋_GB2312" w:eastAsia="仿宋_GB2312" w:hAnsi="ˎ̥" w:cs="宋体" w:hint="eastAsia"/>
          <w:bCs/>
          <w:kern w:val="0"/>
          <w:sz w:val="30"/>
          <w:szCs w:val="30"/>
        </w:rPr>
      </w:pPr>
    </w:p>
    <w:p w:rsidR="00500AC4" w:rsidRDefault="00500AC4" w:rsidP="00500AC4">
      <w:pPr>
        <w:widowControl/>
        <w:spacing w:line="360" w:lineRule="auto"/>
        <w:ind w:leftChars="720" w:left="1512"/>
        <w:rPr>
          <w:rFonts w:ascii="仿宋_GB2312" w:eastAsia="仿宋_GB2312" w:hAnsi="ˎ̥" w:cs="宋体" w:hint="eastAsia"/>
          <w:bCs/>
          <w:kern w:val="0"/>
          <w:sz w:val="30"/>
          <w:szCs w:val="30"/>
        </w:rPr>
      </w:pPr>
    </w:p>
    <w:p w:rsidR="00500AC4" w:rsidRDefault="00500AC4" w:rsidP="00500AC4">
      <w:pPr>
        <w:widowControl/>
        <w:spacing w:line="360" w:lineRule="auto"/>
        <w:ind w:leftChars="720" w:left="1512"/>
        <w:rPr>
          <w:rFonts w:ascii="仿宋_GB2312" w:eastAsia="仿宋_GB2312" w:hAnsi="ˎ̥" w:cs="宋体" w:hint="eastAsia"/>
          <w:bCs/>
          <w:kern w:val="0"/>
          <w:sz w:val="30"/>
          <w:szCs w:val="30"/>
        </w:rPr>
      </w:pPr>
    </w:p>
    <w:p w:rsidR="00500AC4" w:rsidRDefault="00500AC4" w:rsidP="00500AC4">
      <w:pPr>
        <w:widowControl/>
        <w:spacing w:line="360" w:lineRule="auto"/>
        <w:ind w:leftChars="720" w:left="1512"/>
        <w:rPr>
          <w:rFonts w:ascii="仿宋_GB2312" w:eastAsia="仿宋_GB2312" w:hAnsi="ˎ̥" w:cs="宋体" w:hint="eastAsia"/>
          <w:bCs/>
          <w:kern w:val="0"/>
          <w:sz w:val="30"/>
          <w:szCs w:val="30"/>
        </w:rPr>
      </w:pPr>
    </w:p>
    <w:p w:rsidR="00500AC4" w:rsidRDefault="00500AC4" w:rsidP="00500AC4">
      <w:pPr>
        <w:widowControl/>
        <w:spacing w:line="360" w:lineRule="auto"/>
        <w:ind w:leftChars="720" w:left="1512"/>
        <w:rPr>
          <w:rFonts w:ascii="仿宋_GB2312" w:eastAsia="仿宋_GB2312" w:hAnsi="ˎ̥" w:cs="宋体" w:hint="eastAsia"/>
          <w:bCs/>
          <w:kern w:val="0"/>
          <w:sz w:val="30"/>
          <w:szCs w:val="30"/>
        </w:rPr>
      </w:pPr>
    </w:p>
    <w:p w:rsidR="00500AC4" w:rsidRDefault="00500AC4" w:rsidP="00500AC4">
      <w:pPr>
        <w:widowControl/>
        <w:spacing w:line="360" w:lineRule="auto"/>
        <w:ind w:leftChars="720" w:left="1512"/>
        <w:rPr>
          <w:rFonts w:ascii="仿宋_GB2312" w:eastAsia="仿宋_GB2312" w:hAnsi="ˎ̥" w:cs="宋体" w:hint="eastAsia"/>
          <w:bCs/>
          <w:kern w:val="0"/>
          <w:sz w:val="30"/>
          <w:szCs w:val="30"/>
        </w:rPr>
      </w:pPr>
    </w:p>
    <w:p w:rsidR="00500AC4" w:rsidRDefault="00500AC4" w:rsidP="00500AC4">
      <w:pPr>
        <w:widowControl/>
        <w:spacing w:line="360" w:lineRule="auto"/>
        <w:ind w:leftChars="720" w:left="1512"/>
        <w:rPr>
          <w:rFonts w:ascii="仿宋_GB2312" w:eastAsia="仿宋_GB2312" w:hAnsi="ˎ̥" w:cs="宋体" w:hint="eastAsia"/>
          <w:bCs/>
          <w:kern w:val="0"/>
          <w:sz w:val="30"/>
          <w:szCs w:val="30"/>
        </w:rPr>
      </w:pPr>
    </w:p>
    <w:p w:rsidR="00FD586F" w:rsidRDefault="00FD586F" w:rsidP="00500AC4">
      <w:pPr>
        <w:widowControl/>
        <w:spacing w:line="360" w:lineRule="auto"/>
        <w:ind w:leftChars="720" w:left="1512"/>
        <w:rPr>
          <w:rFonts w:ascii="仿宋_GB2312" w:eastAsia="仿宋_GB2312" w:hAnsi="ˎ̥" w:cs="宋体" w:hint="eastAsia"/>
          <w:bCs/>
          <w:kern w:val="0"/>
          <w:sz w:val="30"/>
          <w:szCs w:val="30"/>
        </w:rPr>
      </w:pPr>
    </w:p>
    <w:p w:rsidR="00FD586F" w:rsidRDefault="00FD586F" w:rsidP="00500AC4">
      <w:pPr>
        <w:widowControl/>
        <w:spacing w:line="360" w:lineRule="auto"/>
        <w:ind w:leftChars="720" w:left="1512"/>
        <w:rPr>
          <w:rFonts w:ascii="仿宋_GB2312" w:eastAsia="仿宋_GB2312" w:hAnsi="ˎ̥" w:cs="宋体" w:hint="eastAsia"/>
          <w:bCs/>
          <w:kern w:val="0"/>
          <w:sz w:val="30"/>
          <w:szCs w:val="30"/>
        </w:rPr>
      </w:pPr>
    </w:p>
    <w:p w:rsidR="00500AC4" w:rsidRDefault="00500AC4" w:rsidP="00500AC4">
      <w:pPr>
        <w:widowControl/>
        <w:spacing w:line="360" w:lineRule="auto"/>
        <w:ind w:leftChars="720" w:left="1512"/>
        <w:rPr>
          <w:rFonts w:ascii="仿宋_GB2312" w:eastAsia="仿宋_GB2312" w:hAnsi="ˎ̥" w:cs="宋体" w:hint="eastAsia"/>
          <w:bCs/>
          <w:kern w:val="0"/>
          <w:sz w:val="30"/>
          <w:szCs w:val="30"/>
        </w:rPr>
      </w:pPr>
    </w:p>
    <w:p w:rsidR="00500AC4" w:rsidRDefault="00500AC4" w:rsidP="000E7382">
      <w:pPr>
        <w:widowControl/>
        <w:spacing w:line="360" w:lineRule="auto"/>
        <w:ind w:firstLine="420"/>
        <w:jc w:val="left"/>
      </w:pPr>
    </w:p>
    <w:p w:rsidR="00E33BA7" w:rsidRDefault="00E33BA7" w:rsidP="00E33BA7">
      <w:pPr>
        <w:widowControl/>
        <w:spacing w:line="360" w:lineRule="auto"/>
        <w:jc w:val="center"/>
        <w:rPr>
          <w:rFonts w:ascii="ˎ̥" w:hAnsi="ˎ̥" w:cs="宋体" w:hint="eastAsia"/>
          <w:b/>
          <w:bCs/>
          <w:color w:val="CC0000"/>
          <w:kern w:val="0"/>
          <w:sz w:val="48"/>
        </w:rPr>
      </w:pPr>
      <w:r w:rsidRPr="00DC0448">
        <w:rPr>
          <w:rFonts w:ascii="ˎ̥" w:hAnsi="ˎ̥" w:cs="宋体"/>
          <w:b/>
          <w:bCs/>
          <w:color w:val="CC0000"/>
          <w:kern w:val="0"/>
          <w:sz w:val="48"/>
        </w:rPr>
        <w:lastRenderedPageBreak/>
        <w:t>国家食品药品监督管理局</w:t>
      </w:r>
    </w:p>
    <w:p w:rsidR="000E12DE" w:rsidRDefault="000E12DE" w:rsidP="00E33BA7">
      <w:pPr>
        <w:widowControl/>
        <w:spacing w:line="360" w:lineRule="auto"/>
        <w:jc w:val="center"/>
        <w:rPr>
          <w:rFonts w:ascii="ˎ̥" w:hAnsi="ˎ̥" w:cs="宋体" w:hint="eastAsia"/>
          <w:b/>
          <w:bCs/>
          <w:color w:val="CC0000"/>
          <w:kern w:val="0"/>
          <w:sz w:val="48"/>
        </w:rPr>
      </w:pPr>
    </w:p>
    <w:p w:rsidR="00E33BA7" w:rsidRDefault="00E33BA7" w:rsidP="00E33BA7">
      <w:pPr>
        <w:widowControl/>
        <w:spacing w:line="360" w:lineRule="auto"/>
        <w:jc w:val="center"/>
        <w:rPr>
          <w:rFonts w:ascii="ˎ̥" w:hAnsi="ˎ̥" w:cs="宋体" w:hint="eastAsia"/>
          <w:b/>
          <w:bCs/>
          <w:color w:val="CC0000"/>
          <w:kern w:val="0"/>
          <w:sz w:val="48"/>
        </w:rPr>
      </w:pPr>
      <w:r w:rsidRPr="00DC0448">
        <w:rPr>
          <w:rFonts w:ascii="ˎ̥" w:hAnsi="ˎ̥" w:cs="宋体"/>
          <w:b/>
          <w:bCs/>
          <w:color w:val="CC0000"/>
          <w:kern w:val="0"/>
          <w:sz w:val="48"/>
        </w:rPr>
        <w:t>公　　告</w:t>
      </w:r>
    </w:p>
    <w:p w:rsidR="00E33BA7" w:rsidRDefault="00E33BA7" w:rsidP="00E33BA7">
      <w:pPr>
        <w:widowControl/>
        <w:spacing w:line="360" w:lineRule="auto"/>
        <w:jc w:val="center"/>
        <w:rPr>
          <w:rFonts w:ascii="ˎ̥" w:hAnsi="ˎ̥" w:cs="宋体" w:hint="eastAsia"/>
          <w:color w:val="CC0000"/>
          <w:kern w:val="0"/>
          <w:sz w:val="18"/>
          <w:szCs w:val="18"/>
        </w:rPr>
      </w:pPr>
    </w:p>
    <w:p w:rsidR="00E33BA7" w:rsidRPr="009F706B" w:rsidRDefault="009F706B" w:rsidP="00E33BA7">
      <w:pPr>
        <w:widowControl/>
        <w:numPr>
          <w:ilvl w:val="0"/>
          <w:numId w:val="8"/>
        </w:numPr>
        <w:spacing w:line="360" w:lineRule="auto"/>
        <w:jc w:val="center"/>
        <w:rPr>
          <w:rFonts w:ascii="仿宋_GB2312" w:eastAsia="仿宋_GB2312" w:hAnsi="ˎ̥" w:cs="宋体" w:hint="eastAsia"/>
          <w:color w:val="000000"/>
          <w:kern w:val="0"/>
          <w:sz w:val="28"/>
          <w:szCs w:val="28"/>
        </w:rPr>
      </w:pPr>
      <w:r>
        <w:rPr>
          <w:rFonts w:ascii="仿宋_GB2312" w:eastAsia="仿宋_GB2312" w:hAnsi="ˎ̥" w:cs="宋体" w:hint="eastAsia"/>
          <w:color w:val="000000"/>
          <w:kern w:val="0"/>
          <w:sz w:val="28"/>
          <w:szCs w:val="28"/>
        </w:rPr>
        <w:t xml:space="preserve">   </w:t>
      </w:r>
      <w:r w:rsidR="00E33BA7" w:rsidRPr="009F706B">
        <w:rPr>
          <w:rFonts w:ascii="仿宋_GB2312" w:eastAsia="仿宋_GB2312" w:hAnsi="ˎ̥" w:cs="宋体" w:hint="eastAsia"/>
          <w:color w:val="000000"/>
          <w:kern w:val="0"/>
          <w:sz w:val="28"/>
          <w:szCs w:val="28"/>
        </w:rPr>
        <w:t>第16号</w:t>
      </w:r>
    </w:p>
    <w:p w:rsidR="00E33BA7" w:rsidRDefault="00E33BA7" w:rsidP="00E33BA7">
      <w:pPr>
        <w:widowControl/>
        <w:spacing w:line="360" w:lineRule="auto"/>
        <w:rPr>
          <w:rFonts w:ascii="ˎ̥" w:hAnsi="ˎ̥" w:cs="宋体" w:hint="eastAsia"/>
          <w:color w:val="000000"/>
          <w:kern w:val="0"/>
          <w:szCs w:val="21"/>
        </w:rPr>
      </w:pPr>
    </w:p>
    <w:p w:rsidR="009F706B" w:rsidRDefault="00E33BA7" w:rsidP="009F706B">
      <w:pPr>
        <w:pStyle w:val="105051"/>
        <w:tabs>
          <w:tab w:val="center" w:pos="4252"/>
        </w:tabs>
        <w:spacing w:beforeLines="0" w:afterLines="0" w:line="560" w:lineRule="exact"/>
        <w:jc w:val="center"/>
        <w:rPr>
          <w:rFonts w:ascii="方正小标宋_GBK" w:eastAsia="方正小标宋_GBK" w:hAnsi="宋体"/>
          <w:b w:val="0"/>
          <w:color w:val="auto"/>
          <w:spacing w:val="40"/>
          <w:sz w:val="36"/>
          <w:szCs w:val="36"/>
        </w:rPr>
      </w:pPr>
      <w:r w:rsidRPr="009F706B">
        <w:rPr>
          <w:rFonts w:ascii="方正小标宋_GBK" w:eastAsia="方正小标宋_GBK" w:hAnsi="宋体"/>
          <w:b w:val="0"/>
          <w:color w:val="auto"/>
          <w:spacing w:val="40"/>
          <w:sz w:val="36"/>
          <w:szCs w:val="36"/>
        </w:rPr>
        <w:t>关于发布《药品生产质量管理规范（2010年修</w:t>
      </w:r>
    </w:p>
    <w:p w:rsidR="009F706B" w:rsidRDefault="00E33BA7" w:rsidP="009F706B">
      <w:pPr>
        <w:pStyle w:val="105051"/>
        <w:tabs>
          <w:tab w:val="center" w:pos="4252"/>
        </w:tabs>
        <w:spacing w:beforeLines="0" w:afterLines="0" w:line="560" w:lineRule="exact"/>
        <w:jc w:val="center"/>
        <w:rPr>
          <w:rFonts w:ascii="方正小标宋_GBK" w:eastAsia="方正小标宋_GBK" w:hAnsi="宋体"/>
          <w:b w:val="0"/>
          <w:color w:val="auto"/>
          <w:spacing w:val="40"/>
          <w:sz w:val="36"/>
          <w:szCs w:val="36"/>
        </w:rPr>
      </w:pPr>
      <w:r w:rsidRPr="009F706B">
        <w:rPr>
          <w:rFonts w:ascii="方正小标宋_GBK" w:eastAsia="方正小标宋_GBK" w:hAnsi="宋体"/>
          <w:b w:val="0"/>
          <w:color w:val="auto"/>
          <w:spacing w:val="40"/>
          <w:sz w:val="36"/>
          <w:szCs w:val="36"/>
        </w:rPr>
        <w:t>订）》无菌药品等5个附录的公告有关管理事宜</w:t>
      </w:r>
    </w:p>
    <w:p w:rsidR="00E33BA7" w:rsidRPr="009F706B" w:rsidRDefault="00E33BA7" w:rsidP="009F706B">
      <w:pPr>
        <w:pStyle w:val="105051"/>
        <w:tabs>
          <w:tab w:val="center" w:pos="4252"/>
        </w:tabs>
        <w:spacing w:beforeLines="0" w:afterLines="0" w:line="560" w:lineRule="exact"/>
        <w:jc w:val="center"/>
        <w:rPr>
          <w:rFonts w:ascii="方正小标宋_GBK" w:eastAsia="方正小标宋_GBK" w:hAnsi="宋体"/>
          <w:b w:val="0"/>
          <w:color w:val="auto"/>
          <w:spacing w:val="40"/>
          <w:sz w:val="36"/>
          <w:szCs w:val="36"/>
        </w:rPr>
      </w:pPr>
      <w:r w:rsidRPr="009F706B">
        <w:rPr>
          <w:rFonts w:ascii="方正小标宋_GBK" w:eastAsia="方正小标宋_GBK" w:hAnsi="宋体"/>
          <w:b w:val="0"/>
          <w:color w:val="auto"/>
          <w:spacing w:val="40"/>
          <w:sz w:val="36"/>
          <w:szCs w:val="36"/>
        </w:rPr>
        <w:t>的公告</w:t>
      </w:r>
    </w:p>
    <w:p w:rsidR="00E33BA7" w:rsidRPr="00DC0448" w:rsidRDefault="00E33BA7" w:rsidP="00E33BA7">
      <w:pPr>
        <w:widowControl/>
        <w:spacing w:line="360" w:lineRule="auto"/>
        <w:jc w:val="center"/>
        <w:rPr>
          <w:rFonts w:ascii="ˎ̥" w:hAnsi="ˎ̥" w:cs="宋体" w:hint="eastAsia"/>
          <w:color w:val="000000"/>
          <w:kern w:val="0"/>
          <w:sz w:val="36"/>
          <w:szCs w:val="36"/>
        </w:rPr>
      </w:pPr>
    </w:p>
    <w:p w:rsidR="00E33BA7" w:rsidRPr="009F706B" w:rsidRDefault="00E33BA7" w:rsidP="00E33BA7">
      <w:pPr>
        <w:widowControl/>
        <w:spacing w:line="360" w:lineRule="auto"/>
        <w:jc w:val="left"/>
        <w:rPr>
          <w:rFonts w:ascii="仿宋_GB2312" w:eastAsia="仿宋_GB2312" w:hAnsi="ˎ̥" w:cs="宋体" w:hint="eastAsia"/>
          <w:color w:val="000000"/>
          <w:kern w:val="0"/>
          <w:sz w:val="28"/>
          <w:szCs w:val="28"/>
        </w:rPr>
      </w:pPr>
      <w:r w:rsidRPr="009F706B">
        <w:rPr>
          <w:rFonts w:ascii="仿宋_GB2312" w:eastAsia="仿宋_GB2312" w:hAnsi="ˎ̥" w:cs="宋体" w:hint="eastAsia"/>
          <w:color w:val="000000"/>
          <w:kern w:val="0"/>
          <w:sz w:val="28"/>
          <w:szCs w:val="28"/>
        </w:rPr>
        <w:t xml:space="preserve">　　根据卫生部令第79号《药品生产质量管理规范（2010年修订）》第三百一十条规定，现发布无菌药品、原料药、生物制品、血液制品及中药制剂等5个附录，作为《药品生产质量管理规范（2010年修订）》配套文件，自2011年3月1日起施行。</w:t>
      </w:r>
    </w:p>
    <w:p w:rsidR="00E33BA7" w:rsidRPr="009F706B" w:rsidRDefault="00E33BA7" w:rsidP="00E33BA7">
      <w:pPr>
        <w:widowControl/>
        <w:spacing w:line="360" w:lineRule="auto"/>
        <w:ind w:firstLine="420"/>
        <w:jc w:val="left"/>
        <w:rPr>
          <w:rFonts w:ascii="仿宋_GB2312" w:eastAsia="仿宋_GB2312" w:hAnsi="ˎ̥" w:cs="宋体" w:hint="eastAsia"/>
          <w:color w:val="000000"/>
          <w:kern w:val="0"/>
          <w:sz w:val="28"/>
          <w:szCs w:val="28"/>
        </w:rPr>
      </w:pPr>
      <w:r w:rsidRPr="009F706B">
        <w:rPr>
          <w:rFonts w:ascii="仿宋_GB2312" w:eastAsia="仿宋_GB2312" w:hAnsi="ˎ̥" w:cs="宋体" w:hint="eastAsia"/>
          <w:color w:val="000000"/>
          <w:kern w:val="0"/>
          <w:sz w:val="28"/>
          <w:szCs w:val="28"/>
        </w:rPr>
        <w:t>特此公告。</w:t>
      </w:r>
    </w:p>
    <w:p w:rsidR="00E33BA7" w:rsidRPr="009F706B" w:rsidRDefault="00E33BA7" w:rsidP="00E33BA7">
      <w:pPr>
        <w:widowControl/>
        <w:spacing w:line="360" w:lineRule="auto"/>
        <w:ind w:firstLine="420"/>
        <w:jc w:val="left"/>
        <w:rPr>
          <w:rFonts w:ascii="仿宋_GB2312" w:eastAsia="仿宋_GB2312" w:hAnsi="ˎ̥" w:cs="宋体" w:hint="eastAsia"/>
          <w:color w:val="000000"/>
          <w:kern w:val="0"/>
          <w:sz w:val="28"/>
          <w:szCs w:val="28"/>
        </w:rPr>
      </w:pPr>
    </w:p>
    <w:p w:rsidR="009F706B" w:rsidRDefault="00E33BA7" w:rsidP="009F706B">
      <w:pPr>
        <w:widowControl/>
        <w:spacing w:line="360" w:lineRule="auto"/>
        <w:ind w:firstLine="420"/>
        <w:jc w:val="left"/>
        <w:rPr>
          <w:rFonts w:ascii="仿宋_GB2312" w:eastAsia="仿宋_GB2312" w:hAnsi="ˎ̥" w:cs="宋体" w:hint="eastAsia"/>
          <w:kern w:val="0"/>
          <w:sz w:val="28"/>
          <w:szCs w:val="28"/>
        </w:rPr>
      </w:pPr>
      <w:r w:rsidRPr="009F706B">
        <w:rPr>
          <w:rFonts w:ascii="仿宋_GB2312" w:eastAsia="仿宋_GB2312" w:hAnsi="ˎ̥" w:cs="宋体" w:hint="eastAsia"/>
          <w:kern w:val="0"/>
          <w:sz w:val="28"/>
          <w:szCs w:val="28"/>
        </w:rPr>
        <w:t>附件：</w:t>
      </w:r>
      <w:hyperlink r:id="rId11" w:tgtFrame="_blank" w:history="1">
        <w:r w:rsidRPr="009F706B">
          <w:rPr>
            <w:rFonts w:ascii="仿宋_GB2312" w:eastAsia="仿宋_GB2312" w:hAnsi="ˎ̥" w:cs="宋体" w:hint="eastAsia"/>
            <w:kern w:val="0"/>
            <w:sz w:val="28"/>
            <w:szCs w:val="28"/>
          </w:rPr>
          <w:t>1．无菌药品</w:t>
        </w:r>
      </w:hyperlink>
      <w:r w:rsidRPr="009F706B">
        <w:rPr>
          <w:rFonts w:ascii="仿宋_GB2312" w:eastAsia="仿宋_GB2312" w:hAnsi="ˎ̥" w:cs="宋体" w:hint="eastAsia"/>
          <w:kern w:val="0"/>
          <w:sz w:val="28"/>
          <w:szCs w:val="28"/>
        </w:rPr>
        <w:br/>
        <w:t xml:space="preserve">　　　　</w:t>
      </w:r>
      <w:r w:rsidR="000E12DE">
        <w:rPr>
          <w:rFonts w:ascii="仿宋_GB2312" w:eastAsia="仿宋_GB2312" w:hAnsi="ˎ̥" w:cs="宋体" w:hint="eastAsia"/>
          <w:kern w:val="0"/>
          <w:sz w:val="28"/>
          <w:szCs w:val="28"/>
        </w:rPr>
        <w:t xml:space="preserve"> </w:t>
      </w:r>
      <w:hyperlink r:id="rId12" w:tgtFrame="_blank" w:history="1">
        <w:r w:rsidRPr="009F706B">
          <w:rPr>
            <w:rFonts w:ascii="仿宋_GB2312" w:eastAsia="仿宋_GB2312" w:hAnsi="ˎ̥" w:cs="宋体" w:hint="eastAsia"/>
            <w:kern w:val="0"/>
            <w:sz w:val="28"/>
            <w:szCs w:val="28"/>
          </w:rPr>
          <w:t>2．原料药</w:t>
        </w:r>
      </w:hyperlink>
      <w:r w:rsidRPr="009F706B">
        <w:rPr>
          <w:rFonts w:ascii="仿宋_GB2312" w:eastAsia="仿宋_GB2312" w:hAnsi="ˎ̥" w:cs="宋体" w:hint="eastAsia"/>
          <w:kern w:val="0"/>
          <w:sz w:val="28"/>
          <w:szCs w:val="28"/>
        </w:rPr>
        <w:br/>
        <w:t xml:space="preserve">　　　　</w:t>
      </w:r>
      <w:r w:rsidR="000E12DE">
        <w:rPr>
          <w:rFonts w:ascii="仿宋_GB2312" w:eastAsia="仿宋_GB2312" w:hAnsi="ˎ̥" w:cs="宋体" w:hint="eastAsia"/>
          <w:kern w:val="0"/>
          <w:sz w:val="28"/>
          <w:szCs w:val="28"/>
        </w:rPr>
        <w:t xml:space="preserve"> </w:t>
      </w:r>
      <w:hyperlink r:id="rId13" w:tgtFrame="_blank" w:history="1">
        <w:r w:rsidRPr="009F706B">
          <w:rPr>
            <w:rFonts w:ascii="仿宋_GB2312" w:eastAsia="仿宋_GB2312" w:hAnsi="ˎ̥" w:cs="宋体" w:hint="eastAsia"/>
            <w:kern w:val="0"/>
            <w:sz w:val="28"/>
            <w:szCs w:val="28"/>
          </w:rPr>
          <w:t>3．生物制品</w:t>
        </w:r>
      </w:hyperlink>
      <w:r w:rsidRPr="009F706B">
        <w:rPr>
          <w:rFonts w:ascii="仿宋_GB2312" w:eastAsia="仿宋_GB2312" w:hAnsi="ˎ̥" w:cs="宋体" w:hint="eastAsia"/>
          <w:kern w:val="0"/>
          <w:sz w:val="28"/>
          <w:szCs w:val="28"/>
        </w:rPr>
        <w:br/>
        <w:t xml:space="preserve">　　　　</w:t>
      </w:r>
      <w:r w:rsidR="000E12DE">
        <w:rPr>
          <w:rFonts w:ascii="仿宋_GB2312" w:eastAsia="仿宋_GB2312" w:hAnsi="ˎ̥" w:cs="宋体" w:hint="eastAsia"/>
          <w:kern w:val="0"/>
          <w:sz w:val="28"/>
          <w:szCs w:val="28"/>
        </w:rPr>
        <w:t xml:space="preserve"> </w:t>
      </w:r>
      <w:hyperlink r:id="rId14" w:tgtFrame="_blank" w:history="1">
        <w:r w:rsidRPr="009F706B">
          <w:rPr>
            <w:rFonts w:ascii="仿宋_GB2312" w:eastAsia="仿宋_GB2312" w:hAnsi="ˎ̥" w:cs="宋体" w:hint="eastAsia"/>
            <w:kern w:val="0"/>
            <w:sz w:val="28"/>
            <w:szCs w:val="28"/>
          </w:rPr>
          <w:t>4．血液制品</w:t>
        </w:r>
      </w:hyperlink>
      <w:r w:rsidRPr="009F706B">
        <w:rPr>
          <w:rFonts w:ascii="仿宋_GB2312" w:eastAsia="仿宋_GB2312" w:hAnsi="ˎ̥" w:cs="宋体" w:hint="eastAsia"/>
          <w:kern w:val="0"/>
          <w:sz w:val="28"/>
          <w:szCs w:val="28"/>
        </w:rPr>
        <w:br/>
        <w:t xml:space="preserve">　　　　</w:t>
      </w:r>
      <w:r w:rsidR="000E12DE">
        <w:rPr>
          <w:rFonts w:ascii="仿宋_GB2312" w:eastAsia="仿宋_GB2312" w:hAnsi="ˎ̥" w:cs="宋体" w:hint="eastAsia"/>
          <w:kern w:val="0"/>
          <w:sz w:val="28"/>
          <w:szCs w:val="28"/>
        </w:rPr>
        <w:t xml:space="preserve"> </w:t>
      </w:r>
      <w:hyperlink r:id="rId15" w:tgtFrame="_blank" w:history="1">
        <w:r w:rsidRPr="009F706B">
          <w:rPr>
            <w:rFonts w:ascii="仿宋_GB2312" w:eastAsia="仿宋_GB2312" w:hAnsi="ˎ̥" w:cs="宋体" w:hint="eastAsia"/>
            <w:kern w:val="0"/>
            <w:sz w:val="28"/>
            <w:szCs w:val="28"/>
          </w:rPr>
          <w:t>5．中药制剂</w:t>
        </w:r>
      </w:hyperlink>
    </w:p>
    <w:p w:rsidR="00E33BA7" w:rsidRPr="009F706B" w:rsidRDefault="00E33BA7" w:rsidP="009F706B">
      <w:pPr>
        <w:widowControl/>
        <w:spacing w:line="360" w:lineRule="auto"/>
        <w:ind w:firstLine="4500"/>
        <w:jc w:val="center"/>
        <w:rPr>
          <w:rFonts w:ascii="仿宋_GB2312" w:eastAsia="仿宋_GB2312" w:hAnsi="ˎ̥" w:cs="宋体" w:hint="eastAsia"/>
          <w:kern w:val="0"/>
          <w:sz w:val="28"/>
          <w:szCs w:val="28"/>
        </w:rPr>
      </w:pPr>
      <w:r w:rsidRPr="009F706B">
        <w:rPr>
          <w:rFonts w:ascii="仿宋_GB2312" w:eastAsia="仿宋_GB2312" w:hAnsi="ˎ̥" w:cs="宋体" w:hint="eastAsia"/>
          <w:color w:val="000000"/>
          <w:kern w:val="0"/>
          <w:sz w:val="28"/>
          <w:szCs w:val="28"/>
        </w:rPr>
        <w:t>国家食品药品监督管理局</w:t>
      </w:r>
    </w:p>
    <w:p w:rsidR="00746F42" w:rsidRDefault="00E33BA7" w:rsidP="009F706B">
      <w:pPr>
        <w:widowControl/>
        <w:spacing w:line="360" w:lineRule="auto"/>
        <w:ind w:firstLine="4500"/>
        <w:jc w:val="center"/>
        <w:rPr>
          <w:rFonts w:ascii="仿宋_GB2312" w:eastAsia="仿宋_GB2312" w:hAnsi="ˎ̥" w:cs="宋体" w:hint="eastAsia"/>
          <w:color w:val="000000"/>
          <w:kern w:val="0"/>
          <w:sz w:val="28"/>
          <w:szCs w:val="28"/>
        </w:rPr>
      </w:pPr>
      <w:r w:rsidRPr="009F706B">
        <w:rPr>
          <w:rFonts w:ascii="仿宋_GB2312" w:eastAsia="仿宋_GB2312" w:hAnsi="ˎ̥" w:cs="宋体" w:hint="eastAsia"/>
          <w:color w:val="000000"/>
          <w:kern w:val="0"/>
          <w:sz w:val="28"/>
          <w:szCs w:val="28"/>
        </w:rPr>
        <w:t>二○一一年二月二十四日</w:t>
      </w:r>
    </w:p>
    <w:p w:rsidR="009C0442" w:rsidRPr="00326787" w:rsidRDefault="009C0442" w:rsidP="00F172E2">
      <w:pPr>
        <w:pStyle w:val="105051"/>
        <w:tabs>
          <w:tab w:val="center" w:pos="4252"/>
        </w:tabs>
        <w:spacing w:beforeLines="0" w:afterLines="0" w:line="560" w:lineRule="exact"/>
        <w:rPr>
          <w:rFonts w:ascii="仿宋_GB2312" w:eastAsia="仿宋_GB2312" w:hAnsi="宋体"/>
          <w:b w:val="0"/>
          <w:bCs w:val="0"/>
          <w:color w:val="auto"/>
          <w:kern w:val="2"/>
          <w:sz w:val="28"/>
          <w:szCs w:val="28"/>
        </w:rPr>
      </w:pPr>
      <w:bookmarkStart w:id="78" w:name="附录1"/>
      <w:bookmarkEnd w:id="78"/>
      <w:r w:rsidRPr="00326787">
        <w:rPr>
          <w:rFonts w:ascii="仿宋_GB2312" w:eastAsia="仿宋_GB2312" w:hAnsi="宋体" w:hint="eastAsia"/>
          <w:b w:val="0"/>
          <w:bCs w:val="0"/>
          <w:color w:val="auto"/>
          <w:kern w:val="2"/>
          <w:sz w:val="28"/>
          <w:szCs w:val="28"/>
        </w:rPr>
        <w:lastRenderedPageBreak/>
        <w:t>附</w:t>
      </w:r>
      <w:r>
        <w:rPr>
          <w:rFonts w:ascii="仿宋_GB2312" w:eastAsia="仿宋_GB2312" w:hAnsi="宋体" w:hint="eastAsia"/>
          <w:b w:val="0"/>
          <w:bCs w:val="0"/>
          <w:color w:val="auto"/>
          <w:kern w:val="2"/>
          <w:sz w:val="28"/>
          <w:szCs w:val="28"/>
        </w:rPr>
        <w:t>录</w:t>
      </w:r>
      <w:r w:rsidRPr="00326787">
        <w:rPr>
          <w:rFonts w:ascii="仿宋_GB2312" w:eastAsia="仿宋_GB2312" w:hint="eastAsia"/>
          <w:b w:val="0"/>
          <w:bCs w:val="0"/>
          <w:color w:val="auto"/>
          <w:kern w:val="2"/>
          <w:sz w:val="28"/>
          <w:szCs w:val="28"/>
        </w:rPr>
        <w:t>1</w:t>
      </w:r>
      <w:r w:rsidRPr="00326787">
        <w:rPr>
          <w:rFonts w:ascii="仿宋_GB2312" w:eastAsia="仿宋_GB2312" w:hAnsi="宋体" w:hint="eastAsia"/>
          <w:b w:val="0"/>
          <w:bCs w:val="0"/>
          <w:color w:val="auto"/>
          <w:kern w:val="2"/>
          <w:sz w:val="28"/>
          <w:szCs w:val="28"/>
        </w:rPr>
        <w:t>：</w:t>
      </w:r>
    </w:p>
    <w:p w:rsidR="00F61204" w:rsidRDefault="009C0442" w:rsidP="00402F2B">
      <w:pPr>
        <w:pStyle w:val="105051"/>
        <w:tabs>
          <w:tab w:val="center" w:pos="4252"/>
        </w:tabs>
        <w:spacing w:beforeLines="0" w:afterLines="0" w:line="560" w:lineRule="exact"/>
        <w:jc w:val="center"/>
        <w:rPr>
          <w:rFonts w:ascii="方正小标宋_GBK" w:eastAsia="方正小标宋_GBK"/>
          <w:b w:val="0"/>
          <w:color w:val="auto"/>
          <w:spacing w:val="40"/>
          <w:sz w:val="36"/>
          <w:szCs w:val="36"/>
        </w:rPr>
      </w:pPr>
      <w:r w:rsidRPr="00326787">
        <w:rPr>
          <w:rFonts w:ascii="方正小标宋_GBK" w:eastAsia="方正小标宋_GBK" w:hAnsi="宋体" w:hint="eastAsia"/>
          <w:b w:val="0"/>
          <w:color w:val="auto"/>
          <w:spacing w:val="40"/>
          <w:sz w:val="36"/>
          <w:szCs w:val="36"/>
        </w:rPr>
        <w:t>无菌药品</w:t>
      </w:r>
    </w:p>
    <w:p w:rsidR="009C0442" w:rsidRPr="00326787" w:rsidRDefault="009C0442" w:rsidP="00402F2B">
      <w:pPr>
        <w:pStyle w:val="105051"/>
        <w:tabs>
          <w:tab w:val="center" w:pos="4252"/>
        </w:tabs>
        <w:spacing w:beforeLines="100" w:before="312" w:afterLines="100" w:after="312" w:line="560" w:lineRule="exact"/>
        <w:jc w:val="center"/>
        <w:rPr>
          <w:rFonts w:ascii="方正小标宋_GBK" w:eastAsia="方正小标宋_GBK"/>
          <w:b w:val="0"/>
          <w:color w:val="auto"/>
          <w:sz w:val="28"/>
          <w:szCs w:val="28"/>
        </w:rPr>
      </w:pPr>
      <w:r w:rsidRPr="00326787">
        <w:rPr>
          <w:rFonts w:ascii="方正小标宋_GBK" w:eastAsia="方正小标宋_GBK" w:hAnsi="宋体" w:hint="eastAsia"/>
          <w:b w:val="0"/>
          <w:color w:val="auto"/>
          <w:sz w:val="28"/>
          <w:szCs w:val="28"/>
        </w:rPr>
        <w:t>第一章</w:t>
      </w:r>
      <w:r w:rsidRPr="00326787">
        <w:rPr>
          <w:rFonts w:ascii="方正小标宋_GBK" w:eastAsia="方正小标宋_GBK" w:hint="eastAsia"/>
          <w:b w:val="0"/>
          <w:color w:val="auto"/>
          <w:sz w:val="28"/>
          <w:szCs w:val="28"/>
        </w:rPr>
        <w:t xml:space="preserve">  </w:t>
      </w:r>
      <w:r w:rsidRPr="00326787">
        <w:rPr>
          <w:rFonts w:ascii="方正小标宋_GBK" w:eastAsia="方正小标宋_GBK" w:hAnsi="宋体" w:hint="eastAsia"/>
          <w:b w:val="0"/>
          <w:color w:val="auto"/>
          <w:sz w:val="28"/>
          <w:szCs w:val="28"/>
        </w:rPr>
        <w:t>范围</w:t>
      </w:r>
    </w:p>
    <w:p w:rsidR="009C0442" w:rsidRPr="00326787" w:rsidRDefault="009C0442" w:rsidP="009C0442">
      <w:pPr>
        <w:snapToGrid w:val="0"/>
        <w:spacing w:line="540" w:lineRule="exact"/>
        <w:ind w:firstLineChars="200" w:firstLine="560"/>
        <w:rPr>
          <w:rFonts w:ascii="仿宋_GB2312" w:eastAsia="仿宋_GB2312"/>
          <w:sz w:val="28"/>
          <w:szCs w:val="28"/>
        </w:rPr>
      </w:pPr>
      <w:r w:rsidRPr="00326787">
        <w:rPr>
          <w:rFonts w:ascii="黑体" w:eastAsia="黑体" w:hint="eastAsia"/>
          <w:sz w:val="28"/>
          <w:szCs w:val="28"/>
        </w:rPr>
        <w:t xml:space="preserve">第一条 </w:t>
      </w:r>
      <w:r>
        <w:rPr>
          <w:rFonts w:ascii="仿宋_GB2312" w:eastAsia="仿宋_GB2312" w:hint="eastAsia"/>
          <w:sz w:val="28"/>
          <w:szCs w:val="28"/>
        </w:rPr>
        <w:t xml:space="preserve"> </w:t>
      </w:r>
      <w:r w:rsidRPr="00326787">
        <w:rPr>
          <w:rFonts w:ascii="仿宋_GB2312" w:eastAsia="仿宋_GB2312" w:hAnsi="宋体" w:hint="eastAsia"/>
          <w:sz w:val="28"/>
          <w:szCs w:val="28"/>
        </w:rPr>
        <w:t>无菌药品是指法定药品标准中列有无菌检查项目的制剂和原料药，包括无菌制剂和无菌原料药。</w:t>
      </w:r>
    </w:p>
    <w:p w:rsidR="009C0442" w:rsidRPr="00326787" w:rsidRDefault="009C0442" w:rsidP="009C0442">
      <w:pPr>
        <w:snapToGrid w:val="0"/>
        <w:spacing w:line="540" w:lineRule="exact"/>
        <w:ind w:firstLineChars="200" w:firstLine="560"/>
        <w:rPr>
          <w:rFonts w:ascii="仿宋_GB2312" w:eastAsia="仿宋_GB2312"/>
          <w:sz w:val="28"/>
          <w:szCs w:val="28"/>
        </w:rPr>
      </w:pPr>
      <w:r>
        <w:rPr>
          <w:rFonts w:ascii="黑体" w:eastAsia="黑体" w:hint="eastAsia"/>
          <w:sz w:val="28"/>
          <w:szCs w:val="28"/>
        </w:rPr>
        <w:t xml:space="preserve">第二条  </w:t>
      </w:r>
      <w:r w:rsidRPr="00326787">
        <w:rPr>
          <w:rFonts w:ascii="仿宋_GB2312" w:eastAsia="仿宋_GB2312" w:hAnsi="宋体" w:hint="eastAsia"/>
          <w:sz w:val="28"/>
          <w:szCs w:val="28"/>
        </w:rPr>
        <w:t>本附录适用于无菌制剂生产全过程以及无菌原料药的灭菌和无菌生产过程。</w:t>
      </w:r>
      <w:r w:rsidRPr="00326787">
        <w:rPr>
          <w:rFonts w:ascii="仿宋_GB2312" w:eastAsia="仿宋_GB2312" w:hint="eastAsia"/>
          <w:sz w:val="28"/>
          <w:szCs w:val="28"/>
        </w:rPr>
        <w:t xml:space="preserve"> </w:t>
      </w:r>
    </w:p>
    <w:p w:rsidR="009C0442" w:rsidRPr="00326787" w:rsidRDefault="009C0442" w:rsidP="00402F2B">
      <w:pPr>
        <w:pStyle w:val="105051"/>
        <w:spacing w:beforeLines="100" w:before="312" w:afterLines="100" w:after="312" w:line="540" w:lineRule="exact"/>
        <w:jc w:val="center"/>
        <w:rPr>
          <w:rFonts w:ascii="方正小标宋_GBK" w:eastAsia="方正小标宋_GBK"/>
          <w:b w:val="0"/>
          <w:color w:val="auto"/>
          <w:sz w:val="28"/>
          <w:szCs w:val="28"/>
        </w:rPr>
      </w:pPr>
      <w:bookmarkStart w:id="79" w:name="_Toc219485109"/>
      <w:r w:rsidRPr="00326787">
        <w:rPr>
          <w:rFonts w:ascii="方正小标宋_GBK" w:eastAsia="方正小标宋_GBK" w:hAnsi="宋体" w:hint="eastAsia"/>
          <w:b w:val="0"/>
          <w:color w:val="auto"/>
          <w:sz w:val="28"/>
          <w:szCs w:val="28"/>
        </w:rPr>
        <w:t>第二章</w:t>
      </w:r>
      <w:r w:rsidRPr="00326787">
        <w:rPr>
          <w:rFonts w:ascii="方正小标宋_GBK" w:eastAsia="方正小标宋_GBK" w:hint="eastAsia"/>
          <w:b w:val="0"/>
          <w:color w:val="auto"/>
          <w:sz w:val="28"/>
          <w:szCs w:val="28"/>
        </w:rPr>
        <w:t xml:space="preserve">  </w:t>
      </w:r>
      <w:r w:rsidRPr="00326787">
        <w:rPr>
          <w:rFonts w:ascii="方正小标宋_GBK" w:eastAsia="方正小标宋_GBK" w:hAnsi="宋体" w:hint="eastAsia"/>
          <w:b w:val="0"/>
          <w:color w:val="auto"/>
          <w:sz w:val="28"/>
          <w:szCs w:val="28"/>
        </w:rPr>
        <w:t>原则</w:t>
      </w:r>
      <w:bookmarkEnd w:id="79"/>
    </w:p>
    <w:p w:rsidR="009C0442" w:rsidRPr="00326787" w:rsidRDefault="009C0442" w:rsidP="009C0442">
      <w:pPr>
        <w:snapToGrid w:val="0"/>
        <w:spacing w:line="540" w:lineRule="exact"/>
        <w:ind w:firstLineChars="200" w:firstLine="560"/>
        <w:rPr>
          <w:rFonts w:ascii="仿宋_GB2312" w:eastAsia="仿宋_GB2312"/>
          <w:sz w:val="28"/>
          <w:szCs w:val="28"/>
        </w:rPr>
      </w:pPr>
      <w:r w:rsidRPr="00470B4A">
        <w:rPr>
          <w:rFonts w:ascii="黑体" w:eastAsia="黑体" w:hint="eastAsia"/>
          <w:sz w:val="28"/>
          <w:szCs w:val="28"/>
        </w:rPr>
        <w:t>第三条</w:t>
      </w:r>
      <w:r>
        <w:rPr>
          <w:rFonts w:ascii="仿宋_GB2312" w:eastAsia="仿宋_GB2312" w:hint="eastAsia"/>
          <w:sz w:val="28"/>
          <w:szCs w:val="28"/>
        </w:rPr>
        <w:t xml:space="preserve">  </w:t>
      </w:r>
      <w:r w:rsidRPr="00326787">
        <w:rPr>
          <w:rFonts w:ascii="仿宋_GB2312" w:eastAsia="仿宋_GB2312" w:hAnsi="宋体" w:hint="eastAsia"/>
          <w:sz w:val="28"/>
          <w:szCs w:val="28"/>
        </w:rPr>
        <w:t>无菌药品的生产须满足其质量和预定用途的要求，应当最大限度降低微生物、各种微粒和热原的污染。生产人员的技能、所接受的培训及其工作态度是达到上述目标的关键因素，无菌药品的生产必须严格按照精心设计并经验证的方法及规程进行，产品的无菌或其它质量特性绝不能只依赖于任何形式的最终处理或成品检验（包括无菌检查）。</w:t>
      </w:r>
    </w:p>
    <w:p w:rsidR="009C0442" w:rsidRPr="0060217F" w:rsidRDefault="009C0442" w:rsidP="009C0442">
      <w:pPr>
        <w:snapToGrid w:val="0"/>
        <w:spacing w:line="540" w:lineRule="exact"/>
        <w:ind w:firstLineChars="200" w:firstLine="544"/>
        <w:rPr>
          <w:rFonts w:ascii="仿宋_GB2312" w:eastAsia="仿宋_GB2312"/>
          <w:spacing w:val="-4"/>
          <w:sz w:val="28"/>
          <w:szCs w:val="28"/>
        </w:rPr>
      </w:pPr>
      <w:r w:rsidRPr="0060217F">
        <w:rPr>
          <w:rFonts w:ascii="黑体" w:eastAsia="黑体" w:hint="eastAsia"/>
          <w:spacing w:val="-4"/>
          <w:sz w:val="28"/>
          <w:szCs w:val="28"/>
        </w:rPr>
        <w:t xml:space="preserve">第四条 </w:t>
      </w:r>
      <w:r w:rsidRPr="0060217F">
        <w:rPr>
          <w:rFonts w:ascii="仿宋_GB2312" w:eastAsia="仿宋_GB2312" w:hint="eastAsia"/>
          <w:spacing w:val="-4"/>
          <w:sz w:val="28"/>
          <w:szCs w:val="28"/>
        </w:rPr>
        <w:t xml:space="preserve"> </w:t>
      </w:r>
      <w:r w:rsidRPr="0060217F">
        <w:rPr>
          <w:rFonts w:ascii="仿宋_GB2312" w:eastAsia="仿宋_GB2312" w:hAnsi="宋体" w:hint="eastAsia"/>
          <w:spacing w:val="-4"/>
          <w:sz w:val="28"/>
          <w:szCs w:val="28"/>
        </w:rPr>
        <w:t>无菌药品按生产工艺可分为两类：采用最终灭菌工艺的为最终灭菌产品；部分或全部工序采用无菌生产工艺的为非最终灭菌产品。</w:t>
      </w:r>
    </w:p>
    <w:p w:rsidR="009C0442" w:rsidRPr="00326787" w:rsidRDefault="009C0442" w:rsidP="009C0442">
      <w:pPr>
        <w:snapToGrid w:val="0"/>
        <w:spacing w:line="540" w:lineRule="exact"/>
        <w:ind w:firstLineChars="200" w:firstLine="560"/>
        <w:rPr>
          <w:rFonts w:ascii="仿宋_GB2312" w:eastAsia="仿宋_GB2312" w:hAnsi="宋体"/>
          <w:sz w:val="28"/>
          <w:szCs w:val="28"/>
        </w:rPr>
      </w:pPr>
      <w:r w:rsidRPr="00470B4A">
        <w:rPr>
          <w:rFonts w:ascii="黑体" w:eastAsia="黑体" w:hint="eastAsia"/>
          <w:sz w:val="28"/>
          <w:szCs w:val="28"/>
        </w:rPr>
        <w:t xml:space="preserve">第五条 </w:t>
      </w:r>
      <w:r>
        <w:rPr>
          <w:rFonts w:ascii="仿宋_GB2312" w:eastAsia="仿宋_GB2312" w:hint="eastAsia"/>
          <w:sz w:val="28"/>
          <w:szCs w:val="28"/>
        </w:rPr>
        <w:t xml:space="preserve"> </w:t>
      </w:r>
      <w:r w:rsidRPr="00326787">
        <w:rPr>
          <w:rFonts w:ascii="仿宋_GB2312" w:eastAsia="仿宋_GB2312" w:hAnsi="宋体" w:hint="eastAsia"/>
          <w:sz w:val="28"/>
          <w:szCs w:val="28"/>
        </w:rPr>
        <w:t>无菌药品生产的人员、设备和物料应通过气锁间进入洁净区，采用机械连续传输物料的，应当用正压气流保护并监测压差。</w:t>
      </w:r>
    </w:p>
    <w:p w:rsidR="009C0442" w:rsidRDefault="009C0442" w:rsidP="009C0442">
      <w:pPr>
        <w:snapToGrid w:val="0"/>
        <w:spacing w:line="540" w:lineRule="exact"/>
        <w:ind w:firstLineChars="200" w:firstLine="560"/>
        <w:rPr>
          <w:rFonts w:ascii="仿宋_GB2312" w:eastAsia="仿宋_GB2312" w:hAnsi="宋体"/>
          <w:sz w:val="28"/>
          <w:szCs w:val="28"/>
        </w:rPr>
      </w:pPr>
      <w:r w:rsidRPr="00CD4AEC">
        <w:rPr>
          <w:rFonts w:ascii="黑体" w:eastAsia="黑体" w:hAnsi="宋体" w:hint="eastAsia"/>
          <w:sz w:val="28"/>
          <w:szCs w:val="28"/>
        </w:rPr>
        <w:t>第六条</w:t>
      </w:r>
      <w:r w:rsidRPr="00CD4AEC">
        <w:rPr>
          <w:rFonts w:ascii="仿宋_GB2312" w:eastAsia="仿宋_GB2312" w:hAnsi="宋体" w:hint="eastAsia"/>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物料准备、产品配制和灌装或分装等操作必须在洁净区内分区域（室）进行。</w:t>
      </w:r>
    </w:p>
    <w:p w:rsidR="009C0442" w:rsidRPr="0060217F" w:rsidRDefault="009C0442" w:rsidP="009C0442">
      <w:pPr>
        <w:snapToGrid w:val="0"/>
        <w:spacing w:line="540" w:lineRule="exact"/>
        <w:ind w:firstLineChars="200" w:firstLine="544"/>
        <w:rPr>
          <w:rFonts w:ascii="仿宋_GB2312" w:eastAsia="仿宋_GB2312" w:hAnsi="宋体"/>
          <w:spacing w:val="-4"/>
          <w:sz w:val="28"/>
          <w:szCs w:val="28"/>
        </w:rPr>
      </w:pPr>
      <w:r w:rsidRPr="0060217F">
        <w:rPr>
          <w:rFonts w:ascii="黑体" w:eastAsia="黑体" w:hint="eastAsia"/>
          <w:spacing w:val="-4"/>
          <w:sz w:val="28"/>
          <w:szCs w:val="28"/>
        </w:rPr>
        <w:t xml:space="preserve">第七条 </w:t>
      </w:r>
      <w:r w:rsidRPr="0060217F">
        <w:rPr>
          <w:rFonts w:ascii="仿宋_GB2312" w:eastAsia="仿宋_GB2312" w:hAnsi="宋体" w:hint="eastAsia"/>
          <w:spacing w:val="-4"/>
          <w:sz w:val="28"/>
          <w:szCs w:val="28"/>
        </w:rPr>
        <w:t xml:space="preserve"> 应当根据产品特性、工艺和设备等因素，确定无菌药品生产用洁净区的级别。每一步生产操作的环境都应当达到适当的动态洁净度标准，尽可能降低产品或所处理的物料被微粒或微生物污染的风险。</w:t>
      </w:r>
    </w:p>
    <w:p w:rsidR="009C0442" w:rsidRPr="00326787" w:rsidRDefault="009C0442" w:rsidP="009C0442">
      <w:pPr>
        <w:pStyle w:val="105051"/>
        <w:spacing w:beforeLines="100" w:before="312" w:afterLines="100" w:after="312" w:line="540" w:lineRule="exact"/>
        <w:jc w:val="center"/>
        <w:rPr>
          <w:rFonts w:ascii="方正小标宋_GBK" w:eastAsia="方正小标宋_GBK" w:hAnsi="宋体"/>
          <w:b w:val="0"/>
          <w:color w:val="auto"/>
          <w:sz w:val="28"/>
          <w:szCs w:val="28"/>
        </w:rPr>
      </w:pPr>
      <w:bookmarkStart w:id="80" w:name="_Toc219485110"/>
      <w:r w:rsidRPr="00326787">
        <w:rPr>
          <w:rFonts w:ascii="方正小标宋_GBK" w:eastAsia="方正小标宋_GBK" w:hAnsi="宋体" w:hint="eastAsia"/>
          <w:b w:val="0"/>
          <w:color w:val="auto"/>
          <w:sz w:val="28"/>
          <w:szCs w:val="28"/>
        </w:rPr>
        <w:lastRenderedPageBreak/>
        <w:t>第三章  洁净度级别</w:t>
      </w:r>
      <w:bookmarkEnd w:id="80"/>
      <w:r w:rsidRPr="00326787">
        <w:rPr>
          <w:rFonts w:ascii="方正小标宋_GBK" w:eastAsia="方正小标宋_GBK" w:hAnsi="宋体" w:hint="eastAsia"/>
          <w:b w:val="0"/>
          <w:color w:val="auto"/>
          <w:sz w:val="28"/>
          <w:szCs w:val="28"/>
        </w:rPr>
        <w:t>及监测</w:t>
      </w:r>
    </w:p>
    <w:p w:rsidR="009C0442" w:rsidRPr="00326787" w:rsidRDefault="009C0442" w:rsidP="009C0442">
      <w:pPr>
        <w:snapToGrid w:val="0"/>
        <w:spacing w:line="540" w:lineRule="exact"/>
        <w:ind w:firstLineChars="200" w:firstLine="560"/>
        <w:rPr>
          <w:rFonts w:ascii="仿宋_GB2312" w:eastAsia="仿宋_GB2312"/>
          <w:sz w:val="28"/>
          <w:szCs w:val="28"/>
        </w:rPr>
      </w:pPr>
      <w:r>
        <w:rPr>
          <w:rFonts w:ascii="黑体" w:eastAsia="黑体" w:hint="eastAsia"/>
          <w:sz w:val="28"/>
          <w:szCs w:val="28"/>
        </w:rPr>
        <w:t>第八</w:t>
      </w:r>
      <w:r w:rsidRPr="00CD4AEC">
        <w:rPr>
          <w:rFonts w:ascii="黑体" w:eastAsia="黑体" w:hint="eastAsia"/>
          <w:sz w:val="28"/>
          <w:szCs w:val="28"/>
        </w:rPr>
        <w:t>条</w:t>
      </w:r>
      <w:r>
        <w:rPr>
          <w:rFonts w:ascii="仿宋_GB2312" w:eastAsia="仿宋_GB2312" w:hint="eastAsia"/>
          <w:sz w:val="28"/>
          <w:szCs w:val="28"/>
        </w:rPr>
        <w:t xml:space="preserve">  </w:t>
      </w:r>
      <w:r w:rsidRPr="00326787">
        <w:rPr>
          <w:rFonts w:ascii="仿宋_GB2312" w:eastAsia="仿宋_GB2312" w:hAnsi="宋体" w:hint="eastAsia"/>
          <w:sz w:val="28"/>
          <w:szCs w:val="28"/>
        </w:rPr>
        <w:t>洁净区的设计必须符合相应的洁净度要求，包括达到</w:t>
      </w:r>
      <w:r w:rsidRPr="00326787">
        <w:rPr>
          <w:rFonts w:ascii="仿宋_GB2312" w:eastAsia="仿宋_GB2312" w:hint="eastAsia"/>
          <w:sz w:val="28"/>
          <w:szCs w:val="28"/>
        </w:rPr>
        <w:t>“</w:t>
      </w:r>
      <w:r w:rsidRPr="00326787">
        <w:rPr>
          <w:rFonts w:ascii="仿宋_GB2312" w:eastAsia="仿宋_GB2312" w:hAnsi="宋体" w:hint="eastAsia"/>
          <w:sz w:val="28"/>
          <w:szCs w:val="28"/>
        </w:rPr>
        <w:t>静态</w:t>
      </w:r>
      <w:r w:rsidRPr="00326787">
        <w:rPr>
          <w:rFonts w:ascii="仿宋_GB2312" w:eastAsia="仿宋_GB2312" w:hint="eastAsia"/>
          <w:sz w:val="28"/>
          <w:szCs w:val="28"/>
        </w:rPr>
        <w:t>”</w:t>
      </w:r>
      <w:r w:rsidRPr="00326787">
        <w:rPr>
          <w:rFonts w:ascii="仿宋_GB2312" w:eastAsia="仿宋_GB2312" w:hAnsi="宋体" w:hint="eastAsia"/>
          <w:sz w:val="28"/>
          <w:szCs w:val="28"/>
        </w:rPr>
        <w:t>和</w:t>
      </w:r>
      <w:r w:rsidRPr="00326787">
        <w:rPr>
          <w:rFonts w:ascii="仿宋_GB2312" w:eastAsia="仿宋_GB2312" w:hint="eastAsia"/>
          <w:sz w:val="28"/>
          <w:szCs w:val="28"/>
        </w:rPr>
        <w:t>“</w:t>
      </w:r>
      <w:r w:rsidRPr="00326787">
        <w:rPr>
          <w:rFonts w:ascii="仿宋_GB2312" w:eastAsia="仿宋_GB2312" w:hAnsi="宋体" w:hint="eastAsia"/>
          <w:sz w:val="28"/>
          <w:szCs w:val="28"/>
        </w:rPr>
        <w:t>动态</w:t>
      </w:r>
      <w:r w:rsidRPr="00326787">
        <w:rPr>
          <w:rFonts w:ascii="仿宋_GB2312" w:eastAsia="仿宋_GB2312" w:hint="eastAsia"/>
          <w:sz w:val="28"/>
          <w:szCs w:val="28"/>
        </w:rPr>
        <w:t>”</w:t>
      </w:r>
      <w:r w:rsidRPr="00326787">
        <w:rPr>
          <w:rFonts w:ascii="仿宋_GB2312" w:eastAsia="仿宋_GB2312" w:hAnsi="宋体" w:hint="eastAsia"/>
          <w:sz w:val="28"/>
          <w:szCs w:val="28"/>
        </w:rPr>
        <w:t>的标准。</w:t>
      </w:r>
    </w:p>
    <w:p w:rsidR="009C0442" w:rsidRPr="00326787" w:rsidRDefault="009C0442" w:rsidP="009C0442">
      <w:pPr>
        <w:snapToGrid w:val="0"/>
        <w:spacing w:line="540" w:lineRule="exact"/>
        <w:ind w:firstLineChars="200" w:firstLine="560"/>
        <w:rPr>
          <w:rStyle w:val="2Char"/>
          <w:rFonts w:ascii="仿宋_GB2312" w:eastAsia="仿宋_GB2312"/>
          <w:b w:val="0"/>
          <w:bCs w:val="0"/>
          <w:sz w:val="28"/>
          <w:szCs w:val="28"/>
        </w:rPr>
      </w:pPr>
      <w:r w:rsidRPr="0060217F">
        <w:rPr>
          <w:rFonts w:ascii="黑体" w:eastAsia="黑体" w:hint="eastAsia"/>
          <w:sz w:val="28"/>
          <w:szCs w:val="28"/>
        </w:rPr>
        <w:t>第九条</w:t>
      </w:r>
      <w:r>
        <w:rPr>
          <w:rFonts w:ascii="仿宋_GB2312" w:eastAsia="仿宋_GB2312" w:hint="eastAsia"/>
          <w:sz w:val="28"/>
          <w:szCs w:val="28"/>
        </w:rPr>
        <w:t xml:space="preserve">  </w:t>
      </w:r>
      <w:r w:rsidRPr="00326787">
        <w:rPr>
          <w:rFonts w:ascii="仿宋_GB2312" w:eastAsia="仿宋_GB2312" w:hAnsi="宋体" w:hint="eastAsia"/>
          <w:sz w:val="28"/>
          <w:szCs w:val="28"/>
        </w:rPr>
        <w:t>无菌药品生产所需的洁净区可分为以下</w:t>
      </w:r>
      <w:r w:rsidRPr="00326787">
        <w:rPr>
          <w:rFonts w:ascii="仿宋_GB2312" w:eastAsia="仿宋_GB2312" w:hint="eastAsia"/>
          <w:sz w:val="28"/>
          <w:szCs w:val="28"/>
        </w:rPr>
        <w:t>4</w:t>
      </w:r>
      <w:r w:rsidRPr="00326787">
        <w:rPr>
          <w:rFonts w:ascii="仿宋_GB2312" w:eastAsia="仿宋_GB2312" w:hAnsi="宋体" w:hint="eastAsia"/>
          <w:sz w:val="28"/>
          <w:szCs w:val="28"/>
        </w:rPr>
        <w:t>个级别：</w:t>
      </w:r>
    </w:p>
    <w:p w:rsidR="009C0442" w:rsidRPr="00326787" w:rsidRDefault="009C0442" w:rsidP="009C0442">
      <w:pPr>
        <w:spacing w:line="540" w:lineRule="exact"/>
        <w:ind w:firstLineChars="200" w:firstLine="560"/>
        <w:rPr>
          <w:rFonts w:ascii="仿宋_GB2312" w:eastAsia="仿宋_GB2312"/>
          <w:sz w:val="28"/>
          <w:szCs w:val="28"/>
        </w:rPr>
      </w:pPr>
      <w:r>
        <w:rPr>
          <w:rFonts w:ascii="仿宋_GB2312" w:eastAsia="仿宋_GB2312" w:hint="eastAsia"/>
          <w:sz w:val="28"/>
          <w:szCs w:val="28"/>
        </w:rPr>
        <w:t>A级</w:t>
      </w:r>
      <w:r w:rsidRPr="00326787">
        <w:rPr>
          <w:rFonts w:ascii="仿宋_GB2312" w:eastAsia="仿宋_GB2312" w:hAnsi="宋体" w:hint="eastAsia"/>
          <w:sz w:val="28"/>
          <w:szCs w:val="28"/>
        </w:rPr>
        <w:t>：高风险操作区，如灌装区、放置胶塞桶和与无菌制剂直接接触的敞口包装容器的区域及无菌装配或连接操作的区域，应当用单向流操作台（罩）维持该区的环境状态。单向流系统在其工作区域必须均匀送风，风速为</w:t>
      </w:r>
      <w:r w:rsidRPr="00326787">
        <w:rPr>
          <w:rFonts w:ascii="仿宋_GB2312" w:eastAsia="仿宋_GB2312" w:hint="eastAsia"/>
          <w:sz w:val="28"/>
          <w:szCs w:val="28"/>
        </w:rPr>
        <w:t>0.36</w:t>
      </w:r>
      <w:smartTag w:uri="urn:schemas-microsoft-com:office:smarttags" w:element="chmetcnv">
        <w:smartTagPr>
          <w:attr w:name="TCSC" w:val="0"/>
          <w:attr w:name="NumberType" w:val="1"/>
          <w:attr w:name="Negative" w:val="True"/>
          <w:attr w:name="HasSpace" w:val="False"/>
          <w:attr w:name="SourceValue" w:val=".54"/>
          <w:attr w:name="UnitName" w:val="m"/>
        </w:smartTagPr>
        <w:r w:rsidRPr="00326787">
          <w:rPr>
            <w:rFonts w:ascii="仿宋_GB2312" w:eastAsia="仿宋_GB2312" w:hint="eastAsia"/>
            <w:sz w:val="28"/>
            <w:szCs w:val="28"/>
          </w:rPr>
          <w:t>-0.54m</w:t>
        </w:r>
      </w:smartTag>
      <w:r w:rsidRPr="00326787">
        <w:rPr>
          <w:rFonts w:ascii="仿宋_GB2312" w:eastAsia="仿宋_GB2312" w:hint="eastAsia"/>
          <w:sz w:val="28"/>
          <w:szCs w:val="28"/>
        </w:rPr>
        <w:t>/s</w:t>
      </w:r>
      <w:r w:rsidRPr="00326787">
        <w:rPr>
          <w:rFonts w:ascii="仿宋_GB2312" w:eastAsia="仿宋_GB2312" w:hAnsi="宋体" w:hint="eastAsia"/>
          <w:sz w:val="28"/>
          <w:szCs w:val="28"/>
        </w:rPr>
        <w:t>（指导值）。应当有数据证明单向流的状态并经过验证。</w:t>
      </w:r>
    </w:p>
    <w:p w:rsidR="009C0442" w:rsidRPr="00326787" w:rsidRDefault="009C0442" w:rsidP="009C0442">
      <w:pPr>
        <w:spacing w:line="540" w:lineRule="exact"/>
        <w:ind w:firstLineChars="200" w:firstLine="560"/>
        <w:rPr>
          <w:rFonts w:ascii="仿宋_GB2312" w:eastAsia="仿宋_GB2312"/>
          <w:sz w:val="28"/>
          <w:szCs w:val="28"/>
        </w:rPr>
      </w:pPr>
      <w:r w:rsidRPr="00326787">
        <w:rPr>
          <w:rFonts w:ascii="仿宋_GB2312" w:eastAsia="仿宋_GB2312" w:hAnsi="宋体" w:hint="eastAsia"/>
          <w:sz w:val="28"/>
          <w:szCs w:val="28"/>
        </w:rPr>
        <w:t>在密闭的隔离操作器或手套箱内，可使用较低的风速。</w:t>
      </w:r>
    </w:p>
    <w:p w:rsidR="009C0442" w:rsidRPr="00470B4A" w:rsidRDefault="009C0442" w:rsidP="009C0442">
      <w:pPr>
        <w:spacing w:line="540" w:lineRule="exact"/>
        <w:ind w:firstLineChars="200" w:firstLine="544"/>
        <w:rPr>
          <w:rFonts w:ascii="仿宋_GB2312" w:eastAsia="仿宋_GB2312"/>
          <w:spacing w:val="-4"/>
          <w:sz w:val="28"/>
          <w:szCs w:val="28"/>
        </w:rPr>
      </w:pPr>
      <w:r w:rsidRPr="00470B4A">
        <w:rPr>
          <w:rFonts w:ascii="仿宋_GB2312" w:eastAsia="仿宋_GB2312" w:hint="eastAsia"/>
          <w:spacing w:val="-4"/>
          <w:sz w:val="28"/>
          <w:szCs w:val="28"/>
        </w:rPr>
        <w:t>B</w:t>
      </w:r>
      <w:r w:rsidRPr="00470B4A">
        <w:rPr>
          <w:rFonts w:ascii="仿宋_GB2312" w:eastAsia="仿宋_GB2312" w:hAnsi="宋体" w:hint="eastAsia"/>
          <w:spacing w:val="-4"/>
          <w:sz w:val="28"/>
          <w:szCs w:val="28"/>
        </w:rPr>
        <w:t>级：指无菌配制和灌装等高风险操作</w:t>
      </w:r>
      <w:r w:rsidRPr="00470B4A">
        <w:rPr>
          <w:rFonts w:ascii="仿宋_GB2312" w:eastAsia="仿宋_GB2312" w:hint="eastAsia"/>
          <w:spacing w:val="-4"/>
          <w:sz w:val="28"/>
          <w:szCs w:val="28"/>
        </w:rPr>
        <w:t>A</w:t>
      </w:r>
      <w:r w:rsidRPr="00470B4A">
        <w:rPr>
          <w:rFonts w:ascii="仿宋_GB2312" w:eastAsia="仿宋_GB2312" w:hAnsi="宋体" w:hint="eastAsia"/>
          <w:spacing w:val="-4"/>
          <w:sz w:val="28"/>
          <w:szCs w:val="28"/>
        </w:rPr>
        <w:t>级洁净区所处的背景区域。</w:t>
      </w:r>
    </w:p>
    <w:p w:rsidR="009C0442" w:rsidRPr="00470B4A" w:rsidRDefault="009C0442" w:rsidP="009C0442">
      <w:pPr>
        <w:spacing w:line="540" w:lineRule="exact"/>
        <w:ind w:firstLineChars="200" w:firstLine="536"/>
        <w:rPr>
          <w:rFonts w:ascii="仿宋_GB2312" w:eastAsia="仿宋_GB2312"/>
          <w:spacing w:val="-6"/>
          <w:sz w:val="28"/>
          <w:szCs w:val="28"/>
        </w:rPr>
      </w:pPr>
      <w:r w:rsidRPr="00470B4A">
        <w:rPr>
          <w:rFonts w:ascii="仿宋_GB2312" w:eastAsia="仿宋_GB2312" w:hint="eastAsia"/>
          <w:spacing w:val="-6"/>
          <w:sz w:val="28"/>
          <w:szCs w:val="28"/>
        </w:rPr>
        <w:t>C</w:t>
      </w:r>
      <w:r w:rsidRPr="00470B4A">
        <w:rPr>
          <w:rFonts w:ascii="仿宋_GB2312" w:eastAsia="仿宋_GB2312" w:hAnsi="宋体" w:hint="eastAsia"/>
          <w:spacing w:val="-6"/>
          <w:sz w:val="28"/>
          <w:szCs w:val="28"/>
        </w:rPr>
        <w:t>级和</w:t>
      </w:r>
      <w:r w:rsidRPr="00470B4A">
        <w:rPr>
          <w:rFonts w:ascii="仿宋_GB2312" w:eastAsia="仿宋_GB2312" w:hint="eastAsia"/>
          <w:spacing w:val="-6"/>
          <w:sz w:val="28"/>
          <w:szCs w:val="28"/>
        </w:rPr>
        <w:t>D</w:t>
      </w:r>
      <w:r w:rsidRPr="00470B4A">
        <w:rPr>
          <w:rFonts w:ascii="仿宋_GB2312" w:eastAsia="仿宋_GB2312" w:hAnsi="宋体" w:hint="eastAsia"/>
          <w:spacing w:val="-6"/>
          <w:sz w:val="28"/>
          <w:szCs w:val="28"/>
        </w:rPr>
        <w:t>级：指无菌药品生产过程中重要程度较低操作步骤的洁净区。</w:t>
      </w:r>
    </w:p>
    <w:p w:rsidR="009C0442" w:rsidRPr="00326787" w:rsidRDefault="009C0442" w:rsidP="009C0442">
      <w:pPr>
        <w:spacing w:line="540" w:lineRule="exact"/>
        <w:ind w:firstLineChars="200" w:firstLine="560"/>
        <w:rPr>
          <w:rFonts w:ascii="仿宋_GB2312" w:eastAsia="仿宋_GB2312"/>
          <w:sz w:val="28"/>
          <w:szCs w:val="28"/>
        </w:rPr>
      </w:pPr>
      <w:r w:rsidRPr="00326787">
        <w:rPr>
          <w:rFonts w:ascii="仿宋_GB2312" w:eastAsia="仿宋_GB2312" w:hAnsi="宋体" w:hint="eastAsia"/>
          <w:sz w:val="28"/>
          <w:szCs w:val="28"/>
        </w:rPr>
        <w:t>以上各级别空气悬浮粒子的标准规定如下表：</w:t>
      </w:r>
    </w:p>
    <w:tbl>
      <w:tblPr>
        <w:tblW w:w="84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1"/>
        <w:gridCol w:w="1699"/>
        <w:gridCol w:w="1699"/>
        <w:gridCol w:w="1699"/>
        <w:gridCol w:w="1700"/>
      </w:tblGrid>
      <w:tr w:rsidR="009C0442" w:rsidRPr="00326787" w:rsidTr="00AA38BE">
        <w:trPr>
          <w:jc w:val="center"/>
        </w:trPr>
        <w:tc>
          <w:tcPr>
            <w:tcW w:w="1651" w:type="dxa"/>
            <w:vMerge w:val="restart"/>
            <w:vAlign w:val="center"/>
          </w:tcPr>
          <w:p w:rsidR="009C0442" w:rsidRPr="00D94F68" w:rsidRDefault="009C0442" w:rsidP="00AA38BE">
            <w:pPr>
              <w:spacing w:line="400" w:lineRule="exact"/>
              <w:rPr>
                <w:rFonts w:ascii="仿宋_GB2312" w:eastAsia="仿宋_GB2312" w:hAnsi="宋体"/>
                <w:sz w:val="24"/>
              </w:rPr>
            </w:pPr>
            <w:r w:rsidRPr="00D94F68">
              <w:rPr>
                <w:rFonts w:ascii="仿宋_GB2312" w:eastAsia="仿宋_GB2312" w:hAnsi="宋体" w:hint="eastAsia"/>
                <w:sz w:val="24"/>
              </w:rPr>
              <w:t>洁净度级别</w:t>
            </w:r>
          </w:p>
        </w:tc>
        <w:tc>
          <w:tcPr>
            <w:tcW w:w="6797" w:type="dxa"/>
            <w:gridSpan w:val="4"/>
            <w:vAlign w:val="center"/>
          </w:tcPr>
          <w:p w:rsidR="009C0442" w:rsidRPr="00D94F68" w:rsidRDefault="009C0442" w:rsidP="00AA38BE">
            <w:pPr>
              <w:spacing w:line="400" w:lineRule="exact"/>
              <w:jc w:val="center"/>
              <w:rPr>
                <w:rFonts w:ascii="仿宋_GB2312" w:eastAsia="仿宋_GB2312"/>
                <w:sz w:val="24"/>
              </w:rPr>
            </w:pPr>
            <w:r w:rsidRPr="00D94F68">
              <w:rPr>
                <w:rFonts w:ascii="仿宋_GB2312" w:eastAsia="仿宋_GB2312" w:hAnsi="宋体" w:hint="eastAsia"/>
                <w:sz w:val="24"/>
              </w:rPr>
              <w:t>悬浮粒子最大允许数/立方米</w:t>
            </w:r>
          </w:p>
        </w:tc>
      </w:tr>
      <w:tr w:rsidR="009C0442" w:rsidRPr="00326787" w:rsidTr="00AA38BE">
        <w:trPr>
          <w:trHeight w:val="136"/>
          <w:jc w:val="center"/>
        </w:trPr>
        <w:tc>
          <w:tcPr>
            <w:tcW w:w="1651" w:type="dxa"/>
            <w:vMerge/>
            <w:vAlign w:val="center"/>
          </w:tcPr>
          <w:p w:rsidR="009C0442" w:rsidRPr="00D94F68" w:rsidRDefault="009C0442" w:rsidP="00AA38BE">
            <w:pPr>
              <w:spacing w:line="400" w:lineRule="exact"/>
              <w:jc w:val="center"/>
              <w:rPr>
                <w:rFonts w:ascii="仿宋_GB2312" w:eastAsia="仿宋_GB2312"/>
                <w:position w:val="-8"/>
                <w:sz w:val="24"/>
              </w:rPr>
            </w:pPr>
          </w:p>
        </w:tc>
        <w:tc>
          <w:tcPr>
            <w:tcW w:w="3398" w:type="dxa"/>
            <w:gridSpan w:val="2"/>
            <w:vAlign w:val="center"/>
          </w:tcPr>
          <w:p w:rsidR="009C0442" w:rsidRPr="00D94F68" w:rsidRDefault="009C0442" w:rsidP="00AA38BE">
            <w:pPr>
              <w:spacing w:line="400" w:lineRule="exact"/>
              <w:jc w:val="center"/>
              <w:rPr>
                <w:rFonts w:ascii="仿宋_GB2312" w:eastAsia="仿宋_GB2312"/>
                <w:sz w:val="24"/>
              </w:rPr>
            </w:pPr>
            <w:r w:rsidRPr="00D94F68">
              <w:rPr>
                <w:rFonts w:ascii="仿宋_GB2312" w:eastAsia="仿宋_GB2312" w:hAnsi="宋体" w:hint="eastAsia"/>
                <w:sz w:val="24"/>
              </w:rPr>
              <w:t>静态</w:t>
            </w:r>
          </w:p>
        </w:tc>
        <w:tc>
          <w:tcPr>
            <w:tcW w:w="3399" w:type="dxa"/>
            <w:gridSpan w:val="2"/>
            <w:vAlign w:val="center"/>
          </w:tcPr>
          <w:p w:rsidR="009C0442" w:rsidRPr="00D94F68" w:rsidRDefault="009C0442" w:rsidP="00AA38BE">
            <w:pPr>
              <w:spacing w:line="400" w:lineRule="exact"/>
              <w:jc w:val="center"/>
              <w:rPr>
                <w:rFonts w:ascii="仿宋_GB2312" w:eastAsia="仿宋_GB2312"/>
                <w:sz w:val="24"/>
              </w:rPr>
            </w:pPr>
            <w:r w:rsidRPr="00D94F68">
              <w:rPr>
                <w:rFonts w:ascii="仿宋_GB2312" w:eastAsia="仿宋_GB2312" w:hAnsi="宋体" w:hint="eastAsia"/>
                <w:sz w:val="24"/>
              </w:rPr>
              <w:t>动态</w:t>
            </w:r>
            <w:r w:rsidRPr="00D94F68">
              <w:rPr>
                <w:rFonts w:ascii="仿宋_GB2312" w:eastAsia="仿宋_GB2312" w:hAnsi="宋体" w:hint="eastAsia"/>
                <w:sz w:val="24"/>
                <w:vertAlign w:val="superscript"/>
              </w:rPr>
              <w:t>(3)</w:t>
            </w:r>
          </w:p>
        </w:tc>
      </w:tr>
      <w:tr w:rsidR="009C0442" w:rsidRPr="00326787" w:rsidTr="00AA38BE">
        <w:trPr>
          <w:jc w:val="center"/>
        </w:trPr>
        <w:tc>
          <w:tcPr>
            <w:tcW w:w="1651" w:type="dxa"/>
            <w:vMerge/>
            <w:vAlign w:val="center"/>
          </w:tcPr>
          <w:p w:rsidR="009C0442" w:rsidRPr="00D94F68" w:rsidRDefault="009C0442" w:rsidP="00AA38BE">
            <w:pPr>
              <w:spacing w:line="400" w:lineRule="exact"/>
              <w:jc w:val="center"/>
              <w:rPr>
                <w:rFonts w:ascii="仿宋_GB2312" w:eastAsia="仿宋_GB2312"/>
                <w:sz w:val="24"/>
              </w:rPr>
            </w:pPr>
          </w:p>
        </w:tc>
        <w:tc>
          <w:tcPr>
            <w:tcW w:w="1699" w:type="dxa"/>
            <w:vAlign w:val="center"/>
          </w:tcPr>
          <w:p w:rsidR="009C0442" w:rsidRPr="00D94F68" w:rsidRDefault="009C0442" w:rsidP="00AA38BE">
            <w:pPr>
              <w:spacing w:line="400" w:lineRule="exact"/>
              <w:jc w:val="center"/>
              <w:rPr>
                <w:rFonts w:ascii="仿宋_GB2312" w:eastAsia="仿宋_GB2312"/>
                <w:sz w:val="24"/>
              </w:rPr>
            </w:pPr>
            <w:r w:rsidRPr="00D94F68">
              <w:rPr>
                <w:rFonts w:ascii="仿宋_GB2312" w:eastAsia="仿宋_GB2312" w:hint="eastAsia"/>
                <w:sz w:val="24"/>
              </w:rPr>
              <w:t>≥0.5μm</w:t>
            </w:r>
          </w:p>
        </w:tc>
        <w:tc>
          <w:tcPr>
            <w:tcW w:w="1699" w:type="dxa"/>
            <w:vAlign w:val="center"/>
          </w:tcPr>
          <w:p w:rsidR="009C0442" w:rsidRPr="00D94F68" w:rsidRDefault="009C0442" w:rsidP="00AA38BE">
            <w:pPr>
              <w:spacing w:line="400" w:lineRule="exact"/>
              <w:jc w:val="center"/>
              <w:rPr>
                <w:rFonts w:ascii="仿宋_GB2312" w:eastAsia="仿宋_GB2312"/>
                <w:sz w:val="24"/>
              </w:rPr>
            </w:pPr>
            <w:r w:rsidRPr="00D94F68">
              <w:rPr>
                <w:rFonts w:ascii="仿宋_GB2312" w:eastAsia="仿宋_GB2312" w:hint="eastAsia"/>
                <w:sz w:val="24"/>
              </w:rPr>
              <w:t>≥5.0μm</w:t>
            </w:r>
            <w:r w:rsidRPr="00D94F68">
              <w:rPr>
                <w:rFonts w:ascii="仿宋_GB2312" w:eastAsia="仿宋_GB2312" w:hint="eastAsia"/>
                <w:sz w:val="24"/>
                <w:vertAlign w:val="superscript"/>
              </w:rPr>
              <w:t>(2)</w:t>
            </w:r>
          </w:p>
        </w:tc>
        <w:tc>
          <w:tcPr>
            <w:tcW w:w="1699" w:type="dxa"/>
            <w:vAlign w:val="center"/>
          </w:tcPr>
          <w:p w:rsidR="009C0442" w:rsidRPr="00D94F68" w:rsidRDefault="009C0442" w:rsidP="00AA38BE">
            <w:pPr>
              <w:spacing w:line="400" w:lineRule="exact"/>
              <w:jc w:val="center"/>
              <w:rPr>
                <w:rFonts w:ascii="仿宋_GB2312" w:eastAsia="仿宋_GB2312"/>
                <w:sz w:val="24"/>
              </w:rPr>
            </w:pPr>
            <w:r w:rsidRPr="00D94F68">
              <w:rPr>
                <w:rFonts w:ascii="仿宋_GB2312" w:eastAsia="仿宋_GB2312" w:hint="eastAsia"/>
                <w:sz w:val="24"/>
              </w:rPr>
              <w:t>≥0.5μm</w:t>
            </w:r>
          </w:p>
        </w:tc>
        <w:tc>
          <w:tcPr>
            <w:tcW w:w="1700" w:type="dxa"/>
            <w:vAlign w:val="center"/>
          </w:tcPr>
          <w:p w:rsidR="009C0442" w:rsidRPr="00D94F68" w:rsidRDefault="009C0442" w:rsidP="00AA38BE">
            <w:pPr>
              <w:spacing w:line="400" w:lineRule="exact"/>
              <w:jc w:val="center"/>
              <w:rPr>
                <w:rFonts w:ascii="仿宋_GB2312" w:eastAsia="仿宋_GB2312"/>
                <w:sz w:val="24"/>
              </w:rPr>
            </w:pPr>
            <w:r w:rsidRPr="00D94F68">
              <w:rPr>
                <w:rFonts w:ascii="仿宋_GB2312" w:eastAsia="仿宋_GB2312" w:hint="eastAsia"/>
                <w:sz w:val="24"/>
              </w:rPr>
              <w:t>≥5.0μm</w:t>
            </w:r>
          </w:p>
        </w:tc>
      </w:tr>
      <w:tr w:rsidR="009C0442" w:rsidRPr="00326787" w:rsidTr="00AA38BE">
        <w:trPr>
          <w:jc w:val="center"/>
        </w:trPr>
        <w:tc>
          <w:tcPr>
            <w:tcW w:w="1651" w:type="dxa"/>
          </w:tcPr>
          <w:p w:rsidR="009C0442" w:rsidRPr="00D94F68" w:rsidRDefault="009C0442" w:rsidP="00AA38BE">
            <w:pPr>
              <w:spacing w:line="400" w:lineRule="exact"/>
              <w:ind w:firstLineChars="150" w:firstLine="360"/>
              <w:rPr>
                <w:rFonts w:ascii="仿宋_GB2312" w:eastAsia="仿宋_GB2312"/>
                <w:sz w:val="24"/>
              </w:rPr>
            </w:pPr>
            <w:r w:rsidRPr="00D94F68">
              <w:rPr>
                <w:rFonts w:ascii="仿宋_GB2312" w:eastAsia="仿宋_GB2312" w:hint="eastAsia"/>
                <w:sz w:val="24"/>
              </w:rPr>
              <w:t>A</w:t>
            </w:r>
            <w:r w:rsidRPr="00D94F68">
              <w:rPr>
                <w:rFonts w:ascii="仿宋_GB2312" w:eastAsia="仿宋_GB2312" w:hAnsi="宋体" w:hint="eastAsia"/>
                <w:sz w:val="24"/>
              </w:rPr>
              <w:t>级</w:t>
            </w:r>
            <w:r w:rsidRPr="00D94F68">
              <w:rPr>
                <w:rFonts w:ascii="仿宋_GB2312" w:eastAsia="仿宋_GB2312" w:hAnsi="宋体" w:hint="eastAsia"/>
                <w:sz w:val="24"/>
                <w:vertAlign w:val="superscript"/>
              </w:rPr>
              <w:t>(1)</w:t>
            </w:r>
          </w:p>
        </w:tc>
        <w:tc>
          <w:tcPr>
            <w:tcW w:w="1699" w:type="dxa"/>
          </w:tcPr>
          <w:p w:rsidR="009C0442" w:rsidRPr="00D94F68" w:rsidRDefault="009C0442" w:rsidP="00AA38BE">
            <w:pPr>
              <w:spacing w:line="400" w:lineRule="exact"/>
              <w:ind w:firstLineChars="150" w:firstLine="360"/>
              <w:rPr>
                <w:rFonts w:ascii="仿宋_GB2312" w:eastAsia="仿宋_GB2312"/>
                <w:sz w:val="24"/>
              </w:rPr>
            </w:pPr>
            <w:r w:rsidRPr="00D94F68">
              <w:rPr>
                <w:rFonts w:ascii="仿宋_GB2312" w:eastAsia="仿宋_GB2312" w:hint="eastAsia"/>
                <w:sz w:val="24"/>
              </w:rPr>
              <w:t>3520</w:t>
            </w:r>
          </w:p>
        </w:tc>
        <w:tc>
          <w:tcPr>
            <w:tcW w:w="1699" w:type="dxa"/>
          </w:tcPr>
          <w:p w:rsidR="009C0442" w:rsidRPr="00D94F68" w:rsidRDefault="009C0442" w:rsidP="00AA38BE">
            <w:pPr>
              <w:spacing w:line="400" w:lineRule="exact"/>
              <w:ind w:firstLineChars="150" w:firstLine="360"/>
              <w:rPr>
                <w:rFonts w:ascii="仿宋_GB2312" w:eastAsia="仿宋_GB2312"/>
                <w:sz w:val="24"/>
              </w:rPr>
            </w:pPr>
            <w:r w:rsidRPr="00D94F68">
              <w:rPr>
                <w:rFonts w:ascii="仿宋_GB2312" w:eastAsia="仿宋_GB2312" w:hint="eastAsia"/>
                <w:sz w:val="24"/>
              </w:rPr>
              <w:t>20</w:t>
            </w:r>
          </w:p>
        </w:tc>
        <w:tc>
          <w:tcPr>
            <w:tcW w:w="1699" w:type="dxa"/>
          </w:tcPr>
          <w:p w:rsidR="009C0442" w:rsidRPr="00D94F68" w:rsidRDefault="009C0442" w:rsidP="00AA38BE">
            <w:pPr>
              <w:spacing w:line="400" w:lineRule="exact"/>
              <w:ind w:firstLineChars="100" w:firstLine="240"/>
              <w:rPr>
                <w:rFonts w:ascii="仿宋_GB2312" w:eastAsia="仿宋_GB2312"/>
                <w:sz w:val="24"/>
              </w:rPr>
            </w:pPr>
            <w:r w:rsidRPr="00D94F68">
              <w:rPr>
                <w:rFonts w:ascii="仿宋_GB2312" w:eastAsia="仿宋_GB2312" w:hint="eastAsia"/>
                <w:sz w:val="24"/>
              </w:rPr>
              <w:t>3520</w:t>
            </w:r>
          </w:p>
        </w:tc>
        <w:tc>
          <w:tcPr>
            <w:tcW w:w="1700" w:type="dxa"/>
          </w:tcPr>
          <w:p w:rsidR="009C0442" w:rsidRPr="00D94F68" w:rsidRDefault="009C0442" w:rsidP="00AA38BE">
            <w:pPr>
              <w:spacing w:line="400" w:lineRule="exact"/>
              <w:ind w:firstLineChars="150" w:firstLine="360"/>
              <w:rPr>
                <w:rFonts w:ascii="仿宋_GB2312" w:eastAsia="仿宋_GB2312"/>
                <w:sz w:val="24"/>
              </w:rPr>
            </w:pPr>
            <w:bookmarkStart w:id="81" w:name="OLE_LINK1"/>
            <w:r w:rsidRPr="00D94F68">
              <w:rPr>
                <w:rFonts w:ascii="仿宋_GB2312" w:eastAsia="仿宋_GB2312" w:hint="eastAsia"/>
                <w:sz w:val="24"/>
              </w:rPr>
              <w:t>20</w:t>
            </w:r>
            <w:r w:rsidRPr="00D94F68" w:rsidDel="00C41212">
              <w:rPr>
                <w:rFonts w:ascii="仿宋_GB2312" w:eastAsia="仿宋_GB2312" w:hint="eastAsia"/>
                <w:sz w:val="24"/>
                <w:vertAlign w:val="superscript"/>
              </w:rPr>
              <w:t xml:space="preserve"> </w:t>
            </w:r>
            <w:bookmarkEnd w:id="81"/>
          </w:p>
        </w:tc>
      </w:tr>
      <w:tr w:rsidR="009C0442" w:rsidRPr="00326787" w:rsidTr="00AA38BE">
        <w:trPr>
          <w:jc w:val="center"/>
        </w:trPr>
        <w:tc>
          <w:tcPr>
            <w:tcW w:w="1651" w:type="dxa"/>
          </w:tcPr>
          <w:p w:rsidR="009C0442" w:rsidRPr="00D94F68" w:rsidRDefault="009C0442" w:rsidP="00AA38BE">
            <w:pPr>
              <w:spacing w:line="400" w:lineRule="exact"/>
              <w:jc w:val="center"/>
              <w:rPr>
                <w:rFonts w:ascii="仿宋_GB2312" w:eastAsia="仿宋_GB2312"/>
                <w:sz w:val="24"/>
              </w:rPr>
            </w:pPr>
            <w:r w:rsidRPr="00D94F68">
              <w:rPr>
                <w:rFonts w:ascii="仿宋_GB2312" w:eastAsia="仿宋_GB2312" w:hint="eastAsia"/>
                <w:sz w:val="24"/>
              </w:rPr>
              <w:t>B</w:t>
            </w:r>
            <w:r w:rsidRPr="00D94F68">
              <w:rPr>
                <w:rFonts w:ascii="仿宋_GB2312" w:eastAsia="仿宋_GB2312" w:hAnsi="宋体" w:hint="eastAsia"/>
                <w:sz w:val="24"/>
              </w:rPr>
              <w:t>级</w:t>
            </w:r>
          </w:p>
        </w:tc>
        <w:tc>
          <w:tcPr>
            <w:tcW w:w="1699" w:type="dxa"/>
          </w:tcPr>
          <w:p w:rsidR="009C0442" w:rsidRPr="00D94F68" w:rsidRDefault="009C0442" w:rsidP="00AA38BE">
            <w:pPr>
              <w:spacing w:line="400" w:lineRule="exact"/>
              <w:ind w:firstLineChars="150" w:firstLine="360"/>
              <w:rPr>
                <w:rFonts w:ascii="仿宋_GB2312" w:eastAsia="仿宋_GB2312"/>
                <w:sz w:val="24"/>
              </w:rPr>
            </w:pPr>
            <w:r w:rsidRPr="00D94F68">
              <w:rPr>
                <w:rFonts w:ascii="仿宋_GB2312" w:eastAsia="仿宋_GB2312" w:hint="eastAsia"/>
                <w:sz w:val="24"/>
              </w:rPr>
              <w:t>3520</w:t>
            </w:r>
          </w:p>
        </w:tc>
        <w:tc>
          <w:tcPr>
            <w:tcW w:w="1699" w:type="dxa"/>
          </w:tcPr>
          <w:p w:rsidR="009C0442" w:rsidRPr="00D94F68" w:rsidRDefault="009C0442" w:rsidP="00AA38BE">
            <w:pPr>
              <w:spacing w:line="400" w:lineRule="exact"/>
              <w:ind w:firstLineChars="150" w:firstLine="360"/>
              <w:rPr>
                <w:rFonts w:ascii="仿宋_GB2312" w:eastAsia="仿宋_GB2312"/>
                <w:sz w:val="24"/>
              </w:rPr>
            </w:pPr>
            <w:r w:rsidRPr="00D94F68">
              <w:rPr>
                <w:rFonts w:ascii="仿宋_GB2312" w:eastAsia="仿宋_GB2312" w:hint="eastAsia"/>
                <w:sz w:val="24"/>
              </w:rPr>
              <w:t>29</w:t>
            </w:r>
          </w:p>
        </w:tc>
        <w:tc>
          <w:tcPr>
            <w:tcW w:w="1699" w:type="dxa"/>
          </w:tcPr>
          <w:p w:rsidR="009C0442" w:rsidRPr="00D94F68" w:rsidRDefault="009C0442" w:rsidP="00AA38BE">
            <w:pPr>
              <w:spacing w:line="400" w:lineRule="exact"/>
              <w:ind w:firstLineChars="100" w:firstLine="240"/>
              <w:rPr>
                <w:rFonts w:ascii="仿宋_GB2312" w:eastAsia="仿宋_GB2312"/>
                <w:sz w:val="24"/>
              </w:rPr>
            </w:pPr>
            <w:r w:rsidRPr="00D94F68">
              <w:rPr>
                <w:rFonts w:ascii="仿宋_GB2312" w:eastAsia="仿宋_GB2312" w:hint="eastAsia"/>
                <w:sz w:val="24"/>
              </w:rPr>
              <w:t>352000</w:t>
            </w:r>
          </w:p>
        </w:tc>
        <w:tc>
          <w:tcPr>
            <w:tcW w:w="1700" w:type="dxa"/>
          </w:tcPr>
          <w:p w:rsidR="009C0442" w:rsidRPr="00D94F68" w:rsidRDefault="009C0442" w:rsidP="00AA38BE">
            <w:pPr>
              <w:spacing w:line="400" w:lineRule="exact"/>
              <w:ind w:firstLineChars="150" w:firstLine="360"/>
              <w:rPr>
                <w:rFonts w:ascii="仿宋_GB2312" w:eastAsia="仿宋_GB2312"/>
                <w:sz w:val="24"/>
              </w:rPr>
            </w:pPr>
            <w:r w:rsidRPr="00D94F68">
              <w:rPr>
                <w:rFonts w:ascii="仿宋_GB2312" w:eastAsia="仿宋_GB2312" w:hint="eastAsia"/>
                <w:sz w:val="24"/>
              </w:rPr>
              <w:t>2900</w:t>
            </w:r>
          </w:p>
        </w:tc>
      </w:tr>
      <w:tr w:rsidR="009C0442" w:rsidRPr="00326787" w:rsidTr="00AA38BE">
        <w:trPr>
          <w:jc w:val="center"/>
        </w:trPr>
        <w:tc>
          <w:tcPr>
            <w:tcW w:w="1651" w:type="dxa"/>
          </w:tcPr>
          <w:p w:rsidR="009C0442" w:rsidRPr="00D94F68" w:rsidRDefault="009C0442" w:rsidP="00AA38BE">
            <w:pPr>
              <w:spacing w:line="400" w:lineRule="exact"/>
              <w:jc w:val="center"/>
              <w:rPr>
                <w:rFonts w:ascii="仿宋_GB2312" w:eastAsia="仿宋_GB2312"/>
                <w:sz w:val="24"/>
              </w:rPr>
            </w:pPr>
            <w:r w:rsidRPr="00D94F68">
              <w:rPr>
                <w:rFonts w:ascii="仿宋_GB2312" w:eastAsia="仿宋_GB2312" w:hint="eastAsia"/>
                <w:sz w:val="24"/>
              </w:rPr>
              <w:t>C</w:t>
            </w:r>
            <w:r w:rsidRPr="00D94F68">
              <w:rPr>
                <w:rFonts w:ascii="仿宋_GB2312" w:eastAsia="仿宋_GB2312" w:hAnsi="宋体" w:hint="eastAsia"/>
                <w:sz w:val="24"/>
              </w:rPr>
              <w:t>级</w:t>
            </w:r>
          </w:p>
        </w:tc>
        <w:tc>
          <w:tcPr>
            <w:tcW w:w="1699" w:type="dxa"/>
          </w:tcPr>
          <w:p w:rsidR="009C0442" w:rsidRPr="00D94F68" w:rsidRDefault="009C0442" w:rsidP="00AA38BE">
            <w:pPr>
              <w:spacing w:line="400" w:lineRule="exact"/>
              <w:ind w:firstLineChars="150" w:firstLine="360"/>
              <w:rPr>
                <w:rFonts w:ascii="仿宋_GB2312" w:eastAsia="仿宋_GB2312"/>
                <w:sz w:val="24"/>
              </w:rPr>
            </w:pPr>
            <w:r w:rsidRPr="00D94F68">
              <w:rPr>
                <w:rFonts w:ascii="仿宋_GB2312" w:eastAsia="仿宋_GB2312" w:hint="eastAsia"/>
                <w:sz w:val="24"/>
              </w:rPr>
              <w:t>352000</w:t>
            </w:r>
          </w:p>
        </w:tc>
        <w:tc>
          <w:tcPr>
            <w:tcW w:w="1699" w:type="dxa"/>
          </w:tcPr>
          <w:p w:rsidR="009C0442" w:rsidRPr="00D94F68" w:rsidRDefault="009C0442" w:rsidP="00AA38BE">
            <w:pPr>
              <w:spacing w:line="400" w:lineRule="exact"/>
              <w:ind w:firstLineChars="150" w:firstLine="360"/>
              <w:rPr>
                <w:rFonts w:ascii="仿宋_GB2312" w:eastAsia="仿宋_GB2312"/>
                <w:sz w:val="24"/>
              </w:rPr>
            </w:pPr>
            <w:r w:rsidRPr="00D94F68">
              <w:rPr>
                <w:rFonts w:ascii="仿宋_GB2312" w:eastAsia="仿宋_GB2312" w:hint="eastAsia"/>
                <w:sz w:val="24"/>
              </w:rPr>
              <w:t>2900</w:t>
            </w:r>
          </w:p>
        </w:tc>
        <w:tc>
          <w:tcPr>
            <w:tcW w:w="1699" w:type="dxa"/>
          </w:tcPr>
          <w:p w:rsidR="009C0442" w:rsidRPr="00D94F68" w:rsidRDefault="009C0442" w:rsidP="00AA38BE">
            <w:pPr>
              <w:spacing w:line="400" w:lineRule="exact"/>
              <w:ind w:firstLineChars="100" w:firstLine="240"/>
              <w:rPr>
                <w:rFonts w:ascii="仿宋_GB2312" w:eastAsia="仿宋_GB2312"/>
                <w:sz w:val="24"/>
              </w:rPr>
            </w:pPr>
            <w:r w:rsidRPr="00D94F68">
              <w:rPr>
                <w:rFonts w:ascii="仿宋_GB2312" w:eastAsia="仿宋_GB2312" w:hint="eastAsia"/>
                <w:sz w:val="24"/>
              </w:rPr>
              <w:t>3520000</w:t>
            </w:r>
          </w:p>
        </w:tc>
        <w:tc>
          <w:tcPr>
            <w:tcW w:w="1700" w:type="dxa"/>
          </w:tcPr>
          <w:p w:rsidR="009C0442" w:rsidRPr="00D94F68" w:rsidRDefault="009C0442" w:rsidP="00AA38BE">
            <w:pPr>
              <w:spacing w:line="400" w:lineRule="exact"/>
              <w:ind w:firstLineChars="150" w:firstLine="360"/>
              <w:rPr>
                <w:rFonts w:ascii="仿宋_GB2312" w:eastAsia="仿宋_GB2312"/>
                <w:sz w:val="24"/>
              </w:rPr>
            </w:pPr>
            <w:r w:rsidRPr="00D94F68">
              <w:rPr>
                <w:rFonts w:ascii="仿宋_GB2312" w:eastAsia="仿宋_GB2312" w:hint="eastAsia"/>
                <w:sz w:val="24"/>
              </w:rPr>
              <w:t>29000</w:t>
            </w:r>
          </w:p>
        </w:tc>
      </w:tr>
      <w:tr w:rsidR="009C0442" w:rsidRPr="00326787" w:rsidTr="00AA38BE">
        <w:trPr>
          <w:jc w:val="center"/>
        </w:trPr>
        <w:tc>
          <w:tcPr>
            <w:tcW w:w="1651" w:type="dxa"/>
          </w:tcPr>
          <w:p w:rsidR="009C0442" w:rsidRPr="00D94F68" w:rsidRDefault="009C0442" w:rsidP="00AA38BE">
            <w:pPr>
              <w:spacing w:line="400" w:lineRule="exact"/>
              <w:jc w:val="center"/>
              <w:rPr>
                <w:rFonts w:ascii="仿宋_GB2312" w:eastAsia="仿宋_GB2312"/>
                <w:sz w:val="24"/>
              </w:rPr>
            </w:pPr>
            <w:r w:rsidRPr="00D94F68">
              <w:rPr>
                <w:rFonts w:ascii="仿宋_GB2312" w:eastAsia="仿宋_GB2312" w:hint="eastAsia"/>
                <w:sz w:val="24"/>
              </w:rPr>
              <w:t>D</w:t>
            </w:r>
            <w:r w:rsidRPr="00D94F68">
              <w:rPr>
                <w:rFonts w:ascii="仿宋_GB2312" w:eastAsia="仿宋_GB2312" w:hAnsi="宋体" w:hint="eastAsia"/>
                <w:sz w:val="24"/>
              </w:rPr>
              <w:t>级</w:t>
            </w:r>
          </w:p>
        </w:tc>
        <w:tc>
          <w:tcPr>
            <w:tcW w:w="1699" w:type="dxa"/>
          </w:tcPr>
          <w:p w:rsidR="009C0442" w:rsidRPr="00D94F68" w:rsidRDefault="009C0442" w:rsidP="00AA38BE">
            <w:pPr>
              <w:spacing w:line="400" w:lineRule="exact"/>
              <w:ind w:firstLineChars="150" w:firstLine="360"/>
              <w:rPr>
                <w:rFonts w:ascii="仿宋_GB2312" w:eastAsia="仿宋_GB2312"/>
                <w:sz w:val="24"/>
              </w:rPr>
            </w:pPr>
            <w:r w:rsidRPr="00D94F68">
              <w:rPr>
                <w:rFonts w:ascii="仿宋_GB2312" w:eastAsia="仿宋_GB2312" w:hint="eastAsia"/>
                <w:sz w:val="24"/>
              </w:rPr>
              <w:t>3520000</w:t>
            </w:r>
          </w:p>
        </w:tc>
        <w:tc>
          <w:tcPr>
            <w:tcW w:w="1699" w:type="dxa"/>
          </w:tcPr>
          <w:p w:rsidR="009C0442" w:rsidRPr="00D94F68" w:rsidRDefault="009C0442" w:rsidP="00AA38BE">
            <w:pPr>
              <w:spacing w:line="400" w:lineRule="exact"/>
              <w:ind w:firstLineChars="150" w:firstLine="360"/>
              <w:rPr>
                <w:rFonts w:ascii="仿宋_GB2312" w:eastAsia="仿宋_GB2312"/>
                <w:sz w:val="24"/>
              </w:rPr>
            </w:pPr>
            <w:r w:rsidRPr="00D94F68">
              <w:rPr>
                <w:rFonts w:ascii="仿宋_GB2312" w:eastAsia="仿宋_GB2312" w:hint="eastAsia"/>
                <w:sz w:val="24"/>
              </w:rPr>
              <w:t>29000</w:t>
            </w:r>
          </w:p>
        </w:tc>
        <w:tc>
          <w:tcPr>
            <w:tcW w:w="1699" w:type="dxa"/>
          </w:tcPr>
          <w:p w:rsidR="009C0442" w:rsidRPr="00D94F68" w:rsidRDefault="009C0442" w:rsidP="00AA38BE">
            <w:pPr>
              <w:spacing w:line="400" w:lineRule="exact"/>
              <w:jc w:val="center"/>
              <w:rPr>
                <w:rFonts w:ascii="仿宋_GB2312" w:eastAsia="仿宋_GB2312"/>
                <w:sz w:val="24"/>
              </w:rPr>
            </w:pPr>
            <w:r w:rsidRPr="00D94F68">
              <w:rPr>
                <w:rFonts w:ascii="仿宋_GB2312" w:eastAsia="仿宋_GB2312" w:hAnsi="宋体" w:hint="eastAsia"/>
                <w:sz w:val="24"/>
              </w:rPr>
              <w:t>不作规定</w:t>
            </w:r>
          </w:p>
        </w:tc>
        <w:tc>
          <w:tcPr>
            <w:tcW w:w="1700" w:type="dxa"/>
          </w:tcPr>
          <w:p w:rsidR="009C0442" w:rsidRPr="00D94F68" w:rsidRDefault="009C0442" w:rsidP="00AA38BE">
            <w:pPr>
              <w:spacing w:line="400" w:lineRule="exact"/>
              <w:jc w:val="center"/>
              <w:rPr>
                <w:rFonts w:ascii="仿宋_GB2312" w:eastAsia="仿宋_GB2312"/>
                <w:sz w:val="24"/>
              </w:rPr>
            </w:pPr>
            <w:r w:rsidRPr="00D94F68">
              <w:rPr>
                <w:rFonts w:ascii="仿宋_GB2312" w:eastAsia="仿宋_GB2312" w:hAnsi="宋体" w:hint="eastAsia"/>
                <w:sz w:val="24"/>
              </w:rPr>
              <w:t>不作规定</w:t>
            </w:r>
          </w:p>
        </w:tc>
      </w:tr>
    </w:tbl>
    <w:p w:rsidR="009C0442" w:rsidRPr="0060217F" w:rsidRDefault="009C0442" w:rsidP="009C0442">
      <w:pPr>
        <w:spacing w:line="540" w:lineRule="exact"/>
        <w:ind w:firstLineChars="200" w:firstLine="482"/>
        <w:rPr>
          <w:rFonts w:ascii="仿宋_GB2312" w:eastAsia="仿宋_GB2312"/>
          <w:b/>
          <w:sz w:val="24"/>
        </w:rPr>
      </w:pPr>
      <w:r w:rsidRPr="0060217F">
        <w:rPr>
          <w:rFonts w:ascii="仿宋_GB2312" w:eastAsia="仿宋_GB2312" w:hAnsi="宋体" w:hint="eastAsia"/>
          <w:b/>
          <w:sz w:val="24"/>
        </w:rPr>
        <w:t>注：</w:t>
      </w:r>
    </w:p>
    <w:p w:rsidR="009C0442" w:rsidRPr="0060217F" w:rsidRDefault="009C0442" w:rsidP="009C0442">
      <w:pPr>
        <w:widowControl/>
        <w:overflowPunct w:val="0"/>
        <w:autoSpaceDE w:val="0"/>
        <w:autoSpaceDN w:val="0"/>
        <w:adjustRightInd w:val="0"/>
        <w:spacing w:line="540" w:lineRule="exact"/>
        <w:ind w:firstLineChars="200" w:firstLine="472"/>
        <w:textAlignment w:val="baseline"/>
        <w:rPr>
          <w:rFonts w:ascii="仿宋_GB2312" w:eastAsia="仿宋_GB2312" w:hAnsi="宋体"/>
          <w:sz w:val="24"/>
        </w:rPr>
      </w:pPr>
      <w:r w:rsidRPr="00D94F68">
        <w:rPr>
          <w:rFonts w:ascii="仿宋_GB2312" w:eastAsia="仿宋_GB2312" w:hAnsi="宋体" w:hint="eastAsia"/>
          <w:spacing w:val="-2"/>
          <w:sz w:val="24"/>
        </w:rPr>
        <w:t>（1）为确认A级洁净区的级别，每个采样点的采样量不得少于</w:t>
      </w:r>
      <w:smartTag w:uri="urn:schemas-microsoft-com:office:smarttags" w:element="chmetcnv">
        <w:smartTagPr>
          <w:attr w:name="TCSC" w:val="0"/>
          <w:attr w:name="NumberType" w:val="1"/>
          <w:attr w:name="Negative" w:val="False"/>
          <w:attr w:name="HasSpace" w:val="False"/>
          <w:attr w:name="SourceValue" w:val="1"/>
          <w:attr w:name="UnitName" w:val="立方米"/>
        </w:smartTagPr>
        <w:r w:rsidRPr="00D94F68">
          <w:rPr>
            <w:rFonts w:ascii="仿宋_GB2312" w:eastAsia="仿宋_GB2312" w:hAnsi="宋体" w:hint="eastAsia"/>
            <w:spacing w:val="-2"/>
            <w:sz w:val="24"/>
          </w:rPr>
          <w:t>1立方米</w:t>
        </w:r>
      </w:smartTag>
      <w:r w:rsidRPr="00D94F68">
        <w:rPr>
          <w:rFonts w:ascii="仿宋_GB2312" w:eastAsia="仿宋_GB2312" w:hAnsi="宋体" w:hint="eastAsia"/>
          <w:spacing w:val="-2"/>
          <w:sz w:val="24"/>
        </w:rPr>
        <w:t>。A级洁净区空气悬浮粒子的级别为ISO 4.8，以≥5.0μm的悬浮粒子为限度标准。B级洁净区（静态）的空气悬浮粒子的级别为ISO 5，同时包括表中两种粒径的悬浮粒子。对于C级洁净区（静态和动态）而言，空气悬浮粒子的级别分别为ISO 7和ISO 8。</w:t>
      </w:r>
      <w:r w:rsidRPr="0060217F">
        <w:rPr>
          <w:rFonts w:ascii="仿宋_GB2312" w:eastAsia="仿宋_GB2312" w:hAnsi="宋体" w:hint="eastAsia"/>
          <w:sz w:val="24"/>
        </w:rPr>
        <w:t>对于D级洁净区（静态）空气悬浮粒子的级别为ISO 8。测试方法可参照ISO14644-1。</w:t>
      </w:r>
    </w:p>
    <w:p w:rsidR="009C0442" w:rsidRPr="0060217F" w:rsidRDefault="009C0442" w:rsidP="009C0442">
      <w:pPr>
        <w:widowControl/>
        <w:overflowPunct w:val="0"/>
        <w:autoSpaceDE w:val="0"/>
        <w:autoSpaceDN w:val="0"/>
        <w:adjustRightInd w:val="0"/>
        <w:spacing w:line="540" w:lineRule="exact"/>
        <w:ind w:firstLineChars="200" w:firstLine="480"/>
        <w:textAlignment w:val="baseline"/>
        <w:rPr>
          <w:rFonts w:ascii="仿宋_GB2312" w:eastAsia="仿宋_GB2312" w:hAnsi="宋体"/>
          <w:sz w:val="24"/>
        </w:rPr>
      </w:pPr>
      <w:r w:rsidRPr="0060217F">
        <w:rPr>
          <w:rFonts w:ascii="仿宋_GB2312" w:eastAsia="仿宋_GB2312" w:hAnsi="宋体" w:hint="eastAsia"/>
          <w:sz w:val="24"/>
        </w:rPr>
        <w:lastRenderedPageBreak/>
        <w:t>（2）在确认级别时，应当使用采样管较短的便携式尘埃粒子计数器，避免≥5.0μm悬浮粒子在远程采样系统的长采样管中沉降。在单向流系统中，应当采用等动力学的取样头。</w:t>
      </w:r>
    </w:p>
    <w:p w:rsidR="009C0442" w:rsidRPr="0060217F" w:rsidRDefault="009C0442" w:rsidP="009C0442">
      <w:pPr>
        <w:widowControl/>
        <w:overflowPunct w:val="0"/>
        <w:autoSpaceDE w:val="0"/>
        <w:autoSpaceDN w:val="0"/>
        <w:adjustRightInd w:val="0"/>
        <w:spacing w:line="540" w:lineRule="exact"/>
        <w:ind w:firstLineChars="200" w:firstLine="480"/>
        <w:textAlignment w:val="baseline"/>
        <w:rPr>
          <w:rFonts w:ascii="仿宋_GB2312" w:eastAsia="仿宋_GB2312"/>
          <w:sz w:val="24"/>
        </w:rPr>
      </w:pPr>
      <w:r w:rsidRPr="0060217F">
        <w:rPr>
          <w:rFonts w:ascii="仿宋_GB2312" w:eastAsia="仿宋_GB2312" w:hAnsi="宋体" w:hint="eastAsia"/>
          <w:sz w:val="24"/>
        </w:rPr>
        <w:t>（3）动态测试可在常规操作、培养基模拟灌装过程中进行，证明达到动态的洁净度级别，但培养基模拟灌装试验要求在“最差状况”下进行动态测试。</w:t>
      </w:r>
      <w:r w:rsidRPr="0060217F">
        <w:rPr>
          <w:rFonts w:ascii="仿宋_GB2312" w:eastAsia="仿宋_GB2312" w:hAnsi="宋体" w:hint="eastAsia"/>
          <w:kern w:val="0"/>
          <w:sz w:val="24"/>
        </w:rPr>
        <w:t xml:space="preserve"> </w:t>
      </w:r>
    </w:p>
    <w:p w:rsidR="009C0442" w:rsidRPr="00326787" w:rsidRDefault="009C0442" w:rsidP="009C0442">
      <w:pPr>
        <w:snapToGrid w:val="0"/>
        <w:spacing w:line="540" w:lineRule="exact"/>
        <w:ind w:firstLineChars="200" w:firstLine="560"/>
        <w:rPr>
          <w:rFonts w:ascii="仿宋_GB2312" w:eastAsia="仿宋_GB2312"/>
          <w:sz w:val="28"/>
          <w:szCs w:val="28"/>
        </w:rPr>
      </w:pPr>
      <w:r w:rsidRPr="00CD4AEC">
        <w:rPr>
          <w:rFonts w:ascii="黑体" w:eastAsia="黑体" w:hAnsi="宋体" w:hint="eastAsia"/>
          <w:sz w:val="28"/>
          <w:szCs w:val="28"/>
        </w:rPr>
        <w:t>第十条</w:t>
      </w:r>
      <w:r w:rsidRPr="003428E5">
        <w:rPr>
          <w:rFonts w:ascii="仿宋_GB2312" w:eastAsia="仿宋_GB2312" w:hAnsi="宋体" w:hint="eastAsia"/>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应当按以下要求对洁净区的悬浮粒子进行动态监测：</w:t>
      </w:r>
    </w:p>
    <w:p w:rsidR="009C0442" w:rsidRPr="00326787" w:rsidRDefault="009C0442" w:rsidP="009C0442">
      <w:pPr>
        <w:snapToGrid w:val="0"/>
        <w:spacing w:line="540" w:lineRule="exact"/>
        <w:ind w:firstLineChars="200" w:firstLine="560"/>
        <w:rPr>
          <w:rFonts w:ascii="仿宋_GB2312" w:eastAsia="仿宋_GB2312" w:hAnsi="宋体"/>
          <w:kern w:val="0"/>
          <w:sz w:val="28"/>
          <w:szCs w:val="28"/>
        </w:rPr>
      </w:pPr>
      <w:r>
        <w:rPr>
          <w:rFonts w:ascii="仿宋_GB2312" w:eastAsia="仿宋_GB2312" w:hAnsi="宋体" w:hint="eastAsia"/>
          <w:kern w:val="0"/>
          <w:sz w:val="28"/>
          <w:szCs w:val="28"/>
        </w:rPr>
        <w:t>（一）</w:t>
      </w:r>
      <w:r w:rsidRPr="00326787">
        <w:rPr>
          <w:rFonts w:ascii="仿宋_GB2312" w:eastAsia="仿宋_GB2312" w:hAnsi="宋体" w:hint="eastAsia"/>
          <w:kern w:val="0"/>
          <w:sz w:val="28"/>
          <w:szCs w:val="28"/>
        </w:rPr>
        <w:t>根据洁净度级别和空气净化系统确认的结果及风险评估，确定取样点的位置并进行日常动态监控。</w:t>
      </w:r>
    </w:p>
    <w:p w:rsidR="009C0442" w:rsidRPr="00326787" w:rsidRDefault="009C0442" w:rsidP="009C0442">
      <w:pPr>
        <w:snapToGrid w:val="0"/>
        <w:spacing w:line="540" w:lineRule="exact"/>
        <w:ind w:firstLineChars="200" w:firstLine="560"/>
        <w:rPr>
          <w:rFonts w:ascii="仿宋_GB2312" w:eastAsia="仿宋_GB2312" w:hAnsi="宋体"/>
          <w:kern w:val="0"/>
          <w:sz w:val="28"/>
          <w:szCs w:val="28"/>
        </w:rPr>
      </w:pPr>
      <w:r>
        <w:rPr>
          <w:rFonts w:ascii="仿宋_GB2312" w:eastAsia="仿宋_GB2312" w:hAnsi="宋体" w:hint="eastAsia"/>
          <w:kern w:val="0"/>
          <w:sz w:val="28"/>
          <w:szCs w:val="28"/>
        </w:rPr>
        <w:t>（二）</w:t>
      </w:r>
      <w:r w:rsidRPr="00326787">
        <w:rPr>
          <w:rFonts w:ascii="仿宋_GB2312" w:eastAsia="仿宋_GB2312" w:hAnsi="宋体" w:hint="eastAsia"/>
          <w:kern w:val="0"/>
          <w:sz w:val="28"/>
          <w:szCs w:val="28"/>
        </w:rPr>
        <w:t>在关键操作的全过程中，包括设备组装操作，应当对A级洁净区进行悬浮粒子监测。生产过程中的污染（如活生物、放射危害）可能损坏尘埃粒子计数器时，应当在设备调试操作和模拟操作期间进行测试。A级洁净区监测的频率及取样量，应能及时发现所有人为干预、偶发事件及任何系统的损坏。灌装或分装时，由于产品本身产生粒子或液滴，允许灌装点≥5.0μm的悬浮粒子出现不符合标准的情况。</w:t>
      </w:r>
    </w:p>
    <w:p w:rsidR="009C0442" w:rsidRPr="00326787" w:rsidRDefault="009C0442" w:rsidP="009C0442">
      <w:pPr>
        <w:snapToGrid w:val="0"/>
        <w:spacing w:line="540" w:lineRule="exact"/>
        <w:ind w:firstLineChars="200" w:firstLine="560"/>
        <w:rPr>
          <w:rFonts w:ascii="仿宋_GB2312" w:eastAsia="仿宋_GB2312" w:hAnsi="宋体"/>
          <w:kern w:val="0"/>
          <w:sz w:val="28"/>
          <w:szCs w:val="28"/>
        </w:rPr>
      </w:pPr>
      <w:r>
        <w:rPr>
          <w:rFonts w:ascii="仿宋_GB2312" w:eastAsia="仿宋_GB2312" w:hAnsi="宋体" w:hint="eastAsia"/>
          <w:kern w:val="0"/>
          <w:sz w:val="28"/>
          <w:szCs w:val="28"/>
        </w:rPr>
        <w:t>（三）</w:t>
      </w:r>
      <w:r w:rsidRPr="00326787">
        <w:rPr>
          <w:rFonts w:ascii="仿宋_GB2312" w:eastAsia="仿宋_GB2312" w:hAnsi="宋体" w:hint="eastAsia"/>
          <w:kern w:val="0"/>
          <w:sz w:val="28"/>
          <w:szCs w:val="28"/>
        </w:rPr>
        <w:t>在B级洁净区可采用与A级洁净区相似的监测系统。可根据B级洁净区对相邻A级洁净区的影响程度，调整采样频率和采样量。</w:t>
      </w:r>
    </w:p>
    <w:p w:rsidR="009C0442" w:rsidRPr="00E93780" w:rsidRDefault="009C0442" w:rsidP="009C0442">
      <w:pPr>
        <w:snapToGrid w:val="0"/>
        <w:spacing w:line="540" w:lineRule="exact"/>
        <w:ind w:firstLineChars="200" w:firstLine="560"/>
        <w:rPr>
          <w:rFonts w:ascii="仿宋_GB2312" w:eastAsia="仿宋_GB2312" w:hAnsi="宋体"/>
          <w:sz w:val="28"/>
          <w:szCs w:val="28"/>
        </w:rPr>
      </w:pPr>
      <w:r w:rsidRPr="00E93780">
        <w:rPr>
          <w:rFonts w:ascii="仿宋_GB2312" w:eastAsia="仿宋_GB2312" w:hAnsi="宋体" w:hint="eastAsia"/>
          <w:sz w:val="28"/>
          <w:szCs w:val="28"/>
        </w:rPr>
        <w:t xml:space="preserve">（四）悬浮粒子的监测系统应当考虑采样管的长度和弯管的半径对测试结果的影响。 </w:t>
      </w:r>
    </w:p>
    <w:p w:rsidR="009C0442" w:rsidRPr="00E93780" w:rsidRDefault="009C0442" w:rsidP="009C0442">
      <w:pPr>
        <w:snapToGrid w:val="0"/>
        <w:spacing w:line="540" w:lineRule="exact"/>
        <w:ind w:firstLineChars="200" w:firstLine="560"/>
        <w:rPr>
          <w:rFonts w:ascii="仿宋_GB2312" w:eastAsia="仿宋_GB2312" w:hAnsi="宋体"/>
          <w:sz w:val="28"/>
          <w:szCs w:val="28"/>
        </w:rPr>
      </w:pPr>
      <w:r w:rsidRPr="00E93780">
        <w:rPr>
          <w:rFonts w:ascii="仿宋_GB2312" w:eastAsia="仿宋_GB2312" w:hAnsi="宋体" w:hint="eastAsia"/>
          <w:sz w:val="28"/>
          <w:szCs w:val="28"/>
        </w:rPr>
        <w:t xml:space="preserve">（五）日常监测的采样量可与洁净度级别和空气净化系统确认时的空气采样量不同。 </w:t>
      </w:r>
    </w:p>
    <w:p w:rsidR="009C0442" w:rsidRPr="00E93780" w:rsidRDefault="009C0442" w:rsidP="009C0442">
      <w:pPr>
        <w:snapToGrid w:val="0"/>
        <w:spacing w:line="540" w:lineRule="exact"/>
        <w:ind w:firstLineChars="200" w:firstLine="560"/>
        <w:rPr>
          <w:rFonts w:ascii="仿宋_GB2312" w:eastAsia="仿宋_GB2312" w:hAnsi="宋体"/>
          <w:sz w:val="28"/>
          <w:szCs w:val="28"/>
        </w:rPr>
      </w:pPr>
      <w:r w:rsidRPr="00E93780">
        <w:rPr>
          <w:rFonts w:ascii="仿宋_GB2312" w:eastAsia="仿宋_GB2312" w:hAnsi="宋体" w:hint="eastAsia"/>
          <w:sz w:val="28"/>
          <w:szCs w:val="28"/>
        </w:rPr>
        <w:t xml:space="preserve">（六）在A级洁净区和B级洁净区，连续或有规律地出现少量≥5.0 </w:t>
      </w:r>
      <w:r w:rsidRPr="00E93780">
        <w:rPr>
          <w:rFonts w:ascii="仿宋_GB2312" w:eastAsia="仿宋_GB2312" w:hAnsi="宋体" w:hint="eastAsia"/>
          <w:sz w:val="28"/>
          <w:szCs w:val="28"/>
        </w:rPr>
        <w:t>µ</w:t>
      </w:r>
      <w:r w:rsidRPr="00E93780">
        <w:rPr>
          <w:rFonts w:ascii="仿宋_GB2312" w:eastAsia="仿宋_GB2312" w:hAnsi="宋体" w:hint="eastAsia"/>
          <w:sz w:val="28"/>
          <w:szCs w:val="28"/>
        </w:rPr>
        <w:t>m的悬浮粒子时，应当进行调查。</w:t>
      </w:r>
    </w:p>
    <w:p w:rsidR="009C0442" w:rsidRPr="00E93780" w:rsidRDefault="009C0442" w:rsidP="009C0442">
      <w:pPr>
        <w:snapToGrid w:val="0"/>
        <w:spacing w:line="540" w:lineRule="exact"/>
        <w:ind w:firstLineChars="200" w:firstLine="552"/>
        <w:rPr>
          <w:rFonts w:ascii="仿宋_GB2312" w:eastAsia="仿宋_GB2312" w:hAnsi="宋体"/>
          <w:spacing w:val="-2"/>
          <w:sz w:val="28"/>
          <w:szCs w:val="28"/>
        </w:rPr>
      </w:pPr>
      <w:r w:rsidRPr="00E93780">
        <w:rPr>
          <w:rFonts w:ascii="仿宋_GB2312" w:eastAsia="仿宋_GB2312" w:hAnsi="宋体" w:hint="eastAsia"/>
          <w:spacing w:val="-2"/>
          <w:sz w:val="28"/>
          <w:szCs w:val="28"/>
        </w:rPr>
        <w:t>（七）生产操作全部结束、操作人员撤出生产现场并经15～20分钟（指导值）自净后，洁净区的悬浮粒子应当达到表中的“静态”标准。</w:t>
      </w:r>
    </w:p>
    <w:p w:rsidR="009C0442" w:rsidRPr="00E93780" w:rsidRDefault="009C0442" w:rsidP="009C0442">
      <w:pPr>
        <w:snapToGrid w:val="0"/>
        <w:spacing w:line="540" w:lineRule="exact"/>
        <w:ind w:firstLineChars="200" w:firstLine="560"/>
        <w:rPr>
          <w:rFonts w:ascii="仿宋_GB2312" w:eastAsia="仿宋_GB2312" w:hAnsi="宋体"/>
          <w:sz w:val="28"/>
          <w:szCs w:val="28"/>
        </w:rPr>
      </w:pPr>
      <w:r w:rsidRPr="00E93780">
        <w:rPr>
          <w:rFonts w:ascii="仿宋_GB2312" w:eastAsia="仿宋_GB2312" w:hAnsi="宋体" w:hint="eastAsia"/>
          <w:sz w:val="28"/>
          <w:szCs w:val="28"/>
        </w:rPr>
        <w:t>（八）应当按照质量风险管理的原则对C级洁净区和D级洁净区（必</w:t>
      </w:r>
      <w:r w:rsidRPr="00E93780">
        <w:rPr>
          <w:rFonts w:ascii="仿宋_GB2312" w:eastAsia="仿宋_GB2312" w:hAnsi="宋体" w:hint="eastAsia"/>
          <w:sz w:val="28"/>
          <w:szCs w:val="28"/>
        </w:rPr>
        <w:lastRenderedPageBreak/>
        <w:t>要时）进行动态监测。监控要求以及警戒限度和纠偏限度可根据操作的性质确定，但自净时间应当达到规定要求。</w:t>
      </w:r>
    </w:p>
    <w:p w:rsidR="009C0442" w:rsidRPr="00E93780" w:rsidRDefault="009C0442" w:rsidP="009C0442">
      <w:pPr>
        <w:snapToGrid w:val="0"/>
        <w:spacing w:line="540" w:lineRule="exact"/>
        <w:ind w:firstLineChars="200" w:firstLine="560"/>
        <w:rPr>
          <w:rFonts w:ascii="仿宋_GB2312" w:eastAsia="仿宋_GB2312"/>
          <w:sz w:val="28"/>
          <w:szCs w:val="28"/>
        </w:rPr>
      </w:pPr>
      <w:r w:rsidRPr="00E93780">
        <w:rPr>
          <w:rFonts w:ascii="仿宋_GB2312" w:eastAsia="仿宋_GB2312" w:hAnsi="宋体" w:hint="eastAsia"/>
          <w:sz w:val="28"/>
          <w:szCs w:val="28"/>
        </w:rPr>
        <w:t>（九）应当根据产品及操作的性质制定温度、相对湿度等参数，这些参数不应对规定的洁净度造成不良影响。</w:t>
      </w:r>
    </w:p>
    <w:p w:rsidR="009C0442" w:rsidRPr="00E93780" w:rsidRDefault="009C0442" w:rsidP="009C0442">
      <w:pPr>
        <w:snapToGrid w:val="0"/>
        <w:spacing w:line="540" w:lineRule="exact"/>
        <w:ind w:firstLineChars="200" w:firstLine="560"/>
        <w:rPr>
          <w:rFonts w:ascii="仿宋_GB2312" w:eastAsia="仿宋_GB2312"/>
          <w:sz w:val="28"/>
          <w:szCs w:val="28"/>
        </w:rPr>
      </w:pPr>
      <w:r w:rsidRPr="00CD4AEC">
        <w:rPr>
          <w:rFonts w:ascii="黑体" w:eastAsia="黑体" w:hAnsi="宋体" w:hint="eastAsia"/>
          <w:sz w:val="28"/>
          <w:szCs w:val="28"/>
        </w:rPr>
        <w:t>第十一条</w:t>
      </w:r>
      <w:r w:rsidRPr="00E93780">
        <w:rPr>
          <w:rFonts w:ascii="黑体" w:eastAsia="黑体" w:hAnsi="宋体" w:hint="eastAsia"/>
          <w:b/>
          <w:sz w:val="28"/>
          <w:szCs w:val="28"/>
        </w:rPr>
        <w:t xml:space="preserve"> </w:t>
      </w:r>
      <w:r w:rsidRPr="00E93780">
        <w:rPr>
          <w:rFonts w:ascii="仿宋_GB2312" w:eastAsia="仿宋_GB2312" w:hAnsi="宋体" w:hint="eastAsia"/>
          <w:sz w:val="28"/>
          <w:szCs w:val="28"/>
        </w:rPr>
        <w:t xml:space="preserve"> 应当对微生物进行动态监测，评估无菌生产的微生物状况。监测方法有沉降菌法、定量空气浮游菌采样法和表面取样法（如棉签擦拭法和接触碟法）等。动态取样应当避免对洁净区造成不良影响。成品批记录的审核应当包括环境监测的结果。</w:t>
      </w:r>
    </w:p>
    <w:p w:rsidR="009C0442" w:rsidRPr="00E93780" w:rsidRDefault="009C0442" w:rsidP="009C0442">
      <w:pPr>
        <w:snapToGrid w:val="0"/>
        <w:spacing w:line="540" w:lineRule="exact"/>
        <w:ind w:firstLineChars="200" w:firstLine="560"/>
        <w:rPr>
          <w:rFonts w:ascii="仿宋_GB2312" w:eastAsia="仿宋_GB2312"/>
          <w:sz w:val="28"/>
          <w:szCs w:val="28"/>
        </w:rPr>
      </w:pPr>
      <w:r w:rsidRPr="00E93780">
        <w:rPr>
          <w:rFonts w:ascii="仿宋_GB2312" w:eastAsia="仿宋_GB2312" w:hAnsi="宋体" w:hint="eastAsia"/>
          <w:sz w:val="28"/>
          <w:szCs w:val="28"/>
        </w:rPr>
        <w:t>对表面和操作人员的监测，应当在关键操作完成后进行。在正常的生产操作监测外，可在系统验证、清洁或消毒等操作完成后增加微生物监测。</w:t>
      </w:r>
      <w:r w:rsidRPr="00E93780">
        <w:rPr>
          <w:rFonts w:ascii="仿宋_GB2312" w:eastAsia="仿宋_GB2312" w:hint="eastAsia"/>
          <w:sz w:val="28"/>
          <w:szCs w:val="28"/>
        </w:rPr>
        <w:t xml:space="preserve"> </w:t>
      </w:r>
    </w:p>
    <w:p w:rsidR="009C0442" w:rsidRPr="00326787" w:rsidRDefault="009C0442" w:rsidP="009C0442">
      <w:pPr>
        <w:tabs>
          <w:tab w:val="left" w:pos="540"/>
        </w:tabs>
        <w:snapToGrid w:val="0"/>
        <w:spacing w:line="560" w:lineRule="exact"/>
        <w:ind w:firstLineChars="200" w:firstLine="560"/>
        <w:jc w:val="center"/>
        <w:rPr>
          <w:rFonts w:ascii="仿宋_GB2312" w:eastAsia="仿宋_GB2312"/>
          <w:sz w:val="28"/>
          <w:szCs w:val="28"/>
        </w:rPr>
      </w:pPr>
      <w:r w:rsidRPr="00326787">
        <w:rPr>
          <w:rFonts w:ascii="仿宋_GB2312" w:eastAsia="仿宋_GB2312" w:hAnsi="宋体" w:hint="eastAsia"/>
          <w:sz w:val="28"/>
          <w:szCs w:val="28"/>
        </w:rPr>
        <w:t>洁净区微生物监测的动态标准</w:t>
      </w:r>
      <w:r w:rsidRPr="00326787">
        <w:rPr>
          <w:rFonts w:ascii="仿宋_GB2312" w:eastAsia="仿宋_GB2312" w:hint="eastAsia"/>
          <w:sz w:val="28"/>
          <w:szCs w:val="28"/>
          <w:vertAlign w:val="superscript"/>
        </w:rPr>
        <w:t>(1)</w:t>
      </w:r>
      <w:r w:rsidRPr="00326787">
        <w:rPr>
          <w:rFonts w:ascii="仿宋_GB2312" w:eastAsia="仿宋_GB2312" w:hAnsi="宋体" w:hint="eastAsia"/>
          <w:sz w:val="28"/>
          <w:szCs w:val="28"/>
        </w:rPr>
        <w:t>如下：</w:t>
      </w:r>
    </w:p>
    <w:tbl>
      <w:tblPr>
        <w:tblW w:w="874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620"/>
        <w:gridCol w:w="2070"/>
        <w:gridCol w:w="2023"/>
        <w:gridCol w:w="1864"/>
      </w:tblGrid>
      <w:tr w:rsidR="009C0442" w:rsidRPr="00326787" w:rsidTr="00AA38BE">
        <w:trPr>
          <w:trHeight w:val="397"/>
        </w:trPr>
        <w:tc>
          <w:tcPr>
            <w:tcW w:w="1170" w:type="dxa"/>
            <w:vMerge w:val="restart"/>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Ansi="宋体" w:hint="eastAsia"/>
                <w:sz w:val="24"/>
              </w:rPr>
              <w:t>洁净度级别</w:t>
            </w:r>
          </w:p>
        </w:tc>
        <w:tc>
          <w:tcPr>
            <w:tcW w:w="1620" w:type="dxa"/>
            <w:vMerge w:val="restart"/>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Ansi="宋体" w:hint="eastAsia"/>
                <w:sz w:val="24"/>
              </w:rPr>
              <w:t>浮游菌</w:t>
            </w:r>
          </w:p>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cfu/m</w:t>
            </w:r>
            <w:r w:rsidRPr="00D94F68">
              <w:rPr>
                <w:rFonts w:ascii="仿宋_GB2312" w:eastAsia="仿宋_GB2312" w:hint="eastAsia"/>
                <w:sz w:val="24"/>
                <w:vertAlign w:val="superscript"/>
              </w:rPr>
              <w:t>3</w:t>
            </w:r>
          </w:p>
        </w:tc>
        <w:tc>
          <w:tcPr>
            <w:tcW w:w="2070" w:type="dxa"/>
            <w:vMerge w:val="restart"/>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Ansi="宋体" w:hint="eastAsia"/>
                <w:sz w:val="24"/>
              </w:rPr>
              <w:t>沉降菌（</w:t>
            </w:r>
            <w:r w:rsidRPr="00D94F68">
              <w:rPr>
                <w:rFonts w:ascii="仿宋_GB2312" w:eastAsia="仿宋_GB2312" w:hint="eastAsia"/>
                <w:sz w:val="24"/>
              </w:rPr>
              <w:sym w:font="Symbol" w:char="F066"/>
            </w:r>
            <w:smartTag w:uri="urn:schemas-microsoft-com:office:smarttags" w:element="chmetcnv">
              <w:smartTagPr>
                <w:attr w:name="UnitName" w:val="mm"/>
                <w:attr w:name="SourceValue" w:val="90"/>
                <w:attr w:name="HasSpace" w:val="False"/>
                <w:attr w:name="Negative" w:val="False"/>
                <w:attr w:name="NumberType" w:val="1"/>
                <w:attr w:name="TCSC" w:val="0"/>
              </w:smartTagPr>
              <w:r w:rsidRPr="00D94F68">
                <w:rPr>
                  <w:rFonts w:ascii="仿宋_GB2312" w:eastAsia="仿宋_GB2312" w:hint="eastAsia"/>
                  <w:sz w:val="24"/>
                </w:rPr>
                <w:t>90mm</w:t>
              </w:r>
            </w:smartTag>
            <w:r w:rsidRPr="00D94F68">
              <w:rPr>
                <w:rFonts w:ascii="仿宋_GB2312" w:eastAsia="仿宋_GB2312" w:hAnsi="宋体" w:hint="eastAsia"/>
                <w:sz w:val="24"/>
              </w:rPr>
              <w:t>）</w:t>
            </w:r>
          </w:p>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cfu /4</w:t>
            </w:r>
            <w:r w:rsidRPr="00D94F68">
              <w:rPr>
                <w:rFonts w:ascii="仿宋_GB2312" w:eastAsia="仿宋_GB2312" w:hAnsi="宋体" w:hint="eastAsia"/>
                <w:sz w:val="24"/>
              </w:rPr>
              <w:t>小时</w:t>
            </w:r>
            <w:r w:rsidRPr="00D94F68">
              <w:rPr>
                <w:rFonts w:ascii="仿宋_GB2312" w:eastAsia="仿宋_GB2312" w:hint="eastAsia"/>
                <w:sz w:val="24"/>
                <w:vertAlign w:val="superscript"/>
              </w:rPr>
              <w:t>(2)</w:t>
            </w:r>
          </w:p>
        </w:tc>
        <w:tc>
          <w:tcPr>
            <w:tcW w:w="3887" w:type="dxa"/>
            <w:gridSpan w:val="2"/>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Ansi="宋体" w:hint="eastAsia"/>
                <w:sz w:val="24"/>
              </w:rPr>
              <w:t>表面微生物</w:t>
            </w:r>
          </w:p>
        </w:tc>
      </w:tr>
      <w:tr w:rsidR="009C0442" w:rsidRPr="00326787" w:rsidTr="00AA38BE">
        <w:trPr>
          <w:trHeight w:val="732"/>
        </w:trPr>
        <w:tc>
          <w:tcPr>
            <w:tcW w:w="1170" w:type="dxa"/>
            <w:vMerge/>
            <w:vAlign w:val="center"/>
          </w:tcPr>
          <w:p w:rsidR="009C0442" w:rsidRPr="00D94F68" w:rsidRDefault="009C0442" w:rsidP="00AA38BE">
            <w:pPr>
              <w:adjustRightInd w:val="0"/>
              <w:snapToGrid w:val="0"/>
              <w:spacing w:line="360" w:lineRule="exact"/>
              <w:jc w:val="center"/>
              <w:rPr>
                <w:rFonts w:ascii="仿宋_GB2312" w:eastAsia="仿宋_GB2312"/>
                <w:sz w:val="24"/>
              </w:rPr>
            </w:pPr>
          </w:p>
        </w:tc>
        <w:tc>
          <w:tcPr>
            <w:tcW w:w="1620" w:type="dxa"/>
            <w:vMerge/>
            <w:vAlign w:val="center"/>
          </w:tcPr>
          <w:p w:rsidR="009C0442" w:rsidRPr="00D94F68" w:rsidRDefault="009C0442" w:rsidP="00AA38BE">
            <w:pPr>
              <w:adjustRightInd w:val="0"/>
              <w:snapToGrid w:val="0"/>
              <w:spacing w:line="360" w:lineRule="exact"/>
              <w:jc w:val="center"/>
              <w:rPr>
                <w:rFonts w:ascii="仿宋_GB2312" w:eastAsia="仿宋_GB2312"/>
                <w:sz w:val="24"/>
              </w:rPr>
            </w:pPr>
          </w:p>
        </w:tc>
        <w:tc>
          <w:tcPr>
            <w:tcW w:w="2070" w:type="dxa"/>
            <w:vMerge/>
            <w:vAlign w:val="center"/>
          </w:tcPr>
          <w:p w:rsidR="009C0442" w:rsidRPr="00D94F68" w:rsidRDefault="009C0442" w:rsidP="00AA38BE">
            <w:pPr>
              <w:adjustRightInd w:val="0"/>
              <w:snapToGrid w:val="0"/>
              <w:spacing w:line="360" w:lineRule="exact"/>
              <w:jc w:val="center"/>
              <w:rPr>
                <w:rFonts w:ascii="仿宋_GB2312" w:eastAsia="仿宋_GB2312"/>
                <w:sz w:val="24"/>
              </w:rPr>
            </w:pPr>
          </w:p>
        </w:tc>
        <w:tc>
          <w:tcPr>
            <w:tcW w:w="2023" w:type="dxa"/>
            <w:vAlign w:val="center"/>
          </w:tcPr>
          <w:p w:rsidR="009C0442" w:rsidRPr="00D94F68" w:rsidRDefault="009C0442" w:rsidP="00AA38BE">
            <w:pPr>
              <w:adjustRightInd w:val="0"/>
              <w:snapToGrid w:val="0"/>
              <w:spacing w:line="360" w:lineRule="exact"/>
              <w:jc w:val="left"/>
              <w:rPr>
                <w:rFonts w:ascii="仿宋_GB2312" w:eastAsia="仿宋_GB2312"/>
                <w:sz w:val="24"/>
              </w:rPr>
            </w:pPr>
            <w:r w:rsidRPr="00D94F68">
              <w:rPr>
                <w:rFonts w:ascii="仿宋_GB2312" w:eastAsia="仿宋_GB2312" w:hAnsi="宋体" w:hint="eastAsia"/>
                <w:sz w:val="24"/>
              </w:rPr>
              <w:t>接触（</w:t>
            </w:r>
            <w:r w:rsidRPr="00D94F68">
              <w:rPr>
                <w:rFonts w:ascii="仿宋_GB2312" w:eastAsia="仿宋_GB2312" w:hint="eastAsia"/>
                <w:sz w:val="24"/>
              </w:rPr>
              <w:sym w:font="Symbol" w:char="F066"/>
            </w:r>
            <w:smartTag w:uri="urn:schemas-microsoft-com:office:smarttags" w:element="chmetcnv">
              <w:smartTagPr>
                <w:attr w:name="UnitName" w:val="mm"/>
                <w:attr w:name="SourceValue" w:val="55"/>
                <w:attr w:name="HasSpace" w:val="False"/>
                <w:attr w:name="Negative" w:val="False"/>
                <w:attr w:name="NumberType" w:val="1"/>
                <w:attr w:name="TCSC" w:val="0"/>
              </w:smartTagPr>
              <w:r w:rsidRPr="00D94F68">
                <w:rPr>
                  <w:rFonts w:ascii="仿宋_GB2312" w:eastAsia="仿宋_GB2312" w:hint="eastAsia"/>
                  <w:sz w:val="24"/>
                </w:rPr>
                <w:t>55mm</w:t>
              </w:r>
            </w:smartTag>
            <w:r w:rsidRPr="00D94F68">
              <w:rPr>
                <w:rFonts w:ascii="仿宋_GB2312" w:eastAsia="仿宋_GB2312" w:hAnsi="宋体" w:hint="eastAsia"/>
                <w:sz w:val="24"/>
              </w:rPr>
              <w:t>）</w:t>
            </w:r>
          </w:p>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cfu /</w:t>
            </w:r>
            <w:r w:rsidRPr="00D94F68">
              <w:rPr>
                <w:rFonts w:ascii="仿宋_GB2312" w:eastAsia="仿宋_GB2312" w:hAnsi="宋体" w:hint="eastAsia"/>
                <w:sz w:val="24"/>
              </w:rPr>
              <w:t>碟</w:t>
            </w:r>
          </w:p>
        </w:tc>
        <w:tc>
          <w:tcPr>
            <w:tcW w:w="1864"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5</w:t>
            </w:r>
            <w:r w:rsidRPr="00D94F68">
              <w:rPr>
                <w:rFonts w:ascii="仿宋_GB2312" w:eastAsia="仿宋_GB2312" w:hAnsi="宋体" w:hint="eastAsia"/>
                <w:sz w:val="24"/>
              </w:rPr>
              <w:t>指手套</w:t>
            </w:r>
          </w:p>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cfu /</w:t>
            </w:r>
            <w:r w:rsidRPr="00D94F68">
              <w:rPr>
                <w:rFonts w:ascii="仿宋_GB2312" w:eastAsia="仿宋_GB2312" w:hAnsi="宋体" w:hint="eastAsia"/>
                <w:sz w:val="24"/>
              </w:rPr>
              <w:t>手套</w:t>
            </w:r>
          </w:p>
        </w:tc>
      </w:tr>
      <w:tr w:rsidR="009C0442" w:rsidRPr="00326787" w:rsidTr="00AA38BE">
        <w:trPr>
          <w:trHeight w:val="397"/>
        </w:trPr>
        <w:tc>
          <w:tcPr>
            <w:tcW w:w="1170"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A</w:t>
            </w:r>
            <w:r w:rsidRPr="00D94F68">
              <w:rPr>
                <w:rFonts w:ascii="仿宋_GB2312" w:eastAsia="仿宋_GB2312" w:hAnsi="宋体" w:hint="eastAsia"/>
                <w:sz w:val="24"/>
              </w:rPr>
              <w:t>级</w:t>
            </w:r>
          </w:p>
        </w:tc>
        <w:tc>
          <w:tcPr>
            <w:tcW w:w="1620"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sym w:font="Symbol" w:char="F03C"/>
            </w:r>
            <w:r w:rsidRPr="00D94F68">
              <w:rPr>
                <w:rFonts w:ascii="仿宋_GB2312" w:eastAsia="仿宋_GB2312" w:hint="eastAsia"/>
                <w:sz w:val="24"/>
              </w:rPr>
              <w:t>1</w:t>
            </w:r>
          </w:p>
        </w:tc>
        <w:tc>
          <w:tcPr>
            <w:tcW w:w="2070"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sym w:font="Symbol" w:char="F03C"/>
            </w:r>
            <w:r w:rsidRPr="00D94F68">
              <w:rPr>
                <w:rFonts w:ascii="仿宋_GB2312" w:eastAsia="仿宋_GB2312" w:hint="eastAsia"/>
                <w:sz w:val="24"/>
              </w:rPr>
              <w:t>1</w:t>
            </w:r>
          </w:p>
        </w:tc>
        <w:tc>
          <w:tcPr>
            <w:tcW w:w="2023"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sym w:font="Symbol" w:char="F03C"/>
            </w:r>
            <w:r w:rsidRPr="00D94F68">
              <w:rPr>
                <w:rFonts w:ascii="仿宋_GB2312" w:eastAsia="仿宋_GB2312" w:hint="eastAsia"/>
                <w:sz w:val="24"/>
              </w:rPr>
              <w:t>1</w:t>
            </w:r>
          </w:p>
        </w:tc>
        <w:tc>
          <w:tcPr>
            <w:tcW w:w="1864"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sym w:font="Symbol" w:char="F03C"/>
            </w:r>
            <w:r w:rsidRPr="00D94F68">
              <w:rPr>
                <w:rFonts w:ascii="仿宋_GB2312" w:eastAsia="仿宋_GB2312" w:hint="eastAsia"/>
                <w:sz w:val="24"/>
              </w:rPr>
              <w:t>1</w:t>
            </w:r>
          </w:p>
        </w:tc>
      </w:tr>
      <w:tr w:rsidR="009C0442" w:rsidRPr="00326787" w:rsidTr="00AA38BE">
        <w:trPr>
          <w:trHeight w:val="397"/>
        </w:trPr>
        <w:tc>
          <w:tcPr>
            <w:tcW w:w="1170"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B</w:t>
            </w:r>
            <w:r w:rsidRPr="00D94F68">
              <w:rPr>
                <w:rFonts w:ascii="仿宋_GB2312" w:eastAsia="仿宋_GB2312" w:hAnsi="宋体" w:hint="eastAsia"/>
                <w:sz w:val="24"/>
              </w:rPr>
              <w:t>级</w:t>
            </w:r>
          </w:p>
        </w:tc>
        <w:tc>
          <w:tcPr>
            <w:tcW w:w="1620"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10</w:t>
            </w:r>
          </w:p>
        </w:tc>
        <w:tc>
          <w:tcPr>
            <w:tcW w:w="2070"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5</w:t>
            </w:r>
          </w:p>
        </w:tc>
        <w:tc>
          <w:tcPr>
            <w:tcW w:w="2023"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5</w:t>
            </w:r>
          </w:p>
        </w:tc>
        <w:tc>
          <w:tcPr>
            <w:tcW w:w="1864"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5</w:t>
            </w:r>
          </w:p>
        </w:tc>
      </w:tr>
      <w:tr w:rsidR="009C0442" w:rsidRPr="00326787" w:rsidTr="00AA38BE">
        <w:trPr>
          <w:trHeight w:val="397"/>
        </w:trPr>
        <w:tc>
          <w:tcPr>
            <w:tcW w:w="1170"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C</w:t>
            </w:r>
            <w:r w:rsidRPr="00D94F68">
              <w:rPr>
                <w:rFonts w:ascii="仿宋_GB2312" w:eastAsia="仿宋_GB2312" w:hAnsi="宋体" w:hint="eastAsia"/>
                <w:sz w:val="24"/>
              </w:rPr>
              <w:t>级</w:t>
            </w:r>
          </w:p>
        </w:tc>
        <w:tc>
          <w:tcPr>
            <w:tcW w:w="1620"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100</w:t>
            </w:r>
          </w:p>
        </w:tc>
        <w:tc>
          <w:tcPr>
            <w:tcW w:w="2070"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50</w:t>
            </w:r>
          </w:p>
        </w:tc>
        <w:tc>
          <w:tcPr>
            <w:tcW w:w="2023"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25</w:t>
            </w:r>
          </w:p>
        </w:tc>
        <w:tc>
          <w:tcPr>
            <w:tcW w:w="1864"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Ansi="宋体" w:hint="eastAsia"/>
                <w:sz w:val="24"/>
              </w:rPr>
              <w:t>－</w:t>
            </w:r>
          </w:p>
        </w:tc>
      </w:tr>
      <w:tr w:rsidR="009C0442" w:rsidRPr="00326787" w:rsidTr="00AA38BE">
        <w:trPr>
          <w:trHeight w:val="149"/>
        </w:trPr>
        <w:tc>
          <w:tcPr>
            <w:tcW w:w="1170"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D</w:t>
            </w:r>
            <w:r w:rsidRPr="00D94F68">
              <w:rPr>
                <w:rFonts w:ascii="仿宋_GB2312" w:eastAsia="仿宋_GB2312" w:hAnsi="宋体" w:hint="eastAsia"/>
                <w:sz w:val="24"/>
              </w:rPr>
              <w:t>级</w:t>
            </w:r>
          </w:p>
        </w:tc>
        <w:tc>
          <w:tcPr>
            <w:tcW w:w="1620"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200</w:t>
            </w:r>
          </w:p>
        </w:tc>
        <w:tc>
          <w:tcPr>
            <w:tcW w:w="2070"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100</w:t>
            </w:r>
          </w:p>
        </w:tc>
        <w:tc>
          <w:tcPr>
            <w:tcW w:w="2023"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int="eastAsia"/>
                <w:sz w:val="24"/>
              </w:rPr>
              <w:t>50</w:t>
            </w:r>
          </w:p>
        </w:tc>
        <w:tc>
          <w:tcPr>
            <w:tcW w:w="1864" w:type="dxa"/>
            <w:vAlign w:val="center"/>
          </w:tcPr>
          <w:p w:rsidR="009C0442" w:rsidRPr="00D94F68" w:rsidRDefault="009C0442" w:rsidP="00AA38BE">
            <w:pPr>
              <w:adjustRightInd w:val="0"/>
              <w:snapToGrid w:val="0"/>
              <w:spacing w:line="360" w:lineRule="exact"/>
              <w:jc w:val="center"/>
              <w:rPr>
                <w:rFonts w:ascii="仿宋_GB2312" w:eastAsia="仿宋_GB2312"/>
                <w:sz w:val="24"/>
              </w:rPr>
            </w:pPr>
            <w:r w:rsidRPr="00D94F68">
              <w:rPr>
                <w:rFonts w:ascii="仿宋_GB2312" w:eastAsia="仿宋_GB2312" w:hAnsi="宋体" w:hint="eastAsia"/>
                <w:sz w:val="24"/>
              </w:rPr>
              <w:t>－</w:t>
            </w:r>
          </w:p>
        </w:tc>
      </w:tr>
    </w:tbl>
    <w:p w:rsidR="009C0442" w:rsidRPr="00705235" w:rsidRDefault="009C0442" w:rsidP="009C0442">
      <w:pPr>
        <w:snapToGrid w:val="0"/>
        <w:spacing w:line="540" w:lineRule="exact"/>
        <w:ind w:firstLineChars="200" w:firstLine="482"/>
        <w:rPr>
          <w:rFonts w:ascii="仿宋_GB2312" w:eastAsia="仿宋_GB2312"/>
          <w:b/>
          <w:kern w:val="0"/>
          <w:sz w:val="24"/>
        </w:rPr>
      </w:pPr>
      <w:r w:rsidRPr="00705235">
        <w:rPr>
          <w:rFonts w:ascii="仿宋_GB2312" w:eastAsia="仿宋_GB2312" w:hAnsi="宋体" w:hint="eastAsia"/>
          <w:b/>
          <w:kern w:val="0"/>
          <w:sz w:val="24"/>
        </w:rPr>
        <w:t>注：</w:t>
      </w:r>
    </w:p>
    <w:p w:rsidR="009C0442" w:rsidRPr="00705235" w:rsidRDefault="009C0442" w:rsidP="009C0442">
      <w:pPr>
        <w:widowControl/>
        <w:overflowPunct w:val="0"/>
        <w:autoSpaceDE w:val="0"/>
        <w:autoSpaceDN w:val="0"/>
        <w:adjustRightInd w:val="0"/>
        <w:spacing w:line="540" w:lineRule="exact"/>
        <w:ind w:firstLineChars="200" w:firstLine="480"/>
        <w:textAlignment w:val="baseline"/>
        <w:rPr>
          <w:rFonts w:ascii="仿宋_GB2312" w:eastAsia="仿宋_GB2312"/>
          <w:kern w:val="0"/>
          <w:sz w:val="24"/>
        </w:rPr>
      </w:pPr>
      <w:r w:rsidRPr="00705235">
        <w:rPr>
          <w:rFonts w:ascii="仿宋_GB2312" w:eastAsia="仿宋_GB2312" w:hAnsi="宋体" w:hint="eastAsia"/>
          <w:sz w:val="24"/>
        </w:rPr>
        <w:t>（1）表中各数值均为平均值。</w:t>
      </w:r>
    </w:p>
    <w:p w:rsidR="009C0442" w:rsidRPr="00705235" w:rsidRDefault="009C0442" w:rsidP="009C0442">
      <w:pPr>
        <w:widowControl/>
        <w:overflowPunct w:val="0"/>
        <w:autoSpaceDE w:val="0"/>
        <w:autoSpaceDN w:val="0"/>
        <w:adjustRightInd w:val="0"/>
        <w:spacing w:line="540" w:lineRule="exact"/>
        <w:ind w:firstLineChars="200" w:firstLine="480"/>
        <w:textAlignment w:val="baseline"/>
        <w:rPr>
          <w:rFonts w:ascii="仿宋_GB2312" w:eastAsia="仿宋_GB2312"/>
          <w:sz w:val="24"/>
        </w:rPr>
      </w:pPr>
      <w:r w:rsidRPr="00705235">
        <w:rPr>
          <w:rFonts w:ascii="仿宋_GB2312" w:eastAsia="仿宋_GB2312" w:hAnsi="宋体" w:hint="eastAsia"/>
          <w:sz w:val="24"/>
        </w:rPr>
        <w:t>（2）单个沉降碟的暴露时间可以少于</w:t>
      </w:r>
      <w:r w:rsidRPr="00705235">
        <w:rPr>
          <w:rFonts w:ascii="仿宋_GB2312" w:eastAsia="仿宋_GB2312" w:hint="eastAsia"/>
          <w:sz w:val="24"/>
        </w:rPr>
        <w:t>4</w:t>
      </w:r>
      <w:r w:rsidRPr="00705235">
        <w:rPr>
          <w:rFonts w:ascii="仿宋_GB2312" w:eastAsia="仿宋_GB2312" w:hAnsi="宋体" w:hint="eastAsia"/>
          <w:sz w:val="24"/>
        </w:rPr>
        <w:t>小时，</w:t>
      </w:r>
      <w:r w:rsidRPr="00705235">
        <w:rPr>
          <w:rFonts w:ascii="仿宋_GB2312" w:eastAsia="仿宋_GB2312" w:hAnsi="宋体" w:hint="eastAsia"/>
          <w:kern w:val="0"/>
          <w:sz w:val="24"/>
        </w:rPr>
        <w:t>同一位置可使用多个沉降碟连续进行监测并累积计数</w:t>
      </w:r>
      <w:r w:rsidRPr="00705235">
        <w:rPr>
          <w:rFonts w:ascii="仿宋_GB2312" w:eastAsia="仿宋_GB2312" w:hAnsi="宋体" w:hint="eastAsia"/>
          <w:sz w:val="24"/>
        </w:rPr>
        <w:t>。</w:t>
      </w:r>
    </w:p>
    <w:p w:rsidR="009C0442" w:rsidRPr="0017761B" w:rsidRDefault="009C0442" w:rsidP="009C0442">
      <w:pPr>
        <w:snapToGrid w:val="0"/>
        <w:spacing w:line="540" w:lineRule="exact"/>
        <w:ind w:firstLineChars="200" w:firstLine="560"/>
        <w:rPr>
          <w:rFonts w:ascii="仿宋_GB2312" w:eastAsia="仿宋_GB2312"/>
          <w:sz w:val="28"/>
          <w:szCs w:val="28"/>
        </w:rPr>
      </w:pPr>
      <w:r w:rsidRPr="00CD4AEC">
        <w:rPr>
          <w:rFonts w:ascii="黑体" w:eastAsia="黑体" w:hAnsi="宋体" w:hint="eastAsia"/>
          <w:sz w:val="28"/>
          <w:szCs w:val="28"/>
        </w:rPr>
        <w:t>第十二条</w:t>
      </w:r>
      <w:r w:rsidRPr="0017761B">
        <w:rPr>
          <w:rFonts w:ascii="仿宋_GB2312" w:eastAsia="仿宋_GB2312" w:hAnsi="宋体" w:hint="eastAsia"/>
          <w:sz w:val="28"/>
          <w:szCs w:val="28"/>
        </w:rPr>
        <w:t xml:space="preserve"> 应当制定适当的悬浮粒子和微生物监测警戒限度和纠偏限度。操作规程中应当详细说明结果超标时需采取的纠偏措施。</w:t>
      </w:r>
    </w:p>
    <w:p w:rsidR="009C0442" w:rsidRPr="0060217F" w:rsidRDefault="009C0442" w:rsidP="009C0442">
      <w:pPr>
        <w:snapToGrid w:val="0"/>
        <w:spacing w:afterLines="50" w:after="156" w:line="560" w:lineRule="exact"/>
        <w:ind w:leftChars="-85" w:left="-178" w:firstLineChars="249" w:firstLine="677"/>
        <w:rPr>
          <w:rFonts w:ascii="仿宋_GB2312" w:eastAsia="仿宋_GB2312" w:hAnsi="宋体"/>
          <w:spacing w:val="-4"/>
          <w:sz w:val="28"/>
          <w:szCs w:val="28"/>
        </w:rPr>
      </w:pPr>
      <w:r w:rsidRPr="0060217F">
        <w:rPr>
          <w:rFonts w:ascii="黑体" w:eastAsia="黑体" w:hAnsi="宋体" w:hint="eastAsia"/>
          <w:spacing w:val="-4"/>
          <w:sz w:val="28"/>
          <w:szCs w:val="28"/>
        </w:rPr>
        <w:t>第十三条</w:t>
      </w:r>
      <w:r w:rsidRPr="0060217F">
        <w:rPr>
          <w:rFonts w:ascii="仿宋_GB2312" w:eastAsia="仿宋_GB2312" w:hAnsi="宋体" w:hint="eastAsia"/>
          <w:spacing w:val="-4"/>
          <w:sz w:val="28"/>
          <w:szCs w:val="28"/>
        </w:rPr>
        <w:t xml:space="preserve"> 无菌药品的生产操作环境可参照表格中的示例进行选择。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4"/>
        <w:gridCol w:w="6688"/>
      </w:tblGrid>
      <w:tr w:rsidR="009C0442" w:rsidRPr="00326787" w:rsidTr="00AA38BE">
        <w:trPr>
          <w:trHeight w:val="369"/>
          <w:jc w:val="center"/>
        </w:trPr>
        <w:tc>
          <w:tcPr>
            <w:tcW w:w="1784" w:type="dxa"/>
          </w:tcPr>
          <w:p w:rsidR="009C0442" w:rsidRPr="00D94F68" w:rsidRDefault="009C0442" w:rsidP="00AA38BE">
            <w:pPr>
              <w:spacing w:line="320" w:lineRule="exact"/>
              <w:ind w:right="124"/>
              <w:jc w:val="right"/>
              <w:rPr>
                <w:rFonts w:ascii="仿宋_GB2312" w:eastAsia="仿宋_GB2312"/>
                <w:spacing w:val="4"/>
                <w:sz w:val="24"/>
              </w:rPr>
            </w:pPr>
            <w:r w:rsidRPr="00D94F68">
              <w:rPr>
                <w:rFonts w:ascii="仿宋_GB2312" w:eastAsia="仿宋_GB2312" w:hAnsi="宋体" w:hint="eastAsia"/>
                <w:spacing w:val="4"/>
                <w:sz w:val="24"/>
              </w:rPr>
              <w:t>洁净度级别</w:t>
            </w:r>
          </w:p>
        </w:tc>
        <w:tc>
          <w:tcPr>
            <w:tcW w:w="6688" w:type="dxa"/>
          </w:tcPr>
          <w:p w:rsidR="009C0442" w:rsidRPr="00D94F68" w:rsidRDefault="009C0442" w:rsidP="00AA38BE">
            <w:pPr>
              <w:spacing w:line="320" w:lineRule="exact"/>
              <w:jc w:val="center"/>
              <w:rPr>
                <w:rFonts w:ascii="仿宋_GB2312" w:eastAsia="仿宋_GB2312"/>
                <w:spacing w:val="4"/>
                <w:sz w:val="24"/>
              </w:rPr>
            </w:pPr>
            <w:r w:rsidRPr="00D94F68">
              <w:rPr>
                <w:rFonts w:ascii="仿宋_GB2312" w:eastAsia="仿宋_GB2312" w:hAnsi="宋体" w:hint="eastAsia"/>
                <w:spacing w:val="4"/>
                <w:sz w:val="24"/>
              </w:rPr>
              <w:t>最终灭菌产品生产操作示例</w:t>
            </w:r>
          </w:p>
        </w:tc>
      </w:tr>
      <w:tr w:rsidR="009C0442" w:rsidRPr="00326787" w:rsidTr="00AA38BE">
        <w:trPr>
          <w:trHeight w:val="252"/>
          <w:jc w:val="center"/>
        </w:trPr>
        <w:tc>
          <w:tcPr>
            <w:tcW w:w="1784" w:type="dxa"/>
            <w:vAlign w:val="center"/>
          </w:tcPr>
          <w:p w:rsidR="009C0442" w:rsidRPr="00D94F68" w:rsidRDefault="009C0442" w:rsidP="00AA38BE">
            <w:pPr>
              <w:spacing w:line="320" w:lineRule="exact"/>
              <w:rPr>
                <w:rFonts w:ascii="仿宋_GB2312" w:eastAsia="仿宋_GB2312"/>
                <w:spacing w:val="4"/>
                <w:sz w:val="24"/>
              </w:rPr>
            </w:pPr>
            <w:r w:rsidRPr="00D94F68">
              <w:rPr>
                <w:rFonts w:ascii="仿宋_GB2312" w:eastAsia="仿宋_GB2312" w:hint="eastAsia"/>
                <w:spacing w:val="4"/>
                <w:sz w:val="24"/>
              </w:rPr>
              <w:t>C</w:t>
            </w:r>
            <w:r w:rsidRPr="00D94F68">
              <w:rPr>
                <w:rFonts w:ascii="仿宋_GB2312" w:eastAsia="仿宋_GB2312" w:hAnsi="宋体" w:hint="eastAsia"/>
                <w:spacing w:val="4"/>
                <w:sz w:val="24"/>
              </w:rPr>
              <w:t>级背景下的局部</w:t>
            </w:r>
            <w:r w:rsidRPr="00D94F68">
              <w:rPr>
                <w:rFonts w:ascii="仿宋_GB2312" w:eastAsia="仿宋_GB2312" w:hint="eastAsia"/>
                <w:spacing w:val="4"/>
                <w:sz w:val="24"/>
              </w:rPr>
              <w:t>A</w:t>
            </w:r>
            <w:r w:rsidRPr="00D94F68">
              <w:rPr>
                <w:rFonts w:ascii="仿宋_GB2312" w:eastAsia="仿宋_GB2312" w:hAnsi="宋体" w:hint="eastAsia"/>
                <w:spacing w:val="4"/>
                <w:sz w:val="24"/>
              </w:rPr>
              <w:t>级</w:t>
            </w:r>
          </w:p>
        </w:tc>
        <w:tc>
          <w:tcPr>
            <w:tcW w:w="6688" w:type="dxa"/>
            <w:vAlign w:val="center"/>
          </w:tcPr>
          <w:p w:rsidR="009C0442" w:rsidRPr="00D94F68" w:rsidRDefault="009C0442" w:rsidP="00AA38BE">
            <w:pPr>
              <w:spacing w:line="320" w:lineRule="exact"/>
              <w:rPr>
                <w:rFonts w:ascii="仿宋_GB2312" w:eastAsia="仿宋_GB2312"/>
                <w:spacing w:val="4"/>
                <w:sz w:val="24"/>
              </w:rPr>
            </w:pPr>
            <w:r w:rsidRPr="00D94F68">
              <w:rPr>
                <w:rFonts w:ascii="仿宋_GB2312" w:eastAsia="仿宋_GB2312" w:hAnsi="宋体" w:hint="eastAsia"/>
                <w:spacing w:val="4"/>
                <w:sz w:val="24"/>
              </w:rPr>
              <w:t>高污染风险</w:t>
            </w:r>
            <w:r w:rsidRPr="00D94F68">
              <w:rPr>
                <w:rFonts w:ascii="仿宋_GB2312" w:eastAsia="仿宋_GB2312" w:hint="eastAsia"/>
                <w:spacing w:val="4"/>
                <w:sz w:val="24"/>
                <w:vertAlign w:val="superscript"/>
              </w:rPr>
              <w:t>(1)</w:t>
            </w:r>
            <w:r w:rsidRPr="00D94F68">
              <w:rPr>
                <w:rFonts w:ascii="仿宋_GB2312" w:eastAsia="仿宋_GB2312" w:hAnsi="宋体" w:hint="eastAsia"/>
                <w:spacing w:val="4"/>
                <w:sz w:val="24"/>
              </w:rPr>
              <w:t>的产品灌装（或灌封）</w:t>
            </w:r>
          </w:p>
        </w:tc>
      </w:tr>
      <w:tr w:rsidR="009C0442" w:rsidRPr="00326787" w:rsidTr="00AA38BE">
        <w:trPr>
          <w:trHeight w:val="252"/>
          <w:jc w:val="center"/>
        </w:trPr>
        <w:tc>
          <w:tcPr>
            <w:tcW w:w="1784" w:type="dxa"/>
            <w:vAlign w:val="center"/>
          </w:tcPr>
          <w:p w:rsidR="009C0442" w:rsidRPr="00D94F68" w:rsidRDefault="009C0442" w:rsidP="00AA38BE">
            <w:pPr>
              <w:spacing w:line="320" w:lineRule="exact"/>
              <w:jc w:val="center"/>
              <w:rPr>
                <w:rFonts w:ascii="仿宋_GB2312" w:eastAsia="仿宋_GB2312"/>
                <w:spacing w:val="4"/>
                <w:sz w:val="24"/>
              </w:rPr>
            </w:pPr>
            <w:r w:rsidRPr="00D94F68">
              <w:rPr>
                <w:rFonts w:ascii="仿宋_GB2312" w:eastAsia="仿宋_GB2312" w:hint="eastAsia"/>
                <w:spacing w:val="4"/>
                <w:sz w:val="24"/>
              </w:rPr>
              <w:lastRenderedPageBreak/>
              <w:t>C</w:t>
            </w:r>
            <w:r w:rsidRPr="00D94F68">
              <w:rPr>
                <w:rFonts w:ascii="仿宋_GB2312" w:eastAsia="仿宋_GB2312" w:hAnsi="宋体" w:hint="eastAsia"/>
                <w:spacing w:val="4"/>
                <w:sz w:val="24"/>
              </w:rPr>
              <w:t>级</w:t>
            </w:r>
          </w:p>
        </w:tc>
        <w:tc>
          <w:tcPr>
            <w:tcW w:w="6688" w:type="dxa"/>
          </w:tcPr>
          <w:p w:rsidR="009C0442" w:rsidRPr="00D94F68" w:rsidRDefault="009C0442" w:rsidP="00AA38BE">
            <w:pPr>
              <w:adjustRightInd w:val="0"/>
              <w:snapToGrid w:val="0"/>
              <w:spacing w:line="320" w:lineRule="exact"/>
              <w:rPr>
                <w:rFonts w:ascii="仿宋_GB2312" w:eastAsia="仿宋_GB2312"/>
                <w:spacing w:val="4"/>
                <w:sz w:val="24"/>
              </w:rPr>
            </w:pPr>
            <w:r>
              <w:rPr>
                <w:rFonts w:ascii="仿宋_GB2312" w:eastAsia="仿宋_GB2312" w:hAnsi="宋体" w:hint="eastAsia"/>
                <w:spacing w:val="4"/>
                <w:sz w:val="24"/>
              </w:rPr>
              <w:t>1.</w:t>
            </w:r>
            <w:r w:rsidRPr="00D94F68">
              <w:rPr>
                <w:rFonts w:ascii="仿宋_GB2312" w:eastAsia="仿宋_GB2312" w:hAnsi="宋体" w:hint="eastAsia"/>
                <w:spacing w:val="4"/>
                <w:sz w:val="24"/>
              </w:rPr>
              <w:t>产品灌装（或灌封）</w:t>
            </w:r>
            <w:r>
              <w:rPr>
                <w:rFonts w:ascii="仿宋_GB2312" w:eastAsia="仿宋_GB2312" w:hAnsi="宋体" w:hint="eastAsia"/>
                <w:spacing w:val="4"/>
                <w:sz w:val="24"/>
              </w:rPr>
              <w:t>；</w:t>
            </w:r>
          </w:p>
          <w:p w:rsidR="009C0442" w:rsidRPr="00D94F68" w:rsidRDefault="009C0442" w:rsidP="00AA38BE">
            <w:pPr>
              <w:adjustRightInd w:val="0"/>
              <w:snapToGrid w:val="0"/>
              <w:spacing w:line="320" w:lineRule="exact"/>
              <w:rPr>
                <w:rFonts w:ascii="仿宋_GB2312" w:eastAsia="仿宋_GB2312"/>
                <w:spacing w:val="4"/>
                <w:sz w:val="24"/>
              </w:rPr>
            </w:pPr>
            <w:r>
              <w:rPr>
                <w:rFonts w:ascii="仿宋_GB2312" w:eastAsia="仿宋_GB2312" w:hAnsi="宋体" w:hint="eastAsia"/>
                <w:spacing w:val="4"/>
                <w:sz w:val="24"/>
              </w:rPr>
              <w:t>2.</w:t>
            </w:r>
            <w:r w:rsidRPr="00D94F68">
              <w:rPr>
                <w:rFonts w:ascii="仿宋_GB2312" w:eastAsia="仿宋_GB2312" w:hAnsi="宋体" w:hint="eastAsia"/>
                <w:spacing w:val="4"/>
                <w:sz w:val="24"/>
              </w:rPr>
              <w:t>高污染风险</w:t>
            </w:r>
            <w:r w:rsidRPr="00D94F68">
              <w:rPr>
                <w:rFonts w:ascii="仿宋_GB2312" w:eastAsia="仿宋_GB2312" w:hint="eastAsia"/>
                <w:spacing w:val="4"/>
                <w:sz w:val="24"/>
                <w:vertAlign w:val="superscript"/>
              </w:rPr>
              <w:t>(2)</w:t>
            </w:r>
            <w:r w:rsidRPr="00D94F68">
              <w:rPr>
                <w:rFonts w:ascii="仿宋_GB2312" w:eastAsia="仿宋_GB2312" w:hAnsi="宋体" w:hint="eastAsia"/>
                <w:spacing w:val="4"/>
                <w:sz w:val="24"/>
              </w:rPr>
              <w:t>产品的配制和过滤</w:t>
            </w:r>
            <w:r>
              <w:rPr>
                <w:rFonts w:ascii="仿宋_GB2312" w:eastAsia="仿宋_GB2312" w:hAnsi="宋体" w:hint="eastAsia"/>
                <w:spacing w:val="4"/>
                <w:sz w:val="24"/>
              </w:rPr>
              <w:t>；</w:t>
            </w:r>
          </w:p>
          <w:p w:rsidR="009C0442" w:rsidRPr="00D94F68" w:rsidRDefault="009C0442" w:rsidP="00AA38BE">
            <w:pPr>
              <w:adjustRightInd w:val="0"/>
              <w:snapToGrid w:val="0"/>
              <w:spacing w:line="320" w:lineRule="exact"/>
              <w:rPr>
                <w:rFonts w:ascii="仿宋_GB2312" w:eastAsia="仿宋_GB2312"/>
                <w:spacing w:val="4"/>
                <w:sz w:val="24"/>
              </w:rPr>
            </w:pPr>
            <w:r>
              <w:rPr>
                <w:rFonts w:ascii="仿宋_GB2312" w:eastAsia="仿宋_GB2312" w:hAnsi="宋体" w:hint="eastAsia"/>
                <w:spacing w:val="4"/>
                <w:sz w:val="24"/>
              </w:rPr>
              <w:t>3.</w:t>
            </w:r>
            <w:r w:rsidRPr="00D94F68">
              <w:rPr>
                <w:rFonts w:ascii="仿宋_GB2312" w:eastAsia="仿宋_GB2312" w:hAnsi="宋体" w:hint="eastAsia"/>
                <w:spacing w:val="4"/>
                <w:sz w:val="24"/>
              </w:rPr>
              <w:t>眼用制剂、无菌软膏剂、无菌混悬剂等的配制、灌装（或灌封）</w:t>
            </w:r>
            <w:r>
              <w:rPr>
                <w:rFonts w:ascii="仿宋_GB2312" w:eastAsia="仿宋_GB2312" w:hAnsi="宋体" w:hint="eastAsia"/>
                <w:spacing w:val="4"/>
                <w:sz w:val="24"/>
              </w:rPr>
              <w:t>；</w:t>
            </w:r>
          </w:p>
          <w:p w:rsidR="009C0442" w:rsidRPr="00D94F68" w:rsidRDefault="009C0442" w:rsidP="00AA38BE">
            <w:pPr>
              <w:adjustRightInd w:val="0"/>
              <w:snapToGrid w:val="0"/>
              <w:spacing w:line="320" w:lineRule="exact"/>
              <w:rPr>
                <w:rFonts w:ascii="仿宋_GB2312" w:eastAsia="仿宋_GB2312"/>
                <w:spacing w:val="4"/>
                <w:sz w:val="24"/>
              </w:rPr>
            </w:pPr>
            <w:r>
              <w:rPr>
                <w:rFonts w:ascii="仿宋_GB2312" w:eastAsia="仿宋_GB2312" w:hAnsi="宋体" w:hint="eastAsia"/>
                <w:spacing w:val="4"/>
                <w:sz w:val="24"/>
              </w:rPr>
              <w:t>4.</w:t>
            </w:r>
            <w:r w:rsidRPr="00D94F68">
              <w:rPr>
                <w:rFonts w:ascii="仿宋_GB2312" w:eastAsia="仿宋_GB2312" w:hAnsi="宋体" w:hint="eastAsia"/>
                <w:spacing w:val="4"/>
                <w:sz w:val="24"/>
              </w:rPr>
              <w:t>直接接触药品的包装材料和器具最终清洗后的处理</w:t>
            </w:r>
            <w:r>
              <w:rPr>
                <w:rFonts w:ascii="仿宋_GB2312" w:eastAsia="仿宋_GB2312" w:hAnsi="宋体" w:hint="eastAsia"/>
                <w:spacing w:val="4"/>
                <w:sz w:val="24"/>
              </w:rPr>
              <w:t>。</w:t>
            </w:r>
          </w:p>
        </w:tc>
      </w:tr>
      <w:tr w:rsidR="009C0442" w:rsidRPr="00326787" w:rsidTr="00AA38BE">
        <w:trPr>
          <w:trHeight w:val="252"/>
          <w:jc w:val="center"/>
        </w:trPr>
        <w:tc>
          <w:tcPr>
            <w:tcW w:w="1784" w:type="dxa"/>
            <w:vAlign w:val="center"/>
          </w:tcPr>
          <w:p w:rsidR="009C0442" w:rsidRPr="00D94F68" w:rsidRDefault="009C0442" w:rsidP="00AA38BE">
            <w:pPr>
              <w:spacing w:line="320" w:lineRule="exact"/>
              <w:jc w:val="center"/>
              <w:rPr>
                <w:rFonts w:ascii="仿宋_GB2312" w:eastAsia="仿宋_GB2312"/>
                <w:spacing w:val="4"/>
                <w:sz w:val="24"/>
              </w:rPr>
            </w:pPr>
            <w:r w:rsidRPr="00D94F68">
              <w:rPr>
                <w:rFonts w:ascii="仿宋_GB2312" w:eastAsia="仿宋_GB2312" w:hint="eastAsia"/>
                <w:spacing w:val="4"/>
                <w:sz w:val="24"/>
              </w:rPr>
              <w:t>D</w:t>
            </w:r>
            <w:r w:rsidRPr="00D94F68">
              <w:rPr>
                <w:rFonts w:ascii="仿宋_GB2312" w:eastAsia="仿宋_GB2312" w:hAnsi="宋体" w:hint="eastAsia"/>
                <w:spacing w:val="4"/>
                <w:sz w:val="24"/>
              </w:rPr>
              <w:t>级</w:t>
            </w:r>
          </w:p>
        </w:tc>
        <w:tc>
          <w:tcPr>
            <w:tcW w:w="6688" w:type="dxa"/>
          </w:tcPr>
          <w:p w:rsidR="009C0442" w:rsidRPr="00D94F68" w:rsidRDefault="009C0442" w:rsidP="00AA38BE">
            <w:pPr>
              <w:adjustRightInd w:val="0"/>
              <w:snapToGrid w:val="0"/>
              <w:spacing w:line="320" w:lineRule="exact"/>
              <w:rPr>
                <w:rFonts w:ascii="仿宋_GB2312" w:eastAsia="仿宋_GB2312"/>
                <w:spacing w:val="4"/>
                <w:sz w:val="24"/>
              </w:rPr>
            </w:pPr>
            <w:r>
              <w:rPr>
                <w:rFonts w:ascii="仿宋_GB2312" w:eastAsia="仿宋_GB2312" w:hAnsi="宋体" w:hint="eastAsia"/>
                <w:spacing w:val="4"/>
                <w:sz w:val="24"/>
              </w:rPr>
              <w:t>1.</w:t>
            </w:r>
            <w:r w:rsidRPr="00D94F68">
              <w:rPr>
                <w:rFonts w:ascii="仿宋_GB2312" w:eastAsia="仿宋_GB2312" w:hAnsi="宋体" w:hint="eastAsia"/>
                <w:spacing w:val="4"/>
                <w:sz w:val="24"/>
              </w:rPr>
              <w:t>轧盖</w:t>
            </w:r>
            <w:r>
              <w:rPr>
                <w:rFonts w:ascii="仿宋_GB2312" w:eastAsia="仿宋_GB2312" w:hAnsi="宋体" w:hint="eastAsia"/>
                <w:spacing w:val="4"/>
                <w:sz w:val="24"/>
              </w:rPr>
              <w:t>；</w:t>
            </w:r>
          </w:p>
          <w:p w:rsidR="009C0442" w:rsidRPr="00D94F68" w:rsidRDefault="009C0442" w:rsidP="00AA38BE">
            <w:pPr>
              <w:adjustRightInd w:val="0"/>
              <w:snapToGrid w:val="0"/>
              <w:spacing w:line="320" w:lineRule="exact"/>
              <w:rPr>
                <w:rFonts w:ascii="仿宋_GB2312" w:eastAsia="仿宋_GB2312"/>
                <w:spacing w:val="4"/>
                <w:sz w:val="24"/>
              </w:rPr>
            </w:pPr>
            <w:r>
              <w:rPr>
                <w:rFonts w:ascii="仿宋_GB2312" w:eastAsia="仿宋_GB2312" w:hAnsi="宋体" w:hint="eastAsia"/>
                <w:spacing w:val="4"/>
                <w:sz w:val="24"/>
              </w:rPr>
              <w:t>2.</w:t>
            </w:r>
            <w:r w:rsidRPr="00D94F68">
              <w:rPr>
                <w:rFonts w:ascii="仿宋_GB2312" w:eastAsia="仿宋_GB2312" w:hAnsi="宋体" w:hint="eastAsia"/>
                <w:spacing w:val="4"/>
                <w:sz w:val="24"/>
              </w:rPr>
              <w:t>灌装前物料的准备</w:t>
            </w:r>
            <w:r>
              <w:rPr>
                <w:rFonts w:ascii="仿宋_GB2312" w:eastAsia="仿宋_GB2312" w:hAnsi="宋体" w:hint="eastAsia"/>
                <w:spacing w:val="4"/>
                <w:sz w:val="24"/>
              </w:rPr>
              <w:t>；</w:t>
            </w:r>
          </w:p>
          <w:p w:rsidR="009C0442" w:rsidRPr="00D94F68" w:rsidRDefault="009C0442" w:rsidP="00AA38BE">
            <w:pPr>
              <w:adjustRightInd w:val="0"/>
              <w:snapToGrid w:val="0"/>
              <w:spacing w:line="320" w:lineRule="exact"/>
              <w:rPr>
                <w:rFonts w:ascii="仿宋_GB2312" w:eastAsia="仿宋_GB2312"/>
                <w:spacing w:val="4"/>
                <w:sz w:val="24"/>
              </w:rPr>
            </w:pPr>
            <w:r>
              <w:rPr>
                <w:rFonts w:ascii="仿宋_GB2312" w:eastAsia="仿宋_GB2312" w:hAnsi="宋体" w:hint="eastAsia"/>
                <w:spacing w:val="4"/>
                <w:sz w:val="24"/>
              </w:rPr>
              <w:t>3.</w:t>
            </w:r>
            <w:r w:rsidRPr="00D94F68">
              <w:rPr>
                <w:rFonts w:ascii="仿宋_GB2312" w:eastAsia="仿宋_GB2312" w:hAnsi="宋体" w:hint="eastAsia"/>
                <w:spacing w:val="4"/>
                <w:sz w:val="24"/>
              </w:rPr>
              <w:t>产品配制（指浓配或采用密闭系统的配制）和过滤直接接触药品的包装材料和器具的最终清洗</w:t>
            </w:r>
            <w:r>
              <w:rPr>
                <w:rFonts w:ascii="仿宋_GB2312" w:eastAsia="仿宋_GB2312" w:hAnsi="宋体" w:hint="eastAsia"/>
                <w:spacing w:val="4"/>
                <w:sz w:val="24"/>
              </w:rPr>
              <w:t>。</w:t>
            </w:r>
          </w:p>
        </w:tc>
      </w:tr>
    </w:tbl>
    <w:p w:rsidR="009C0442" w:rsidRPr="00705235" w:rsidRDefault="009C0442" w:rsidP="009C0442">
      <w:pPr>
        <w:snapToGrid w:val="0"/>
        <w:spacing w:line="520" w:lineRule="exact"/>
        <w:ind w:firstLineChars="200" w:firstLine="482"/>
        <w:rPr>
          <w:rFonts w:ascii="仿宋_GB2312" w:eastAsia="仿宋_GB2312"/>
          <w:b/>
          <w:sz w:val="24"/>
        </w:rPr>
      </w:pPr>
      <w:r w:rsidRPr="00705235">
        <w:rPr>
          <w:rFonts w:ascii="仿宋_GB2312" w:eastAsia="仿宋_GB2312" w:hAnsi="宋体" w:hint="eastAsia"/>
          <w:b/>
          <w:sz w:val="24"/>
        </w:rPr>
        <w:t>注：</w:t>
      </w:r>
    </w:p>
    <w:p w:rsidR="009C0442" w:rsidRPr="00705235" w:rsidRDefault="009C0442" w:rsidP="009C0442">
      <w:pPr>
        <w:widowControl/>
        <w:overflowPunct w:val="0"/>
        <w:autoSpaceDE w:val="0"/>
        <w:autoSpaceDN w:val="0"/>
        <w:adjustRightInd w:val="0"/>
        <w:spacing w:line="520" w:lineRule="exact"/>
        <w:ind w:firstLineChars="250" w:firstLine="600"/>
        <w:textAlignment w:val="baseline"/>
        <w:rPr>
          <w:rFonts w:ascii="仿宋_GB2312" w:eastAsia="仿宋_GB2312" w:hAnsi="宋体"/>
          <w:sz w:val="24"/>
        </w:rPr>
      </w:pPr>
      <w:r w:rsidRPr="00705235">
        <w:rPr>
          <w:rFonts w:ascii="仿宋_GB2312" w:eastAsia="仿宋_GB2312" w:hAnsi="宋体" w:hint="eastAsia"/>
          <w:sz w:val="24"/>
        </w:rPr>
        <w:t>（1）此处的高污染风险是指产品容易长菌、灌装速度慢、灌装用容器为广口瓶、容器须暴露数秒后方可密封等状况；</w:t>
      </w:r>
    </w:p>
    <w:p w:rsidR="009C0442" w:rsidRPr="00135AF6" w:rsidRDefault="009C0442" w:rsidP="009C0442">
      <w:pPr>
        <w:widowControl/>
        <w:overflowPunct w:val="0"/>
        <w:autoSpaceDE w:val="0"/>
        <w:autoSpaceDN w:val="0"/>
        <w:adjustRightInd w:val="0"/>
        <w:spacing w:line="520" w:lineRule="exact"/>
        <w:ind w:leftChars="-85" w:left="-178" w:firstLineChars="300" w:firstLine="720"/>
        <w:textAlignment w:val="baseline"/>
        <w:rPr>
          <w:rFonts w:ascii="仿宋_GB2312" w:eastAsia="仿宋_GB2312" w:hAnsi="宋体"/>
          <w:sz w:val="28"/>
          <w:szCs w:val="28"/>
        </w:rPr>
      </w:pPr>
      <w:r w:rsidRPr="00705235">
        <w:rPr>
          <w:rFonts w:ascii="仿宋_GB2312" w:eastAsia="仿宋_GB2312" w:hAnsi="宋体" w:hint="eastAsia"/>
          <w:sz w:val="24"/>
        </w:rPr>
        <w:t>（2）此处的高污染风险是指产品容易长菌、配制后需等待较长时间方可灭菌或不在密闭系统中配制等状况。</w:t>
      </w:r>
    </w:p>
    <w:tbl>
      <w:tblPr>
        <w:tblW w:w="9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625"/>
      </w:tblGrid>
      <w:tr w:rsidR="009C0442" w:rsidRPr="0017761B" w:rsidTr="00AA38BE">
        <w:trPr>
          <w:trHeight w:val="398"/>
          <w:jc w:val="center"/>
        </w:trPr>
        <w:tc>
          <w:tcPr>
            <w:tcW w:w="1800" w:type="dxa"/>
          </w:tcPr>
          <w:p w:rsidR="009C0442" w:rsidRPr="00D94F68" w:rsidRDefault="009C0442" w:rsidP="00AA38BE">
            <w:pPr>
              <w:spacing w:line="320" w:lineRule="exact"/>
              <w:ind w:firstLineChars="100" w:firstLine="240"/>
              <w:rPr>
                <w:rFonts w:ascii="仿宋_GB2312" w:eastAsia="仿宋_GB2312"/>
                <w:sz w:val="24"/>
              </w:rPr>
            </w:pPr>
            <w:r w:rsidRPr="00D94F68">
              <w:rPr>
                <w:rFonts w:ascii="仿宋_GB2312" w:eastAsia="仿宋_GB2312" w:hAnsi="宋体" w:hint="eastAsia"/>
                <w:sz w:val="24"/>
              </w:rPr>
              <w:t>洁净度级别</w:t>
            </w:r>
          </w:p>
        </w:tc>
        <w:tc>
          <w:tcPr>
            <w:tcW w:w="7625" w:type="dxa"/>
          </w:tcPr>
          <w:p w:rsidR="009C0442" w:rsidRPr="00D94F68" w:rsidRDefault="009C0442" w:rsidP="00AA38BE">
            <w:pPr>
              <w:spacing w:line="320" w:lineRule="exact"/>
              <w:ind w:firstLine="200"/>
              <w:jc w:val="center"/>
              <w:rPr>
                <w:rFonts w:ascii="仿宋_GB2312" w:eastAsia="仿宋_GB2312"/>
                <w:sz w:val="24"/>
              </w:rPr>
            </w:pPr>
            <w:r w:rsidRPr="00D94F68">
              <w:rPr>
                <w:rFonts w:ascii="仿宋_GB2312" w:eastAsia="仿宋_GB2312" w:hAnsi="宋体" w:hint="eastAsia"/>
                <w:sz w:val="24"/>
              </w:rPr>
              <w:t>非最终灭菌产品的无菌生产操作示例</w:t>
            </w:r>
          </w:p>
        </w:tc>
      </w:tr>
      <w:tr w:rsidR="009C0442" w:rsidRPr="0017761B" w:rsidTr="00AA38BE">
        <w:trPr>
          <w:trHeight w:val="412"/>
          <w:jc w:val="center"/>
        </w:trPr>
        <w:tc>
          <w:tcPr>
            <w:tcW w:w="1800" w:type="dxa"/>
            <w:vAlign w:val="center"/>
          </w:tcPr>
          <w:p w:rsidR="009C0442" w:rsidRPr="00D94F68" w:rsidRDefault="009C0442" w:rsidP="00AA38BE">
            <w:pPr>
              <w:spacing w:line="320" w:lineRule="exact"/>
              <w:ind w:firstLine="200"/>
              <w:jc w:val="center"/>
              <w:rPr>
                <w:rFonts w:ascii="仿宋_GB2312" w:eastAsia="仿宋_GB2312"/>
                <w:sz w:val="24"/>
              </w:rPr>
            </w:pPr>
            <w:r w:rsidRPr="00D94F68">
              <w:rPr>
                <w:rFonts w:ascii="仿宋_GB2312" w:eastAsia="仿宋_GB2312" w:hint="eastAsia"/>
                <w:sz w:val="24"/>
              </w:rPr>
              <w:t>B</w:t>
            </w:r>
            <w:r w:rsidRPr="00D94F68">
              <w:rPr>
                <w:rFonts w:ascii="仿宋_GB2312" w:eastAsia="仿宋_GB2312" w:hAnsi="宋体" w:hint="eastAsia"/>
                <w:sz w:val="24"/>
              </w:rPr>
              <w:t>级背景下的</w:t>
            </w:r>
            <w:r w:rsidRPr="00D94F68">
              <w:rPr>
                <w:rFonts w:ascii="仿宋_GB2312" w:eastAsia="仿宋_GB2312" w:hint="eastAsia"/>
                <w:sz w:val="24"/>
              </w:rPr>
              <w:t>A</w:t>
            </w:r>
            <w:r w:rsidRPr="00D94F68">
              <w:rPr>
                <w:rFonts w:ascii="仿宋_GB2312" w:eastAsia="仿宋_GB2312" w:hAnsi="宋体" w:hint="eastAsia"/>
                <w:sz w:val="24"/>
              </w:rPr>
              <w:t>级</w:t>
            </w:r>
          </w:p>
        </w:tc>
        <w:tc>
          <w:tcPr>
            <w:tcW w:w="7625" w:type="dxa"/>
          </w:tcPr>
          <w:p w:rsidR="009C0442" w:rsidRPr="00D94F68" w:rsidRDefault="009C0442" w:rsidP="00AA38BE">
            <w:pPr>
              <w:adjustRightInd w:val="0"/>
              <w:snapToGrid w:val="0"/>
              <w:spacing w:line="320" w:lineRule="exact"/>
              <w:rPr>
                <w:rFonts w:ascii="仿宋_GB2312" w:eastAsia="仿宋_GB2312"/>
                <w:sz w:val="24"/>
              </w:rPr>
            </w:pPr>
            <w:r>
              <w:rPr>
                <w:rFonts w:ascii="仿宋_GB2312" w:eastAsia="仿宋_GB2312" w:hAnsi="宋体" w:hint="eastAsia"/>
                <w:sz w:val="24"/>
              </w:rPr>
              <w:t>1.</w:t>
            </w:r>
            <w:r w:rsidRPr="00D94F68">
              <w:rPr>
                <w:rFonts w:ascii="仿宋_GB2312" w:eastAsia="仿宋_GB2312" w:hAnsi="宋体" w:hint="eastAsia"/>
                <w:sz w:val="24"/>
              </w:rPr>
              <w:t>处于未完全密封</w:t>
            </w:r>
            <w:r w:rsidRPr="00D94F68">
              <w:rPr>
                <w:rFonts w:ascii="仿宋_GB2312" w:eastAsia="仿宋_GB2312" w:hAnsi="宋体" w:hint="eastAsia"/>
                <w:sz w:val="24"/>
                <w:vertAlign w:val="superscript"/>
              </w:rPr>
              <w:t>(1)</w:t>
            </w:r>
            <w:r w:rsidRPr="00D94F68">
              <w:rPr>
                <w:rFonts w:ascii="仿宋_GB2312" w:eastAsia="仿宋_GB2312" w:hAnsi="宋体" w:hint="eastAsia"/>
                <w:sz w:val="24"/>
              </w:rPr>
              <w:t>状态下产品的操作和转运，如产品灌装（或灌封）、分装、压塞、轧盖</w:t>
            </w:r>
            <w:r w:rsidRPr="00D94F68">
              <w:rPr>
                <w:rFonts w:ascii="仿宋_GB2312" w:eastAsia="仿宋_GB2312" w:hAnsi="宋体" w:hint="eastAsia"/>
                <w:sz w:val="24"/>
                <w:vertAlign w:val="superscript"/>
              </w:rPr>
              <w:t>(</w:t>
            </w:r>
            <w:r w:rsidRPr="00D94F68">
              <w:rPr>
                <w:rFonts w:ascii="仿宋_GB2312" w:eastAsia="仿宋_GB2312" w:hint="eastAsia"/>
                <w:sz w:val="24"/>
                <w:vertAlign w:val="superscript"/>
              </w:rPr>
              <w:t>2)</w:t>
            </w:r>
            <w:r w:rsidRPr="00D94F68">
              <w:rPr>
                <w:rFonts w:ascii="仿宋_GB2312" w:eastAsia="仿宋_GB2312" w:hAnsi="宋体" w:hint="eastAsia"/>
                <w:sz w:val="24"/>
              </w:rPr>
              <w:t>等</w:t>
            </w:r>
            <w:r>
              <w:rPr>
                <w:rFonts w:ascii="仿宋_GB2312" w:eastAsia="仿宋_GB2312" w:hAnsi="宋体" w:hint="eastAsia"/>
                <w:sz w:val="24"/>
              </w:rPr>
              <w:t>；</w:t>
            </w:r>
          </w:p>
          <w:p w:rsidR="009C0442" w:rsidRPr="00D94F68" w:rsidRDefault="009C0442" w:rsidP="00AA38BE">
            <w:pPr>
              <w:adjustRightInd w:val="0"/>
              <w:snapToGrid w:val="0"/>
              <w:spacing w:line="320" w:lineRule="exact"/>
              <w:rPr>
                <w:rFonts w:ascii="仿宋_GB2312" w:eastAsia="仿宋_GB2312"/>
                <w:sz w:val="24"/>
              </w:rPr>
            </w:pPr>
            <w:r>
              <w:rPr>
                <w:rFonts w:ascii="仿宋_GB2312" w:eastAsia="仿宋_GB2312" w:hAnsi="宋体" w:hint="eastAsia"/>
                <w:sz w:val="24"/>
              </w:rPr>
              <w:t>2.</w:t>
            </w:r>
            <w:r w:rsidRPr="00D94F68">
              <w:rPr>
                <w:rFonts w:ascii="仿宋_GB2312" w:eastAsia="仿宋_GB2312" w:hAnsi="宋体" w:hint="eastAsia"/>
                <w:sz w:val="24"/>
              </w:rPr>
              <w:t>灌装前无法除菌过滤的药液或产品的配制</w:t>
            </w:r>
            <w:r>
              <w:rPr>
                <w:rFonts w:ascii="仿宋_GB2312" w:eastAsia="仿宋_GB2312" w:hAnsi="宋体" w:hint="eastAsia"/>
                <w:sz w:val="24"/>
              </w:rPr>
              <w:t>；</w:t>
            </w:r>
          </w:p>
          <w:p w:rsidR="009C0442" w:rsidRPr="00D94F68" w:rsidRDefault="009C0442" w:rsidP="00AA38BE">
            <w:pPr>
              <w:adjustRightInd w:val="0"/>
              <w:snapToGrid w:val="0"/>
              <w:spacing w:line="320" w:lineRule="exact"/>
              <w:rPr>
                <w:rFonts w:ascii="仿宋_GB2312" w:eastAsia="仿宋_GB2312"/>
                <w:sz w:val="24"/>
              </w:rPr>
            </w:pPr>
            <w:r>
              <w:rPr>
                <w:rFonts w:ascii="仿宋_GB2312" w:eastAsia="仿宋_GB2312" w:hAnsi="宋体" w:hint="eastAsia"/>
                <w:sz w:val="24"/>
              </w:rPr>
              <w:t>3.</w:t>
            </w:r>
            <w:r w:rsidRPr="00D94F68">
              <w:rPr>
                <w:rFonts w:ascii="仿宋_GB2312" w:eastAsia="仿宋_GB2312" w:hAnsi="宋体" w:hint="eastAsia"/>
                <w:sz w:val="24"/>
              </w:rPr>
              <w:t>直接接触药品的包装材料、器具灭菌后的装配以及处于未完全密封状态下的转运和存放</w:t>
            </w:r>
            <w:r>
              <w:rPr>
                <w:rFonts w:ascii="仿宋_GB2312" w:eastAsia="仿宋_GB2312" w:hAnsi="宋体" w:hint="eastAsia"/>
                <w:sz w:val="24"/>
              </w:rPr>
              <w:t>；</w:t>
            </w:r>
          </w:p>
          <w:p w:rsidR="009C0442" w:rsidRPr="00D94F68" w:rsidRDefault="009C0442" w:rsidP="00AA38BE">
            <w:pPr>
              <w:adjustRightInd w:val="0"/>
              <w:snapToGrid w:val="0"/>
              <w:spacing w:line="320" w:lineRule="exact"/>
              <w:rPr>
                <w:rFonts w:ascii="仿宋_GB2312" w:eastAsia="仿宋_GB2312"/>
                <w:sz w:val="24"/>
              </w:rPr>
            </w:pPr>
            <w:r>
              <w:rPr>
                <w:rFonts w:ascii="仿宋_GB2312" w:eastAsia="仿宋_GB2312" w:hAnsi="宋体" w:hint="eastAsia"/>
                <w:sz w:val="24"/>
              </w:rPr>
              <w:t>4.</w:t>
            </w:r>
            <w:r w:rsidRPr="00D94F68">
              <w:rPr>
                <w:rFonts w:ascii="仿宋_GB2312" w:eastAsia="仿宋_GB2312" w:hAnsi="宋体" w:hint="eastAsia"/>
                <w:sz w:val="24"/>
              </w:rPr>
              <w:t>无菌原料药的粉碎、过筛、混合、分装</w:t>
            </w:r>
            <w:r>
              <w:rPr>
                <w:rFonts w:ascii="仿宋_GB2312" w:eastAsia="仿宋_GB2312" w:hAnsi="宋体" w:hint="eastAsia"/>
                <w:sz w:val="24"/>
              </w:rPr>
              <w:t>。</w:t>
            </w:r>
          </w:p>
        </w:tc>
      </w:tr>
      <w:tr w:rsidR="009C0442" w:rsidRPr="0017761B" w:rsidTr="00AA38BE">
        <w:trPr>
          <w:trHeight w:val="412"/>
          <w:jc w:val="center"/>
        </w:trPr>
        <w:tc>
          <w:tcPr>
            <w:tcW w:w="1800" w:type="dxa"/>
            <w:vAlign w:val="center"/>
          </w:tcPr>
          <w:p w:rsidR="009C0442" w:rsidRPr="00D94F68" w:rsidRDefault="009C0442" w:rsidP="00AA38BE">
            <w:pPr>
              <w:spacing w:line="320" w:lineRule="exact"/>
              <w:ind w:firstLine="200"/>
              <w:jc w:val="center"/>
              <w:rPr>
                <w:rFonts w:ascii="仿宋_GB2312" w:eastAsia="仿宋_GB2312"/>
                <w:sz w:val="24"/>
              </w:rPr>
            </w:pPr>
            <w:r w:rsidRPr="00D94F68">
              <w:rPr>
                <w:rFonts w:ascii="仿宋_GB2312" w:eastAsia="仿宋_GB2312" w:hint="eastAsia"/>
                <w:sz w:val="24"/>
              </w:rPr>
              <w:t>B</w:t>
            </w:r>
            <w:r w:rsidRPr="00D94F68">
              <w:rPr>
                <w:rFonts w:ascii="仿宋_GB2312" w:eastAsia="仿宋_GB2312" w:hAnsi="宋体" w:hint="eastAsia"/>
                <w:sz w:val="24"/>
              </w:rPr>
              <w:t>级</w:t>
            </w:r>
          </w:p>
        </w:tc>
        <w:tc>
          <w:tcPr>
            <w:tcW w:w="7625" w:type="dxa"/>
          </w:tcPr>
          <w:p w:rsidR="009C0442" w:rsidRPr="00D94F68" w:rsidRDefault="009C0442" w:rsidP="00AA38BE">
            <w:pPr>
              <w:spacing w:line="320" w:lineRule="exact"/>
              <w:rPr>
                <w:rFonts w:ascii="仿宋_GB2312" w:eastAsia="仿宋_GB2312"/>
                <w:sz w:val="24"/>
              </w:rPr>
            </w:pPr>
            <w:r>
              <w:rPr>
                <w:rFonts w:ascii="仿宋_GB2312" w:eastAsia="仿宋_GB2312" w:hAnsi="宋体" w:hint="eastAsia"/>
                <w:sz w:val="24"/>
              </w:rPr>
              <w:t>1.</w:t>
            </w:r>
            <w:r w:rsidRPr="00D94F68">
              <w:rPr>
                <w:rFonts w:ascii="仿宋_GB2312" w:eastAsia="仿宋_GB2312" w:hAnsi="宋体" w:hint="eastAsia"/>
                <w:sz w:val="24"/>
              </w:rPr>
              <w:t>处于未完全密封</w:t>
            </w:r>
            <w:r w:rsidRPr="00D94F68">
              <w:rPr>
                <w:rFonts w:ascii="仿宋_GB2312" w:eastAsia="仿宋_GB2312" w:hAnsi="宋体" w:hint="eastAsia"/>
                <w:sz w:val="24"/>
                <w:vertAlign w:val="superscript"/>
              </w:rPr>
              <w:t>(1)</w:t>
            </w:r>
            <w:r w:rsidRPr="00D94F68">
              <w:rPr>
                <w:rFonts w:ascii="仿宋_GB2312" w:eastAsia="仿宋_GB2312" w:hAnsi="宋体" w:hint="eastAsia"/>
                <w:sz w:val="24"/>
              </w:rPr>
              <w:t>状态下的产品置于完全密封容器内的转运</w:t>
            </w:r>
            <w:r>
              <w:rPr>
                <w:rFonts w:ascii="仿宋_GB2312" w:eastAsia="仿宋_GB2312" w:hAnsi="宋体" w:hint="eastAsia"/>
                <w:sz w:val="24"/>
              </w:rPr>
              <w:t>；</w:t>
            </w:r>
          </w:p>
          <w:p w:rsidR="009C0442" w:rsidRPr="00D94F68" w:rsidRDefault="009C0442" w:rsidP="00AA38BE">
            <w:pPr>
              <w:spacing w:line="320" w:lineRule="exact"/>
              <w:rPr>
                <w:rFonts w:ascii="仿宋_GB2312" w:eastAsia="仿宋_GB2312"/>
                <w:sz w:val="24"/>
              </w:rPr>
            </w:pPr>
            <w:r>
              <w:rPr>
                <w:rFonts w:ascii="仿宋_GB2312" w:eastAsia="仿宋_GB2312" w:hAnsi="宋体" w:hint="eastAsia"/>
                <w:sz w:val="24"/>
              </w:rPr>
              <w:t>2</w:t>
            </w:r>
            <w:r w:rsidRPr="00D94F68">
              <w:rPr>
                <w:rFonts w:ascii="仿宋_GB2312" w:eastAsia="仿宋_GB2312" w:hAnsi="宋体" w:hint="eastAsia"/>
                <w:sz w:val="24"/>
              </w:rPr>
              <w:t>直接接触药品的包装材料、器具灭菌后处于密闭容器内的转运和存放</w:t>
            </w:r>
            <w:r>
              <w:rPr>
                <w:rFonts w:ascii="仿宋_GB2312" w:eastAsia="仿宋_GB2312" w:hAnsi="宋体" w:hint="eastAsia"/>
                <w:sz w:val="24"/>
              </w:rPr>
              <w:t>。</w:t>
            </w:r>
          </w:p>
        </w:tc>
      </w:tr>
      <w:tr w:rsidR="009C0442" w:rsidRPr="0017761B" w:rsidTr="00AA38BE">
        <w:trPr>
          <w:trHeight w:val="412"/>
          <w:jc w:val="center"/>
        </w:trPr>
        <w:tc>
          <w:tcPr>
            <w:tcW w:w="1800" w:type="dxa"/>
            <w:vAlign w:val="center"/>
          </w:tcPr>
          <w:p w:rsidR="009C0442" w:rsidRPr="00D94F68" w:rsidRDefault="009C0442" w:rsidP="00AA38BE">
            <w:pPr>
              <w:spacing w:line="320" w:lineRule="exact"/>
              <w:ind w:firstLine="200"/>
              <w:jc w:val="center"/>
              <w:rPr>
                <w:rFonts w:ascii="仿宋_GB2312" w:eastAsia="仿宋_GB2312"/>
                <w:sz w:val="24"/>
              </w:rPr>
            </w:pPr>
            <w:r w:rsidRPr="00D94F68">
              <w:rPr>
                <w:rFonts w:ascii="仿宋_GB2312" w:eastAsia="仿宋_GB2312" w:hint="eastAsia"/>
                <w:sz w:val="24"/>
              </w:rPr>
              <w:t>C</w:t>
            </w:r>
            <w:r w:rsidRPr="00D94F68">
              <w:rPr>
                <w:rFonts w:ascii="仿宋_GB2312" w:eastAsia="仿宋_GB2312" w:hAnsi="宋体" w:hint="eastAsia"/>
                <w:sz w:val="24"/>
              </w:rPr>
              <w:t>级</w:t>
            </w:r>
          </w:p>
        </w:tc>
        <w:tc>
          <w:tcPr>
            <w:tcW w:w="7625" w:type="dxa"/>
          </w:tcPr>
          <w:p w:rsidR="009C0442" w:rsidRPr="00D94F68" w:rsidRDefault="009C0442" w:rsidP="00AA38BE">
            <w:pPr>
              <w:spacing w:line="320" w:lineRule="exact"/>
              <w:rPr>
                <w:rFonts w:ascii="仿宋_GB2312" w:eastAsia="仿宋_GB2312"/>
                <w:sz w:val="24"/>
              </w:rPr>
            </w:pPr>
            <w:r>
              <w:rPr>
                <w:rFonts w:ascii="仿宋_GB2312" w:eastAsia="仿宋_GB2312" w:hAnsi="宋体" w:hint="eastAsia"/>
                <w:sz w:val="24"/>
              </w:rPr>
              <w:t>1.</w:t>
            </w:r>
            <w:r w:rsidRPr="00D94F68">
              <w:rPr>
                <w:rFonts w:ascii="仿宋_GB2312" w:eastAsia="仿宋_GB2312" w:hAnsi="宋体" w:hint="eastAsia"/>
                <w:sz w:val="24"/>
              </w:rPr>
              <w:t>灌装前可除菌过滤的药液或产品的配制</w:t>
            </w:r>
            <w:r>
              <w:rPr>
                <w:rFonts w:ascii="仿宋_GB2312" w:eastAsia="仿宋_GB2312" w:hAnsi="宋体" w:hint="eastAsia"/>
                <w:sz w:val="24"/>
              </w:rPr>
              <w:t>；</w:t>
            </w:r>
          </w:p>
          <w:p w:rsidR="009C0442" w:rsidRPr="00D94F68" w:rsidRDefault="009C0442" w:rsidP="00AA38BE">
            <w:pPr>
              <w:spacing w:line="320" w:lineRule="exact"/>
              <w:rPr>
                <w:rFonts w:ascii="仿宋_GB2312" w:eastAsia="仿宋_GB2312"/>
                <w:sz w:val="24"/>
              </w:rPr>
            </w:pPr>
            <w:r>
              <w:rPr>
                <w:rFonts w:ascii="仿宋_GB2312" w:eastAsia="仿宋_GB2312" w:hAnsi="宋体" w:hint="eastAsia"/>
                <w:sz w:val="24"/>
              </w:rPr>
              <w:t>2.</w:t>
            </w:r>
            <w:r w:rsidRPr="00D94F68">
              <w:rPr>
                <w:rFonts w:ascii="仿宋_GB2312" w:eastAsia="仿宋_GB2312" w:hAnsi="宋体" w:hint="eastAsia"/>
                <w:sz w:val="24"/>
              </w:rPr>
              <w:t>产品的过滤</w:t>
            </w:r>
            <w:r>
              <w:rPr>
                <w:rFonts w:ascii="仿宋_GB2312" w:eastAsia="仿宋_GB2312" w:hAnsi="宋体" w:hint="eastAsia"/>
                <w:sz w:val="24"/>
              </w:rPr>
              <w:t>。</w:t>
            </w:r>
          </w:p>
        </w:tc>
      </w:tr>
      <w:tr w:rsidR="009C0442" w:rsidRPr="0017761B" w:rsidTr="00AA38BE">
        <w:trPr>
          <w:trHeight w:val="412"/>
          <w:jc w:val="center"/>
        </w:trPr>
        <w:tc>
          <w:tcPr>
            <w:tcW w:w="1800" w:type="dxa"/>
            <w:vAlign w:val="center"/>
          </w:tcPr>
          <w:p w:rsidR="009C0442" w:rsidRPr="00D94F68" w:rsidRDefault="009C0442" w:rsidP="00AA38BE">
            <w:pPr>
              <w:spacing w:line="320" w:lineRule="exact"/>
              <w:ind w:firstLine="200"/>
              <w:jc w:val="center"/>
              <w:rPr>
                <w:rFonts w:ascii="仿宋_GB2312" w:eastAsia="仿宋_GB2312"/>
                <w:sz w:val="24"/>
              </w:rPr>
            </w:pPr>
            <w:r w:rsidRPr="00D94F68">
              <w:rPr>
                <w:rFonts w:ascii="仿宋_GB2312" w:eastAsia="仿宋_GB2312" w:hint="eastAsia"/>
                <w:sz w:val="24"/>
              </w:rPr>
              <w:t>D</w:t>
            </w:r>
            <w:r w:rsidRPr="00D94F68">
              <w:rPr>
                <w:rFonts w:ascii="仿宋_GB2312" w:eastAsia="仿宋_GB2312" w:hAnsi="宋体" w:hint="eastAsia"/>
                <w:sz w:val="24"/>
              </w:rPr>
              <w:t>级</w:t>
            </w:r>
          </w:p>
        </w:tc>
        <w:tc>
          <w:tcPr>
            <w:tcW w:w="7625" w:type="dxa"/>
          </w:tcPr>
          <w:p w:rsidR="009C0442" w:rsidRPr="00D94F68" w:rsidRDefault="009C0442" w:rsidP="00AA38BE">
            <w:pPr>
              <w:spacing w:line="320" w:lineRule="exact"/>
              <w:rPr>
                <w:rFonts w:ascii="仿宋_GB2312" w:eastAsia="仿宋_GB2312"/>
                <w:sz w:val="24"/>
              </w:rPr>
            </w:pPr>
            <w:r w:rsidRPr="00D94F68">
              <w:rPr>
                <w:rFonts w:ascii="仿宋_GB2312" w:eastAsia="仿宋_GB2312" w:hAnsi="宋体" w:hint="eastAsia"/>
                <w:sz w:val="24"/>
              </w:rPr>
              <w:t>直接接触药品的包装材料、器具的最终清洗、装配或包装、灭菌</w:t>
            </w:r>
            <w:r>
              <w:rPr>
                <w:rFonts w:ascii="仿宋_GB2312" w:eastAsia="仿宋_GB2312" w:hAnsi="宋体" w:hint="eastAsia"/>
                <w:sz w:val="24"/>
              </w:rPr>
              <w:t>。</w:t>
            </w:r>
          </w:p>
        </w:tc>
      </w:tr>
    </w:tbl>
    <w:p w:rsidR="009C0442" w:rsidRPr="00705235" w:rsidRDefault="009C0442" w:rsidP="009C0442">
      <w:pPr>
        <w:snapToGrid w:val="0"/>
        <w:spacing w:line="560" w:lineRule="exact"/>
        <w:rPr>
          <w:rFonts w:ascii="仿宋_GB2312" w:eastAsia="仿宋_GB2312" w:hAnsi="宋体"/>
          <w:b/>
          <w:sz w:val="24"/>
        </w:rPr>
      </w:pPr>
      <w:r w:rsidRPr="00705235">
        <w:rPr>
          <w:rFonts w:ascii="仿宋_GB2312" w:eastAsia="仿宋_GB2312" w:hAnsi="宋体" w:hint="eastAsia"/>
          <w:b/>
          <w:sz w:val="24"/>
        </w:rPr>
        <w:t>注：</w:t>
      </w:r>
    </w:p>
    <w:p w:rsidR="009C0442" w:rsidRPr="00705235" w:rsidRDefault="009C0442" w:rsidP="009C0442">
      <w:pPr>
        <w:snapToGrid w:val="0"/>
        <w:spacing w:line="560" w:lineRule="exact"/>
        <w:ind w:firstLineChars="200" w:firstLine="480"/>
        <w:rPr>
          <w:rFonts w:ascii="仿宋_GB2312" w:eastAsia="仿宋_GB2312" w:hAnsi="宋体"/>
          <w:b/>
          <w:sz w:val="24"/>
        </w:rPr>
      </w:pPr>
      <w:r w:rsidRPr="00705235">
        <w:rPr>
          <w:rFonts w:ascii="仿宋_GB2312" w:eastAsia="仿宋_GB2312" w:hAnsi="宋体" w:hint="eastAsia"/>
          <w:sz w:val="24"/>
        </w:rPr>
        <w:t>（1）轧盖前产品视为处于未完全密封状态。</w:t>
      </w:r>
    </w:p>
    <w:p w:rsidR="009C0442" w:rsidRPr="00705235" w:rsidRDefault="009C0442" w:rsidP="009C0442">
      <w:pPr>
        <w:snapToGrid w:val="0"/>
        <w:spacing w:line="560" w:lineRule="exact"/>
        <w:ind w:firstLineChars="200" w:firstLine="480"/>
        <w:rPr>
          <w:rFonts w:ascii="仿宋_GB2312" w:eastAsia="仿宋_GB2312" w:hAnsi="宋体"/>
          <w:b/>
          <w:sz w:val="24"/>
        </w:rPr>
      </w:pPr>
      <w:r w:rsidRPr="00705235">
        <w:rPr>
          <w:rFonts w:ascii="仿宋_GB2312" w:eastAsia="仿宋_GB2312" w:hAnsi="宋体" w:hint="eastAsia"/>
          <w:sz w:val="24"/>
        </w:rPr>
        <w:t>（2）根据已压塞产品的密封性、轧盖设备的设计、铝盖的特性等因素，轧盖操作可选择在C级或D级背景下的A级送风环境中进行。A级送风环境应当至少符合A级区的静态要求。</w:t>
      </w:r>
    </w:p>
    <w:p w:rsidR="009C0442" w:rsidRPr="00326787" w:rsidRDefault="009C0442" w:rsidP="009C0442">
      <w:pPr>
        <w:pStyle w:val="105051"/>
        <w:spacing w:beforeLines="100" w:before="312" w:afterLines="100" w:after="312" w:line="560" w:lineRule="exact"/>
        <w:jc w:val="center"/>
        <w:rPr>
          <w:rFonts w:ascii="方正小标宋_GBK" w:eastAsia="方正小标宋_GBK" w:hAnsi="宋体"/>
          <w:b w:val="0"/>
          <w:color w:val="auto"/>
          <w:sz w:val="28"/>
          <w:szCs w:val="28"/>
        </w:rPr>
      </w:pPr>
      <w:r w:rsidRPr="00326787">
        <w:rPr>
          <w:rFonts w:ascii="方正小标宋_GBK" w:eastAsia="方正小标宋_GBK" w:hAnsi="宋体" w:hint="eastAsia"/>
          <w:b w:val="0"/>
          <w:color w:val="auto"/>
          <w:sz w:val="28"/>
          <w:szCs w:val="28"/>
        </w:rPr>
        <w:lastRenderedPageBreak/>
        <w:t>第四章  隔离操作技术</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第十四条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高污染风险的操作宜在隔离操作器中完成。隔离操作器及其所处环境的设计，应当能够保证相应区域空气的质量达到设定标准。传输装置可设计成单门或双门，也可是同灭菌设备相连的全密封系统。</w:t>
      </w:r>
    </w:p>
    <w:p w:rsidR="009C0442" w:rsidRPr="00326787" w:rsidRDefault="009C0442" w:rsidP="009C0442">
      <w:pPr>
        <w:tabs>
          <w:tab w:val="left" w:pos="54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t>物品进出隔离操作器应当特别注意防止污染。</w:t>
      </w:r>
    </w:p>
    <w:p w:rsidR="009C0442" w:rsidRPr="00326787" w:rsidRDefault="009C0442" w:rsidP="009C0442">
      <w:pPr>
        <w:tabs>
          <w:tab w:val="left" w:pos="54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t>隔离操作器所处环境取决于其设计及应用，无菌生产的隔离操作器所处的环境至少应为</w:t>
      </w:r>
      <w:r w:rsidRPr="00326787">
        <w:rPr>
          <w:rFonts w:ascii="仿宋_GB2312" w:eastAsia="仿宋_GB2312" w:hint="eastAsia"/>
          <w:sz w:val="28"/>
          <w:szCs w:val="28"/>
        </w:rPr>
        <w:t>D</w:t>
      </w:r>
      <w:r w:rsidRPr="00326787">
        <w:rPr>
          <w:rFonts w:ascii="仿宋_GB2312" w:eastAsia="仿宋_GB2312" w:hAnsi="宋体" w:hint="eastAsia"/>
          <w:sz w:val="28"/>
          <w:szCs w:val="28"/>
        </w:rPr>
        <w:t>级洁净区。</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第十五条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隔离操作器只有经过适当的确认后方可投入使用。确认时应当考虑隔离技术的所有关键因素，如隔离系统内部和外部所处环境的空气质量、隔离操作器的消毒、传递操作以及隔离系统的完整性。</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第十六条</w:t>
      </w:r>
      <w:r w:rsidRPr="00CD4AEC">
        <w:rPr>
          <w:rFonts w:ascii="仿宋_GB2312" w:eastAsia="仿宋_GB2312" w:hAnsi="宋体" w:hint="eastAsia"/>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隔离操作器和隔离用袖管或手套系统应当进行常规监测，包括经常进行必要的检漏试验。</w:t>
      </w:r>
    </w:p>
    <w:p w:rsidR="009C0442" w:rsidRPr="00326787" w:rsidRDefault="009C0442" w:rsidP="009C0442">
      <w:pPr>
        <w:pStyle w:val="105051"/>
        <w:spacing w:beforeLines="100" w:before="312" w:afterLines="100" w:after="312" w:line="560" w:lineRule="exact"/>
        <w:jc w:val="center"/>
        <w:rPr>
          <w:rFonts w:ascii="方正小标宋_GBK" w:eastAsia="方正小标宋_GBK" w:hAnsi="宋体"/>
          <w:b w:val="0"/>
          <w:color w:val="auto"/>
          <w:sz w:val="28"/>
          <w:szCs w:val="28"/>
        </w:rPr>
      </w:pPr>
      <w:bookmarkStart w:id="82" w:name="_Toc219485112"/>
      <w:bookmarkStart w:id="83" w:name="_Toc118268267"/>
      <w:r w:rsidRPr="00326787">
        <w:rPr>
          <w:rFonts w:ascii="方正小标宋_GBK" w:eastAsia="方正小标宋_GBK" w:hAnsi="宋体" w:hint="eastAsia"/>
          <w:b w:val="0"/>
          <w:color w:val="auto"/>
          <w:sz w:val="28"/>
          <w:szCs w:val="28"/>
        </w:rPr>
        <w:t>第五章  吹灌封技术</w:t>
      </w:r>
      <w:bookmarkEnd w:id="82"/>
    </w:p>
    <w:bookmarkEnd w:id="83"/>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第十七条</w:t>
      </w:r>
      <w:r w:rsidRPr="000F4E7D">
        <w:rPr>
          <w:rFonts w:ascii="仿宋_GB2312" w:eastAsia="仿宋_GB2312" w:hAnsi="宋体" w:hint="eastAsia"/>
          <w:sz w:val="28"/>
          <w:szCs w:val="28"/>
        </w:rPr>
        <w:t xml:space="preserve">  </w:t>
      </w:r>
      <w:r w:rsidRPr="00326787">
        <w:rPr>
          <w:rFonts w:ascii="仿宋_GB2312" w:eastAsia="仿宋_GB2312" w:hAnsi="宋体" w:hint="eastAsia"/>
          <w:sz w:val="28"/>
          <w:szCs w:val="28"/>
        </w:rPr>
        <w:t>用于生产非最终灭菌产品的吹灌封设备自身应装有</w:t>
      </w:r>
      <w:r w:rsidRPr="00326787">
        <w:rPr>
          <w:rFonts w:ascii="仿宋_GB2312" w:eastAsia="仿宋_GB2312" w:hint="eastAsia"/>
          <w:sz w:val="28"/>
          <w:szCs w:val="28"/>
        </w:rPr>
        <w:t>A</w:t>
      </w:r>
      <w:r w:rsidRPr="00326787">
        <w:rPr>
          <w:rFonts w:ascii="仿宋_GB2312" w:eastAsia="仿宋_GB2312" w:hAnsi="宋体" w:hint="eastAsia"/>
          <w:sz w:val="28"/>
          <w:szCs w:val="28"/>
        </w:rPr>
        <w:t>级空气风淋装置，人员着装应当符合</w:t>
      </w:r>
      <w:r w:rsidRPr="00326787">
        <w:rPr>
          <w:rFonts w:ascii="仿宋_GB2312" w:eastAsia="仿宋_GB2312" w:hint="eastAsia"/>
          <w:sz w:val="28"/>
          <w:szCs w:val="28"/>
        </w:rPr>
        <w:t>A/B</w:t>
      </w:r>
      <w:r w:rsidRPr="00326787">
        <w:rPr>
          <w:rFonts w:ascii="仿宋_GB2312" w:eastAsia="仿宋_GB2312" w:hAnsi="宋体" w:hint="eastAsia"/>
          <w:sz w:val="28"/>
          <w:szCs w:val="28"/>
        </w:rPr>
        <w:t>级洁净区的式样，该设备至少应当安装在</w:t>
      </w:r>
      <w:r w:rsidRPr="00326787">
        <w:rPr>
          <w:rFonts w:ascii="仿宋_GB2312" w:eastAsia="仿宋_GB2312" w:hint="eastAsia"/>
          <w:sz w:val="28"/>
          <w:szCs w:val="28"/>
        </w:rPr>
        <w:t>C</w:t>
      </w:r>
      <w:r w:rsidRPr="00326787">
        <w:rPr>
          <w:rFonts w:ascii="仿宋_GB2312" w:eastAsia="仿宋_GB2312" w:hAnsi="宋体" w:hint="eastAsia"/>
          <w:sz w:val="28"/>
          <w:szCs w:val="28"/>
        </w:rPr>
        <w:t>级洁净区环境中。在静态条件下，此环境的悬浮粒子和微生物均应当达到标准，在动态条件下，此环境的微生物应当达到标准。</w:t>
      </w:r>
    </w:p>
    <w:p w:rsidR="009C0442" w:rsidRPr="00326787" w:rsidRDefault="009C0442" w:rsidP="009C0442">
      <w:pPr>
        <w:tabs>
          <w:tab w:val="left" w:pos="54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t>用于生产最终灭菌产品的吹灌封设备至少应当安装在</w:t>
      </w:r>
      <w:r w:rsidRPr="00326787">
        <w:rPr>
          <w:rFonts w:ascii="仿宋_GB2312" w:eastAsia="仿宋_GB2312" w:hint="eastAsia"/>
          <w:sz w:val="28"/>
          <w:szCs w:val="28"/>
        </w:rPr>
        <w:t>D</w:t>
      </w:r>
      <w:r w:rsidRPr="00326787">
        <w:rPr>
          <w:rFonts w:ascii="仿宋_GB2312" w:eastAsia="仿宋_GB2312" w:hAnsi="宋体" w:hint="eastAsia"/>
          <w:sz w:val="28"/>
          <w:szCs w:val="28"/>
        </w:rPr>
        <w:t>级洁净区环境中。</w:t>
      </w:r>
    </w:p>
    <w:p w:rsidR="009C0442" w:rsidRPr="000F4E7D" w:rsidRDefault="009C0442" w:rsidP="009C0442">
      <w:pPr>
        <w:snapToGrid w:val="0"/>
        <w:spacing w:line="560" w:lineRule="exact"/>
        <w:ind w:firstLineChars="150" w:firstLine="420"/>
        <w:rPr>
          <w:rFonts w:ascii="仿宋_GB2312" w:eastAsia="仿宋_GB2312"/>
          <w:sz w:val="28"/>
          <w:szCs w:val="28"/>
        </w:rPr>
      </w:pPr>
      <w:r w:rsidRPr="000F4E7D">
        <w:rPr>
          <w:rFonts w:ascii="黑体" w:eastAsia="黑体" w:hint="eastAsia"/>
          <w:sz w:val="28"/>
          <w:szCs w:val="28"/>
        </w:rPr>
        <w:t>第十</w:t>
      </w:r>
      <w:r>
        <w:rPr>
          <w:rFonts w:ascii="黑体" w:eastAsia="黑体" w:hint="eastAsia"/>
          <w:sz w:val="28"/>
          <w:szCs w:val="28"/>
        </w:rPr>
        <w:t>八</w:t>
      </w:r>
      <w:r w:rsidRPr="000F4E7D">
        <w:rPr>
          <w:rFonts w:ascii="黑体" w:eastAsia="黑体" w:hint="eastAsia"/>
          <w:sz w:val="28"/>
          <w:szCs w:val="28"/>
        </w:rPr>
        <w:t>条</w:t>
      </w:r>
      <w:r>
        <w:rPr>
          <w:rFonts w:hint="eastAsia"/>
        </w:rPr>
        <w:t xml:space="preserve"> </w:t>
      </w:r>
      <w:r w:rsidRPr="000F4E7D">
        <w:rPr>
          <w:rFonts w:ascii="仿宋_GB2312" w:eastAsia="仿宋_GB2312" w:hint="eastAsia"/>
          <w:sz w:val="28"/>
          <w:szCs w:val="28"/>
        </w:rPr>
        <w:t xml:space="preserve"> 因吹灌封技术的特殊性，应当特别注意设备的设计和确认、在线清洁和在线灭菌的验证及结果的重现性、设备所处的洁净区环境、操作人员的培训和着装，以及设备关键区域内的操作，包括灌装开始前设备的无菌装配。</w:t>
      </w:r>
    </w:p>
    <w:p w:rsidR="009C0442" w:rsidRPr="00326787" w:rsidRDefault="009C0442" w:rsidP="009C0442">
      <w:pPr>
        <w:pStyle w:val="105051"/>
        <w:spacing w:beforeLines="100" w:before="312" w:afterLines="100" w:after="312" w:line="560" w:lineRule="exact"/>
        <w:jc w:val="center"/>
        <w:rPr>
          <w:rFonts w:ascii="方正小标宋_GBK" w:eastAsia="方正小标宋_GBK" w:hAnsi="宋体"/>
          <w:b w:val="0"/>
          <w:color w:val="auto"/>
          <w:sz w:val="28"/>
          <w:szCs w:val="28"/>
        </w:rPr>
      </w:pPr>
      <w:bookmarkStart w:id="84" w:name="_Toc219485113"/>
      <w:r w:rsidRPr="00326787">
        <w:rPr>
          <w:rFonts w:ascii="方正小标宋_GBK" w:eastAsia="方正小标宋_GBK" w:hAnsi="宋体" w:hint="eastAsia"/>
          <w:b w:val="0"/>
          <w:color w:val="auto"/>
          <w:sz w:val="28"/>
          <w:szCs w:val="28"/>
        </w:rPr>
        <w:lastRenderedPageBreak/>
        <w:t>第六章  人员</w:t>
      </w:r>
      <w:bookmarkEnd w:id="84"/>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第十九条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洁净区内的人数应当严加控制，检查和监督应当尽可能在无菌生产的洁净区外进行。</w:t>
      </w:r>
    </w:p>
    <w:p w:rsidR="009C0442" w:rsidRPr="00326787" w:rsidRDefault="009C0442" w:rsidP="009C0442">
      <w:pPr>
        <w:snapToGrid w:val="0"/>
        <w:spacing w:line="560" w:lineRule="exact"/>
        <w:ind w:firstLineChars="200" w:firstLine="560"/>
        <w:rPr>
          <w:rFonts w:ascii="仿宋_GB2312" w:eastAsia="仿宋_GB2312"/>
          <w:sz w:val="28"/>
          <w:szCs w:val="28"/>
        </w:rPr>
      </w:pPr>
      <w:r w:rsidRPr="000F4E7D">
        <w:rPr>
          <w:rFonts w:ascii="黑体" w:eastAsia="黑体" w:hAnsi="宋体" w:hint="eastAsia"/>
          <w:sz w:val="28"/>
          <w:szCs w:val="28"/>
        </w:rPr>
        <w:t xml:space="preserve">第二十条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凡在洁净区工作的人员（包括清洁工和设备维修工）应当定期培训，使无菌药品的操作符合要求。培训的内容应当包括卫生和微生物方面的基础知识。未受培训的外部人员（如外部施工人员或维修人员）在生产期间需进入洁净区时，应当对他们进行特别详细的指导和监督。</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第二十一条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从事动物组织加工处理的人员或者从事与当前生产无关的微生物培养的工作人员通常不得进入无菌药品生产区，不可避免时，应当严格执行相关的人员净化操作规程。</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 xml:space="preserve">第二十二条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从事无菌药品生产的员工应当随时报告任何可能导致污染的异常情况，包括污染的类型和程度。当员工由于健康状况可能导致微生物污染风险增大时，应当由指定的人员采取适当的措施。</w:t>
      </w:r>
    </w:p>
    <w:p w:rsidR="009C0442" w:rsidRPr="00326787" w:rsidRDefault="009C0442" w:rsidP="009C0442">
      <w:pPr>
        <w:snapToGrid w:val="0"/>
        <w:spacing w:line="560" w:lineRule="exact"/>
        <w:ind w:firstLineChars="196" w:firstLine="549"/>
        <w:rPr>
          <w:rFonts w:ascii="仿宋_GB2312" w:eastAsia="仿宋_GB2312"/>
          <w:sz w:val="28"/>
          <w:szCs w:val="28"/>
        </w:rPr>
      </w:pPr>
      <w:r w:rsidRPr="00CD4AEC">
        <w:rPr>
          <w:rFonts w:ascii="黑体" w:eastAsia="黑体" w:hAnsi="宋体" w:hint="eastAsia"/>
          <w:sz w:val="28"/>
          <w:szCs w:val="28"/>
        </w:rPr>
        <w:t>第二十三条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应当按照操作规程更衣和洗手，尽可能减少对洁净区的污染或将污染物带入洁净区。</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第二十四条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工作服及其质量应当与生产操作的要求及操作区的洁净度级别相适应，其式样和穿着方式应当能够满足保护产品和人员的要求。各洁净区的着装要求规定如下：</w:t>
      </w:r>
    </w:p>
    <w:p w:rsidR="009C0442" w:rsidRPr="00326787" w:rsidRDefault="009C0442" w:rsidP="009C0442">
      <w:pPr>
        <w:tabs>
          <w:tab w:val="left" w:pos="540"/>
        </w:tabs>
        <w:snapToGrid w:val="0"/>
        <w:spacing w:line="560" w:lineRule="exact"/>
        <w:ind w:firstLineChars="200" w:firstLine="560"/>
        <w:rPr>
          <w:rFonts w:ascii="仿宋_GB2312" w:eastAsia="仿宋_GB2312"/>
          <w:sz w:val="28"/>
          <w:szCs w:val="28"/>
        </w:rPr>
      </w:pPr>
      <w:r w:rsidRPr="00326787">
        <w:rPr>
          <w:rFonts w:ascii="仿宋_GB2312" w:eastAsia="仿宋_GB2312" w:hint="eastAsia"/>
          <w:sz w:val="28"/>
          <w:szCs w:val="28"/>
        </w:rPr>
        <w:t>D</w:t>
      </w:r>
      <w:r w:rsidRPr="00326787">
        <w:rPr>
          <w:rFonts w:ascii="仿宋_GB2312" w:eastAsia="仿宋_GB2312" w:hAnsi="宋体" w:hint="eastAsia"/>
          <w:sz w:val="28"/>
          <w:szCs w:val="28"/>
        </w:rPr>
        <w:t>级洁净区：应当将头发、胡须等相关部位遮盖。应当穿合适的工作服和鞋子或鞋套。应当采取适当措施，以避免带入洁净区外的污染物。</w:t>
      </w:r>
    </w:p>
    <w:p w:rsidR="009C0442" w:rsidRPr="00326787" w:rsidRDefault="009C0442" w:rsidP="009C0442">
      <w:pPr>
        <w:tabs>
          <w:tab w:val="left" w:pos="540"/>
        </w:tabs>
        <w:snapToGrid w:val="0"/>
        <w:spacing w:line="560" w:lineRule="exact"/>
        <w:ind w:firstLineChars="200" w:firstLine="560"/>
        <w:rPr>
          <w:rFonts w:ascii="仿宋_GB2312" w:eastAsia="仿宋_GB2312"/>
          <w:sz w:val="28"/>
          <w:szCs w:val="28"/>
        </w:rPr>
      </w:pPr>
      <w:r w:rsidRPr="00326787">
        <w:rPr>
          <w:rFonts w:ascii="仿宋_GB2312" w:eastAsia="仿宋_GB2312" w:hint="eastAsia"/>
          <w:sz w:val="28"/>
          <w:szCs w:val="28"/>
        </w:rPr>
        <w:t>C</w:t>
      </w:r>
      <w:r w:rsidRPr="00326787">
        <w:rPr>
          <w:rFonts w:ascii="仿宋_GB2312" w:eastAsia="仿宋_GB2312" w:hAnsi="宋体" w:hint="eastAsia"/>
          <w:sz w:val="28"/>
          <w:szCs w:val="28"/>
        </w:rPr>
        <w:t>级洁净区：应当将头发、胡须等相关部位遮盖，应当戴口罩。应当穿手腕处可收紧的连体服或衣裤分开的工作服，并穿适当的鞋子或鞋套。工作服应当不脱落纤维或微粒。</w:t>
      </w:r>
    </w:p>
    <w:p w:rsidR="009C0442" w:rsidRPr="00326787" w:rsidRDefault="009C0442" w:rsidP="009C0442">
      <w:pPr>
        <w:tabs>
          <w:tab w:val="left" w:pos="540"/>
        </w:tabs>
        <w:snapToGrid w:val="0"/>
        <w:spacing w:line="560" w:lineRule="exact"/>
        <w:ind w:firstLineChars="200" w:firstLine="560"/>
        <w:rPr>
          <w:rFonts w:ascii="仿宋_GB2312" w:eastAsia="仿宋_GB2312"/>
          <w:sz w:val="28"/>
          <w:szCs w:val="28"/>
        </w:rPr>
      </w:pPr>
      <w:r w:rsidRPr="00326787">
        <w:rPr>
          <w:rFonts w:ascii="仿宋_GB2312" w:eastAsia="仿宋_GB2312" w:hint="eastAsia"/>
          <w:sz w:val="28"/>
          <w:szCs w:val="28"/>
        </w:rPr>
        <w:t>A/B</w:t>
      </w:r>
      <w:r w:rsidRPr="00326787">
        <w:rPr>
          <w:rFonts w:ascii="仿宋_GB2312" w:eastAsia="仿宋_GB2312" w:hAnsi="宋体" w:hint="eastAsia"/>
          <w:sz w:val="28"/>
          <w:szCs w:val="28"/>
        </w:rPr>
        <w:t>级洁净区：应当用头罩将所有头发以及胡须等相关部位全部遮盖，</w:t>
      </w:r>
      <w:r w:rsidRPr="00326787">
        <w:rPr>
          <w:rFonts w:ascii="仿宋_GB2312" w:eastAsia="仿宋_GB2312" w:hAnsi="宋体" w:hint="eastAsia"/>
          <w:sz w:val="28"/>
          <w:szCs w:val="28"/>
        </w:rPr>
        <w:lastRenderedPageBreak/>
        <w:t>头罩应当塞进衣领内，应当戴口罩以防散发飞沫，必要时戴防护目镜。应当戴经灭菌且无颗粒物（如滑石粉）散发的橡胶或塑料手套，穿经灭菌或消毒的脚套，裤腿应当塞进脚套内，袖口应当塞进手套内。工作服应为灭菌的连体工作服，不脱落纤维或微粒，并能滞留身体散发的微粒。</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第二十五条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个人外衣不得带入通向</w:t>
      </w:r>
      <w:r w:rsidRPr="00326787">
        <w:rPr>
          <w:rFonts w:ascii="仿宋_GB2312" w:eastAsia="仿宋_GB2312" w:hint="eastAsia"/>
          <w:sz w:val="28"/>
          <w:szCs w:val="28"/>
        </w:rPr>
        <w:t>B</w:t>
      </w:r>
      <w:r w:rsidRPr="00326787">
        <w:rPr>
          <w:rFonts w:ascii="仿宋_GB2312" w:eastAsia="仿宋_GB2312" w:hAnsi="宋体" w:hint="eastAsia"/>
          <w:sz w:val="28"/>
          <w:szCs w:val="28"/>
        </w:rPr>
        <w:t>级或</w:t>
      </w:r>
      <w:r w:rsidRPr="00326787">
        <w:rPr>
          <w:rFonts w:ascii="仿宋_GB2312" w:eastAsia="仿宋_GB2312" w:hint="eastAsia"/>
          <w:sz w:val="28"/>
          <w:szCs w:val="28"/>
        </w:rPr>
        <w:t>C</w:t>
      </w:r>
      <w:r w:rsidRPr="00326787">
        <w:rPr>
          <w:rFonts w:ascii="仿宋_GB2312" w:eastAsia="仿宋_GB2312" w:hAnsi="宋体" w:hint="eastAsia"/>
          <w:sz w:val="28"/>
          <w:szCs w:val="28"/>
        </w:rPr>
        <w:t>级</w:t>
      </w:r>
      <w:r w:rsidRPr="00326787">
        <w:rPr>
          <w:rFonts w:ascii="仿宋_GB2312" w:eastAsia="仿宋_GB2312" w:hint="eastAsia"/>
          <w:sz w:val="28"/>
          <w:szCs w:val="28"/>
        </w:rPr>
        <w:t>洁净</w:t>
      </w:r>
      <w:r w:rsidRPr="00326787">
        <w:rPr>
          <w:rFonts w:ascii="仿宋_GB2312" w:eastAsia="仿宋_GB2312" w:hAnsi="宋体" w:hint="eastAsia"/>
          <w:sz w:val="28"/>
          <w:szCs w:val="28"/>
        </w:rPr>
        <w:t>区的更衣室。每位员工每次进入</w:t>
      </w:r>
      <w:r w:rsidRPr="00326787">
        <w:rPr>
          <w:rFonts w:ascii="仿宋_GB2312" w:eastAsia="仿宋_GB2312" w:hint="eastAsia"/>
          <w:sz w:val="28"/>
          <w:szCs w:val="28"/>
        </w:rPr>
        <w:t>A/B</w:t>
      </w:r>
      <w:r w:rsidRPr="00326787">
        <w:rPr>
          <w:rFonts w:ascii="仿宋_GB2312" w:eastAsia="仿宋_GB2312" w:hAnsi="宋体" w:hint="eastAsia"/>
          <w:sz w:val="28"/>
          <w:szCs w:val="28"/>
        </w:rPr>
        <w:t>级洁净区，应当更换无菌工作服；或每班至少更换一次，但应当用监测结果证明这种方法的可行性。操作期间应当经常消毒手套，并在必要时更换口罩和手套。</w:t>
      </w:r>
    </w:p>
    <w:p w:rsidR="009C0442" w:rsidRPr="00326787" w:rsidRDefault="009C0442" w:rsidP="009C0442">
      <w:pPr>
        <w:snapToGrid w:val="0"/>
        <w:spacing w:line="560" w:lineRule="exact"/>
        <w:ind w:firstLineChars="196" w:firstLine="549"/>
        <w:rPr>
          <w:rFonts w:ascii="仿宋_GB2312" w:eastAsia="仿宋_GB2312"/>
          <w:sz w:val="28"/>
          <w:szCs w:val="28"/>
        </w:rPr>
      </w:pPr>
      <w:r w:rsidRPr="00CD4AEC">
        <w:rPr>
          <w:rFonts w:ascii="黑体" w:eastAsia="黑体" w:hAnsi="宋体" w:hint="eastAsia"/>
          <w:sz w:val="28"/>
          <w:szCs w:val="28"/>
        </w:rPr>
        <w:t>第二十六条</w:t>
      </w:r>
      <w:r w:rsidRPr="000F4E7D">
        <w:rPr>
          <w:rFonts w:ascii="黑体" w:eastAsia="黑体" w:hAnsi="宋体" w:hint="eastAsia"/>
          <w:b/>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洁净区所用工作服的清洗和处理方式应当能够保证其不携带有污染物，不会污染洁净区。应当按照相关操作规程进行工作服的清洗、灭菌，洗衣间最好单独设置。</w:t>
      </w:r>
    </w:p>
    <w:p w:rsidR="009C0442" w:rsidRPr="00326787" w:rsidRDefault="009C0442" w:rsidP="009C0442">
      <w:pPr>
        <w:pStyle w:val="105051"/>
        <w:spacing w:beforeLines="100" w:before="312" w:afterLines="100" w:after="312" w:line="560" w:lineRule="exact"/>
        <w:ind w:firstLine="200"/>
        <w:jc w:val="center"/>
        <w:rPr>
          <w:rFonts w:ascii="方正小标宋_GBK" w:eastAsia="方正小标宋_GBK" w:hAnsi="宋体"/>
          <w:b w:val="0"/>
          <w:color w:val="auto"/>
          <w:sz w:val="28"/>
          <w:szCs w:val="28"/>
        </w:rPr>
      </w:pPr>
      <w:bookmarkStart w:id="85" w:name="_Toc219485114"/>
      <w:r w:rsidRPr="00326787">
        <w:rPr>
          <w:rFonts w:ascii="方正小标宋_GBK" w:eastAsia="方正小标宋_GBK" w:hAnsi="宋体" w:hint="eastAsia"/>
          <w:b w:val="0"/>
          <w:color w:val="auto"/>
          <w:sz w:val="28"/>
          <w:szCs w:val="28"/>
        </w:rPr>
        <w:t>第七章  厂房</w:t>
      </w:r>
      <w:bookmarkEnd w:id="85"/>
    </w:p>
    <w:p w:rsidR="009C0442" w:rsidRPr="00326787" w:rsidRDefault="009C0442" w:rsidP="009C0442">
      <w:pPr>
        <w:snapToGrid w:val="0"/>
        <w:spacing w:line="560" w:lineRule="exact"/>
        <w:ind w:firstLineChars="195" w:firstLine="546"/>
        <w:rPr>
          <w:rFonts w:ascii="仿宋_GB2312" w:eastAsia="仿宋_GB2312"/>
          <w:sz w:val="28"/>
          <w:szCs w:val="28"/>
        </w:rPr>
      </w:pPr>
      <w:r w:rsidRPr="00CD4AEC">
        <w:rPr>
          <w:rFonts w:ascii="黑体" w:eastAsia="黑体" w:hAnsi="宋体" w:hint="eastAsia"/>
          <w:sz w:val="28"/>
          <w:szCs w:val="28"/>
        </w:rPr>
        <w:t>第二十七条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洁净厂房的设计，应当尽可能避免管理或监控人员不必要的进入。</w:t>
      </w:r>
      <w:r w:rsidRPr="00326787">
        <w:rPr>
          <w:rFonts w:ascii="仿宋_GB2312" w:eastAsia="仿宋_GB2312" w:hint="eastAsia"/>
          <w:sz w:val="28"/>
          <w:szCs w:val="28"/>
        </w:rPr>
        <w:t>B</w:t>
      </w:r>
      <w:r w:rsidRPr="00326787">
        <w:rPr>
          <w:rFonts w:ascii="仿宋_GB2312" w:eastAsia="仿宋_GB2312" w:hAnsi="宋体" w:hint="eastAsia"/>
          <w:sz w:val="28"/>
          <w:szCs w:val="28"/>
        </w:rPr>
        <w:t>级洁净区的设计应当能够使管理或监控人员从外部观察到内部的操作。</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第二十八条</w:t>
      </w:r>
      <w:r w:rsidRPr="00F0223E">
        <w:rPr>
          <w:rFonts w:ascii="黑体" w:eastAsia="黑体" w:hAnsi="宋体" w:hint="eastAsia"/>
          <w:b/>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为减少尘埃积聚并便于清洁，洁净区内货架、柜子、设备等不得有难清洁的部位。门的设计应当便于清洁。</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第二十九条</w:t>
      </w:r>
      <w:r w:rsidRPr="00CD4AEC">
        <w:rPr>
          <w:rFonts w:ascii="仿宋_GB2312" w:eastAsia="仿宋_GB2312" w:hAnsi="宋体" w:hint="eastAsia"/>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无菌生产的</w:t>
      </w:r>
      <w:r w:rsidRPr="00326787">
        <w:rPr>
          <w:rFonts w:ascii="仿宋_GB2312" w:eastAsia="仿宋_GB2312" w:hint="eastAsia"/>
          <w:sz w:val="28"/>
          <w:szCs w:val="28"/>
        </w:rPr>
        <w:t>A/B</w:t>
      </w:r>
      <w:r w:rsidRPr="00326787">
        <w:rPr>
          <w:rFonts w:ascii="仿宋_GB2312" w:eastAsia="仿宋_GB2312" w:hAnsi="宋体" w:hint="eastAsia"/>
          <w:sz w:val="28"/>
          <w:szCs w:val="28"/>
        </w:rPr>
        <w:t>级洁净区内禁止设置水池和地漏。在其它洁净区内，水池或地漏应当有适当的设计、布局和维护，并安装易于清洁且带有空气阻断功能的装置以防倒灌。同外部排水系统的连接方式应当能够防止微生物的侵入。</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第三十条</w:t>
      </w:r>
      <w:r w:rsidRPr="00CD4AEC">
        <w:rPr>
          <w:rFonts w:ascii="仿宋_GB2312" w:eastAsia="仿宋_GB2312" w:hAnsi="宋体" w:hint="eastAsia"/>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应当按照气锁方式设计更衣室，使更衣的不同阶段分开，尽可能避免工作服被微生物和微粒污染。更衣室应当有足够的换气次数。</w:t>
      </w:r>
      <w:r w:rsidRPr="00326787">
        <w:rPr>
          <w:rFonts w:ascii="仿宋_GB2312" w:eastAsia="仿宋_GB2312" w:hAnsi="宋体" w:hint="eastAsia"/>
          <w:sz w:val="28"/>
          <w:szCs w:val="28"/>
        </w:rPr>
        <w:lastRenderedPageBreak/>
        <w:t>更衣室后段的静态级别应当与其相应洁净区的级别相同。必要时，可将进入和离开洁净区的更衣间分开设置。一般情况下，洗手设施只能安装在更衣的第一阶段。</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第三十一条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气锁间两侧的门不得同时打开。可采用连锁系统或光学或（和）声学的报警系统防止两侧的门同时打开。</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第三十二条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在任何运行状态下，洁净区通过适当的送风应当能够确保对周围低级别区域的正压，维持良好的气流方向，保证有效的净化能力。</w:t>
      </w:r>
    </w:p>
    <w:p w:rsidR="009C0442" w:rsidRPr="00326787" w:rsidRDefault="009C0442" w:rsidP="009C0442">
      <w:pPr>
        <w:tabs>
          <w:tab w:val="left" w:pos="54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t>应当特别保护已清洁的与产品直接接触的包装材料和器具及产品直接暴露的操作区域。</w:t>
      </w:r>
    </w:p>
    <w:p w:rsidR="009C0442" w:rsidRPr="00326787" w:rsidRDefault="009C0442" w:rsidP="009C0442">
      <w:pPr>
        <w:tabs>
          <w:tab w:val="left" w:pos="54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t>当使用或生产某些致病性、剧毒、放射性或活病毒、活细菌的物料与产品时，空气净化系统的送风和压差应当适当调整，防止有害物质外溢。必要时，生产操作的设备及该区域的排风应当作去污染处理（如排风口安装过滤器）。</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第三十三条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应当</w:t>
      </w:r>
      <w:r w:rsidRPr="00326787">
        <w:rPr>
          <w:rFonts w:ascii="仿宋_GB2312" w:eastAsia="仿宋_GB2312" w:hAnsi="宋体" w:hint="eastAsia"/>
          <w:iCs/>
          <w:sz w:val="28"/>
          <w:szCs w:val="28"/>
        </w:rPr>
        <w:t>能够</w:t>
      </w:r>
      <w:r w:rsidRPr="00326787">
        <w:rPr>
          <w:rFonts w:ascii="仿宋_GB2312" w:eastAsia="仿宋_GB2312" w:hAnsi="宋体" w:hint="eastAsia"/>
          <w:sz w:val="28"/>
          <w:szCs w:val="28"/>
        </w:rPr>
        <w:t>证明</w:t>
      </w:r>
      <w:r w:rsidRPr="00326787">
        <w:rPr>
          <w:rFonts w:ascii="仿宋_GB2312" w:eastAsia="仿宋_GB2312" w:hAnsi="宋体" w:hint="eastAsia"/>
          <w:iCs/>
          <w:sz w:val="28"/>
          <w:szCs w:val="28"/>
        </w:rPr>
        <w:t>所用气流方式不会导致污染风险</w:t>
      </w:r>
      <w:r w:rsidRPr="00326787">
        <w:rPr>
          <w:rFonts w:ascii="仿宋_GB2312" w:eastAsia="仿宋_GB2312" w:hAnsi="宋体" w:hint="eastAsia"/>
          <w:sz w:val="28"/>
          <w:szCs w:val="28"/>
        </w:rPr>
        <w:t>并有记录（如烟雾试验的录像）。</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 xml:space="preserve">第三十四条 </w:t>
      </w:r>
      <w:r w:rsidRPr="00CD4AEC">
        <w:rPr>
          <w:rFonts w:ascii="仿宋_GB2312" w:eastAsia="仿宋_GB2312" w:hAnsi="宋体" w:hint="eastAsia"/>
          <w:sz w:val="28"/>
          <w:szCs w:val="28"/>
        </w:rPr>
        <w:t xml:space="preserve"> </w:t>
      </w:r>
      <w:r w:rsidRPr="00326787">
        <w:rPr>
          <w:rFonts w:ascii="仿宋_GB2312" w:eastAsia="仿宋_GB2312" w:hAnsi="宋体" w:hint="eastAsia"/>
          <w:sz w:val="28"/>
          <w:szCs w:val="28"/>
        </w:rPr>
        <w:t>应设送风机组故障的报警系统。应当在压差十分重要的相邻级别区之间安装压差表。压差数据应当定期记录或者归入有关文挡中。</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kern w:val="0"/>
          <w:sz w:val="28"/>
          <w:szCs w:val="28"/>
        </w:rPr>
        <w:t>第三十五条</w:t>
      </w:r>
      <w:r w:rsidRPr="00CD4AEC">
        <w:rPr>
          <w:rFonts w:ascii="仿宋_GB2312" w:eastAsia="仿宋_GB2312" w:hAnsi="宋体" w:hint="eastAsia"/>
          <w:kern w:val="0"/>
          <w:sz w:val="28"/>
          <w:szCs w:val="28"/>
        </w:rPr>
        <w:t xml:space="preserve"> </w:t>
      </w:r>
      <w:r>
        <w:rPr>
          <w:rFonts w:ascii="仿宋_GB2312" w:eastAsia="仿宋_GB2312" w:hAnsi="宋体" w:hint="eastAsia"/>
          <w:kern w:val="0"/>
          <w:sz w:val="28"/>
          <w:szCs w:val="28"/>
        </w:rPr>
        <w:t xml:space="preserve"> </w:t>
      </w:r>
      <w:r w:rsidRPr="00326787">
        <w:rPr>
          <w:rFonts w:ascii="仿宋_GB2312" w:eastAsia="仿宋_GB2312" w:hAnsi="宋体" w:hint="eastAsia"/>
          <w:kern w:val="0"/>
          <w:sz w:val="28"/>
          <w:szCs w:val="28"/>
        </w:rPr>
        <w:t>轧盖会产生大量微粒，应当设置单独的轧盖区域并设置适当的抽风装置。不单独设置轧盖区域的，应当能够证明轧盖操作对产品质量没有不利影响。</w:t>
      </w:r>
    </w:p>
    <w:p w:rsidR="009C0442" w:rsidRPr="00326787" w:rsidRDefault="009C0442" w:rsidP="009C0442">
      <w:pPr>
        <w:pStyle w:val="105051"/>
        <w:spacing w:beforeLines="100" w:before="312" w:afterLines="100" w:after="312" w:line="560" w:lineRule="exact"/>
        <w:jc w:val="center"/>
        <w:rPr>
          <w:rFonts w:ascii="方正小标宋_GBK" w:eastAsia="方正小标宋_GBK" w:hAnsi="宋体"/>
          <w:b w:val="0"/>
          <w:color w:val="auto"/>
          <w:sz w:val="28"/>
          <w:szCs w:val="28"/>
        </w:rPr>
      </w:pPr>
      <w:bookmarkStart w:id="86" w:name="_Toc219485115"/>
      <w:r w:rsidRPr="00326787">
        <w:rPr>
          <w:rFonts w:ascii="方正小标宋_GBK" w:eastAsia="方正小标宋_GBK" w:hAnsi="宋体" w:hint="eastAsia"/>
          <w:b w:val="0"/>
          <w:color w:val="auto"/>
          <w:sz w:val="28"/>
          <w:szCs w:val="28"/>
        </w:rPr>
        <w:t>第八章  设备</w:t>
      </w:r>
      <w:bookmarkEnd w:id="86"/>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第三十六条</w:t>
      </w:r>
      <w:r w:rsidRPr="005A331A">
        <w:rPr>
          <w:rFonts w:ascii="黑体" w:eastAsia="黑体" w:hAnsi="宋体" w:hint="eastAsia"/>
          <w:b/>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除传送带本身能连续灭菌（如隧道式灭菌设备）外，传送带不得在</w:t>
      </w:r>
      <w:r w:rsidRPr="00326787">
        <w:rPr>
          <w:rFonts w:ascii="仿宋_GB2312" w:eastAsia="仿宋_GB2312" w:hint="eastAsia"/>
          <w:sz w:val="28"/>
          <w:szCs w:val="28"/>
        </w:rPr>
        <w:t>A/B</w:t>
      </w:r>
      <w:r w:rsidRPr="00326787">
        <w:rPr>
          <w:rFonts w:ascii="仿宋_GB2312" w:eastAsia="仿宋_GB2312" w:hAnsi="宋体" w:hint="eastAsia"/>
          <w:sz w:val="28"/>
          <w:szCs w:val="28"/>
        </w:rPr>
        <w:t>级洁净区与低级别洁净区之间穿越。</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lastRenderedPageBreak/>
        <w:t>第三十七条</w:t>
      </w:r>
      <w:r w:rsidRPr="00CD4AEC">
        <w:rPr>
          <w:rFonts w:ascii="仿宋_GB2312" w:eastAsia="仿宋_GB2312" w:hAnsi="宋体" w:hint="eastAsia"/>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生产设备及辅助装置的设计和安装，应当尽可能便于在洁净区外进行操作、保养和维修。需灭菌的设备应当尽可能在完全装配后进行灭菌。</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第三十八条</w:t>
      </w:r>
      <w:r w:rsidRPr="005A331A">
        <w:rPr>
          <w:rFonts w:ascii="黑体" w:eastAsia="黑体" w:hAnsi="宋体" w:hint="eastAsia"/>
          <w:b/>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无菌药品生产的洁净区空气净化系统应当保持连续运行，维持相应的洁净度级别。因故停机再次开启空气净化系统，应当进行必要的测试以确认仍能达到规定的洁净度级别要求。</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第三十九条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在洁净区内进行设备维修时，如洁净度或无菌状态遭到破坏，应当对该区域进行必要的清洁、消毒或灭菌，待监测合格方可重新开始生产操作。</w:t>
      </w:r>
    </w:p>
    <w:p w:rsidR="009C0442" w:rsidRPr="00326787" w:rsidRDefault="009C0442" w:rsidP="009C0442">
      <w:pPr>
        <w:tabs>
          <w:tab w:val="left" w:pos="540"/>
        </w:tabs>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第四十条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关键设备，如灭菌柜、空气净化系统和工艺用水系统等，应当经过确认，并进行计划性维护，经批准方可使用。</w:t>
      </w:r>
    </w:p>
    <w:p w:rsidR="009C0442" w:rsidRPr="00326787" w:rsidRDefault="009C0442" w:rsidP="009C0442">
      <w:pPr>
        <w:tabs>
          <w:tab w:val="left" w:pos="540"/>
        </w:tabs>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第四十一条</w:t>
      </w:r>
      <w:r w:rsidRPr="005A331A">
        <w:rPr>
          <w:rFonts w:ascii="黑体" w:eastAsia="黑体" w:hAnsi="宋体" w:hint="eastAsia"/>
          <w:b/>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过滤器应当尽可能不脱落纤维。严禁使用含石棉的过滤器。过滤器不得因与产品发生反应、释放物质或吸附作用而对产品质量造成不利影响。</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第四十二条</w:t>
      </w:r>
      <w:r w:rsidRPr="008B4B96">
        <w:rPr>
          <w:rFonts w:ascii="仿宋_GB2312" w:eastAsia="仿宋_GB2312" w:hAnsi="宋体" w:hint="eastAsia"/>
          <w:sz w:val="28"/>
          <w:szCs w:val="28"/>
        </w:rPr>
        <w:t xml:space="preserve">  </w:t>
      </w:r>
      <w:r w:rsidRPr="00326787">
        <w:rPr>
          <w:rFonts w:ascii="仿宋_GB2312" w:eastAsia="仿宋_GB2312" w:hAnsi="宋体" w:hint="eastAsia"/>
          <w:sz w:val="28"/>
          <w:szCs w:val="28"/>
        </w:rPr>
        <w:t>进入无菌生产区的生产用气体（如压缩空气、氮气，但不包括可燃性气体）均应经过除菌过滤，应当定期检查除菌过滤器和呼吸过滤器的完整性。</w:t>
      </w:r>
    </w:p>
    <w:p w:rsidR="009C0442" w:rsidRPr="00326787" w:rsidRDefault="009C0442" w:rsidP="009C0442">
      <w:pPr>
        <w:pStyle w:val="105051"/>
        <w:spacing w:beforeLines="100" w:before="312" w:afterLines="100" w:after="312" w:line="560" w:lineRule="exact"/>
        <w:jc w:val="center"/>
        <w:rPr>
          <w:rFonts w:ascii="方正小标宋_GBK" w:eastAsia="方正小标宋_GBK" w:hAnsi="宋体"/>
          <w:b w:val="0"/>
          <w:color w:val="auto"/>
          <w:sz w:val="28"/>
          <w:szCs w:val="28"/>
        </w:rPr>
      </w:pPr>
      <w:bookmarkStart w:id="87" w:name="_Toc219485116"/>
      <w:r w:rsidRPr="00326787">
        <w:rPr>
          <w:rFonts w:ascii="方正小标宋_GBK" w:eastAsia="方正小标宋_GBK" w:hAnsi="宋体" w:hint="eastAsia"/>
          <w:b w:val="0"/>
          <w:color w:val="auto"/>
          <w:sz w:val="28"/>
          <w:szCs w:val="28"/>
        </w:rPr>
        <w:t xml:space="preserve">第九章  </w:t>
      </w:r>
      <w:bookmarkEnd w:id="87"/>
      <w:r w:rsidRPr="00326787">
        <w:rPr>
          <w:rFonts w:ascii="方正小标宋_GBK" w:eastAsia="方正小标宋_GBK" w:hAnsi="宋体" w:hint="eastAsia"/>
          <w:b w:val="0"/>
          <w:color w:val="auto"/>
          <w:sz w:val="28"/>
          <w:szCs w:val="28"/>
        </w:rPr>
        <w:t>消毒</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第四十三条</w:t>
      </w:r>
      <w:r w:rsidRPr="008B4B96">
        <w:rPr>
          <w:rFonts w:ascii="黑体" w:eastAsia="黑体" w:hAnsi="宋体" w:hint="eastAsia"/>
          <w:b/>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应当按照操作规程对洁净区进行清洁和消毒。一般情况下，所采用消毒剂的种类应当多于一种。不得用紫外线消毒替代化学消毒。应当定期进行环境监测，及时发现耐受菌株及污染情况。</w:t>
      </w:r>
      <w:r w:rsidRPr="00326787" w:rsidDel="00351283">
        <w:rPr>
          <w:rFonts w:ascii="仿宋_GB2312" w:eastAsia="仿宋_GB2312" w:hAnsi="宋体" w:hint="eastAsia"/>
          <w:sz w:val="28"/>
          <w:szCs w:val="28"/>
        </w:rPr>
        <w:t xml:space="preserve"> </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第四十四条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应当监测消毒剂和清洁剂的微生物污染状况，配制后的消毒剂和清洁剂应当存放在清洁容器内，存放期不得超过规定时限。</w:t>
      </w:r>
      <w:r w:rsidRPr="00326787">
        <w:rPr>
          <w:rFonts w:ascii="仿宋_GB2312" w:eastAsia="仿宋_GB2312" w:hint="eastAsia"/>
          <w:sz w:val="28"/>
          <w:szCs w:val="28"/>
        </w:rPr>
        <w:t>A/B</w:t>
      </w:r>
      <w:r w:rsidRPr="00326787">
        <w:rPr>
          <w:rFonts w:ascii="仿宋_GB2312" w:eastAsia="仿宋_GB2312" w:hAnsi="宋体" w:hint="eastAsia"/>
          <w:sz w:val="28"/>
          <w:szCs w:val="28"/>
        </w:rPr>
        <w:lastRenderedPageBreak/>
        <w:t>级洁净区应当使用无菌的或经无菌处理的消毒剂和清洁剂。</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第四十五条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必要时，可采用熏蒸的方法降低洁净区内卫生死角的微生物污染，应当验证熏蒸剂的残留水平。</w:t>
      </w:r>
    </w:p>
    <w:p w:rsidR="009C0442" w:rsidRPr="00326787" w:rsidRDefault="009C0442" w:rsidP="009C0442">
      <w:pPr>
        <w:pStyle w:val="105051"/>
        <w:spacing w:beforeLines="100" w:before="312" w:afterLines="100" w:after="312" w:line="560" w:lineRule="exact"/>
        <w:jc w:val="center"/>
        <w:rPr>
          <w:rFonts w:ascii="方正小标宋_GBK" w:eastAsia="方正小标宋_GBK" w:hAnsi="宋体"/>
          <w:b w:val="0"/>
          <w:color w:val="auto"/>
          <w:sz w:val="28"/>
          <w:szCs w:val="28"/>
        </w:rPr>
      </w:pPr>
      <w:bookmarkStart w:id="88" w:name="_Toc219485117"/>
      <w:bookmarkStart w:id="89" w:name="_Toc118268274"/>
      <w:r w:rsidRPr="00326787">
        <w:rPr>
          <w:rFonts w:ascii="方正小标宋_GBK" w:eastAsia="方正小标宋_GBK" w:hAnsi="宋体" w:hint="eastAsia"/>
          <w:b w:val="0"/>
          <w:color w:val="auto"/>
          <w:sz w:val="28"/>
          <w:szCs w:val="28"/>
        </w:rPr>
        <w:t>第十章  生产管理</w:t>
      </w:r>
      <w:bookmarkEnd w:id="88"/>
    </w:p>
    <w:bookmarkEnd w:id="89"/>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第四十六条</w:t>
      </w:r>
      <w:r>
        <w:rPr>
          <w:rFonts w:ascii="黑体" w:eastAsia="黑体" w:hAnsi="宋体" w:hint="eastAsia"/>
          <w:b/>
          <w:sz w:val="28"/>
          <w:szCs w:val="28"/>
        </w:rPr>
        <w:t xml:space="preserve">  </w:t>
      </w:r>
      <w:r w:rsidRPr="00326787">
        <w:rPr>
          <w:rFonts w:ascii="仿宋_GB2312" w:eastAsia="仿宋_GB2312" w:hAnsi="宋体" w:hint="eastAsia"/>
          <w:sz w:val="28"/>
          <w:szCs w:val="28"/>
        </w:rPr>
        <w:t>生产的每个阶段（包括灭菌前的各阶段）应当采取措施降低污染。</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第四十七条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无菌生产工艺的验证应当包括培养基模拟灌装试验。</w:t>
      </w:r>
    </w:p>
    <w:p w:rsidR="009C0442" w:rsidRPr="00326787" w:rsidRDefault="009C0442" w:rsidP="009C0442">
      <w:pPr>
        <w:tabs>
          <w:tab w:val="left" w:pos="54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t>应当根据产品的剂型、培养基的选择性、澄清度、浓度和灭菌的适用性选择培养基。应当尽可能模拟常规的无菌生产工艺，包括所有对无菌结果有影响的关键操作，及生产中可能出现的各种干预和最差条件。</w:t>
      </w:r>
    </w:p>
    <w:p w:rsidR="009C0442" w:rsidRPr="00326787" w:rsidRDefault="009C0442" w:rsidP="009C0442">
      <w:pPr>
        <w:tabs>
          <w:tab w:val="left" w:pos="54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t>培养基模拟灌装试验的首次验证，每班次应当连续进行</w:t>
      </w:r>
      <w:r w:rsidRPr="00326787">
        <w:rPr>
          <w:rFonts w:ascii="仿宋_GB2312" w:eastAsia="仿宋_GB2312" w:hint="eastAsia"/>
          <w:sz w:val="28"/>
          <w:szCs w:val="28"/>
        </w:rPr>
        <w:t>3</w:t>
      </w:r>
      <w:r w:rsidRPr="00326787">
        <w:rPr>
          <w:rFonts w:ascii="仿宋_GB2312" w:eastAsia="仿宋_GB2312" w:hAnsi="宋体" w:hint="eastAsia"/>
          <w:sz w:val="28"/>
          <w:szCs w:val="28"/>
        </w:rPr>
        <w:t>次合格试验。空气净化系统、设备、生产工艺及人员重大变更后，应当重复进行培养基模拟灌装试验。培养基模拟灌装试验通常应当按照生产工艺每班次半年进行</w:t>
      </w:r>
      <w:r w:rsidRPr="00326787">
        <w:rPr>
          <w:rFonts w:ascii="仿宋_GB2312" w:eastAsia="仿宋_GB2312" w:hint="eastAsia"/>
          <w:sz w:val="28"/>
          <w:szCs w:val="28"/>
        </w:rPr>
        <w:t>1</w:t>
      </w:r>
      <w:r w:rsidRPr="00326787">
        <w:rPr>
          <w:rFonts w:ascii="仿宋_GB2312" w:eastAsia="仿宋_GB2312" w:hAnsi="宋体" w:hint="eastAsia"/>
          <w:sz w:val="28"/>
          <w:szCs w:val="28"/>
        </w:rPr>
        <w:t>次，每次至少一批。</w:t>
      </w:r>
    </w:p>
    <w:p w:rsidR="009C0442" w:rsidRDefault="009C0442" w:rsidP="009C0442">
      <w:pPr>
        <w:tabs>
          <w:tab w:val="left" w:pos="54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t>培养基灌装容器的数量应当足以保证评价的有效性。批量较小的产品，培养基灌装的数量应当至少等于产品的批量。培养基模拟灌装试验的目标是零污染，应当遵循以下要求：</w:t>
      </w:r>
    </w:p>
    <w:p w:rsidR="009C0442" w:rsidRPr="008B4B96" w:rsidRDefault="009C0442" w:rsidP="009C0442">
      <w:pPr>
        <w:tabs>
          <w:tab w:val="left" w:pos="540"/>
        </w:tabs>
        <w:snapToGrid w:val="0"/>
        <w:spacing w:line="560" w:lineRule="exact"/>
        <w:ind w:firstLineChars="200" w:firstLine="560"/>
        <w:rPr>
          <w:rFonts w:ascii="仿宋_GB2312" w:eastAsia="仿宋_GB2312"/>
          <w:sz w:val="28"/>
          <w:szCs w:val="28"/>
        </w:rPr>
      </w:pPr>
      <w:r>
        <w:rPr>
          <w:rFonts w:ascii="仿宋_GB2312" w:eastAsia="仿宋_GB2312" w:hint="eastAsia"/>
          <w:sz w:val="28"/>
          <w:szCs w:val="28"/>
        </w:rPr>
        <w:t>（一）</w:t>
      </w:r>
      <w:r w:rsidRPr="00326787">
        <w:rPr>
          <w:rFonts w:ascii="仿宋_GB2312" w:eastAsia="仿宋_GB2312" w:hAnsi="宋体" w:hint="eastAsia"/>
          <w:kern w:val="0"/>
          <w:sz w:val="28"/>
          <w:szCs w:val="28"/>
        </w:rPr>
        <w:t>灌装数量少于</w:t>
      </w:r>
      <w:r w:rsidRPr="00326787">
        <w:rPr>
          <w:rFonts w:ascii="仿宋_GB2312" w:eastAsia="仿宋_GB2312" w:hint="eastAsia"/>
          <w:kern w:val="0"/>
          <w:sz w:val="28"/>
          <w:szCs w:val="28"/>
        </w:rPr>
        <w:t>5000</w:t>
      </w:r>
      <w:r w:rsidRPr="00326787">
        <w:rPr>
          <w:rFonts w:ascii="仿宋_GB2312" w:eastAsia="仿宋_GB2312" w:hAnsi="宋体" w:hint="eastAsia"/>
          <w:kern w:val="0"/>
          <w:sz w:val="28"/>
          <w:szCs w:val="28"/>
        </w:rPr>
        <w:t>支时，不得检出污染品。</w:t>
      </w:r>
    </w:p>
    <w:p w:rsidR="009C0442" w:rsidRPr="00326787" w:rsidRDefault="009C0442" w:rsidP="009C0442">
      <w:pPr>
        <w:snapToGrid w:val="0"/>
        <w:spacing w:line="560" w:lineRule="exact"/>
        <w:ind w:firstLineChars="200" w:firstLine="560"/>
        <w:rPr>
          <w:rFonts w:ascii="仿宋_GB2312" w:eastAsia="仿宋_GB2312"/>
          <w:kern w:val="0"/>
          <w:sz w:val="28"/>
          <w:szCs w:val="28"/>
        </w:rPr>
      </w:pPr>
      <w:r>
        <w:rPr>
          <w:rFonts w:ascii="仿宋_GB2312" w:eastAsia="仿宋_GB2312" w:hAnsi="宋体" w:hint="eastAsia"/>
          <w:kern w:val="0"/>
          <w:sz w:val="28"/>
          <w:szCs w:val="28"/>
        </w:rPr>
        <w:t>（二）</w:t>
      </w:r>
      <w:r w:rsidRPr="00326787">
        <w:rPr>
          <w:rFonts w:ascii="仿宋_GB2312" w:eastAsia="仿宋_GB2312" w:hAnsi="宋体" w:hint="eastAsia"/>
          <w:kern w:val="0"/>
          <w:sz w:val="28"/>
          <w:szCs w:val="28"/>
        </w:rPr>
        <w:t>灌装数量在5000至10000支时：</w:t>
      </w:r>
    </w:p>
    <w:p w:rsidR="009C0442" w:rsidRPr="00326787" w:rsidRDefault="009C0442" w:rsidP="009C0442">
      <w:pPr>
        <w:autoSpaceDE w:val="0"/>
        <w:autoSpaceDN w:val="0"/>
        <w:adjustRightInd w:val="0"/>
        <w:spacing w:line="560" w:lineRule="exact"/>
        <w:ind w:firstLineChars="250" w:firstLine="700"/>
        <w:rPr>
          <w:rFonts w:ascii="仿宋_GB2312" w:eastAsia="仿宋_GB2312"/>
          <w:kern w:val="0"/>
          <w:sz w:val="28"/>
          <w:szCs w:val="28"/>
        </w:rPr>
      </w:pPr>
      <w:r>
        <w:rPr>
          <w:rFonts w:ascii="仿宋_GB2312" w:eastAsia="仿宋_GB2312" w:hAnsi="宋体" w:hint="eastAsia"/>
          <w:kern w:val="0"/>
          <w:sz w:val="28"/>
          <w:szCs w:val="28"/>
        </w:rPr>
        <w:t>1.</w:t>
      </w:r>
      <w:r w:rsidRPr="00326787">
        <w:rPr>
          <w:rFonts w:ascii="仿宋_GB2312" w:eastAsia="仿宋_GB2312" w:hAnsi="宋体" w:hint="eastAsia"/>
          <w:kern w:val="0"/>
          <w:sz w:val="28"/>
          <w:szCs w:val="28"/>
        </w:rPr>
        <w:t>有</w:t>
      </w:r>
      <w:r w:rsidRPr="00326787">
        <w:rPr>
          <w:rFonts w:ascii="仿宋_GB2312" w:eastAsia="仿宋_GB2312" w:hint="eastAsia"/>
          <w:kern w:val="0"/>
          <w:sz w:val="28"/>
          <w:szCs w:val="28"/>
        </w:rPr>
        <w:t>1</w:t>
      </w:r>
      <w:r w:rsidRPr="00326787">
        <w:rPr>
          <w:rFonts w:ascii="仿宋_GB2312" w:eastAsia="仿宋_GB2312" w:hAnsi="宋体" w:hint="eastAsia"/>
          <w:kern w:val="0"/>
          <w:sz w:val="28"/>
          <w:szCs w:val="28"/>
        </w:rPr>
        <w:t>支污染，需调查，可考虑重复试验；</w:t>
      </w:r>
    </w:p>
    <w:p w:rsidR="009C0442" w:rsidRDefault="009C0442" w:rsidP="009C0442">
      <w:pPr>
        <w:autoSpaceDE w:val="0"/>
        <w:autoSpaceDN w:val="0"/>
        <w:adjustRightInd w:val="0"/>
        <w:spacing w:line="560" w:lineRule="exact"/>
        <w:ind w:firstLineChars="250" w:firstLine="700"/>
        <w:rPr>
          <w:rFonts w:ascii="仿宋_GB2312" w:eastAsia="仿宋_GB2312"/>
          <w:kern w:val="0"/>
          <w:sz w:val="28"/>
          <w:szCs w:val="28"/>
        </w:rPr>
      </w:pPr>
      <w:r>
        <w:rPr>
          <w:rFonts w:ascii="仿宋_GB2312" w:eastAsia="仿宋_GB2312" w:hint="eastAsia"/>
          <w:kern w:val="0"/>
          <w:sz w:val="28"/>
          <w:szCs w:val="28"/>
        </w:rPr>
        <w:t>2.</w:t>
      </w:r>
      <w:r w:rsidRPr="00326787">
        <w:rPr>
          <w:rFonts w:ascii="仿宋_GB2312" w:eastAsia="仿宋_GB2312" w:hint="eastAsia"/>
          <w:kern w:val="0"/>
          <w:sz w:val="28"/>
          <w:szCs w:val="28"/>
        </w:rPr>
        <w:t>有2</w:t>
      </w:r>
      <w:r w:rsidRPr="00326787">
        <w:rPr>
          <w:rFonts w:ascii="仿宋_GB2312" w:eastAsia="仿宋_GB2312" w:hAnsi="宋体" w:hint="eastAsia"/>
          <w:kern w:val="0"/>
          <w:sz w:val="28"/>
          <w:szCs w:val="28"/>
        </w:rPr>
        <w:t>支污染，需调查后，进行再验证。</w:t>
      </w:r>
    </w:p>
    <w:p w:rsidR="009C0442" w:rsidRPr="00326787" w:rsidRDefault="009C0442" w:rsidP="009C0442">
      <w:pPr>
        <w:autoSpaceDE w:val="0"/>
        <w:autoSpaceDN w:val="0"/>
        <w:adjustRightInd w:val="0"/>
        <w:spacing w:line="560" w:lineRule="exact"/>
        <w:ind w:firstLineChars="200" w:firstLine="560"/>
        <w:rPr>
          <w:rFonts w:ascii="仿宋_GB2312" w:eastAsia="仿宋_GB2312"/>
          <w:kern w:val="0"/>
          <w:sz w:val="28"/>
          <w:szCs w:val="28"/>
        </w:rPr>
      </w:pPr>
      <w:r>
        <w:rPr>
          <w:rFonts w:ascii="仿宋_GB2312" w:eastAsia="仿宋_GB2312" w:hint="eastAsia"/>
          <w:kern w:val="0"/>
          <w:sz w:val="28"/>
          <w:szCs w:val="28"/>
        </w:rPr>
        <w:t>（三）</w:t>
      </w:r>
      <w:r w:rsidRPr="00326787">
        <w:rPr>
          <w:rFonts w:ascii="仿宋_GB2312" w:eastAsia="仿宋_GB2312" w:hAnsi="宋体" w:hint="eastAsia"/>
          <w:kern w:val="0"/>
          <w:sz w:val="28"/>
          <w:szCs w:val="28"/>
        </w:rPr>
        <w:t>灌装数量超过10000支时：</w:t>
      </w:r>
    </w:p>
    <w:p w:rsidR="009C0442" w:rsidRDefault="009C0442" w:rsidP="009C0442">
      <w:pPr>
        <w:autoSpaceDE w:val="0"/>
        <w:autoSpaceDN w:val="0"/>
        <w:adjustRightInd w:val="0"/>
        <w:spacing w:line="560" w:lineRule="exact"/>
        <w:ind w:firstLineChars="250" w:firstLine="700"/>
        <w:rPr>
          <w:rFonts w:ascii="仿宋_GB2312" w:eastAsia="仿宋_GB2312" w:hAnsi="宋体"/>
          <w:kern w:val="0"/>
          <w:sz w:val="28"/>
          <w:szCs w:val="28"/>
        </w:rPr>
      </w:pPr>
      <w:r>
        <w:rPr>
          <w:rFonts w:ascii="仿宋_GB2312" w:eastAsia="仿宋_GB2312" w:hAnsi="宋体" w:hint="eastAsia"/>
          <w:kern w:val="0"/>
          <w:sz w:val="28"/>
          <w:szCs w:val="28"/>
        </w:rPr>
        <w:t>1.</w:t>
      </w:r>
      <w:r w:rsidRPr="00326787">
        <w:rPr>
          <w:rFonts w:ascii="仿宋_GB2312" w:eastAsia="仿宋_GB2312" w:hAnsi="宋体" w:hint="eastAsia"/>
          <w:kern w:val="0"/>
          <w:sz w:val="28"/>
          <w:szCs w:val="28"/>
        </w:rPr>
        <w:t>有1支污染，需调查；</w:t>
      </w:r>
    </w:p>
    <w:p w:rsidR="009C0442" w:rsidRDefault="009C0442" w:rsidP="009C0442">
      <w:pPr>
        <w:autoSpaceDE w:val="0"/>
        <w:autoSpaceDN w:val="0"/>
        <w:adjustRightInd w:val="0"/>
        <w:spacing w:line="560" w:lineRule="exact"/>
        <w:ind w:firstLineChars="250" w:firstLine="700"/>
        <w:rPr>
          <w:rFonts w:ascii="仿宋_GB2312" w:eastAsia="仿宋_GB2312"/>
          <w:kern w:val="0"/>
          <w:sz w:val="28"/>
          <w:szCs w:val="28"/>
        </w:rPr>
      </w:pPr>
      <w:r>
        <w:rPr>
          <w:rFonts w:ascii="仿宋_GB2312" w:eastAsia="仿宋_GB2312" w:hAnsi="宋体" w:hint="eastAsia"/>
          <w:kern w:val="0"/>
          <w:sz w:val="28"/>
          <w:szCs w:val="28"/>
        </w:rPr>
        <w:lastRenderedPageBreak/>
        <w:t>2.</w:t>
      </w:r>
      <w:r w:rsidRPr="00326787">
        <w:rPr>
          <w:rFonts w:ascii="仿宋_GB2312" w:eastAsia="仿宋_GB2312" w:hAnsi="宋体" w:hint="eastAsia"/>
          <w:kern w:val="0"/>
          <w:sz w:val="28"/>
          <w:szCs w:val="28"/>
        </w:rPr>
        <w:t>有2支污染，需调查后，进行再验证。</w:t>
      </w:r>
    </w:p>
    <w:p w:rsidR="009C0442" w:rsidRPr="008B4B96" w:rsidRDefault="009C0442" w:rsidP="009C0442">
      <w:pPr>
        <w:autoSpaceDE w:val="0"/>
        <w:autoSpaceDN w:val="0"/>
        <w:adjustRightInd w:val="0"/>
        <w:spacing w:line="560" w:lineRule="exact"/>
        <w:ind w:firstLineChars="200" w:firstLine="560"/>
        <w:rPr>
          <w:rFonts w:ascii="仿宋_GB2312" w:eastAsia="仿宋_GB2312"/>
          <w:kern w:val="0"/>
          <w:sz w:val="28"/>
          <w:szCs w:val="28"/>
        </w:rPr>
      </w:pPr>
      <w:r>
        <w:rPr>
          <w:rFonts w:ascii="仿宋_GB2312" w:eastAsia="仿宋_GB2312" w:hint="eastAsia"/>
          <w:kern w:val="0"/>
          <w:sz w:val="28"/>
          <w:szCs w:val="28"/>
        </w:rPr>
        <w:t>（四）</w:t>
      </w:r>
      <w:r w:rsidRPr="00326787">
        <w:rPr>
          <w:rFonts w:ascii="仿宋_GB2312" w:eastAsia="仿宋_GB2312" w:hAnsi="宋体" w:hint="eastAsia"/>
          <w:sz w:val="28"/>
          <w:szCs w:val="28"/>
        </w:rPr>
        <w:t>发生任何</w:t>
      </w:r>
      <w:r w:rsidRPr="00326787">
        <w:rPr>
          <w:rFonts w:ascii="仿宋_GB2312" w:eastAsia="仿宋_GB2312" w:hAnsi="宋体" w:hint="eastAsia"/>
          <w:kern w:val="0"/>
          <w:sz w:val="28"/>
          <w:szCs w:val="28"/>
        </w:rPr>
        <w:t>微生物</w:t>
      </w:r>
      <w:r w:rsidRPr="00326787">
        <w:rPr>
          <w:rFonts w:ascii="仿宋_GB2312" w:eastAsia="仿宋_GB2312" w:hAnsi="宋体" w:hint="eastAsia"/>
          <w:sz w:val="28"/>
          <w:szCs w:val="28"/>
        </w:rPr>
        <w:t>污染时，均应当进行调查。</w:t>
      </w:r>
    </w:p>
    <w:p w:rsidR="009C0442" w:rsidRDefault="009C0442" w:rsidP="009C0442">
      <w:pPr>
        <w:snapToGrid w:val="0"/>
        <w:spacing w:line="560" w:lineRule="exact"/>
        <w:ind w:firstLineChars="196" w:firstLine="549"/>
        <w:rPr>
          <w:rFonts w:ascii="仿宋_GB2312" w:eastAsia="仿宋_GB2312"/>
          <w:sz w:val="28"/>
          <w:szCs w:val="28"/>
        </w:rPr>
      </w:pPr>
      <w:r w:rsidRPr="00CD4AEC">
        <w:rPr>
          <w:rFonts w:ascii="黑体" w:eastAsia="黑体" w:hAnsi="宋体" w:hint="eastAsia"/>
          <w:sz w:val="28"/>
          <w:szCs w:val="28"/>
        </w:rPr>
        <w:t>第四十八条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应当采取措施保证验证不能对生产造成不良影响。</w:t>
      </w:r>
    </w:p>
    <w:p w:rsidR="009C0442" w:rsidRPr="00326787" w:rsidRDefault="009C0442" w:rsidP="009C0442">
      <w:pPr>
        <w:snapToGrid w:val="0"/>
        <w:spacing w:line="560" w:lineRule="exact"/>
        <w:ind w:firstLineChars="196" w:firstLine="549"/>
        <w:rPr>
          <w:rFonts w:ascii="仿宋_GB2312" w:eastAsia="仿宋_GB2312"/>
          <w:sz w:val="28"/>
          <w:szCs w:val="28"/>
        </w:rPr>
      </w:pPr>
      <w:r w:rsidRPr="00CD4AEC">
        <w:rPr>
          <w:rFonts w:ascii="黑体" w:eastAsia="黑体" w:hint="eastAsia"/>
          <w:sz w:val="28"/>
          <w:szCs w:val="28"/>
        </w:rPr>
        <w:t>第四十九条</w:t>
      </w:r>
      <w:r>
        <w:rPr>
          <w:rFonts w:ascii="仿宋_GB2312" w:eastAsia="仿宋_GB2312" w:hint="eastAsia"/>
          <w:sz w:val="28"/>
          <w:szCs w:val="28"/>
        </w:rPr>
        <w:t xml:space="preserve">  </w:t>
      </w:r>
      <w:r w:rsidRPr="00326787">
        <w:rPr>
          <w:rFonts w:ascii="仿宋_GB2312" w:eastAsia="仿宋_GB2312" w:hAnsi="宋体" w:hint="eastAsia"/>
          <w:sz w:val="28"/>
          <w:szCs w:val="28"/>
        </w:rPr>
        <w:t>无菌原料药精制、无菌药品配制、直接接触药品的包装材料和器具等最终清洗、</w:t>
      </w:r>
      <w:r w:rsidRPr="00326787">
        <w:rPr>
          <w:rFonts w:ascii="仿宋_GB2312" w:eastAsia="仿宋_GB2312" w:hint="eastAsia"/>
          <w:sz w:val="28"/>
          <w:szCs w:val="28"/>
        </w:rPr>
        <w:t>A/B</w:t>
      </w:r>
      <w:r w:rsidRPr="00326787">
        <w:rPr>
          <w:rFonts w:ascii="仿宋_GB2312" w:eastAsia="仿宋_GB2312" w:hAnsi="宋体" w:hint="eastAsia"/>
          <w:sz w:val="28"/>
          <w:szCs w:val="28"/>
        </w:rPr>
        <w:t>级洁净区内消毒剂和清洁剂配制的用水应当符合注射用水的质量标准。</w:t>
      </w:r>
    </w:p>
    <w:p w:rsidR="009C0442" w:rsidRPr="00326787" w:rsidRDefault="009C0442" w:rsidP="009C0442">
      <w:pPr>
        <w:snapToGrid w:val="0"/>
        <w:spacing w:line="560" w:lineRule="exact"/>
        <w:ind w:firstLineChars="196" w:firstLine="549"/>
        <w:rPr>
          <w:rFonts w:ascii="仿宋_GB2312" w:eastAsia="仿宋_GB2312"/>
          <w:sz w:val="28"/>
          <w:szCs w:val="28"/>
        </w:rPr>
      </w:pPr>
      <w:r w:rsidRPr="00CD4AEC">
        <w:rPr>
          <w:rFonts w:ascii="黑体" w:eastAsia="黑体" w:hAnsi="宋体" w:hint="eastAsia"/>
          <w:sz w:val="28"/>
          <w:szCs w:val="28"/>
        </w:rPr>
        <w:t>第五十条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必要时，应当定期监测制药用水的细菌内毒素，保存</w:t>
      </w:r>
      <w:r>
        <w:rPr>
          <w:rFonts w:ascii="仿宋_GB2312" w:eastAsia="仿宋_GB2312" w:hAnsi="宋体" w:hint="eastAsia"/>
          <w:sz w:val="28"/>
          <w:szCs w:val="28"/>
        </w:rPr>
        <w:t>监测结果及所采取纠偏措施的相关记录</w:t>
      </w:r>
      <w:r w:rsidRPr="00326787">
        <w:rPr>
          <w:rFonts w:ascii="仿宋_GB2312" w:eastAsia="仿宋_GB2312" w:hAnsi="宋体" w:hint="eastAsia"/>
          <w:sz w:val="28"/>
          <w:szCs w:val="28"/>
        </w:rPr>
        <w:t>。</w:t>
      </w:r>
    </w:p>
    <w:p w:rsidR="009C0442" w:rsidRPr="00326787" w:rsidRDefault="009C0442" w:rsidP="009C0442">
      <w:pPr>
        <w:snapToGrid w:val="0"/>
        <w:spacing w:line="560" w:lineRule="exact"/>
        <w:ind w:firstLineChars="196" w:firstLine="549"/>
        <w:rPr>
          <w:rFonts w:ascii="仿宋_GB2312" w:eastAsia="仿宋_GB2312"/>
          <w:sz w:val="28"/>
          <w:szCs w:val="28"/>
        </w:rPr>
      </w:pPr>
      <w:r w:rsidRPr="00CD4AEC">
        <w:rPr>
          <w:rFonts w:ascii="黑体" w:eastAsia="黑体" w:hAnsi="宋体" w:hint="eastAsia"/>
          <w:sz w:val="28"/>
          <w:szCs w:val="28"/>
        </w:rPr>
        <w:t>第五十一条</w:t>
      </w:r>
      <w:r w:rsidRPr="00CD4AEC">
        <w:rPr>
          <w:rFonts w:ascii="仿宋_GB2312" w:eastAsia="仿宋_GB2312" w:hAnsi="宋体" w:hint="eastAsia"/>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当无菌生产正在进行时，应当特别注意减少洁净区内的各种活动。应当减少人员走动，避免剧烈活动散发过多的微粒和微生物。由于所穿工作服的特性，环境的温湿度应当保证操作人员的舒适性。</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 xml:space="preserve">第五十二条 </w:t>
      </w:r>
      <w:r w:rsidRPr="0022364E">
        <w:rPr>
          <w:rFonts w:ascii="黑体" w:eastAsia="黑体" w:hAnsi="宋体" w:hint="eastAsia"/>
          <w:b/>
          <w:sz w:val="28"/>
          <w:szCs w:val="28"/>
        </w:rPr>
        <w:t xml:space="preserve"> </w:t>
      </w:r>
      <w:r w:rsidRPr="00326787">
        <w:rPr>
          <w:rFonts w:ascii="仿宋_GB2312" w:eastAsia="仿宋_GB2312" w:hAnsi="宋体" w:hint="eastAsia"/>
          <w:sz w:val="28"/>
          <w:szCs w:val="28"/>
        </w:rPr>
        <w:t>应当尽可能减少物料的微生物污染程度。必要时，物料的质量标准中应当包括微生物限度、细菌内毒素或热原检查项目。</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第五十三条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洁净区内应当避免使用易脱落纤维的容器和物料；在无菌生产的过程中，不得使用此类容器和物料。</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第五十四条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应当采取各种措施减少最终产品的微粒污染。</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第五十五条</w:t>
      </w:r>
      <w:r w:rsidRPr="00CD4AEC">
        <w:rPr>
          <w:rFonts w:ascii="仿宋_GB2312" w:eastAsia="仿宋_GB2312" w:hAnsi="宋体" w:hint="eastAsia"/>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最终清洗后包装材料、容器和设备的处理应当避免被再次污染。</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第五十六条</w:t>
      </w:r>
      <w:r w:rsidRPr="00CD4AEC">
        <w:rPr>
          <w:rFonts w:ascii="仿宋_GB2312" w:eastAsia="仿宋_GB2312" w:hAnsi="宋体" w:hint="eastAsia"/>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应当尽可能缩短包装材料、容器和设备的清洗、干燥和灭菌的间隔时间以及灭菌至使用的间隔时间。应当建立规定贮存条件下的间隔时间控制标准。</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第五十七条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应当尽可能缩短药液从开始配制到灭菌（或除菌过滤）的间隔时间。应当根据产品的特性及贮存条件建立相应的间隔时间控制标准。</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lastRenderedPageBreak/>
        <w:t>第五十八条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应当根据所用灭菌方法的效果确定灭菌前产品微生物污染水平的监控标准，并定期监控。必要时，还应当监控热原或细菌内毒素。</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第五十九条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无菌生产所用的包装材料、容器、设备和任何其它物品都应当灭菌，并通过双扉灭菌柜进入无菌生产区，或以其它方式进入无菌生产区，但应当避免引入污染。</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第六十条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除另有规定外，无菌药品批次划分的原则：</w:t>
      </w:r>
    </w:p>
    <w:p w:rsidR="009C0442" w:rsidRDefault="009C0442" w:rsidP="009C0442">
      <w:pPr>
        <w:tabs>
          <w:tab w:val="left" w:pos="420"/>
        </w:tabs>
        <w:snapToGrid w:val="0"/>
        <w:spacing w:line="560" w:lineRule="exact"/>
        <w:ind w:firstLineChars="200" w:firstLine="560"/>
        <w:rPr>
          <w:rFonts w:ascii="仿宋_GB2312" w:eastAsia="仿宋_GB2312" w:hAnsi="宋体"/>
          <w:kern w:val="0"/>
          <w:sz w:val="28"/>
          <w:szCs w:val="28"/>
        </w:rPr>
      </w:pPr>
      <w:r>
        <w:rPr>
          <w:rFonts w:ascii="仿宋_GB2312" w:eastAsia="仿宋_GB2312" w:hAnsi="宋体" w:hint="eastAsia"/>
          <w:kern w:val="0"/>
          <w:sz w:val="28"/>
          <w:szCs w:val="28"/>
        </w:rPr>
        <w:t>（一）</w:t>
      </w:r>
      <w:r w:rsidRPr="00326787">
        <w:rPr>
          <w:rFonts w:ascii="仿宋_GB2312" w:eastAsia="仿宋_GB2312" w:hAnsi="宋体" w:hint="eastAsia"/>
          <w:kern w:val="0"/>
          <w:sz w:val="28"/>
          <w:szCs w:val="28"/>
        </w:rPr>
        <w:t>大（小）容量注射剂以同一配液罐最终一次配制的药液所生产的均质产品为一批；同一批产品如用不同的灭菌设备或同一灭菌设备分次灭菌的，应当可以追溯；</w:t>
      </w:r>
    </w:p>
    <w:p w:rsidR="009C0442" w:rsidRDefault="009C0442" w:rsidP="009C0442">
      <w:pPr>
        <w:tabs>
          <w:tab w:val="left" w:pos="420"/>
        </w:tabs>
        <w:snapToGrid w:val="0"/>
        <w:spacing w:line="560" w:lineRule="exact"/>
        <w:ind w:firstLineChars="200" w:firstLine="560"/>
        <w:rPr>
          <w:rFonts w:ascii="仿宋_GB2312" w:eastAsia="仿宋_GB2312" w:hAnsi="宋体"/>
          <w:kern w:val="0"/>
          <w:sz w:val="28"/>
          <w:szCs w:val="28"/>
        </w:rPr>
      </w:pPr>
      <w:r>
        <w:rPr>
          <w:rFonts w:ascii="仿宋_GB2312" w:eastAsia="仿宋_GB2312" w:hAnsi="宋体" w:hint="eastAsia"/>
          <w:kern w:val="0"/>
          <w:sz w:val="28"/>
          <w:szCs w:val="28"/>
        </w:rPr>
        <w:t>（二）粉针剂以一批无菌原料药在同一连续生产周期内生产的均</w:t>
      </w:r>
      <w:r w:rsidRPr="00326787">
        <w:rPr>
          <w:rFonts w:ascii="仿宋_GB2312" w:eastAsia="仿宋_GB2312" w:hAnsi="宋体" w:hint="eastAsia"/>
          <w:kern w:val="0"/>
          <w:sz w:val="28"/>
          <w:szCs w:val="28"/>
        </w:rPr>
        <w:t xml:space="preserve">  </w:t>
      </w:r>
      <w:r>
        <w:rPr>
          <w:rFonts w:ascii="仿宋_GB2312" w:eastAsia="仿宋_GB2312" w:hAnsi="宋体" w:hint="eastAsia"/>
          <w:kern w:val="0"/>
          <w:sz w:val="28"/>
          <w:szCs w:val="28"/>
        </w:rPr>
        <w:t>质产品为一批；</w:t>
      </w:r>
    </w:p>
    <w:p w:rsidR="009C0442" w:rsidRDefault="009C0442" w:rsidP="009C0442">
      <w:pPr>
        <w:tabs>
          <w:tab w:val="left" w:pos="420"/>
        </w:tabs>
        <w:snapToGrid w:val="0"/>
        <w:spacing w:line="560" w:lineRule="exact"/>
        <w:ind w:firstLineChars="200" w:firstLine="560"/>
        <w:rPr>
          <w:rFonts w:ascii="仿宋_GB2312" w:eastAsia="仿宋_GB2312" w:hAnsi="宋体"/>
          <w:kern w:val="0"/>
          <w:sz w:val="28"/>
          <w:szCs w:val="28"/>
        </w:rPr>
      </w:pPr>
      <w:r>
        <w:rPr>
          <w:rFonts w:ascii="仿宋_GB2312" w:eastAsia="仿宋_GB2312" w:hAnsi="宋体" w:hint="eastAsia"/>
          <w:kern w:val="0"/>
          <w:sz w:val="28"/>
          <w:szCs w:val="28"/>
        </w:rPr>
        <w:t>（三）</w:t>
      </w:r>
      <w:r w:rsidRPr="00326787">
        <w:rPr>
          <w:rFonts w:ascii="仿宋_GB2312" w:eastAsia="仿宋_GB2312" w:hAnsi="宋体" w:hint="eastAsia"/>
          <w:kern w:val="0"/>
          <w:sz w:val="28"/>
          <w:szCs w:val="28"/>
        </w:rPr>
        <w:t>冻干产品以同一批配制的药液使用同一台冻干设备在同一生产周期内生产的均质产品为一批；</w:t>
      </w:r>
    </w:p>
    <w:p w:rsidR="009C0442" w:rsidRPr="00326787" w:rsidRDefault="009C0442" w:rsidP="009C0442">
      <w:pPr>
        <w:tabs>
          <w:tab w:val="left" w:pos="420"/>
        </w:tabs>
        <w:snapToGrid w:val="0"/>
        <w:spacing w:line="560" w:lineRule="exact"/>
        <w:ind w:firstLineChars="200" w:firstLine="560"/>
        <w:rPr>
          <w:rFonts w:ascii="仿宋_GB2312" w:eastAsia="仿宋_GB2312" w:hAnsi="宋体"/>
          <w:kern w:val="0"/>
          <w:sz w:val="28"/>
          <w:szCs w:val="28"/>
        </w:rPr>
      </w:pPr>
      <w:r>
        <w:rPr>
          <w:rFonts w:ascii="仿宋_GB2312" w:eastAsia="仿宋_GB2312" w:hAnsi="宋体" w:hint="eastAsia"/>
          <w:kern w:val="0"/>
          <w:sz w:val="28"/>
          <w:szCs w:val="28"/>
        </w:rPr>
        <w:t>（四）</w:t>
      </w:r>
      <w:r w:rsidRPr="00326787">
        <w:rPr>
          <w:rFonts w:ascii="仿宋_GB2312" w:eastAsia="仿宋_GB2312" w:hAnsi="宋体" w:hint="eastAsia"/>
          <w:kern w:val="0"/>
          <w:sz w:val="28"/>
          <w:szCs w:val="28"/>
        </w:rPr>
        <w:t>眼用制剂、软膏剂、乳剂和混悬剂等以同一配制罐最终一次配制所生产的均质产品为一批。</w:t>
      </w:r>
    </w:p>
    <w:p w:rsidR="009C0442" w:rsidRPr="00326787" w:rsidRDefault="009C0442" w:rsidP="009C0442">
      <w:pPr>
        <w:pStyle w:val="105051"/>
        <w:spacing w:beforeLines="100" w:before="312" w:afterLines="100" w:after="312" w:line="560" w:lineRule="exact"/>
        <w:jc w:val="center"/>
        <w:rPr>
          <w:rFonts w:ascii="方正小标宋_GBK" w:eastAsia="方正小标宋_GBK" w:hAnsi="宋体"/>
          <w:b w:val="0"/>
          <w:color w:val="auto"/>
          <w:sz w:val="28"/>
          <w:szCs w:val="28"/>
        </w:rPr>
      </w:pPr>
      <w:r w:rsidRPr="00326787">
        <w:rPr>
          <w:rFonts w:ascii="方正小标宋_GBK" w:eastAsia="方正小标宋_GBK" w:hAnsi="宋体" w:hint="eastAsia"/>
          <w:b w:val="0"/>
          <w:color w:val="auto"/>
          <w:sz w:val="28"/>
          <w:szCs w:val="28"/>
        </w:rPr>
        <w:t>第十一章  灭菌工艺</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int="eastAsia"/>
          <w:sz w:val="28"/>
          <w:szCs w:val="28"/>
        </w:rPr>
        <w:t xml:space="preserve">第六十一条 </w:t>
      </w:r>
      <w:r>
        <w:rPr>
          <w:rFonts w:ascii="仿宋_GB2312" w:eastAsia="仿宋_GB2312" w:hint="eastAsia"/>
          <w:sz w:val="28"/>
          <w:szCs w:val="28"/>
        </w:rPr>
        <w:t xml:space="preserve"> </w:t>
      </w:r>
      <w:r w:rsidRPr="00326787">
        <w:rPr>
          <w:rFonts w:ascii="仿宋_GB2312" w:eastAsia="仿宋_GB2312" w:hint="eastAsia"/>
          <w:sz w:val="28"/>
          <w:szCs w:val="28"/>
        </w:rPr>
        <w:t>无菌药品应当尽可能采用加热方式进行最终灭菌，最终灭菌产品中的</w:t>
      </w:r>
      <w:r w:rsidRPr="00326787">
        <w:rPr>
          <w:rFonts w:ascii="仿宋_GB2312" w:eastAsia="仿宋_GB2312" w:hAnsi="宋体" w:hint="eastAsia"/>
          <w:sz w:val="28"/>
          <w:szCs w:val="28"/>
        </w:rPr>
        <w:t>微生物存活概率（即无菌保证水平，</w:t>
      </w:r>
      <w:r w:rsidRPr="00326787">
        <w:rPr>
          <w:rFonts w:ascii="仿宋_GB2312" w:eastAsia="仿宋_GB2312" w:hint="eastAsia"/>
          <w:sz w:val="28"/>
          <w:szCs w:val="28"/>
        </w:rPr>
        <w:t>SAL</w:t>
      </w:r>
      <w:r w:rsidRPr="00326787">
        <w:rPr>
          <w:rFonts w:ascii="仿宋_GB2312" w:eastAsia="仿宋_GB2312" w:hAnsi="宋体" w:hint="eastAsia"/>
          <w:sz w:val="28"/>
          <w:szCs w:val="28"/>
        </w:rPr>
        <w:t>）不得高于</w:t>
      </w:r>
      <w:r w:rsidRPr="00326787">
        <w:rPr>
          <w:rFonts w:ascii="仿宋_GB2312" w:eastAsia="仿宋_GB2312" w:hint="eastAsia"/>
          <w:sz w:val="28"/>
          <w:szCs w:val="28"/>
        </w:rPr>
        <w:t>10</w:t>
      </w:r>
      <w:r w:rsidRPr="00326787">
        <w:rPr>
          <w:rFonts w:ascii="仿宋_GB2312" w:eastAsia="仿宋_GB2312" w:hint="eastAsia"/>
          <w:sz w:val="28"/>
          <w:szCs w:val="28"/>
          <w:vertAlign w:val="superscript"/>
        </w:rPr>
        <w:t>-6</w:t>
      </w:r>
      <w:r w:rsidRPr="00326787">
        <w:rPr>
          <w:rFonts w:ascii="仿宋_GB2312" w:eastAsia="仿宋_GB2312" w:hAnsi="宋体" w:hint="eastAsia"/>
          <w:sz w:val="28"/>
          <w:szCs w:val="28"/>
        </w:rPr>
        <w:t>。采用湿热灭菌方法进行最终灭菌的，通常标准灭菌时间</w:t>
      </w:r>
      <w:r w:rsidRPr="00326787">
        <w:rPr>
          <w:rFonts w:ascii="仿宋_GB2312" w:eastAsia="仿宋_GB2312" w:hint="eastAsia"/>
          <w:sz w:val="28"/>
          <w:szCs w:val="28"/>
        </w:rPr>
        <w:t>F</w:t>
      </w:r>
      <w:r w:rsidRPr="00326787">
        <w:rPr>
          <w:rFonts w:ascii="仿宋_GB2312" w:eastAsia="仿宋_GB2312" w:hint="eastAsia"/>
          <w:sz w:val="28"/>
          <w:szCs w:val="28"/>
          <w:vertAlign w:val="subscript"/>
        </w:rPr>
        <w:t>0</w:t>
      </w:r>
      <w:r w:rsidRPr="00326787">
        <w:rPr>
          <w:rFonts w:ascii="仿宋_GB2312" w:eastAsia="仿宋_GB2312" w:hAnsi="宋体" w:hint="eastAsia"/>
          <w:sz w:val="28"/>
          <w:szCs w:val="28"/>
        </w:rPr>
        <w:t>值应当大于</w:t>
      </w:r>
      <w:r w:rsidRPr="00326787">
        <w:rPr>
          <w:rFonts w:ascii="仿宋_GB2312" w:eastAsia="仿宋_GB2312" w:hint="eastAsia"/>
          <w:sz w:val="28"/>
          <w:szCs w:val="28"/>
        </w:rPr>
        <w:t>8</w:t>
      </w:r>
      <w:r w:rsidRPr="00326787">
        <w:rPr>
          <w:rFonts w:ascii="仿宋_GB2312" w:eastAsia="仿宋_GB2312" w:hAnsi="宋体" w:hint="eastAsia"/>
          <w:sz w:val="28"/>
          <w:szCs w:val="28"/>
        </w:rPr>
        <w:t>分钟，流通蒸汽处理不属于最终灭菌。</w:t>
      </w:r>
    </w:p>
    <w:p w:rsidR="009C0442" w:rsidRPr="00326787" w:rsidRDefault="009C0442" w:rsidP="009C0442">
      <w:pPr>
        <w:snapToGrid w:val="0"/>
        <w:spacing w:line="560" w:lineRule="exact"/>
        <w:ind w:firstLineChars="200" w:firstLine="560"/>
        <w:rPr>
          <w:rFonts w:ascii="仿宋_GB2312" w:eastAsia="仿宋_GB2312"/>
          <w:sz w:val="28"/>
          <w:szCs w:val="28"/>
        </w:rPr>
      </w:pPr>
      <w:r w:rsidRPr="00326787">
        <w:rPr>
          <w:rFonts w:ascii="仿宋_GB2312" w:eastAsia="仿宋_GB2312" w:hint="eastAsia"/>
          <w:sz w:val="28"/>
          <w:szCs w:val="28"/>
        </w:rPr>
        <w:t>对热不稳定的产品，可采用无菌生产操作或过滤除菌的替代方法。</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int="eastAsia"/>
          <w:sz w:val="28"/>
          <w:szCs w:val="28"/>
        </w:rPr>
        <w:t xml:space="preserve">第六十二条 </w:t>
      </w:r>
      <w:r>
        <w:rPr>
          <w:rFonts w:ascii="仿宋_GB2312" w:eastAsia="仿宋_GB2312" w:hint="eastAsia"/>
          <w:sz w:val="28"/>
          <w:szCs w:val="28"/>
        </w:rPr>
        <w:t xml:space="preserve"> </w:t>
      </w:r>
      <w:r w:rsidRPr="00326787">
        <w:rPr>
          <w:rFonts w:ascii="仿宋_GB2312" w:eastAsia="仿宋_GB2312" w:hint="eastAsia"/>
          <w:sz w:val="28"/>
          <w:szCs w:val="28"/>
        </w:rPr>
        <w:t>可采用湿热、干热、离子辐射、环氧乙烷或过滤除菌的方式进行灭菌。每一种灭菌方式都有其特定的适用范围，灭菌工艺必须与</w:t>
      </w:r>
      <w:r w:rsidRPr="00326787">
        <w:rPr>
          <w:rFonts w:ascii="仿宋_GB2312" w:eastAsia="仿宋_GB2312" w:hint="eastAsia"/>
          <w:sz w:val="28"/>
          <w:szCs w:val="28"/>
        </w:rPr>
        <w:lastRenderedPageBreak/>
        <w:t>注册批准的要求相一致，且</w:t>
      </w:r>
      <w:r w:rsidRPr="00326787">
        <w:rPr>
          <w:rFonts w:ascii="仿宋_GB2312" w:eastAsia="仿宋_GB2312" w:hAnsi="宋体" w:hint="eastAsia"/>
          <w:sz w:val="28"/>
          <w:szCs w:val="28"/>
        </w:rPr>
        <w:t>应当经过验证。</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第六十三条</w:t>
      </w:r>
      <w:r w:rsidRPr="00CD4AEC">
        <w:rPr>
          <w:rFonts w:ascii="仿宋_GB2312" w:eastAsia="仿宋_GB2312" w:hAnsi="宋体" w:hint="eastAsia"/>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任何灭菌工艺在投入使用前，必须采用物理检测手段和生物指示剂，验证其对产品或物品的适用性及所有部位达到了灭菌效果。</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第六十四条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应当定期对灭菌工艺的有效性进行再验证（每年至少一次）。设备重大变更后，须进行再验证。应当保存再验证记录。</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第六十五条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所有的待灭菌物品均须按规定的要求处理，以获得良好的灭菌效果，灭菌工艺的设计应当保证符合灭菌要求。</w:t>
      </w:r>
    </w:p>
    <w:p w:rsidR="009C0442" w:rsidRPr="00326787" w:rsidRDefault="009C0442" w:rsidP="009C0442">
      <w:pPr>
        <w:snapToGrid w:val="0"/>
        <w:spacing w:line="560" w:lineRule="exact"/>
        <w:ind w:firstLineChars="200" w:firstLine="560"/>
        <w:rPr>
          <w:rFonts w:ascii="仿宋_GB2312" w:eastAsia="仿宋_GB2312"/>
          <w:sz w:val="28"/>
          <w:szCs w:val="28"/>
        </w:rPr>
      </w:pPr>
      <w:r w:rsidRPr="00CD4AEC">
        <w:rPr>
          <w:rFonts w:ascii="黑体" w:eastAsia="黑体" w:hAnsi="宋体" w:hint="eastAsia"/>
          <w:sz w:val="28"/>
          <w:szCs w:val="28"/>
        </w:rPr>
        <w:t>第六十六条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应当通过验证确认灭菌设备腔室内待灭菌产品和物品的装载方式。</w:t>
      </w:r>
    </w:p>
    <w:p w:rsidR="009C0442" w:rsidRPr="00326787" w:rsidRDefault="009C0442" w:rsidP="009C0442">
      <w:pPr>
        <w:tabs>
          <w:tab w:val="left" w:pos="540"/>
        </w:tabs>
        <w:snapToGrid w:val="0"/>
        <w:spacing w:line="560" w:lineRule="exact"/>
        <w:ind w:firstLineChars="196" w:firstLine="549"/>
        <w:rPr>
          <w:rFonts w:ascii="仿宋_GB2312" w:eastAsia="仿宋_GB2312"/>
          <w:sz w:val="28"/>
          <w:szCs w:val="28"/>
        </w:rPr>
      </w:pPr>
      <w:r w:rsidRPr="00CD4AEC">
        <w:rPr>
          <w:rFonts w:ascii="黑体" w:eastAsia="黑体" w:hAnsi="宋体" w:hint="eastAsia"/>
          <w:sz w:val="28"/>
          <w:szCs w:val="28"/>
        </w:rPr>
        <w:t>第六十七条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应当按照供应商的要求保存和使用生物指示剂，并通过阳性对照试验确认其质量。</w:t>
      </w:r>
    </w:p>
    <w:p w:rsidR="009C0442" w:rsidRPr="00326787" w:rsidRDefault="009C0442" w:rsidP="009C0442">
      <w:pPr>
        <w:tabs>
          <w:tab w:val="left" w:pos="540"/>
        </w:tabs>
        <w:snapToGrid w:val="0"/>
        <w:spacing w:line="560" w:lineRule="exact"/>
        <w:rPr>
          <w:rFonts w:ascii="仿宋_GB2312" w:eastAsia="仿宋_GB2312"/>
          <w:sz w:val="28"/>
          <w:szCs w:val="28"/>
        </w:rPr>
      </w:pPr>
      <w:r w:rsidRPr="00326787">
        <w:rPr>
          <w:rFonts w:ascii="仿宋_GB2312" w:eastAsia="仿宋_GB2312" w:hint="eastAsia"/>
          <w:sz w:val="28"/>
          <w:szCs w:val="28"/>
        </w:rPr>
        <w:tab/>
      </w:r>
      <w:r w:rsidRPr="00326787">
        <w:rPr>
          <w:rFonts w:ascii="仿宋_GB2312" w:eastAsia="仿宋_GB2312" w:hAnsi="宋体" w:hint="eastAsia"/>
          <w:sz w:val="28"/>
          <w:szCs w:val="28"/>
        </w:rPr>
        <w:t>使用生物指示剂时，应当采取严格管理措施，防止由此所致的微生物污染。</w:t>
      </w:r>
    </w:p>
    <w:p w:rsidR="009C0442" w:rsidRPr="00326787" w:rsidRDefault="009C0442" w:rsidP="009C0442">
      <w:pPr>
        <w:snapToGrid w:val="0"/>
        <w:spacing w:line="560" w:lineRule="exact"/>
        <w:ind w:firstLineChars="196" w:firstLine="549"/>
        <w:rPr>
          <w:rFonts w:ascii="仿宋_GB2312" w:eastAsia="仿宋_GB2312"/>
          <w:sz w:val="28"/>
          <w:szCs w:val="28"/>
        </w:rPr>
      </w:pPr>
      <w:r w:rsidRPr="00CD4AEC">
        <w:rPr>
          <w:rFonts w:ascii="黑体" w:eastAsia="黑体" w:hAnsi="宋体" w:hint="eastAsia"/>
          <w:sz w:val="28"/>
          <w:szCs w:val="28"/>
        </w:rPr>
        <w:t>第六十八条</w:t>
      </w:r>
      <w:r w:rsidRPr="00CD4AEC">
        <w:rPr>
          <w:rFonts w:ascii="仿宋_GB2312" w:eastAsia="仿宋_GB2312" w:hAnsi="宋体" w:hint="eastAsia"/>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应当有明确区分已灭菌产品和待灭菌产品的方法。每一车（盘或其它装载设备）产品或物料均应贴签，清晰地注明品名、批号并标明是否已经灭菌。必要时，可用湿热灭菌指示带加以区分。</w:t>
      </w:r>
    </w:p>
    <w:p w:rsidR="009C0442" w:rsidRPr="00705235" w:rsidRDefault="009C0442" w:rsidP="009C0442">
      <w:pPr>
        <w:snapToGrid w:val="0"/>
        <w:spacing w:line="560" w:lineRule="exact"/>
        <w:ind w:firstLineChars="196" w:firstLine="549"/>
        <w:rPr>
          <w:rFonts w:ascii="仿宋_GB2312" w:eastAsia="仿宋_GB2312"/>
          <w:sz w:val="28"/>
          <w:szCs w:val="28"/>
        </w:rPr>
      </w:pPr>
      <w:r w:rsidRPr="00BC3E3B">
        <w:rPr>
          <w:rFonts w:ascii="黑体" w:eastAsia="黑体" w:hint="eastAsia"/>
          <w:sz w:val="28"/>
          <w:szCs w:val="28"/>
        </w:rPr>
        <w:t>第六十九条</w:t>
      </w:r>
      <w:r w:rsidRPr="00705235">
        <w:rPr>
          <w:rFonts w:ascii="仿宋_GB2312" w:eastAsia="仿宋_GB2312" w:hint="eastAsia"/>
        </w:rPr>
        <w:t xml:space="preserve">  </w:t>
      </w:r>
      <w:r w:rsidRPr="00705235">
        <w:rPr>
          <w:rFonts w:ascii="仿宋_GB2312" w:eastAsia="仿宋_GB2312" w:hint="eastAsia"/>
          <w:sz w:val="28"/>
          <w:szCs w:val="28"/>
        </w:rPr>
        <w:t>每一次灭菌操作应当有灭菌记录，并作为产品放行的依据之一。</w:t>
      </w:r>
      <w:bookmarkStart w:id="90" w:name="_Toc219485119"/>
    </w:p>
    <w:p w:rsidR="009C0442" w:rsidRPr="009A326C" w:rsidRDefault="009C0442" w:rsidP="009C0442">
      <w:pPr>
        <w:snapToGrid w:val="0"/>
        <w:spacing w:line="560" w:lineRule="exact"/>
        <w:jc w:val="center"/>
        <w:rPr>
          <w:rFonts w:ascii="方正小标宋_GBK" w:eastAsia="方正小标宋_GBK"/>
          <w:sz w:val="28"/>
          <w:szCs w:val="28"/>
        </w:rPr>
      </w:pPr>
      <w:r w:rsidRPr="009A326C">
        <w:rPr>
          <w:rFonts w:ascii="方正小标宋_GBK" w:eastAsia="方正小标宋_GBK" w:hint="eastAsia"/>
          <w:sz w:val="28"/>
          <w:szCs w:val="28"/>
        </w:rPr>
        <w:t>第十二章  灭菌</w:t>
      </w:r>
      <w:bookmarkEnd w:id="90"/>
      <w:r w:rsidRPr="009A326C">
        <w:rPr>
          <w:rFonts w:ascii="方正小标宋_GBK" w:eastAsia="方正小标宋_GBK" w:hint="eastAsia"/>
          <w:sz w:val="28"/>
          <w:szCs w:val="28"/>
        </w:rPr>
        <w:t>方法</w:t>
      </w:r>
    </w:p>
    <w:p w:rsidR="009C0442" w:rsidRPr="009A326C" w:rsidRDefault="009C0442" w:rsidP="009C0442">
      <w:pPr>
        <w:snapToGrid w:val="0"/>
        <w:spacing w:line="560" w:lineRule="exact"/>
        <w:jc w:val="center"/>
        <w:rPr>
          <w:rFonts w:ascii="仿宋_GB2312" w:eastAsia="仿宋_GB2312"/>
          <w:sz w:val="28"/>
          <w:szCs w:val="28"/>
        </w:rPr>
      </w:pPr>
    </w:p>
    <w:p w:rsidR="009C0442" w:rsidRPr="00326787" w:rsidRDefault="009C0442" w:rsidP="009C0442">
      <w:pPr>
        <w:snapToGrid w:val="0"/>
        <w:spacing w:line="560" w:lineRule="exact"/>
        <w:ind w:firstLineChars="200" w:firstLine="560"/>
        <w:rPr>
          <w:rFonts w:ascii="仿宋_GB2312" w:eastAsia="仿宋_GB2312"/>
          <w:sz w:val="28"/>
          <w:szCs w:val="28"/>
        </w:rPr>
      </w:pPr>
      <w:r w:rsidRPr="00F06A73">
        <w:rPr>
          <w:rFonts w:ascii="黑体" w:eastAsia="黑体" w:hAnsi="宋体" w:hint="eastAsia"/>
          <w:sz w:val="28"/>
          <w:szCs w:val="28"/>
        </w:rPr>
        <w:t>第七十条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热力灭菌通常有湿热灭菌和干热灭菌，应当符合以下要求：</w:t>
      </w:r>
    </w:p>
    <w:p w:rsidR="009C0442" w:rsidRPr="00326787" w:rsidRDefault="009C0442" w:rsidP="009C0442">
      <w:pPr>
        <w:snapToGrid w:val="0"/>
        <w:spacing w:line="560" w:lineRule="exact"/>
        <w:ind w:firstLineChars="200" w:firstLine="560"/>
        <w:rPr>
          <w:rFonts w:ascii="仿宋_GB2312" w:eastAsia="仿宋_GB2312"/>
          <w:sz w:val="28"/>
          <w:szCs w:val="28"/>
        </w:rPr>
      </w:pPr>
      <w:r>
        <w:rPr>
          <w:rFonts w:ascii="仿宋_GB2312" w:eastAsia="仿宋_GB2312" w:hAnsi="宋体" w:hint="eastAsia"/>
          <w:sz w:val="28"/>
          <w:szCs w:val="28"/>
        </w:rPr>
        <w:t>（一）</w:t>
      </w:r>
      <w:r w:rsidRPr="00326787">
        <w:rPr>
          <w:rFonts w:ascii="仿宋_GB2312" w:eastAsia="仿宋_GB2312" w:hAnsi="宋体" w:hint="eastAsia"/>
          <w:sz w:val="28"/>
          <w:szCs w:val="28"/>
        </w:rPr>
        <w:t>在验证和生产过程中，用于监测或记录的温度探头与用于控制的温度探头应当分别设置，设置的位置应当通过验证确定。每次灭菌均应记录灭菌过程的时间</w:t>
      </w:r>
      <w:r w:rsidRPr="00326787">
        <w:rPr>
          <w:rFonts w:ascii="仿宋_GB2312" w:eastAsia="仿宋_GB2312" w:hint="eastAsia"/>
          <w:sz w:val="28"/>
          <w:szCs w:val="28"/>
        </w:rPr>
        <w:t>-</w:t>
      </w:r>
      <w:r w:rsidRPr="00326787">
        <w:rPr>
          <w:rFonts w:ascii="仿宋_GB2312" w:eastAsia="仿宋_GB2312" w:hAnsi="宋体" w:hint="eastAsia"/>
          <w:sz w:val="28"/>
          <w:szCs w:val="28"/>
        </w:rPr>
        <w:t>温度曲线。</w:t>
      </w:r>
      <w:r w:rsidRPr="00326787" w:rsidDel="003C1E6C">
        <w:rPr>
          <w:rFonts w:ascii="仿宋_GB2312" w:eastAsia="仿宋_GB2312" w:hint="eastAsia"/>
          <w:sz w:val="28"/>
          <w:szCs w:val="28"/>
        </w:rPr>
        <w:t xml:space="preserve"> </w:t>
      </w:r>
    </w:p>
    <w:p w:rsidR="009C0442" w:rsidRPr="00326787" w:rsidRDefault="009C0442" w:rsidP="009C0442">
      <w:pPr>
        <w:tabs>
          <w:tab w:val="left" w:pos="54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lastRenderedPageBreak/>
        <w:t>采用自控和监测系统的，应当经过验证，保证符合关键工艺的要求。自控和监测系统应当能够记录系统以及工艺运行过程中出现的故障，并有操作人员监控。应当定期将独立的温度显示器的读数与灭菌过程中记录获得的图谱进行对照。</w:t>
      </w:r>
    </w:p>
    <w:p w:rsidR="009C0442" w:rsidRPr="00326787" w:rsidRDefault="009C0442" w:rsidP="009C0442">
      <w:pPr>
        <w:snapToGrid w:val="0"/>
        <w:spacing w:line="560" w:lineRule="exact"/>
        <w:ind w:firstLineChars="200" w:firstLine="560"/>
        <w:rPr>
          <w:rFonts w:ascii="仿宋_GB2312" w:eastAsia="仿宋_GB2312"/>
          <w:sz w:val="28"/>
          <w:szCs w:val="28"/>
        </w:rPr>
      </w:pPr>
      <w:r>
        <w:rPr>
          <w:rFonts w:ascii="仿宋_GB2312" w:eastAsia="仿宋_GB2312" w:hAnsi="宋体" w:hint="eastAsia"/>
          <w:sz w:val="28"/>
          <w:szCs w:val="28"/>
        </w:rPr>
        <w:t>（二）</w:t>
      </w:r>
      <w:r w:rsidRPr="00326787">
        <w:rPr>
          <w:rFonts w:ascii="仿宋_GB2312" w:eastAsia="仿宋_GB2312" w:hAnsi="宋体" w:hint="eastAsia"/>
          <w:sz w:val="28"/>
          <w:szCs w:val="28"/>
        </w:rPr>
        <w:t>可使用化学或生物指示剂监控灭菌工艺，但不得替代物理测试。</w:t>
      </w:r>
    </w:p>
    <w:p w:rsidR="009C0442" w:rsidRPr="00326787" w:rsidRDefault="009C0442" w:rsidP="009C0442">
      <w:pPr>
        <w:snapToGrid w:val="0"/>
        <w:spacing w:line="560" w:lineRule="exact"/>
        <w:ind w:firstLineChars="200" w:firstLine="560"/>
        <w:rPr>
          <w:rFonts w:ascii="仿宋_GB2312" w:eastAsia="仿宋_GB2312"/>
          <w:sz w:val="28"/>
          <w:szCs w:val="28"/>
        </w:rPr>
      </w:pPr>
      <w:r>
        <w:rPr>
          <w:rFonts w:ascii="仿宋_GB2312" w:eastAsia="仿宋_GB2312" w:hAnsi="宋体" w:hint="eastAsia"/>
          <w:sz w:val="28"/>
          <w:szCs w:val="28"/>
        </w:rPr>
        <w:t>（三）</w:t>
      </w:r>
      <w:r w:rsidRPr="00326787">
        <w:rPr>
          <w:rFonts w:ascii="仿宋_GB2312" w:eastAsia="仿宋_GB2312" w:hAnsi="宋体" w:hint="eastAsia"/>
          <w:sz w:val="28"/>
          <w:szCs w:val="28"/>
        </w:rPr>
        <w:t>应当监测每种装载方式所需升温时间，且从所有被灭菌产品或物品达到设定的灭菌温度后开始计算灭菌时间。</w:t>
      </w:r>
    </w:p>
    <w:p w:rsidR="009C0442" w:rsidRPr="00326787" w:rsidRDefault="009C0442" w:rsidP="009C0442">
      <w:pPr>
        <w:snapToGrid w:val="0"/>
        <w:spacing w:line="560" w:lineRule="exact"/>
        <w:ind w:firstLineChars="200" w:firstLine="560"/>
        <w:rPr>
          <w:rFonts w:ascii="仿宋_GB2312" w:eastAsia="仿宋_GB2312"/>
          <w:sz w:val="28"/>
          <w:szCs w:val="28"/>
        </w:rPr>
      </w:pPr>
      <w:r>
        <w:rPr>
          <w:rFonts w:ascii="仿宋_GB2312" w:eastAsia="仿宋_GB2312" w:hAnsi="宋体" w:hint="eastAsia"/>
          <w:sz w:val="28"/>
          <w:szCs w:val="28"/>
        </w:rPr>
        <w:t>（四）</w:t>
      </w:r>
      <w:r w:rsidRPr="00326787">
        <w:rPr>
          <w:rFonts w:ascii="仿宋_GB2312" w:eastAsia="仿宋_GB2312" w:hAnsi="宋体" w:hint="eastAsia"/>
          <w:sz w:val="28"/>
          <w:szCs w:val="28"/>
        </w:rPr>
        <w:t>应当有措施防止已灭菌产品或物品在冷却过程中被污染。除非能证明生产过程中可剔除任何渗漏的产品或物品，任何与产品或物品相接触的冷却用介质（液体或气体）应当经过灭菌或除菌处理。</w:t>
      </w:r>
    </w:p>
    <w:p w:rsidR="009C0442" w:rsidRDefault="009C0442" w:rsidP="009C0442">
      <w:pPr>
        <w:snapToGrid w:val="0"/>
        <w:spacing w:line="560" w:lineRule="exact"/>
        <w:ind w:firstLineChars="200" w:firstLine="560"/>
        <w:rPr>
          <w:rFonts w:ascii="仿宋_GB2312" w:eastAsia="仿宋_GB2312"/>
          <w:sz w:val="28"/>
          <w:szCs w:val="28"/>
        </w:rPr>
      </w:pPr>
      <w:r w:rsidRPr="00F06A73">
        <w:rPr>
          <w:rFonts w:ascii="黑体" w:eastAsia="黑体" w:hint="eastAsia"/>
          <w:sz w:val="28"/>
          <w:szCs w:val="28"/>
        </w:rPr>
        <w:t>第七十一条</w:t>
      </w:r>
      <w:r w:rsidRPr="00F06A73">
        <w:rPr>
          <w:rFonts w:ascii="仿宋_GB2312" w:eastAsia="仿宋_GB2312" w:hint="eastAsia"/>
          <w:sz w:val="28"/>
          <w:szCs w:val="28"/>
        </w:rPr>
        <w:t xml:space="preserve"> </w:t>
      </w:r>
      <w:r>
        <w:rPr>
          <w:rFonts w:ascii="仿宋_GB2312" w:eastAsia="仿宋_GB2312" w:hint="eastAsia"/>
          <w:sz w:val="28"/>
          <w:szCs w:val="28"/>
        </w:rPr>
        <w:t xml:space="preserve"> </w:t>
      </w:r>
      <w:r w:rsidRPr="00326787">
        <w:rPr>
          <w:rFonts w:ascii="仿宋_GB2312" w:eastAsia="仿宋_GB2312" w:hint="eastAsia"/>
          <w:sz w:val="28"/>
          <w:szCs w:val="28"/>
        </w:rPr>
        <w:t>湿热灭菌应当符合以下要求：</w:t>
      </w:r>
    </w:p>
    <w:p w:rsidR="009C0442" w:rsidRPr="00326787" w:rsidRDefault="009C0442" w:rsidP="009C0442">
      <w:pPr>
        <w:snapToGrid w:val="0"/>
        <w:spacing w:line="560" w:lineRule="exact"/>
        <w:ind w:firstLineChars="200" w:firstLine="560"/>
        <w:rPr>
          <w:rFonts w:ascii="仿宋_GB2312" w:eastAsia="仿宋_GB2312"/>
          <w:sz w:val="28"/>
          <w:szCs w:val="28"/>
        </w:rPr>
      </w:pPr>
      <w:r>
        <w:rPr>
          <w:rFonts w:ascii="仿宋_GB2312" w:eastAsia="仿宋_GB2312" w:hint="eastAsia"/>
          <w:sz w:val="28"/>
          <w:szCs w:val="28"/>
        </w:rPr>
        <w:t>（一）</w:t>
      </w:r>
      <w:r w:rsidRPr="00326787">
        <w:rPr>
          <w:rFonts w:ascii="仿宋_GB2312" w:eastAsia="仿宋_GB2312" w:hAnsi="宋体" w:hint="eastAsia"/>
          <w:sz w:val="28"/>
          <w:szCs w:val="28"/>
        </w:rPr>
        <w:t>湿热灭菌工艺监测的参数应当包括灭菌时间、温度或压力。</w:t>
      </w:r>
    </w:p>
    <w:p w:rsidR="009C0442" w:rsidRDefault="009C0442" w:rsidP="009C0442">
      <w:pPr>
        <w:tabs>
          <w:tab w:val="left" w:pos="54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t>腔室底部装有排水口的灭菌柜，必要时应当测定并记录该点在灭菌全过程中的温度数据。灭菌工艺中包括抽真空操作的，应当定期对腔室作检漏测试。</w:t>
      </w:r>
    </w:p>
    <w:p w:rsidR="009C0442" w:rsidRPr="009A326C" w:rsidRDefault="009C0442" w:rsidP="009C0442">
      <w:pPr>
        <w:tabs>
          <w:tab w:val="left" w:pos="540"/>
        </w:tabs>
        <w:snapToGrid w:val="0"/>
        <w:spacing w:line="560" w:lineRule="exact"/>
        <w:ind w:firstLineChars="200" w:firstLine="560"/>
        <w:rPr>
          <w:rFonts w:ascii="仿宋_GB2312" w:eastAsia="仿宋_GB2312"/>
          <w:sz w:val="28"/>
          <w:szCs w:val="28"/>
        </w:rPr>
      </w:pPr>
      <w:r>
        <w:rPr>
          <w:rFonts w:ascii="仿宋_GB2312" w:eastAsia="仿宋_GB2312" w:hint="eastAsia"/>
          <w:sz w:val="28"/>
          <w:szCs w:val="28"/>
        </w:rPr>
        <w:t>（二）</w:t>
      </w:r>
      <w:r w:rsidRPr="00326787">
        <w:rPr>
          <w:rFonts w:ascii="仿宋_GB2312" w:eastAsia="仿宋_GB2312" w:hAnsi="宋体" w:hint="eastAsia"/>
          <w:sz w:val="28"/>
          <w:szCs w:val="28"/>
        </w:rPr>
        <w:t>除已密封的产品外，被灭菌物品应当用合适的材料适当包扎，所用材料及包扎方式应当有利于空气排放、蒸汽穿透并在灭菌后能防止污染。在规定的温度和时间内，被灭菌物品所有部位均应与灭菌介质充分接触。</w:t>
      </w:r>
    </w:p>
    <w:p w:rsidR="009C0442" w:rsidRDefault="009C0442" w:rsidP="009C0442">
      <w:pPr>
        <w:snapToGrid w:val="0"/>
        <w:spacing w:line="560" w:lineRule="exact"/>
        <w:ind w:firstLineChars="147" w:firstLine="412"/>
        <w:rPr>
          <w:rFonts w:ascii="仿宋_GB2312" w:eastAsia="仿宋_GB2312"/>
          <w:sz w:val="28"/>
          <w:szCs w:val="28"/>
        </w:rPr>
      </w:pPr>
      <w:r w:rsidRPr="00F06A73">
        <w:rPr>
          <w:rFonts w:ascii="黑体" w:eastAsia="黑体" w:hint="eastAsia"/>
          <w:sz w:val="28"/>
          <w:szCs w:val="28"/>
        </w:rPr>
        <w:t>第七十二条</w:t>
      </w:r>
      <w:r w:rsidRPr="00F06A73">
        <w:rPr>
          <w:rFonts w:ascii="仿宋_GB2312" w:eastAsia="仿宋_GB2312" w:hint="eastAsia"/>
          <w:sz w:val="28"/>
          <w:szCs w:val="28"/>
        </w:rPr>
        <w:t xml:space="preserve"> </w:t>
      </w:r>
      <w:r>
        <w:rPr>
          <w:rFonts w:ascii="仿宋_GB2312" w:eastAsia="仿宋_GB2312" w:hint="eastAsia"/>
          <w:sz w:val="28"/>
          <w:szCs w:val="28"/>
        </w:rPr>
        <w:t xml:space="preserve"> </w:t>
      </w:r>
      <w:r w:rsidRPr="00326787">
        <w:rPr>
          <w:rFonts w:ascii="仿宋_GB2312" w:eastAsia="仿宋_GB2312" w:hint="eastAsia"/>
          <w:sz w:val="28"/>
          <w:szCs w:val="28"/>
        </w:rPr>
        <w:t>干热灭菌符合以下要求：</w:t>
      </w:r>
    </w:p>
    <w:p w:rsidR="009C0442" w:rsidRDefault="009C0442" w:rsidP="009C0442">
      <w:pPr>
        <w:snapToGrid w:val="0"/>
        <w:spacing w:line="560" w:lineRule="exact"/>
        <w:ind w:firstLineChars="197" w:firstLine="552"/>
        <w:rPr>
          <w:rFonts w:ascii="仿宋_GB2312" w:eastAsia="仿宋_GB2312" w:hAnsi="宋体"/>
          <w:sz w:val="28"/>
          <w:szCs w:val="28"/>
        </w:rPr>
      </w:pPr>
      <w:r>
        <w:rPr>
          <w:rFonts w:ascii="仿宋_GB2312" w:eastAsia="仿宋_GB2312" w:hint="eastAsia"/>
          <w:sz w:val="28"/>
          <w:szCs w:val="28"/>
        </w:rPr>
        <w:t>（一）</w:t>
      </w:r>
      <w:r w:rsidRPr="00326787">
        <w:rPr>
          <w:rFonts w:ascii="仿宋_GB2312" w:eastAsia="仿宋_GB2312" w:hAnsi="宋体" w:hint="eastAsia"/>
          <w:sz w:val="28"/>
          <w:szCs w:val="28"/>
        </w:rPr>
        <w:t>干热灭菌时，灭菌柜腔室内的空气应当循环并保持正压，阻止非无菌空气进入。进入腔室的空气应当经过高效过滤器过滤，高效过滤器应当经过完整性测试。</w:t>
      </w:r>
    </w:p>
    <w:p w:rsidR="009C0442" w:rsidRDefault="009C0442" w:rsidP="009C0442">
      <w:pPr>
        <w:snapToGrid w:val="0"/>
        <w:spacing w:line="560" w:lineRule="exact"/>
        <w:ind w:firstLineChars="197" w:firstLine="552"/>
        <w:rPr>
          <w:rFonts w:ascii="仿宋_GB2312" w:eastAsia="仿宋_GB2312" w:hAnsi="宋体"/>
          <w:sz w:val="28"/>
          <w:szCs w:val="28"/>
        </w:rPr>
      </w:pPr>
      <w:r>
        <w:rPr>
          <w:rFonts w:ascii="仿宋_GB2312" w:eastAsia="仿宋_GB2312" w:hint="eastAsia"/>
          <w:sz w:val="28"/>
          <w:szCs w:val="28"/>
        </w:rPr>
        <w:t>（二）</w:t>
      </w:r>
      <w:r w:rsidRPr="00326787">
        <w:rPr>
          <w:rFonts w:ascii="仿宋_GB2312" w:eastAsia="仿宋_GB2312" w:hAnsi="宋体" w:hint="eastAsia"/>
          <w:sz w:val="28"/>
          <w:szCs w:val="28"/>
        </w:rPr>
        <w:t>干热灭菌用于去除热原时，验证应当包括细菌内毒素挑战试验。</w:t>
      </w:r>
    </w:p>
    <w:p w:rsidR="009C0442" w:rsidRDefault="009C0442" w:rsidP="009C0442">
      <w:pPr>
        <w:snapToGrid w:val="0"/>
        <w:spacing w:line="560" w:lineRule="exact"/>
        <w:ind w:leftChars="264" w:left="554"/>
        <w:rPr>
          <w:rFonts w:ascii="仿宋_GB2312" w:eastAsia="仿宋_GB2312" w:hAnsi="宋体"/>
          <w:sz w:val="28"/>
          <w:szCs w:val="28"/>
        </w:rPr>
      </w:pPr>
      <w:r>
        <w:rPr>
          <w:rFonts w:ascii="仿宋_GB2312" w:eastAsia="仿宋_GB2312" w:hint="eastAsia"/>
          <w:sz w:val="28"/>
          <w:szCs w:val="28"/>
        </w:rPr>
        <w:lastRenderedPageBreak/>
        <w:t>（三）</w:t>
      </w:r>
      <w:r>
        <w:rPr>
          <w:rFonts w:ascii="仿宋_GB2312" w:eastAsia="仿宋_GB2312" w:hAnsi="宋体" w:hint="eastAsia"/>
          <w:sz w:val="28"/>
          <w:szCs w:val="28"/>
        </w:rPr>
        <w:t>干热灭菌过程中的温度、时间和腔室内、外压差应当有记录。</w:t>
      </w:r>
    </w:p>
    <w:p w:rsidR="009C0442" w:rsidRPr="00975B2F" w:rsidRDefault="009C0442" w:rsidP="009C0442">
      <w:pPr>
        <w:snapToGrid w:val="0"/>
        <w:spacing w:line="560" w:lineRule="exact"/>
        <w:ind w:leftChars="264" w:left="554"/>
        <w:rPr>
          <w:rFonts w:ascii="仿宋_GB2312" w:eastAsia="仿宋_GB2312"/>
          <w:sz w:val="28"/>
          <w:szCs w:val="28"/>
        </w:rPr>
      </w:pPr>
      <w:r w:rsidRPr="00F06A73">
        <w:rPr>
          <w:rFonts w:ascii="黑体" w:eastAsia="黑体" w:hAnsi="宋体" w:hint="eastAsia"/>
          <w:sz w:val="28"/>
          <w:szCs w:val="28"/>
        </w:rPr>
        <w:t>第七十三条</w:t>
      </w:r>
      <w:r w:rsidRPr="00975B2F">
        <w:rPr>
          <w:rFonts w:ascii="黑体" w:eastAsia="黑体" w:hAnsi="宋体" w:hint="eastAsia"/>
          <w:b/>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辐射灭菌应当符合以下要求：</w:t>
      </w:r>
    </w:p>
    <w:p w:rsidR="009C0442" w:rsidRDefault="009C0442" w:rsidP="009C0442">
      <w:pPr>
        <w:snapToGrid w:val="0"/>
        <w:spacing w:line="560" w:lineRule="exact"/>
        <w:ind w:firstLineChars="150" w:firstLine="420"/>
        <w:rPr>
          <w:rFonts w:ascii="仿宋_GB2312" w:eastAsia="仿宋_GB2312" w:hAnsi="宋体"/>
          <w:sz w:val="28"/>
          <w:szCs w:val="28"/>
        </w:rPr>
      </w:pPr>
      <w:r>
        <w:rPr>
          <w:rFonts w:ascii="仿宋_GB2312" w:eastAsia="仿宋_GB2312" w:hAnsi="宋体" w:hint="eastAsia"/>
          <w:sz w:val="28"/>
          <w:szCs w:val="28"/>
        </w:rPr>
        <w:t>（一）</w:t>
      </w:r>
      <w:r w:rsidRPr="00326787">
        <w:rPr>
          <w:rFonts w:ascii="仿宋_GB2312" w:eastAsia="仿宋_GB2312" w:hAnsi="宋体" w:hint="eastAsia"/>
          <w:sz w:val="28"/>
          <w:szCs w:val="28"/>
        </w:rPr>
        <w:t>经证明对产品质量没有不利影响的，方可采用辐射灭菌。辐射灭菌应当符合《中华人民共和国药典》和注册批准的相关要求。</w:t>
      </w:r>
    </w:p>
    <w:p w:rsidR="009C0442" w:rsidRDefault="009C0442" w:rsidP="009C0442">
      <w:pPr>
        <w:snapToGrid w:val="0"/>
        <w:spacing w:line="560" w:lineRule="exact"/>
        <w:ind w:firstLineChars="150" w:firstLine="420"/>
        <w:rPr>
          <w:rFonts w:ascii="仿宋_GB2312" w:eastAsia="仿宋_GB2312" w:hAnsi="宋体"/>
          <w:sz w:val="28"/>
          <w:szCs w:val="28"/>
        </w:rPr>
      </w:pPr>
      <w:r>
        <w:rPr>
          <w:rFonts w:ascii="仿宋_GB2312" w:eastAsia="仿宋_GB2312" w:hAnsi="宋体" w:hint="eastAsia"/>
          <w:sz w:val="28"/>
          <w:szCs w:val="28"/>
        </w:rPr>
        <w:t>（二）</w:t>
      </w:r>
      <w:r w:rsidRPr="00326787">
        <w:rPr>
          <w:rFonts w:ascii="仿宋_GB2312" w:eastAsia="仿宋_GB2312" w:hAnsi="宋体" w:hint="eastAsia"/>
          <w:sz w:val="28"/>
          <w:szCs w:val="28"/>
        </w:rPr>
        <w:t>辐射灭菌工艺应当经过验证。验证方案应当包括辐射剂量、辐射时间、包装材质、装载方式，并考察包装密度变化对灭菌效果的影响。</w:t>
      </w:r>
    </w:p>
    <w:p w:rsidR="009C0442" w:rsidRDefault="009C0442" w:rsidP="009C0442">
      <w:pPr>
        <w:snapToGrid w:val="0"/>
        <w:spacing w:line="560" w:lineRule="exact"/>
        <w:ind w:firstLineChars="150" w:firstLine="420"/>
        <w:rPr>
          <w:rFonts w:ascii="仿宋_GB2312" w:eastAsia="仿宋_GB2312" w:hAnsi="宋体"/>
          <w:sz w:val="28"/>
          <w:szCs w:val="28"/>
        </w:rPr>
      </w:pPr>
      <w:r>
        <w:rPr>
          <w:rFonts w:ascii="仿宋_GB2312" w:eastAsia="仿宋_GB2312" w:hint="eastAsia"/>
          <w:sz w:val="28"/>
          <w:szCs w:val="28"/>
        </w:rPr>
        <w:t>（三）</w:t>
      </w:r>
      <w:r w:rsidRPr="00326787">
        <w:rPr>
          <w:rFonts w:ascii="仿宋_GB2312" w:eastAsia="仿宋_GB2312" w:hAnsi="宋体" w:hint="eastAsia"/>
          <w:sz w:val="28"/>
          <w:szCs w:val="28"/>
        </w:rPr>
        <w:t>辐射灭菌过程中，应当采用剂量指示剂测定辐射剂量。</w:t>
      </w:r>
    </w:p>
    <w:p w:rsidR="009C0442" w:rsidRDefault="009C0442" w:rsidP="009C0442">
      <w:pPr>
        <w:snapToGrid w:val="0"/>
        <w:spacing w:line="560" w:lineRule="exact"/>
        <w:ind w:firstLineChars="150" w:firstLine="420"/>
        <w:rPr>
          <w:rFonts w:ascii="仿宋_GB2312" w:eastAsia="仿宋_GB2312" w:hAnsi="宋体"/>
          <w:sz w:val="28"/>
          <w:szCs w:val="28"/>
        </w:rPr>
      </w:pPr>
      <w:r>
        <w:rPr>
          <w:rFonts w:ascii="仿宋_GB2312" w:eastAsia="仿宋_GB2312" w:hint="eastAsia"/>
          <w:sz w:val="28"/>
          <w:szCs w:val="28"/>
        </w:rPr>
        <w:t>（四）</w:t>
      </w:r>
      <w:r w:rsidRPr="00326787">
        <w:rPr>
          <w:rFonts w:ascii="仿宋_GB2312" w:eastAsia="仿宋_GB2312" w:hAnsi="宋体" w:hint="eastAsia"/>
          <w:sz w:val="28"/>
          <w:szCs w:val="28"/>
        </w:rPr>
        <w:t>生物指示剂可作为一种附加的监控手段。</w:t>
      </w:r>
    </w:p>
    <w:p w:rsidR="009C0442" w:rsidRDefault="009C0442" w:rsidP="009C0442">
      <w:pPr>
        <w:snapToGrid w:val="0"/>
        <w:spacing w:line="560" w:lineRule="exact"/>
        <w:ind w:firstLineChars="150" w:firstLine="420"/>
        <w:rPr>
          <w:rFonts w:ascii="仿宋_GB2312" w:eastAsia="仿宋_GB2312" w:hAnsi="宋体"/>
          <w:sz w:val="28"/>
          <w:szCs w:val="28"/>
        </w:rPr>
      </w:pPr>
      <w:r>
        <w:rPr>
          <w:rFonts w:ascii="仿宋_GB2312" w:eastAsia="仿宋_GB2312" w:hint="eastAsia"/>
          <w:sz w:val="28"/>
          <w:szCs w:val="28"/>
        </w:rPr>
        <w:t>（五）</w:t>
      </w:r>
      <w:r w:rsidRPr="00326787">
        <w:rPr>
          <w:rFonts w:ascii="仿宋_GB2312" w:eastAsia="仿宋_GB2312" w:hAnsi="宋体" w:hint="eastAsia"/>
          <w:sz w:val="28"/>
          <w:szCs w:val="28"/>
        </w:rPr>
        <w:t>应当有措施防止已辐射物品与未辐射物品的混淆。在每个包装上均应有辐射后能产生颜色变化的辐射指示片。</w:t>
      </w:r>
    </w:p>
    <w:p w:rsidR="009C0442" w:rsidRPr="00975B2F" w:rsidRDefault="009C0442" w:rsidP="009C0442">
      <w:pPr>
        <w:snapToGrid w:val="0"/>
        <w:spacing w:line="560" w:lineRule="exact"/>
        <w:ind w:firstLineChars="150" w:firstLine="420"/>
        <w:rPr>
          <w:rFonts w:ascii="仿宋_GB2312" w:eastAsia="仿宋_GB2312"/>
          <w:sz w:val="28"/>
          <w:szCs w:val="28"/>
        </w:rPr>
      </w:pPr>
      <w:r>
        <w:rPr>
          <w:rFonts w:ascii="仿宋_GB2312" w:eastAsia="仿宋_GB2312" w:hAnsi="宋体" w:hint="eastAsia"/>
          <w:sz w:val="28"/>
          <w:szCs w:val="28"/>
        </w:rPr>
        <w:t>（六）</w:t>
      </w:r>
      <w:r w:rsidRPr="00326787">
        <w:rPr>
          <w:rFonts w:ascii="仿宋_GB2312" w:eastAsia="仿宋_GB2312" w:hAnsi="宋体" w:hint="eastAsia"/>
          <w:sz w:val="28"/>
          <w:szCs w:val="28"/>
        </w:rPr>
        <w:t>应当在规定的时间内达到总辐射剂量标准。</w:t>
      </w:r>
    </w:p>
    <w:p w:rsidR="009C0442" w:rsidRPr="00326787" w:rsidRDefault="009C0442" w:rsidP="009C0442">
      <w:pPr>
        <w:snapToGrid w:val="0"/>
        <w:spacing w:line="560" w:lineRule="exact"/>
        <w:ind w:firstLineChars="150" w:firstLine="420"/>
        <w:rPr>
          <w:rFonts w:ascii="仿宋_GB2312" w:eastAsia="仿宋_GB2312"/>
          <w:sz w:val="28"/>
          <w:szCs w:val="28"/>
        </w:rPr>
      </w:pPr>
      <w:r>
        <w:rPr>
          <w:rFonts w:ascii="仿宋_GB2312" w:eastAsia="仿宋_GB2312" w:hAnsi="宋体" w:hint="eastAsia"/>
          <w:sz w:val="28"/>
          <w:szCs w:val="28"/>
        </w:rPr>
        <w:t>（七）</w:t>
      </w:r>
      <w:r w:rsidRPr="00326787">
        <w:rPr>
          <w:rFonts w:ascii="仿宋_GB2312" w:eastAsia="仿宋_GB2312" w:hAnsi="宋体" w:hint="eastAsia"/>
          <w:sz w:val="28"/>
          <w:szCs w:val="28"/>
        </w:rPr>
        <w:t>辐射灭菌应当有记录。</w:t>
      </w:r>
    </w:p>
    <w:p w:rsidR="009C0442" w:rsidRDefault="009C0442" w:rsidP="009C0442">
      <w:pPr>
        <w:snapToGrid w:val="0"/>
        <w:spacing w:line="560" w:lineRule="exact"/>
        <w:ind w:firstLineChars="200" w:firstLine="560"/>
        <w:rPr>
          <w:rFonts w:ascii="仿宋_GB2312" w:eastAsia="仿宋_GB2312"/>
          <w:sz w:val="28"/>
          <w:szCs w:val="28"/>
        </w:rPr>
      </w:pPr>
      <w:r w:rsidRPr="00F06A73">
        <w:rPr>
          <w:rFonts w:ascii="黑体" w:eastAsia="黑体" w:hint="eastAsia"/>
          <w:sz w:val="28"/>
          <w:szCs w:val="28"/>
        </w:rPr>
        <w:t>第七十四条</w:t>
      </w:r>
      <w:r w:rsidRPr="00F06A73">
        <w:rPr>
          <w:rFonts w:ascii="仿宋_GB2312" w:eastAsia="仿宋_GB2312" w:hint="eastAsia"/>
          <w:sz w:val="28"/>
          <w:szCs w:val="28"/>
        </w:rPr>
        <w:t xml:space="preserve"> </w:t>
      </w:r>
      <w:r>
        <w:rPr>
          <w:rFonts w:ascii="仿宋_GB2312" w:eastAsia="仿宋_GB2312" w:hint="eastAsia"/>
          <w:sz w:val="28"/>
          <w:szCs w:val="28"/>
        </w:rPr>
        <w:t xml:space="preserve"> </w:t>
      </w:r>
      <w:r w:rsidRPr="00326787">
        <w:rPr>
          <w:rFonts w:ascii="仿宋_GB2312" w:eastAsia="仿宋_GB2312" w:hint="eastAsia"/>
          <w:sz w:val="28"/>
          <w:szCs w:val="28"/>
        </w:rPr>
        <w:t>环氧乙烷灭菌应当符合以下要求：</w:t>
      </w:r>
    </w:p>
    <w:p w:rsidR="009C0442" w:rsidRDefault="009C0442" w:rsidP="009C0442">
      <w:pPr>
        <w:snapToGrid w:val="0"/>
        <w:spacing w:line="560" w:lineRule="exact"/>
        <w:ind w:firstLineChars="150" w:firstLine="420"/>
        <w:rPr>
          <w:rFonts w:ascii="仿宋_GB2312" w:eastAsia="仿宋_GB2312" w:hAnsi="宋体"/>
          <w:sz w:val="28"/>
          <w:szCs w:val="28"/>
        </w:rPr>
      </w:pPr>
      <w:r>
        <w:rPr>
          <w:rFonts w:ascii="仿宋_GB2312" w:eastAsia="仿宋_GB2312" w:hint="eastAsia"/>
          <w:sz w:val="28"/>
          <w:szCs w:val="28"/>
        </w:rPr>
        <w:t>（一）</w:t>
      </w:r>
      <w:r w:rsidRPr="00326787">
        <w:rPr>
          <w:rFonts w:ascii="仿宋_GB2312" w:eastAsia="仿宋_GB2312" w:hAnsi="宋体" w:hint="eastAsia"/>
          <w:sz w:val="28"/>
          <w:szCs w:val="28"/>
        </w:rPr>
        <w:t>环氧乙烷灭菌应当符合《中华人民共和国药典》和注册批准的相关要求。</w:t>
      </w:r>
    </w:p>
    <w:p w:rsidR="009C0442" w:rsidRDefault="009C0442" w:rsidP="009C0442">
      <w:pPr>
        <w:snapToGrid w:val="0"/>
        <w:spacing w:line="560" w:lineRule="exact"/>
        <w:ind w:firstLineChars="150" w:firstLine="420"/>
        <w:rPr>
          <w:rFonts w:ascii="仿宋_GB2312" w:eastAsia="仿宋_GB2312" w:hAnsi="宋体"/>
          <w:sz w:val="28"/>
          <w:szCs w:val="28"/>
        </w:rPr>
      </w:pPr>
      <w:r>
        <w:rPr>
          <w:rFonts w:ascii="仿宋_GB2312" w:eastAsia="仿宋_GB2312" w:hint="eastAsia"/>
          <w:sz w:val="28"/>
          <w:szCs w:val="28"/>
        </w:rPr>
        <w:t>（二）</w:t>
      </w:r>
      <w:r w:rsidRPr="00326787">
        <w:rPr>
          <w:rFonts w:ascii="仿宋_GB2312" w:eastAsia="仿宋_GB2312" w:hAnsi="宋体" w:hint="eastAsia"/>
          <w:sz w:val="28"/>
          <w:szCs w:val="28"/>
        </w:rPr>
        <w:t>灭菌工艺验证应当能够证明环氧乙烷对产品不会造成破坏性影响，且针对不同产品或物料所设定的排气条件和时间，能够保证所有残留气体及反应产物降至设定的合格限度。</w:t>
      </w:r>
    </w:p>
    <w:p w:rsidR="009C0442" w:rsidRDefault="009C0442" w:rsidP="009C0442">
      <w:pPr>
        <w:snapToGrid w:val="0"/>
        <w:spacing w:line="560" w:lineRule="exact"/>
        <w:ind w:firstLineChars="150" w:firstLine="420"/>
        <w:rPr>
          <w:rFonts w:ascii="仿宋_GB2312" w:eastAsia="仿宋_GB2312" w:hAnsi="宋体"/>
          <w:sz w:val="28"/>
          <w:szCs w:val="28"/>
        </w:rPr>
      </w:pPr>
      <w:r>
        <w:rPr>
          <w:rFonts w:ascii="仿宋_GB2312" w:eastAsia="仿宋_GB2312" w:hint="eastAsia"/>
          <w:sz w:val="28"/>
          <w:szCs w:val="28"/>
        </w:rPr>
        <w:t>（三）</w:t>
      </w:r>
      <w:r w:rsidRPr="00326787">
        <w:rPr>
          <w:rFonts w:ascii="仿宋_GB2312" w:eastAsia="仿宋_GB2312" w:hAnsi="宋体" w:hint="eastAsia"/>
          <w:sz w:val="28"/>
          <w:szCs w:val="28"/>
        </w:rPr>
        <w:t>应当采取措施避免微生物被包藏在晶体或干燥的蛋白质内，保证灭菌气体与微生物直接接触。应当确认被灭菌物品的包装材料的性质和数量对灭菌效果的影响。</w:t>
      </w:r>
    </w:p>
    <w:p w:rsidR="009C0442" w:rsidRDefault="009C0442" w:rsidP="009C0442">
      <w:pPr>
        <w:snapToGrid w:val="0"/>
        <w:spacing w:line="560" w:lineRule="exact"/>
        <w:ind w:firstLineChars="150" w:firstLine="420"/>
        <w:rPr>
          <w:rFonts w:ascii="仿宋_GB2312" w:eastAsia="仿宋_GB2312" w:hAnsi="宋体"/>
          <w:sz w:val="28"/>
          <w:szCs w:val="28"/>
        </w:rPr>
      </w:pPr>
      <w:r>
        <w:rPr>
          <w:rFonts w:ascii="仿宋_GB2312" w:eastAsia="仿宋_GB2312" w:hint="eastAsia"/>
          <w:sz w:val="28"/>
          <w:szCs w:val="28"/>
        </w:rPr>
        <w:t>（四）</w:t>
      </w:r>
      <w:r w:rsidRPr="00326787">
        <w:rPr>
          <w:rFonts w:ascii="仿宋_GB2312" w:eastAsia="仿宋_GB2312" w:hAnsi="宋体" w:hint="eastAsia"/>
          <w:sz w:val="28"/>
          <w:szCs w:val="28"/>
        </w:rPr>
        <w:t>被灭菌物品达到灭菌工艺所规定的温、湿度条件后，应当尽快通入灭菌气体，保证灭菌效果。</w:t>
      </w:r>
    </w:p>
    <w:p w:rsidR="009C0442" w:rsidRDefault="009C0442" w:rsidP="009C0442">
      <w:pPr>
        <w:snapToGrid w:val="0"/>
        <w:spacing w:line="560" w:lineRule="exact"/>
        <w:ind w:firstLineChars="150" w:firstLine="420"/>
        <w:rPr>
          <w:rFonts w:ascii="仿宋_GB2312" w:eastAsia="仿宋_GB2312" w:hAnsi="宋体"/>
          <w:sz w:val="28"/>
          <w:szCs w:val="28"/>
        </w:rPr>
      </w:pPr>
      <w:r>
        <w:rPr>
          <w:rFonts w:ascii="仿宋_GB2312" w:eastAsia="仿宋_GB2312" w:hint="eastAsia"/>
          <w:sz w:val="28"/>
          <w:szCs w:val="28"/>
        </w:rPr>
        <w:t>（五）</w:t>
      </w:r>
      <w:r w:rsidRPr="00326787">
        <w:rPr>
          <w:rFonts w:ascii="仿宋_GB2312" w:eastAsia="仿宋_GB2312" w:hAnsi="宋体" w:hint="eastAsia"/>
          <w:sz w:val="28"/>
          <w:szCs w:val="28"/>
        </w:rPr>
        <w:t>每次灭菌时，应当将适当的、一定数量的生物指示剂放置在被灭</w:t>
      </w:r>
      <w:r w:rsidRPr="00326787">
        <w:rPr>
          <w:rFonts w:ascii="仿宋_GB2312" w:eastAsia="仿宋_GB2312" w:hAnsi="宋体" w:hint="eastAsia"/>
          <w:sz w:val="28"/>
          <w:szCs w:val="28"/>
        </w:rPr>
        <w:lastRenderedPageBreak/>
        <w:t>菌物品的不同部位，监测灭菌效果，监测结果应当纳入相应的批记录。</w:t>
      </w:r>
    </w:p>
    <w:p w:rsidR="009C0442" w:rsidRDefault="009C0442" w:rsidP="009C0442">
      <w:pPr>
        <w:snapToGrid w:val="0"/>
        <w:spacing w:line="560" w:lineRule="exact"/>
        <w:ind w:firstLineChars="150" w:firstLine="420"/>
        <w:rPr>
          <w:rFonts w:ascii="仿宋_GB2312" w:eastAsia="仿宋_GB2312" w:hAnsi="宋体"/>
          <w:sz w:val="28"/>
          <w:szCs w:val="28"/>
        </w:rPr>
      </w:pPr>
      <w:r>
        <w:rPr>
          <w:rFonts w:ascii="仿宋_GB2312" w:eastAsia="仿宋_GB2312" w:hint="eastAsia"/>
          <w:sz w:val="28"/>
          <w:szCs w:val="28"/>
        </w:rPr>
        <w:t>（六）</w:t>
      </w:r>
      <w:r w:rsidRPr="00326787">
        <w:rPr>
          <w:rFonts w:ascii="仿宋_GB2312" w:eastAsia="仿宋_GB2312" w:hAnsi="宋体" w:hint="eastAsia"/>
          <w:sz w:val="28"/>
          <w:szCs w:val="28"/>
        </w:rPr>
        <w:t>每次灭菌记录的内容应当包括完成整个灭菌过程的时间、灭菌过程中腔室的压力、温度和湿度、环氧乙烷的浓度及总消耗量。应当记录整个灭菌过程的压力和温度，灭菌曲线应当纳入相应的批记录。</w:t>
      </w:r>
    </w:p>
    <w:p w:rsidR="009C0442" w:rsidRPr="00171B19" w:rsidRDefault="009C0442" w:rsidP="009C0442">
      <w:pPr>
        <w:snapToGrid w:val="0"/>
        <w:spacing w:line="560" w:lineRule="exact"/>
        <w:ind w:firstLineChars="150" w:firstLine="420"/>
        <w:rPr>
          <w:rFonts w:ascii="仿宋_GB2312" w:eastAsia="仿宋_GB2312" w:hAnsi="宋体"/>
          <w:sz w:val="28"/>
          <w:szCs w:val="28"/>
        </w:rPr>
      </w:pPr>
      <w:r>
        <w:rPr>
          <w:rFonts w:ascii="仿宋_GB2312" w:eastAsia="仿宋_GB2312" w:hAnsi="宋体" w:hint="eastAsia"/>
          <w:sz w:val="28"/>
          <w:szCs w:val="28"/>
        </w:rPr>
        <w:t>（七）</w:t>
      </w:r>
      <w:r w:rsidRPr="00326787">
        <w:rPr>
          <w:rFonts w:ascii="仿宋_GB2312" w:eastAsia="仿宋_GB2312" w:hAnsi="宋体" w:hint="eastAsia"/>
          <w:sz w:val="28"/>
          <w:szCs w:val="28"/>
        </w:rPr>
        <w:t>灭菌后的物品应当存放在受控的通风环境中，以便将残留的气体及反应产物降至规定的限度内。</w:t>
      </w:r>
    </w:p>
    <w:p w:rsidR="009C0442" w:rsidRDefault="009C0442" w:rsidP="009C0442">
      <w:pPr>
        <w:snapToGrid w:val="0"/>
        <w:spacing w:line="560" w:lineRule="exact"/>
        <w:ind w:firstLineChars="148" w:firstLine="414"/>
        <w:rPr>
          <w:rFonts w:ascii="仿宋_GB2312" w:eastAsia="仿宋_GB2312" w:hAnsi="宋体"/>
          <w:sz w:val="28"/>
          <w:szCs w:val="28"/>
        </w:rPr>
      </w:pPr>
      <w:r w:rsidRPr="00F06A73">
        <w:rPr>
          <w:rFonts w:ascii="黑体" w:eastAsia="黑体" w:hint="eastAsia"/>
          <w:sz w:val="28"/>
          <w:szCs w:val="28"/>
        </w:rPr>
        <w:t xml:space="preserve">第七十五条 </w:t>
      </w:r>
      <w:r>
        <w:rPr>
          <w:rFonts w:ascii="仿宋_GB2312" w:eastAsia="仿宋_GB2312" w:hint="eastAsia"/>
          <w:sz w:val="28"/>
          <w:szCs w:val="28"/>
        </w:rPr>
        <w:t xml:space="preserve"> </w:t>
      </w:r>
      <w:r w:rsidRPr="00326787">
        <w:rPr>
          <w:rFonts w:ascii="仿宋_GB2312" w:eastAsia="仿宋_GB2312" w:hAnsi="宋体" w:hint="eastAsia"/>
          <w:sz w:val="28"/>
          <w:szCs w:val="28"/>
        </w:rPr>
        <w:t>非最终灭菌产品的过滤除菌应当符合以下要求</w:t>
      </w:r>
      <w:r>
        <w:rPr>
          <w:rFonts w:ascii="仿宋_GB2312" w:eastAsia="仿宋_GB2312" w:hAnsi="宋体" w:hint="eastAsia"/>
          <w:sz w:val="28"/>
          <w:szCs w:val="28"/>
        </w:rPr>
        <w:t>：</w:t>
      </w:r>
    </w:p>
    <w:p w:rsidR="009C0442" w:rsidRDefault="009C0442" w:rsidP="009C0442">
      <w:pPr>
        <w:snapToGrid w:val="0"/>
        <w:spacing w:line="560" w:lineRule="exact"/>
        <w:ind w:firstLineChars="150" w:firstLine="420"/>
        <w:rPr>
          <w:rFonts w:ascii="仿宋_GB2312" w:eastAsia="仿宋_GB2312" w:hAnsi="宋体"/>
          <w:sz w:val="28"/>
          <w:szCs w:val="28"/>
        </w:rPr>
      </w:pPr>
      <w:r>
        <w:rPr>
          <w:rFonts w:ascii="仿宋_GB2312" w:eastAsia="仿宋_GB2312" w:hAnsi="宋体" w:hint="eastAsia"/>
          <w:sz w:val="28"/>
          <w:szCs w:val="28"/>
        </w:rPr>
        <w:t>（一）</w:t>
      </w:r>
      <w:r w:rsidRPr="00326787">
        <w:rPr>
          <w:rFonts w:ascii="仿宋_GB2312" w:eastAsia="仿宋_GB2312" w:hAnsi="宋体" w:hint="eastAsia"/>
          <w:sz w:val="28"/>
          <w:szCs w:val="28"/>
        </w:rPr>
        <w:t>可最终灭菌的产品不得以过滤除菌工艺替代最终灭菌工艺。如果药品不能在其最终包装容器中灭菌，可用</w:t>
      </w:r>
      <w:r w:rsidRPr="00326787">
        <w:rPr>
          <w:rFonts w:ascii="仿宋_GB2312" w:eastAsia="仿宋_GB2312" w:hint="eastAsia"/>
          <w:sz w:val="28"/>
          <w:szCs w:val="28"/>
        </w:rPr>
        <w:t>0.22μm</w:t>
      </w:r>
      <w:r w:rsidRPr="00326787">
        <w:rPr>
          <w:rFonts w:ascii="仿宋_GB2312" w:eastAsia="仿宋_GB2312" w:hAnsi="宋体" w:hint="eastAsia"/>
          <w:sz w:val="28"/>
          <w:szCs w:val="28"/>
        </w:rPr>
        <w:t>（更小或相同过滤效力）的除菌过滤器将药液滤入预先灭菌的容器内。由于除菌过滤器不能将病毒或支原体全部滤除，可采用热处理方法来弥补除菌过滤的不足。</w:t>
      </w:r>
    </w:p>
    <w:p w:rsidR="009C0442" w:rsidRDefault="009C0442" w:rsidP="009C0442">
      <w:pPr>
        <w:snapToGrid w:val="0"/>
        <w:spacing w:line="560" w:lineRule="exact"/>
        <w:ind w:firstLineChars="148" w:firstLine="414"/>
        <w:rPr>
          <w:rFonts w:ascii="仿宋_GB2312" w:eastAsia="仿宋_GB2312" w:hAnsi="宋体"/>
          <w:sz w:val="28"/>
          <w:szCs w:val="28"/>
        </w:rPr>
      </w:pPr>
      <w:r>
        <w:rPr>
          <w:rFonts w:ascii="仿宋_GB2312" w:eastAsia="仿宋_GB2312" w:hint="eastAsia"/>
          <w:sz w:val="28"/>
          <w:szCs w:val="28"/>
        </w:rPr>
        <w:t>（二）</w:t>
      </w:r>
      <w:r w:rsidRPr="00326787">
        <w:rPr>
          <w:rFonts w:ascii="仿宋_GB2312" w:eastAsia="仿宋_GB2312" w:hAnsi="宋体" w:hint="eastAsia"/>
          <w:sz w:val="28"/>
          <w:szCs w:val="28"/>
        </w:rPr>
        <w:t>应当采取措施降低过滤除菌的风险。宜安装第二只已灭菌的除菌过滤器再次过滤药液，最终的除菌过滤滤器应当尽可能接近灌装点。</w:t>
      </w:r>
    </w:p>
    <w:p w:rsidR="009C0442" w:rsidRDefault="009C0442" w:rsidP="009C0442">
      <w:pPr>
        <w:snapToGrid w:val="0"/>
        <w:spacing w:line="560" w:lineRule="exact"/>
        <w:ind w:firstLineChars="148" w:firstLine="414"/>
        <w:rPr>
          <w:rFonts w:ascii="仿宋_GB2312" w:eastAsia="仿宋_GB2312" w:hAnsi="宋体"/>
          <w:sz w:val="28"/>
          <w:szCs w:val="28"/>
        </w:rPr>
      </w:pPr>
      <w:r>
        <w:rPr>
          <w:rFonts w:ascii="仿宋_GB2312" w:eastAsia="仿宋_GB2312" w:hint="eastAsia"/>
          <w:sz w:val="28"/>
          <w:szCs w:val="28"/>
        </w:rPr>
        <w:t>（三）</w:t>
      </w:r>
      <w:r w:rsidRPr="00326787">
        <w:rPr>
          <w:rFonts w:ascii="仿宋_GB2312" w:eastAsia="仿宋_GB2312" w:hAnsi="宋体" w:hint="eastAsia"/>
          <w:sz w:val="28"/>
          <w:szCs w:val="28"/>
        </w:rPr>
        <w:t>除菌过滤器使用后，必须采用适当的方法立即对其完整性进行检查并记录。常用的方法有起泡点试验、扩散流试验或压力保持试验。</w:t>
      </w:r>
    </w:p>
    <w:p w:rsidR="009C0442" w:rsidRDefault="009C0442" w:rsidP="009C0442">
      <w:pPr>
        <w:snapToGrid w:val="0"/>
        <w:spacing w:line="560" w:lineRule="exact"/>
        <w:ind w:firstLineChars="148" w:firstLine="414"/>
        <w:rPr>
          <w:rFonts w:ascii="仿宋_GB2312" w:eastAsia="仿宋_GB2312" w:hAnsi="宋体"/>
          <w:sz w:val="28"/>
          <w:szCs w:val="28"/>
        </w:rPr>
      </w:pPr>
      <w:r>
        <w:rPr>
          <w:rFonts w:ascii="仿宋_GB2312" w:eastAsia="仿宋_GB2312" w:hint="eastAsia"/>
          <w:sz w:val="28"/>
          <w:szCs w:val="28"/>
        </w:rPr>
        <w:t>（四）</w:t>
      </w:r>
      <w:r w:rsidRPr="00326787">
        <w:rPr>
          <w:rFonts w:ascii="仿宋_GB2312" w:eastAsia="仿宋_GB2312" w:hAnsi="宋体" w:hint="eastAsia"/>
          <w:sz w:val="28"/>
          <w:szCs w:val="28"/>
        </w:rPr>
        <w:t>过滤除菌工艺应当经过验证，验证中应当确定过滤一定量药液所需时间及过滤器二侧的压力。任何明显偏离正常时间或压力的情况应当有记录并进行调查，调查结果应当归入批记录。</w:t>
      </w:r>
    </w:p>
    <w:p w:rsidR="009C0442" w:rsidRPr="00326787" w:rsidRDefault="009C0442" w:rsidP="009C0442">
      <w:pPr>
        <w:snapToGrid w:val="0"/>
        <w:spacing w:line="560" w:lineRule="exact"/>
        <w:ind w:firstLineChars="148" w:firstLine="414"/>
        <w:rPr>
          <w:rFonts w:ascii="仿宋_GB2312" w:eastAsia="仿宋_GB2312"/>
          <w:sz w:val="28"/>
          <w:szCs w:val="28"/>
        </w:rPr>
      </w:pPr>
      <w:r>
        <w:rPr>
          <w:rFonts w:ascii="仿宋_GB2312" w:eastAsia="仿宋_GB2312" w:hint="eastAsia"/>
          <w:sz w:val="28"/>
          <w:szCs w:val="28"/>
        </w:rPr>
        <w:t>（五）</w:t>
      </w:r>
      <w:r w:rsidRPr="00326787">
        <w:rPr>
          <w:rFonts w:ascii="仿宋_GB2312" w:eastAsia="仿宋_GB2312" w:hAnsi="宋体" w:hint="eastAsia"/>
          <w:sz w:val="28"/>
          <w:szCs w:val="28"/>
        </w:rPr>
        <w:t>同一规格和型号的除菌过滤器使用时限应当经过验证，一般不得超过一个工作日。</w:t>
      </w:r>
    </w:p>
    <w:p w:rsidR="009C0442" w:rsidRPr="00326787" w:rsidRDefault="009C0442" w:rsidP="009C0442">
      <w:pPr>
        <w:pStyle w:val="105051"/>
        <w:spacing w:beforeLines="100" w:before="312" w:afterLines="100" w:after="312" w:line="560" w:lineRule="exact"/>
        <w:jc w:val="center"/>
        <w:rPr>
          <w:rFonts w:ascii="方正小标宋_GBK" w:eastAsia="方正小标宋_GBK" w:hAnsi="宋体"/>
          <w:b w:val="0"/>
          <w:color w:val="auto"/>
          <w:sz w:val="28"/>
          <w:szCs w:val="28"/>
        </w:rPr>
      </w:pPr>
      <w:bookmarkStart w:id="91" w:name="_Toc118268282"/>
      <w:bookmarkStart w:id="92" w:name="_Toc219485126"/>
      <w:r w:rsidRPr="00326787">
        <w:rPr>
          <w:rFonts w:ascii="方正小标宋_GBK" w:eastAsia="方正小标宋_GBK" w:hAnsi="宋体" w:hint="eastAsia"/>
          <w:b w:val="0"/>
          <w:color w:val="auto"/>
          <w:sz w:val="28"/>
          <w:szCs w:val="28"/>
        </w:rPr>
        <w:t>第十三章  无菌药品的最终处理</w:t>
      </w:r>
      <w:bookmarkEnd w:id="91"/>
      <w:bookmarkEnd w:id="92"/>
    </w:p>
    <w:p w:rsidR="009C0442" w:rsidRPr="00326787" w:rsidRDefault="009C0442" w:rsidP="009C0442">
      <w:pPr>
        <w:snapToGrid w:val="0"/>
        <w:spacing w:line="560" w:lineRule="exact"/>
        <w:ind w:firstLineChars="200" w:firstLine="560"/>
        <w:rPr>
          <w:rFonts w:ascii="仿宋_GB2312" w:eastAsia="仿宋_GB2312" w:hAnsi="宋体"/>
          <w:sz w:val="28"/>
          <w:szCs w:val="28"/>
        </w:rPr>
      </w:pPr>
      <w:r w:rsidRPr="00F06A73">
        <w:rPr>
          <w:rFonts w:ascii="黑体" w:eastAsia="黑体" w:hAnsi="宋体" w:hint="eastAsia"/>
          <w:sz w:val="28"/>
          <w:szCs w:val="28"/>
        </w:rPr>
        <w:t>第七十六条</w:t>
      </w:r>
      <w:r w:rsidRPr="007124DA">
        <w:rPr>
          <w:rFonts w:ascii="黑体" w:eastAsia="黑体" w:hAnsi="宋体" w:hint="eastAsia"/>
          <w:b/>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小瓶压塞后应当尽快完成轧盖，轧盖前离开无菌操作区或房间的，应当采取适当措施防止产品受到污染。</w:t>
      </w:r>
    </w:p>
    <w:p w:rsidR="009C0442" w:rsidRPr="00326787" w:rsidRDefault="009C0442" w:rsidP="009C0442">
      <w:pPr>
        <w:snapToGrid w:val="0"/>
        <w:spacing w:line="560" w:lineRule="exact"/>
        <w:ind w:firstLineChars="200" w:firstLine="560"/>
        <w:rPr>
          <w:rFonts w:ascii="仿宋_GB2312" w:eastAsia="仿宋_GB2312"/>
          <w:sz w:val="28"/>
          <w:szCs w:val="28"/>
        </w:rPr>
      </w:pPr>
      <w:r w:rsidRPr="00F06A73">
        <w:rPr>
          <w:rFonts w:ascii="黑体" w:eastAsia="黑体" w:hAnsi="宋体" w:hint="eastAsia"/>
          <w:sz w:val="28"/>
          <w:szCs w:val="28"/>
        </w:rPr>
        <w:lastRenderedPageBreak/>
        <w:t>第七十七条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无菌药品包装容器的密封性应当经过验证，避免产品遭受污染。</w:t>
      </w:r>
    </w:p>
    <w:p w:rsidR="009C0442" w:rsidRPr="00326787" w:rsidRDefault="009C0442" w:rsidP="009C0442">
      <w:pPr>
        <w:tabs>
          <w:tab w:val="left" w:pos="54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t>熔封的产品（如玻璃安瓿或塑料安瓿）应当作</w:t>
      </w:r>
      <w:r w:rsidRPr="00326787">
        <w:rPr>
          <w:rFonts w:ascii="仿宋_GB2312" w:eastAsia="仿宋_GB2312" w:hint="eastAsia"/>
          <w:sz w:val="28"/>
          <w:szCs w:val="28"/>
        </w:rPr>
        <w:t>100%</w:t>
      </w:r>
      <w:r w:rsidRPr="00326787">
        <w:rPr>
          <w:rFonts w:ascii="仿宋_GB2312" w:eastAsia="仿宋_GB2312" w:hAnsi="宋体" w:hint="eastAsia"/>
          <w:sz w:val="28"/>
          <w:szCs w:val="28"/>
        </w:rPr>
        <w:t>的检漏试验，其它包装容器的密封性应当根据操作规程进行抽样检查。</w:t>
      </w:r>
    </w:p>
    <w:p w:rsidR="009C0442" w:rsidRPr="00326787" w:rsidRDefault="009C0442" w:rsidP="009C0442">
      <w:pPr>
        <w:snapToGrid w:val="0"/>
        <w:spacing w:line="560" w:lineRule="exact"/>
        <w:ind w:firstLineChars="200" w:firstLine="560"/>
        <w:rPr>
          <w:rFonts w:ascii="仿宋_GB2312" w:eastAsia="仿宋_GB2312"/>
          <w:sz w:val="28"/>
          <w:szCs w:val="28"/>
        </w:rPr>
      </w:pPr>
      <w:r w:rsidRPr="00F06A73">
        <w:rPr>
          <w:rFonts w:ascii="黑体" w:eastAsia="黑体" w:hAnsi="宋体" w:hint="eastAsia"/>
          <w:sz w:val="28"/>
          <w:szCs w:val="28"/>
        </w:rPr>
        <w:t>第七十八条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在抽真空状态下密封的产品包装容器，应当在预先确定的适当时间后，检查其真空度。</w:t>
      </w:r>
    </w:p>
    <w:p w:rsidR="009C0442" w:rsidRPr="00326787" w:rsidRDefault="009C0442" w:rsidP="009C0442">
      <w:pPr>
        <w:snapToGrid w:val="0"/>
        <w:spacing w:line="560" w:lineRule="exact"/>
        <w:ind w:firstLineChars="200" w:firstLine="560"/>
        <w:rPr>
          <w:rFonts w:ascii="仿宋_GB2312" w:eastAsia="仿宋_GB2312"/>
          <w:sz w:val="28"/>
          <w:szCs w:val="28"/>
        </w:rPr>
      </w:pPr>
      <w:r w:rsidRPr="00F06A73">
        <w:rPr>
          <w:rFonts w:ascii="黑体" w:eastAsia="黑体" w:hAnsi="宋体" w:hint="eastAsia"/>
          <w:sz w:val="28"/>
          <w:szCs w:val="28"/>
        </w:rPr>
        <w:t>第七十九条</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应当逐一对无菌药品的外部污染或其它缺陷进行检查。如采用灯检法，应当在符合要求的条件下进行检查，灯检人员连续灯检时间不宜过长。应当定期检查灯检人员的视力。如果采用其它检查方法，该方法应当经过验证，定期检查设备的性能并记录。</w:t>
      </w:r>
    </w:p>
    <w:p w:rsidR="009C0442" w:rsidRPr="00326787" w:rsidRDefault="009C0442" w:rsidP="009C0442">
      <w:pPr>
        <w:pStyle w:val="105051"/>
        <w:spacing w:beforeLines="100" w:before="312" w:afterLines="100" w:after="312" w:line="560" w:lineRule="exact"/>
        <w:jc w:val="center"/>
        <w:rPr>
          <w:rFonts w:ascii="方正小标宋_GBK" w:eastAsia="方正小标宋_GBK" w:hAnsi="宋体"/>
          <w:b w:val="0"/>
          <w:color w:val="auto"/>
          <w:sz w:val="28"/>
          <w:szCs w:val="28"/>
        </w:rPr>
      </w:pPr>
      <w:bookmarkStart w:id="93" w:name="_Toc219485127"/>
      <w:r w:rsidRPr="00326787">
        <w:rPr>
          <w:rFonts w:ascii="方正小标宋_GBK" w:eastAsia="方正小标宋_GBK" w:hAnsi="宋体" w:hint="eastAsia"/>
          <w:b w:val="0"/>
          <w:color w:val="auto"/>
          <w:sz w:val="28"/>
          <w:szCs w:val="28"/>
        </w:rPr>
        <w:t>第十四章  质量控制</w:t>
      </w:r>
      <w:bookmarkEnd w:id="93"/>
    </w:p>
    <w:p w:rsidR="009C0442" w:rsidRDefault="009C0442" w:rsidP="009C0442">
      <w:pPr>
        <w:snapToGrid w:val="0"/>
        <w:spacing w:line="560" w:lineRule="exact"/>
        <w:ind w:firstLineChars="200" w:firstLine="560"/>
        <w:rPr>
          <w:rFonts w:ascii="仿宋_GB2312" w:eastAsia="仿宋_GB2312" w:hAnsi="宋体"/>
          <w:sz w:val="28"/>
          <w:szCs w:val="28"/>
        </w:rPr>
      </w:pPr>
      <w:r w:rsidRPr="00F06A73">
        <w:rPr>
          <w:rFonts w:ascii="黑体" w:eastAsia="黑体" w:hAnsi="宋体" w:hint="eastAsia"/>
          <w:sz w:val="28"/>
          <w:szCs w:val="28"/>
        </w:rPr>
        <w:t>第八十条</w:t>
      </w:r>
      <w:r w:rsidRPr="00F06A73">
        <w:rPr>
          <w:rFonts w:ascii="仿宋_GB2312" w:eastAsia="仿宋_GB2312" w:hAnsi="宋体" w:hint="eastAsia"/>
          <w:sz w:val="28"/>
          <w:szCs w:val="28"/>
        </w:rPr>
        <w:t xml:space="preserve"> </w:t>
      </w:r>
      <w:r>
        <w:rPr>
          <w:rFonts w:ascii="仿宋_GB2312" w:eastAsia="仿宋_GB2312" w:hAnsi="宋体" w:hint="eastAsia"/>
          <w:sz w:val="28"/>
          <w:szCs w:val="28"/>
        </w:rPr>
        <w:t xml:space="preserve"> </w:t>
      </w:r>
      <w:r w:rsidRPr="00326787">
        <w:rPr>
          <w:rFonts w:ascii="仿宋_GB2312" w:eastAsia="仿宋_GB2312" w:hAnsi="宋体" w:hint="eastAsia"/>
          <w:sz w:val="28"/>
          <w:szCs w:val="28"/>
        </w:rPr>
        <w:t>无菌检查的取样计划应当根据风险评估结果制定，样品应当包括微生物污染风险最大的产品。无菌检查样品的取样至少应当符合以下要求：</w:t>
      </w:r>
    </w:p>
    <w:p w:rsidR="009C0442" w:rsidRDefault="009C0442" w:rsidP="009C0442">
      <w:pPr>
        <w:snapToGrid w:val="0"/>
        <w:spacing w:line="560" w:lineRule="exact"/>
        <w:ind w:firstLineChars="150" w:firstLine="420"/>
        <w:rPr>
          <w:rFonts w:ascii="仿宋_GB2312" w:eastAsia="仿宋_GB2312" w:hAnsi="宋体"/>
          <w:sz w:val="28"/>
          <w:szCs w:val="28"/>
        </w:rPr>
      </w:pPr>
      <w:r>
        <w:rPr>
          <w:rFonts w:ascii="仿宋_GB2312" w:eastAsia="仿宋_GB2312" w:hint="eastAsia"/>
          <w:sz w:val="28"/>
          <w:szCs w:val="28"/>
        </w:rPr>
        <w:t>（一）</w:t>
      </w:r>
      <w:r w:rsidRPr="00326787">
        <w:rPr>
          <w:rFonts w:ascii="仿宋_GB2312" w:eastAsia="仿宋_GB2312" w:hAnsi="宋体" w:hint="eastAsia"/>
          <w:sz w:val="28"/>
          <w:szCs w:val="28"/>
        </w:rPr>
        <w:t>无菌灌装产品的样品必须包括最初、最终灌装的产品以及灌装过程中发生较大偏差后的产品；</w:t>
      </w:r>
    </w:p>
    <w:p w:rsidR="009C0442" w:rsidRDefault="009C0442" w:rsidP="009C0442">
      <w:pPr>
        <w:snapToGrid w:val="0"/>
        <w:spacing w:line="560" w:lineRule="exact"/>
        <w:ind w:firstLineChars="150" w:firstLine="420"/>
        <w:rPr>
          <w:rFonts w:ascii="仿宋_GB2312" w:eastAsia="仿宋_GB2312" w:hAnsi="宋体"/>
          <w:sz w:val="28"/>
          <w:szCs w:val="28"/>
        </w:rPr>
      </w:pPr>
      <w:r>
        <w:rPr>
          <w:rFonts w:ascii="仿宋_GB2312" w:eastAsia="仿宋_GB2312" w:hint="eastAsia"/>
          <w:sz w:val="28"/>
          <w:szCs w:val="28"/>
        </w:rPr>
        <w:t>（二）</w:t>
      </w:r>
      <w:r w:rsidRPr="00326787">
        <w:rPr>
          <w:rFonts w:ascii="仿宋_GB2312" w:eastAsia="仿宋_GB2312" w:hAnsi="宋体" w:hint="eastAsia"/>
          <w:sz w:val="28"/>
          <w:szCs w:val="28"/>
        </w:rPr>
        <w:t>最终灭菌产品应当从可能的灭菌冷点处取样；</w:t>
      </w:r>
    </w:p>
    <w:p w:rsidR="009C0442" w:rsidRPr="007124DA" w:rsidRDefault="009C0442" w:rsidP="009C0442">
      <w:pPr>
        <w:snapToGrid w:val="0"/>
        <w:spacing w:line="560" w:lineRule="exact"/>
        <w:ind w:firstLineChars="150" w:firstLine="420"/>
        <w:rPr>
          <w:rFonts w:ascii="仿宋_GB2312" w:eastAsia="仿宋_GB2312" w:hAnsi="宋体"/>
          <w:sz w:val="28"/>
          <w:szCs w:val="28"/>
        </w:rPr>
      </w:pPr>
      <w:r>
        <w:rPr>
          <w:rFonts w:ascii="仿宋_GB2312" w:eastAsia="仿宋_GB2312" w:hint="eastAsia"/>
          <w:sz w:val="28"/>
          <w:szCs w:val="28"/>
        </w:rPr>
        <w:t>（三）</w:t>
      </w:r>
      <w:r w:rsidRPr="00326787">
        <w:rPr>
          <w:rFonts w:ascii="仿宋_GB2312" w:eastAsia="仿宋_GB2312" w:hAnsi="宋体" w:hint="eastAsia"/>
          <w:sz w:val="28"/>
          <w:szCs w:val="28"/>
        </w:rPr>
        <w:t>同一批产品经多个灭菌设备或同一灭菌设备分次灭菌的，样品应当从各个</w:t>
      </w:r>
      <w:r w:rsidRPr="00326787">
        <w:rPr>
          <w:rFonts w:ascii="仿宋_GB2312" w:eastAsia="仿宋_GB2312" w:hint="eastAsia"/>
          <w:sz w:val="28"/>
          <w:szCs w:val="28"/>
        </w:rPr>
        <w:t>/</w:t>
      </w:r>
      <w:r w:rsidRPr="00326787">
        <w:rPr>
          <w:rFonts w:ascii="仿宋_GB2312" w:eastAsia="仿宋_GB2312" w:hAnsi="宋体" w:hint="eastAsia"/>
          <w:sz w:val="28"/>
          <w:szCs w:val="28"/>
        </w:rPr>
        <w:t>次灭菌设备中抽取。</w:t>
      </w:r>
    </w:p>
    <w:p w:rsidR="009C0442" w:rsidRDefault="009C0442" w:rsidP="009C0442">
      <w:pPr>
        <w:pStyle w:val="105051"/>
        <w:spacing w:beforeLines="100" w:before="312" w:afterLines="100" w:after="312" w:line="560" w:lineRule="exact"/>
        <w:jc w:val="center"/>
        <w:rPr>
          <w:rFonts w:ascii="方正小标宋_GBK" w:eastAsia="方正小标宋_GBK" w:hAnsi="宋体"/>
          <w:b w:val="0"/>
          <w:color w:val="auto"/>
          <w:sz w:val="28"/>
          <w:szCs w:val="28"/>
        </w:rPr>
      </w:pPr>
      <w:r w:rsidRPr="00326787">
        <w:rPr>
          <w:rFonts w:ascii="方正小标宋_GBK" w:eastAsia="方正小标宋_GBK" w:hAnsi="宋体" w:hint="eastAsia"/>
          <w:b w:val="0"/>
          <w:color w:val="auto"/>
          <w:sz w:val="28"/>
          <w:szCs w:val="28"/>
        </w:rPr>
        <w:t>第十五章  术语</w:t>
      </w:r>
    </w:p>
    <w:p w:rsidR="009C0442" w:rsidRPr="00326787" w:rsidRDefault="009C0442" w:rsidP="00CE0605">
      <w:pPr>
        <w:pStyle w:val="105051"/>
        <w:spacing w:beforeLines="100" w:before="312" w:afterLines="100" w:after="312" w:line="560" w:lineRule="exact"/>
        <w:ind w:firstLineChars="200" w:firstLine="560"/>
        <w:jc w:val="both"/>
        <w:outlineLvl w:val="9"/>
        <w:rPr>
          <w:rFonts w:ascii="方正小标宋_GBK" w:eastAsia="方正小标宋_GBK" w:hAnsi="宋体"/>
          <w:b w:val="0"/>
          <w:color w:val="auto"/>
          <w:sz w:val="28"/>
          <w:szCs w:val="28"/>
        </w:rPr>
      </w:pPr>
      <w:r w:rsidRPr="00BC3E3B">
        <w:rPr>
          <w:rFonts w:ascii="黑体" w:eastAsia="黑体" w:hAnsi="宋体" w:hint="eastAsia"/>
          <w:b w:val="0"/>
          <w:color w:val="auto"/>
          <w:sz w:val="28"/>
          <w:szCs w:val="28"/>
        </w:rPr>
        <w:t>第八十一条</w:t>
      </w:r>
      <w:r>
        <w:rPr>
          <w:rFonts w:ascii="方正小标宋_GBK" w:eastAsia="方正小标宋_GBK" w:hAnsi="宋体" w:hint="eastAsia"/>
          <w:b w:val="0"/>
          <w:color w:val="auto"/>
          <w:sz w:val="28"/>
          <w:szCs w:val="28"/>
        </w:rPr>
        <w:t xml:space="preserve"> </w:t>
      </w:r>
      <w:r w:rsidRPr="00BC3E3B">
        <w:rPr>
          <w:rFonts w:ascii="仿宋_GB2312" w:eastAsia="仿宋_GB2312" w:hAnsi="宋体" w:hint="eastAsia"/>
          <w:b w:val="0"/>
          <w:color w:val="auto"/>
          <w:sz w:val="28"/>
          <w:szCs w:val="28"/>
        </w:rPr>
        <w:t>下列术语含义是：</w:t>
      </w:r>
    </w:p>
    <w:p w:rsidR="009C0442" w:rsidRPr="00326787" w:rsidRDefault="009C0442" w:rsidP="009C0442">
      <w:pPr>
        <w:tabs>
          <w:tab w:val="left" w:pos="420"/>
        </w:tabs>
        <w:snapToGrid w:val="0"/>
        <w:spacing w:line="560" w:lineRule="exact"/>
        <w:ind w:firstLineChars="150" w:firstLine="420"/>
        <w:rPr>
          <w:rFonts w:ascii="仿宋_GB2312" w:eastAsia="仿宋_GB2312"/>
          <w:sz w:val="28"/>
          <w:szCs w:val="28"/>
        </w:rPr>
      </w:pPr>
      <w:r>
        <w:rPr>
          <w:rFonts w:ascii="仿宋_GB2312" w:eastAsia="仿宋_GB2312" w:hint="eastAsia"/>
          <w:sz w:val="28"/>
          <w:szCs w:val="28"/>
        </w:rPr>
        <w:t>（一）</w:t>
      </w:r>
      <w:r w:rsidRPr="00326787">
        <w:rPr>
          <w:rFonts w:ascii="仿宋_GB2312" w:eastAsia="仿宋_GB2312" w:hint="eastAsia"/>
          <w:sz w:val="28"/>
          <w:szCs w:val="28"/>
        </w:rPr>
        <w:t>吹灌封设备</w:t>
      </w:r>
    </w:p>
    <w:p w:rsidR="009C0442" w:rsidRPr="00326787" w:rsidRDefault="009C0442" w:rsidP="009C0442">
      <w:pPr>
        <w:tabs>
          <w:tab w:val="left" w:pos="42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lastRenderedPageBreak/>
        <w:t>指将热塑性材料吹制成容器并完成灌装和密封的全自动机器，可连续进行吹塑、灌装、密封（简称吹灌封）操作。</w:t>
      </w:r>
    </w:p>
    <w:p w:rsidR="009C0442" w:rsidRPr="00326787" w:rsidRDefault="009C0442" w:rsidP="009C0442">
      <w:pPr>
        <w:tabs>
          <w:tab w:val="left" w:pos="420"/>
        </w:tabs>
        <w:snapToGrid w:val="0"/>
        <w:spacing w:line="560" w:lineRule="exact"/>
        <w:ind w:firstLineChars="150" w:firstLine="420"/>
        <w:rPr>
          <w:rFonts w:ascii="仿宋_GB2312" w:eastAsia="仿宋_GB2312"/>
          <w:sz w:val="28"/>
          <w:szCs w:val="28"/>
        </w:rPr>
      </w:pPr>
      <w:r>
        <w:rPr>
          <w:rFonts w:ascii="仿宋_GB2312" w:eastAsia="仿宋_GB2312" w:hAnsi="宋体" w:hint="eastAsia"/>
          <w:sz w:val="28"/>
          <w:szCs w:val="28"/>
        </w:rPr>
        <w:t>（二）</w:t>
      </w:r>
      <w:r w:rsidRPr="00326787">
        <w:rPr>
          <w:rFonts w:ascii="仿宋_GB2312" w:eastAsia="仿宋_GB2312" w:hAnsi="宋体" w:hint="eastAsia"/>
          <w:sz w:val="28"/>
          <w:szCs w:val="28"/>
        </w:rPr>
        <w:t>动态</w:t>
      </w:r>
    </w:p>
    <w:p w:rsidR="009C0442" w:rsidRPr="00326787" w:rsidRDefault="009C0442" w:rsidP="009C0442">
      <w:pPr>
        <w:tabs>
          <w:tab w:val="left" w:pos="42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t>指生产设备按预定的工艺模式运行并有规定数量的操作人员在现场操作的状态。</w:t>
      </w:r>
    </w:p>
    <w:p w:rsidR="009C0442" w:rsidRPr="003F1F74" w:rsidRDefault="009C0442" w:rsidP="009C0442">
      <w:pPr>
        <w:autoSpaceDE w:val="0"/>
        <w:autoSpaceDN w:val="0"/>
        <w:adjustRightInd w:val="0"/>
        <w:spacing w:line="560" w:lineRule="exact"/>
        <w:ind w:firstLineChars="150" w:firstLine="420"/>
        <w:jc w:val="left"/>
        <w:rPr>
          <w:rFonts w:ascii="仿宋_GB2312" w:eastAsia="仿宋_GB2312" w:hAnsi="宋体"/>
          <w:kern w:val="0"/>
          <w:sz w:val="28"/>
          <w:szCs w:val="28"/>
        </w:rPr>
      </w:pPr>
      <w:r>
        <w:rPr>
          <w:rFonts w:ascii="仿宋_GB2312" w:eastAsia="仿宋_GB2312" w:hint="eastAsia"/>
          <w:kern w:val="0"/>
          <w:sz w:val="28"/>
          <w:szCs w:val="28"/>
        </w:rPr>
        <w:t>（三）</w:t>
      </w:r>
      <w:r w:rsidRPr="00326787">
        <w:rPr>
          <w:rFonts w:ascii="仿宋_GB2312" w:eastAsia="仿宋_GB2312" w:hAnsi="宋体" w:hint="eastAsia"/>
          <w:sz w:val="28"/>
          <w:szCs w:val="28"/>
        </w:rPr>
        <w:t>单向流</w:t>
      </w:r>
    </w:p>
    <w:p w:rsidR="009C0442" w:rsidRPr="00326787" w:rsidRDefault="009C0442" w:rsidP="009C0442">
      <w:pPr>
        <w:tabs>
          <w:tab w:val="left" w:pos="42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t>指空气朝着同一个方向，以稳定均匀的方式和足够的速率流动。单向流能持续清除关键操作区域的颗粒。</w:t>
      </w:r>
    </w:p>
    <w:p w:rsidR="009C0442" w:rsidRPr="00BC3E3B" w:rsidRDefault="009C0442" w:rsidP="009C0442">
      <w:pPr>
        <w:tabs>
          <w:tab w:val="left" w:pos="420"/>
        </w:tabs>
        <w:snapToGrid w:val="0"/>
        <w:spacing w:line="560" w:lineRule="exact"/>
        <w:ind w:firstLineChars="150" w:firstLine="420"/>
        <w:rPr>
          <w:rFonts w:ascii="仿宋_GB2312" w:eastAsia="仿宋_GB2312" w:hAnsi="宋体"/>
          <w:sz w:val="28"/>
          <w:szCs w:val="28"/>
        </w:rPr>
      </w:pPr>
      <w:r>
        <w:rPr>
          <w:rFonts w:ascii="仿宋_GB2312" w:eastAsia="仿宋_GB2312" w:hAnsi="宋体" w:hint="eastAsia"/>
          <w:sz w:val="28"/>
          <w:szCs w:val="28"/>
        </w:rPr>
        <w:t>（四）</w:t>
      </w:r>
      <w:r w:rsidRPr="00326787">
        <w:rPr>
          <w:rFonts w:ascii="仿宋_GB2312" w:eastAsia="仿宋_GB2312" w:hAnsi="宋体" w:hint="eastAsia"/>
          <w:sz w:val="28"/>
          <w:szCs w:val="28"/>
        </w:rPr>
        <w:t>隔离操作器</w:t>
      </w:r>
    </w:p>
    <w:p w:rsidR="009C0442" w:rsidRPr="00326787" w:rsidRDefault="009C0442" w:rsidP="009C0442">
      <w:pPr>
        <w:tabs>
          <w:tab w:val="left" w:pos="42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t>指配备</w:t>
      </w:r>
      <w:r w:rsidRPr="00326787">
        <w:rPr>
          <w:rFonts w:ascii="仿宋_GB2312" w:eastAsia="仿宋_GB2312" w:hint="eastAsia"/>
          <w:sz w:val="28"/>
          <w:szCs w:val="28"/>
        </w:rPr>
        <w:t>B</w:t>
      </w:r>
      <w:r w:rsidRPr="00326787">
        <w:rPr>
          <w:rFonts w:ascii="仿宋_GB2312" w:eastAsia="仿宋_GB2312" w:hAnsi="宋体" w:hint="eastAsia"/>
          <w:sz w:val="28"/>
          <w:szCs w:val="28"/>
        </w:rPr>
        <w:t>级（</w:t>
      </w:r>
      <w:r w:rsidRPr="00326787">
        <w:rPr>
          <w:rFonts w:ascii="仿宋_GB2312" w:eastAsia="仿宋_GB2312" w:hint="eastAsia"/>
          <w:sz w:val="28"/>
          <w:szCs w:val="28"/>
        </w:rPr>
        <w:t>ISO 5</w:t>
      </w:r>
      <w:r w:rsidRPr="00326787">
        <w:rPr>
          <w:rFonts w:ascii="仿宋_GB2312" w:eastAsia="仿宋_GB2312" w:hAnsi="宋体" w:hint="eastAsia"/>
          <w:sz w:val="28"/>
          <w:szCs w:val="28"/>
        </w:rPr>
        <w:t>级）或更高洁净度级别的空气净化装置，并能使其内部环境始终与外界环境（如其所在洁净室和操作人员）完全隔离的装置或系统。</w:t>
      </w:r>
    </w:p>
    <w:p w:rsidR="009C0442" w:rsidRPr="003F1F74" w:rsidRDefault="009C0442" w:rsidP="009C0442">
      <w:pPr>
        <w:autoSpaceDE w:val="0"/>
        <w:autoSpaceDN w:val="0"/>
        <w:adjustRightInd w:val="0"/>
        <w:spacing w:line="560" w:lineRule="exact"/>
        <w:ind w:firstLineChars="200" w:firstLine="560"/>
        <w:rPr>
          <w:rFonts w:ascii="仿宋_GB2312" w:eastAsia="仿宋_GB2312" w:hAnsi="宋体"/>
          <w:kern w:val="0"/>
          <w:sz w:val="28"/>
          <w:szCs w:val="28"/>
        </w:rPr>
      </w:pPr>
      <w:r>
        <w:rPr>
          <w:rFonts w:ascii="仿宋_GB2312" w:eastAsia="仿宋_GB2312" w:hint="eastAsia"/>
          <w:kern w:val="0"/>
          <w:sz w:val="28"/>
          <w:szCs w:val="28"/>
        </w:rPr>
        <w:t>（五）</w:t>
      </w:r>
      <w:r w:rsidRPr="00326787">
        <w:rPr>
          <w:rFonts w:ascii="仿宋_GB2312" w:eastAsia="仿宋_GB2312" w:hAnsi="宋体" w:hint="eastAsia"/>
          <w:sz w:val="28"/>
          <w:szCs w:val="28"/>
        </w:rPr>
        <w:t>静态</w:t>
      </w:r>
    </w:p>
    <w:p w:rsidR="009C0442" w:rsidRPr="00326787" w:rsidRDefault="009C0442" w:rsidP="009C0442">
      <w:pPr>
        <w:tabs>
          <w:tab w:val="left" w:pos="42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t>指所有生产设备均已安装就绪，但没有生产活动且无操作人员在场的状态。</w:t>
      </w:r>
    </w:p>
    <w:p w:rsidR="009C0442" w:rsidRPr="003F1F74" w:rsidRDefault="009C0442" w:rsidP="009C0442">
      <w:pPr>
        <w:autoSpaceDE w:val="0"/>
        <w:autoSpaceDN w:val="0"/>
        <w:adjustRightInd w:val="0"/>
        <w:spacing w:line="560" w:lineRule="exact"/>
        <w:ind w:firstLineChars="200" w:firstLine="560"/>
        <w:rPr>
          <w:rFonts w:ascii="仿宋_GB2312" w:eastAsia="仿宋_GB2312" w:hAnsi="宋体"/>
          <w:kern w:val="0"/>
          <w:sz w:val="28"/>
          <w:szCs w:val="28"/>
        </w:rPr>
      </w:pPr>
      <w:r>
        <w:rPr>
          <w:rFonts w:ascii="仿宋_GB2312" w:eastAsia="仿宋_GB2312" w:hint="eastAsia"/>
          <w:kern w:val="0"/>
          <w:sz w:val="28"/>
          <w:szCs w:val="28"/>
        </w:rPr>
        <w:t>（六）</w:t>
      </w:r>
      <w:r w:rsidRPr="00326787">
        <w:rPr>
          <w:rFonts w:ascii="仿宋_GB2312" w:eastAsia="仿宋_GB2312" w:hAnsi="宋体" w:hint="eastAsia"/>
          <w:sz w:val="28"/>
          <w:szCs w:val="28"/>
        </w:rPr>
        <w:t>密封</w:t>
      </w:r>
    </w:p>
    <w:p w:rsidR="009C0442" w:rsidRPr="00326787" w:rsidRDefault="009C0442" w:rsidP="009C0442">
      <w:pPr>
        <w:tabs>
          <w:tab w:val="left" w:pos="420"/>
        </w:tabs>
        <w:snapToGrid w:val="0"/>
        <w:spacing w:line="560" w:lineRule="exact"/>
        <w:ind w:firstLineChars="200" w:firstLine="560"/>
        <w:rPr>
          <w:rFonts w:ascii="仿宋_GB2312" w:eastAsia="仿宋_GB2312"/>
          <w:sz w:val="28"/>
          <w:szCs w:val="28"/>
        </w:rPr>
      </w:pPr>
      <w:r w:rsidRPr="00326787">
        <w:rPr>
          <w:rFonts w:ascii="仿宋_GB2312" w:eastAsia="仿宋_GB2312" w:hAnsi="宋体" w:hint="eastAsia"/>
          <w:sz w:val="28"/>
          <w:szCs w:val="28"/>
        </w:rPr>
        <w:t>指将容器或器具用适宜的方式封闭，以防止外部微生物侵入。</w:t>
      </w:r>
    </w:p>
    <w:p w:rsidR="009C0442" w:rsidRPr="00326787" w:rsidRDefault="009C0442" w:rsidP="009C0442">
      <w:pPr>
        <w:tabs>
          <w:tab w:val="left" w:pos="420"/>
        </w:tabs>
        <w:snapToGrid w:val="0"/>
        <w:spacing w:line="560" w:lineRule="exact"/>
        <w:ind w:firstLineChars="200" w:firstLine="560"/>
        <w:rPr>
          <w:rFonts w:ascii="仿宋_GB2312" w:eastAsia="仿宋_GB2312"/>
          <w:sz w:val="28"/>
          <w:szCs w:val="28"/>
        </w:rPr>
      </w:pPr>
    </w:p>
    <w:p w:rsidR="009C0442" w:rsidRDefault="009C0442" w:rsidP="009C0442">
      <w:pPr>
        <w:spacing w:line="560" w:lineRule="exact"/>
        <w:ind w:firstLineChars="200" w:firstLine="560"/>
        <w:rPr>
          <w:rFonts w:ascii="仿宋_GB2312" w:eastAsia="仿宋_GB2312"/>
          <w:sz w:val="28"/>
          <w:szCs w:val="28"/>
        </w:rPr>
      </w:pPr>
    </w:p>
    <w:p w:rsidR="009C0442" w:rsidRDefault="009C0442" w:rsidP="009C0442">
      <w:pPr>
        <w:spacing w:line="560" w:lineRule="exact"/>
        <w:ind w:firstLineChars="200" w:firstLine="560"/>
        <w:rPr>
          <w:rFonts w:ascii="仿宋_GB2312" w:eastAsia="仿宋_GB2312"/>
          <w:sz w:val="28"/>
          <w:szCs w:val="28"/>
        </w:rPr>
      </w:pPr>
    </w:p>
    <w:p w:rsidR="009C0442" w:rsidRDefault="009C0442" w:rsidP="009C0442">
      <w:pPr>
        <w:spacing w:line="560" w:lineRule="exact"/>
        <w:ind w:firstLineChars="200" w:firstLine="560"/>
        <w:rPr>
          <w:rFonts w:ascii="仿宋_GB2312" w:eastAsia="仿宋_GB2312"/>
          <w:sz w:val="28"/>
          <w:szCs w:val="28"/>
        </w:rPr>
      </w:pPr>
    </w:p>
    <w:p w:rsidR="009C0442" w:rsidRDefault="009C0442" w:rsidP="009C0442">
      <w:pPr>
        <w:spacing w:line="560" w:lineRule="exact"/>
        <w:ind w:firstLineChars="200" w:firstLine="560"/>
        <w:rPr>
          <w:rFonts w:ascii="仿宋_GB2312" w:eastAsia="仿宋_GB2312"/>
          <w:sz w:val="28"/>
          <w:szCs w:val="28"/>
        </w:rPr>
      </w:pPr>
    </w:p>
    <w:p w:rsidR="009C0442" w:rsidRDefault="009C0442" w:rsidP="009C0442">
      <w:pPr>
        <w:spacing w:line="560" w:lineRule="exact"/>
        <w:ind w:firstLineChars="200" w:firstLine="560"/>
        <w:rPr>
          <w:rFonts w:ascii="仿宋_GB2312" w:eastAsia="仿宋_GB2312"/>
          <w:sz w:val="28"/>
          <w:szCs w:val="28"/>
        </w:rPr>
      </w:pPr>
    </w:p>
    <w:p w:rsidR="009C0442" w:rsidRDefault="009C0442" w:rsidP="009C0442">
      <w:pPr>
        <w:spacing w:line="560" w:lineRule="exact"/>
        <w:ind w:firstLineChars="200" w:firstLine="560"/>
        <w:rPr>
          <w:rFonts w:ascii="仿宋_GB2312" w:eastAsia="仿宋_GB2312"/>
          <w:sz w:val="28"/>
          <w:szCs w:val="28"/>
        </w:rPr>
      </w:pPr>
    </w:p>
    <w:p w:rsidR="009C0442" w:rsidRPr="00422038" w:rsidRDefault="009C0442" w:rsidP="00CE0605">
      <w:pPr>
        <w:tabs>
          <w:tab w:val="left" w:pos="540"/>
        </w:tabs>
        <w:snapToGrid w:val="0"/>
        <w:spacing w:line="560" w:lineRule="exact"/>
        <w:outlineLvl w:val="0"/>
        <w:rPr>
          <w:rFonts w:ascii="仿宋_GB2312" w:eastAsia="仿宋_GB2312" w:hAnsi="宋体"/>
          <w:sz w:val="28"/>
          <w:szCs w:val="28"/>
        </w:rPr>
      </w:pPr>
      <w:bookmarkStart w:id="94" w:name="附录2"/>
      <w:bookmarkEnd w:id="94"/>
      <w:r w:rsidRPr="00422038">
        <w:rPr>
          <w:rFonts w:ascii="仿宋_GB2312" w:eastAsia="仿宋_GB2312" w:hAnsi="宋体" w:hint="eastAsia"/>
          <w:sz w:val="28"/>
          <w:szCs w:val="28"/>
        </w:rPr>
        <w:lastRenderedPageBreak/>
        <w:t>附录</w:t>
      </w:r>
      <w:r w:rsidRPr="00422038">
        <w:rPr>
          <w:rFonts w:ascii="仿宋_GB2312" w:eastAsia="仿宋_GB2312" w:hint="eastAsia"/>
          <w:sz w:val="28"/>
          <w:szCs w:val="28"/>
        </w:rPr>
        <w:t>2</w:t>
      </w:r>
      <w:r w:rsidRPr="00422038">
        <w:rPr>
          <w:rFonts w:ascii="仿宋_GB2312" w:eastAsia="仿宋_GB2312" w:hAnsi="宋体" w:hint="eastAsia"/>
          <w:sz w:val="28"/>
          <w:szCs w:val="28"/>
        </w:rPr>
        <w:t>：</w:t>
      </w:r>
    </w:p>
    <w:p w:rsidR="009C0442" w:rsidRPr="00283581" w:rsidRDefault="009C0442" w:rsidP="00CE0605">
      <w:pPr>
        <w:spacing w:line="560" w:lineRule="exact"/>
        <w:jc w:val="center"/>
        <w:outlineLvl w:val="0"/>
        <w:rPr>
          <w:rFonts w:ascii="方正小标宋_GBK" w:eastAsia="方正小标宋_GBK"/>
          <w:sz w:val="36"/>
          <w:szCs w:val="36"/>
        </w:rPr>
      </w:pPr>
      <w:r w:rsidRPr="00283581">
        <w:rPr>
          <w:rFonts w:ascii="方正小标宋_GBK" w:eastAsia="方正小标宋_GBK" w:hint="eastAsia"/>
          <w:sz w:val="36"/>
          <w:szCs w:val="36"/>
        </w:rPr>
        <w:t>原料药</w:t>
      </w:r>
      <w:bookmarkStart w:id="95" w:name="_Toc219485000"/>
    </w:p>
    <w:p w:rsidR="009C0442" w:rsidRPr="00283581" w:rsidRDefault="009C0442" w:rsidP="00CE0605">
      <w:pPr>
        <w:pStyle w:val="1"/>
        <w:keepLines/>
        <w:widowControl/>
        <w:tabs>
          <w:tab w:val="left" w:pos="900"/>
        </w:tabs>
        <w:autoSpaceDE/>
        <w:autoSpaceDN/>
        <w:adjustRightInd/>
        <w:spacing w:beforeLines="100" w:before="312" w:afterLines="100" w:after="312" w:line="560" w:lineRule="exact"/>
        <w:jc w:val="center"/>
        <w:rPr>
          <w:rFonts w:ascii="方正小标宋_GBK" w:eastAsia="方正小标宋_GBK"/>
          <w:b w:val="0"/>
          <w:sz w:val="28"/>
          <w:szCs w:val="28"/>
        </w:rPr>
      </w:pPr>
      <w:r w:rsidRPr="00283581">
        <w:rPr>
          <w:rFonts w:ascii="方正小标宋_GBK" w:eastAsia="方正小标宋_GBK" w:hint="eastAsia"/>
          <w:b w:val="0"/>
          <w:sz w:val="28"/>
          <w:szCs w:val="28"/>
        </w:rPr>
        <w:t>第一章 范围</w:t>
      </w:r>
      <w:bookmarkEnd w:id="95"/>
    </w:p>
    <w:p w:rsidR="009C0442" w:rsidRPr="00422038" w:rsidRDefault="009C0442" w:rsidP="009C0442">
      <w:pPr>
        <w:widowControl/>
        <w:numPr>
          <w:ilvl w:val="0"/>
          <w:numId w:val="9"/>
        </w:numPr>
        <w:tabs>
          <w:tab w:val="left" w:pos="1365"/>
        </w:tabs>
        <w:spacing w:line="560" w:lineRule="exact"/>
        <w:ind w:left="0" w:firstLineChars="200" w:firstLine="560"/>
        <w:jc w:val="left"/>
        <w:rPr>
          <w:rFonts w:ascii="仿宋_GB2312" w:eastAsia="仿宋_GB2312" w:hAnsi="宋体"/>
          <w:sz w:val="28"/>
          <w:szCs w:val="28"/>
        </w:rPr>
      </w:pPr>
      <w:r w:rsidRPr="00422038">
        <w:rPr>
          <w:rFonts w:ascii="仿宋_GB2312" w:eastAsia="仿宋_GB2312" w:hAnsi="宋体" w:hint="eastAsia"/>
          <w:sz w:val="28"/>
          <w:szCs w:val="28"/>
        </w:rPr>
        <w:t>本附录适用于非无菌原料药生产及无菌原料药生产中非无菌生产工序的操作。</w:t>
      </w:r>
    </w:p>
    <w:p w:rsidR="009C0442" w:rsidRPr="00422038" w:rsidRDefault="009C0442" w:rsidP="009C0442">
      <w:pPr>
        <w:widowControl/>
        <w:numPr>
          <w:ilvl w:val="0"/>
          <w:numId w:val="9"/>
        </w:numPr>
        <w:tabs>
          <w:tab w:val="left" w:pos="1365"/>
        </w:tabs>
        <w:spacing w:line="560" w:lineRule="exact"/>
        <w:ind w:left="0" w:firstLineChars="200" w:firstLine="560"/>
        <w:jc w:val="left"/>
        <w:rPr>
          <w:rFonts w:ascii="仿宋_GB2312" w:eastAsia="仿宋_GB2312"/>
          <w:sz w:val="28"/>
          <w:szCs w:val="28"/>
        </w:rPr>
      </w:pPr>
      <w:r w:rsidRPr="00422038">
        <w:rPr>
          <w:rFonts w:ascii="仿宋_GB2312" w:eastAsia="仿宋_GB2312" w:hAnsi="宋体" w:hint="eastAsia"/>
          <w:sz w:val="28"/>
          <w:szCs w:val="28"/>
        </w:rPr>
        <w:t>原料药生产的起点及工序应当与注册批准的要求一致。</w:t>
      </w:r>
    </w:p>
    <w:p w:rsidR="009C0442" w:rsidRPr="00422038" w:rsidRDefault="009C0442" w:rsidP="009C0442">
      <w:pPr>
        <w:pStyle w:val="1"/>
        <w:keepLines/>
        <w:widowControl/>
        <w:tabs>
          <w:tab w:val="left" w:pos="900"/>
        </w:tabs>
        <w:autoSpaceDE/>
        <w:autoSpaceDN/>
        <w:adjustRightInd/>
        <w:spacing w:beforeLines="100" w:before="312" w:afterLines="100" w:after="312" w:line="560" w:lineRule="exact"/>
        <w:jc w:val="center"/>
        <w:rPr>
          <w:rFonts w:ascii="方正小标宋_GBK" w:eastAsia="方正小标宋_GBK"/>
          <w:b w:val="0"/>
          <w:sz w:val="28"/>
          <w:szCs w:val="28"/>
        </w:rPr>
      </w:pPr>
      <w:bookmarkStart w:id="96" w:name="_Toc219485001"/>
      <w:r w:rsidRPr="00422038">
        <w:rPr>
          <w:rFonts w:ascii="方正小标宋_GBK" w:eastAsia="方正小标宋_GBK" w:hint="eastAsia"/>
          <w:b w:val="0"/>
          <w:sz w:val="28"/>
          <w:szCs w:val="28"/>
        </w:rPr>
        <w:t>第二章 厂房与设施</w:t>
      </w:r>
      <w:bookmarkEnd w:id="96"/>
    </w:p>
    <w:p w:rsidR="009C0442" w:rsidRPr="00422038" w:rsidRDefault="009C0442" w:rsidP="009C0442">
      <w:pPr>
        <w:widowControl/>
        <w:numPr>
          <w:ilvl w:val="0"/>
          <w:numId w:val="9"/>
        </w:numPr>
        <w:tabs>
          <w:tab w:val="left" w:pos="1365"/>
        </w:tabs>
        <w:spacing w:line="560" w:lineRule="exact"/>
        <w:ind w:left="0" w:firstLineChars="200" w:firstLine="560"/>
        <w:jc w:val="left"/>
        <w:rPr>
          <w:rFonts w:ascii="仿宋_GB2312" w:eastAsia="仿宋_GB2312"/>
          <w:sz w:val="28"/>
          <w:szCs w:val="28"/>
        </w:rPr>
      </w:pPr>
      <w:r w:rsidRPr="00422038">
        <w:rPr>
          <w:rFonts w:ascii="仿宋_GB2312" w:eastAsia="仿宋_GB2312" w:hAnsi="宋体" w:hint="eastAsia"/>
          <w:sz w:val="28"/>
          <w:szCs w:val="28"/>
        </w:rPr>
        <w:t>非无菌原料药精制、干燥、粉碎、包装等生产操作的暴露环境应当按照</w:t>
      </w:r>
      <w:r w:rsidRPr="00422038">
        <w:rPr>
          <w:rFonts w:ascii="仿宋_GB2312" w:eastAsia="仿宋_GB2312" w:hint="eastAsia"/>
          <w:sz w:val="28"/>
          <w:szCs w:val="28"/>
        </w:rPr>
        <w:t>D</w:t>
      </w:r>
      <w:r w:rsidRPr="00422038">
        <w:rPr>
          <w:rFonts w:ascii="仿宋_GB2312" w:eastAsia="仿宋_GB2312" w:hAnsi="宋体" w:hint="eastAsia"/>
          <w:sz w:val="28"/>
          <w:szCs w:val="28"/>
        </w:rPr>
        <w:t>级洁净区的要求设置。</w:t>
      </w:r>
    </w:p>
    <w:p w:rsidR="009C0442" w:rsidRPr="00422038" w:rsidRDefault="009C0442" w:rsidP="009C0442">
      <w:pPr>
        <w:widowControl/>
        <w:numPr>
          <w:ilvl w:val="0"/>
          <w:numId w:val="9"/>
        </w:numPr>
        <w:tabs>
          <w:tab w:val="left" w:pos="1365"/>
        </w:tabs>
        <w:spacing w:line="560" w:lineRule="exact"/>
        <w:ind w:left="0" w:firstLineChars="200" w:firstLine="560"/>
        <w:jc w:val="left"/>
        <w:rPr>
          <w:rFonts w:ascii="仿宋_GB2312" w:eastAsia="仿宋_GB2312"/>
          <w:sz w:val="28"/>
          <w:szCs w:val="28"/>
        </w:rPr>
      </w:pPr>
      <w:r w:rsidRPr="00422038">
        <w:rPr>
          <w:rFonts w:ascii="仿宋_GB2312" w:eastAsia="仿宋_GB2312" w:hAnsi="宋体" w:hint="eastAsia"/>
          <w:sz w:val="28"/>
          <w:szCs w:val="28"/>
        </w:rPr>
        <w:t>质量标准中有热原或细菌内毒素等检验项目的，厂房的设计应当特别注意防止微生物污染，根据产品的预定用途、工艺要求采取相应的控制措施。</w:t>
      </w:r>
    </w:p>
    <w:p w:rsidR="009C0442" w:rsidRPr="00422038" w:rsidRDefault="009C0442" w:rsidP="009C0442">
      <w:pPr>
        <w:widowControl/>
        <w:numPr>
          <w:ilvl w:val="0"/>
          <w:numId w:val="9"/>
        </w:numPr>
        <w:tabs>
          <w:tab w:val="left" w:pos="1365"/>
        </w:tabs>
        <w:spacing w:line="560" w:lineRule="exact"/>
        <w:ind w:left="0" w:firstLineChars="200" w:firstLine="560"/>
        <w:jc w:val="left"/>
        <w:rPr>
          <w:rFonts w:ascii="仿宋_GB2312" w:eastAsia="仿宋_GB2312"/>
          <w:sz w:val="28"/>
          <w:szCs w:val="28"/>
        </w:rPr>
      </w:pPr>
      <w:r w:rsidRPr="00422038">
        <w:rPr>
          <w:rFonts w:ascii="仿宋_GB2312" w:eastAsia="仿宋_GB2312" w:hAnsi="宋体" w:hint="eastAsia"/>
          <w:sz w:val="28"/>
          <w:szCs w:val="28"/>
        </w:rPr>
        <w:t>质量控制实验室通常应当与生产区分开。当生产操作不影响检验结果的准确性，且检验操作对生产也无不利影响时，中间控制实验室可设在生产区内。</w:t>
      </w:r>
    </w:p>
    <w:p w:rsidR="009C0442" w:rsidRPr="00422038" w:rsidRDefault="009C0442" w:rsidP="009C0442">
      <w:pPr>
        <w:pStyle w:val="1"/>
        <w:keepLines/>
        <w:widowControl/>
        <w:tabs>
          <w:tab w:val="left" w:pos="900"/>
        </w:tabs>
        <w:autoSpaceDE/>
        <w:autoSpaceDN/>
        <w:adjustRightInd/>
        <w:spacing w:beforeLines="100" w:before="312" w:afterLines="100" w:after="312" w:line="560" w:lineRule="exact"/>
        <w:jc w:val="center"/>
        <w:rPr>
          <w:rFonts w:ascii="方正小标宋_GBK" w:eastAsia="方正小标宋_GBK"/>
          <w:b w:val="0"/>
          <w:sz w:val="28"/>
          <w:szCs w:val="28"/>
        </w:rPr>
      </w:pPr>
      <w:bookmarkStart w:id="97" w:name="_Toc219485002"/>
      <w:r w:rsidRPr="00422038">
        <w:rPr>
          <w:rFonts w:ascii="方正小标宋_GBK" w:eastAsia="方正小标宋_GBK" w:hint="eastAsia"/>
          <w:b w:val="0"/>
          <w:sz w:val="28"/>
          <w:szCs w:val="28"/>
        </w:rPr>
        <w:t>第三章 设备</w:t>
      </w:r>
      <w:bookmarkEnd w:id="97"/>
    </w:p>
    <w:p w:rsidR="009C0442" w:rsidRPr="00422038" w:rsidRDefault="009C0442" w:rsidP="009C0442">
      <w:pPr>
        <w:widowControl/>
        <w:numPr>
          <w:ilvl w:val="0"/>
          <w:numId w:val="9"/>
        </w:numPr>
        <w:tabs>
          <w:tab w:val="left" w:pos="1365"/>
        </w:tabs>
        <w:spacing w:line="560" w:lineRule="exact"/>
        <w:ind w:left="0" w:firstLineChars="200" w:firstLine="560"/>
        <w:jc w:val="left"/>
        <w:rPr>
          <w:rFonts w:ascii="仿宋_GB2312" w:eastAsia="仿宋_GB2312"/>
          <w:sz w:val="28"/>
          <w:szCs w:val="28"/>
        </w:rPr>
      </w:pPr>
      <w:r w:rsidRPr="00422038">
        <w:rPr>
          <w:rFonts w:ascii="仿宋_GB2312" w:eastAsia="仿宋_GB2312" w:hAnsi="宋体" w:hint="eastAsia"/>
          <w:sz w:val="28"/>
          <w:szCs w:val="28"/>
        </w:rPr>
        <w:t>设备所需的润滑剂、加热或冷却介质等，应当避免与中间产品或原料药直接接触，以免影响中间产品或原料药的质量。当任何偏离上述要求的情况发生时，应当进行评估和恰当处理，保证对产品的质量和用途无不良影响。</w:t>
      </w:r>
    </w:p>
    <w:p w:rsidR="009C0442" w:rsidRPr="00422038" w:rsidRDefault="009C0442" w:rsidP="009C0442">
      <w:pPr>
        <w:widowControl/>
        <w:numPr>
          <w:ilvl w:val="0"/>
          <w:numId w:val="9"/>
        </w:numPr>
        <w:tabs>
          <w:tab w:val="left" w:pos="1365"/>
        </w:tabs>
        <w:spacing w:line="560" w:lineRule="exact"/>
        <w:ind w:left="0" w:firstLineChars="200" w:firstLine="560"/>
        <w:jc w:val="left"/>
        <w:rPr>
          <w:rFonts w:ascii="仿宋_GB2312" w:eastAsia="仿宋_GB2312"/>
          <w:sz w:val="28"/>
          <w:szCs w:val="28"/>
        </w:rPr>
      </w:pPr>
      <w:r w:rsidRPr="00422038">
        <w:rPr>
          <w:rFonts w:ascii="仿宋_GB2312" w:eastAsia="仿宋_GB2312" w:hAnsi="宋体" w:hint="eastAsia"/>
          <w:sz w:val="28"/>
          <w:szCs w:val="28"/>
        </w:rPr>
        <w:lastRenderedPageBreak/>
        <w:t>生产宜使用密闭设备；密闭设备、管道可以安置于室外。使用敞口设备或打开设备操作时，应当有避免污染的措施。</w:t>
      </w:r>
    </w:p>
    <w:p w:rsidR="009C0442" w:rsidRPr="00422038" w:rsidRDefault="009C0442" w:rsidP="009C0442">
      <w:pPr>
        <w:widowControl/>
        <w:numPr>
          <w:ilvl w:val="0"/>
          <w:numId w:val="9"/>
        </w:numPr>
        <w:tabs>
          <w:tab w:val="left" w:pos="1365"/>
        </w:tabs>
        <w:spacing w:line="560" w:lineRule="exact"/>
        <w:ind w:left="0" w:firstLineChars="200" w:firstLine="560"/>
        <w:jc w:val="left"/>
        <w:rPr>
          <w:rFonts w:ascii="仿宋_GB2312" w:eastAsia="仿宋_GB2312"/>
          <w:sz w:val="28"/>
          <w:szCs w:val="28"/>
        </w:rPr>
      </w:pPr>
      <w:r w:rsidRPr="00422038">
        <w:rPr>
          <w:rFonts w:ascii="仿宋_GB2312" w:eastAsia="仿宋_GB2312" w:hAnsi="宋体" w:hint="eastAsia"/>
          <w:sz w:val="28"/>
          <w:szCs w:val="28"/>
        </w:rPr>
        <w:t>使用同一设备生产多种中间体或原料药品种的，应当说明设备可以共用的合理性，并有防止交叉污染的措施。</w:t>
      </w:r>
    </w:p>
    <w:p w:rsidR="009C0442" w:rsidRPr="00422038" w:rsidRDefault="009C0442" w:rsidP="009C0442">
      <w:pPr>
        <w:widowControl/>
        <w:numPr>
          <w:ilvl w:val="0"/>
          <w:numId w:val="9"/>
        </w:numPr>
        <w:tabs>
          <w:tab w:val="left" w:pos="1365"/>
        </w:tabs>
        <w:spacing w:line="560" w:lineRule="exact"/>
        <w:ind w:left="0" w:firstLineChars="200" w:firstLine="560"/>
        <w:jc w:val="left"/>
        <w:rPr>
          <w:rFonts w:ascii="仿宋_GB2312" w:eastAsia="仿宋_GB2312"/>
          <w:sz w:val="28"/>
          <w:szCs w:val="28"/>
        </w:rPr>
      </w:pPr>
      <w:r w:rsidRPr="00422038">
        <w:rPr>
          <w:rFonts w:ascii="仿宋_GB2312" w:eastAsia="仿宋_GB2312" w:hAnsi="宋体" w:hint="eastAsia"/>
          <w:sz w:val="28"/>
          <w:szCs w:val="28"/>
        </w:rPr>
        <w:t>难以清洁的设备或部件应当专用。</w:t>
      </w:r>
    </w:p>
    <w:p w:rsidR="009C0442" w:rsidRPr="00422038" w:rsidRDefault="009C0442" w:rsidP="009C0442">
      <w:pPr>
        <w:widowControl/>
        <w:numPr>
          <w:ilvl w:val="0"/>
          <w:numId w:val="9"/>
        </w:numPr>
        <w:tabs>
          <w:tab w:val="left" w:pos="1365"/>
        </w:tabs>
        <w:spacing w:line="560" w:lineRule="exact"/>
        <w:ind w:left="0" w:firstLineChars="200" w:firstLine="560"/>
        <w:jc w:val="left"/>
        <w:rPr>
          <w:rFonts w:ascii="仿宋_GB2312" w:eastAsia="仿宋_GB2312"/>
          <w:sz w:val="28"/>
          <w:szCs w:val="28"/>
        </w:rPr>
      </w:pPr>
      <w:r w:rsidRPr="00422038">
        <w:rPr>
          <w:rFonts w:ascii="仿宋_GB2312" w:eastAsia="仿宋_GB2312" w:hAnsi="宋体" w:hint="eastAsia"/>
          <w:sz w:val="28"/>
          <w:szCs w:val="28"/>
        </w:rPr>
        <w:t>设备的清洁应当符合以下要求：</w:t>
      </w:r>
    </w:p>
    <w:p w:rsidR="009C0442" w:rsidRPr="00422038" w:rsidRDefault="009C0442" w:rsidP="009C0442">
      <w:pPr>
        <w:widowControl/>
        <w:tabs>
          <w:tab w:val="left" w:pos="0"/>
        </w:tabs>
        <w:spacing w:line="560" w:lineRule="exact"/>
        <w:ind w:firstLineChars="150" w:firstLine="420"/>
        <w:jc w:val="left"/>
        <w:rPr>
          <w:rFonts w:ascii="仿宋_GB2312" w:eastAsia="仿宋_GB2312" w:hAnsi="宋体"/>
          <w:sz w:val="28"/>
          <w:szCs w:val="28"/>
        </w:rPr>
      </w:pPr>
      <w:r w:rsidRPr="00422038">
        <w:rPr>
          <w:rFonts w:ascii="仿宋_GB2312" w:eastAsia="仿宋_GB2312" w:hAnsi="宋体" w:hint="eastAsia"/>
          <w:sz w:val="28"/>
          <w:szCs w:val="28"/>
        </w:rPr>
        <w:t>（一）同一设备连续生产同一原料药或阶段性生产连续数个批次时，宜间隔适当的时间对设备进行清洁，防止污染物（如降解产物、微生物）的累积。如有影响原料药质量的残留物，更换批次时，必须对设备进行彻底的清洁。</w:t>
      </w:r>
    </w:p>
    <w:p w:rsidR="009C0442" w:rsidRPr="00422038" w:rsidRDefault="009C0442" w:rsidP="009C0442">
      <w:pPr>
        <w:widowControl/>
        <w:spacing w:line="560" w:lineRule="exact"/>
        <w:ind w:firstLineChars="150" w:firstLine="420"/>
        <w:jc w:val="left"/>
        <w:rPr>
          <w:rFonts w:ascii="仿宋_GB2312" w:eastAsia="仿宋_GB2312" w:hAnsi="宋体"/>
          <w:sz w:val="28"/>
          <w:szCs w:val="28"/>
        </w:rPr>
      </w:pPr>
      <w:r w:rsidRPr="00422038">
        <w:rPr>
          <w:rFonts w:ascii="仿宋_GB2312" w:eastAsia="仿宋_GB2312" w:hAnsi="宋体" w:hint="eastAsia"/>
          <w:sz w:val="28"/>
          <w:szCs w:val="28"/>
        </w:rPr>
        <w:t>（二）非专用设备更换品种生产前，必须对设备（特别是从粗品精制开始的非专用设备）进行彻底的清洁，防止交叉污染。</w:t>
      </w:r>
    </w:p>
    <w:p w:rsidR="009C0442" w:rsidRPr="00422038" w:rsidRDefault="009C0442" w:rsidP="009C0442">
      <w:pPr>
        <w:widowControl/>
        <w:tabs>
          <w:tab w:val="left" w:pos="0"/>
        </w:tabs>
        <w:spacing w:line="560" w:lineRule="exact"/>
        <w:ind w:firstLineChars="150" w:firstLine="420"/>
        <w:jc w:val="left"/>
        <w:rPr>
          <w:rFonts w:ascii="仿宋_GB2312" w:eastAsia="仿宋_GB2312" w:hAnsi="宋体"/>
          <w:sz w:val="28"/>
          <w:szCs w:val="28"/>
        </w:rPr>
      </w:pPr>
      <w:r w:rsidRPr="00422038">
        <w:rPr>
          <w:rFonts w:ascii="仿宋_GB2312" w:eastAsia="仿宋_GB2312" w:hAnsi="宋体" w:hint="eastAsia"/>
          <w:sz w:val="28"/>
          <w:szCs w:val="28"/>
        </w:rPr>
        <w:t>（三）对残留物的可接受标准、清洁操作规程和清洁剂的选择，应当有明确规定并说明理由。</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422038">
        <w:rPr>
          <w:rFonts w:ascii="黑体" w:eastAsia="黑体" w:hint="eastAsia"/>
          <w:sz w:val="28"/>
          <w:szCs w:val="28"/>
        </w:rPr>
        <w:t>第十一条</w:t>
      </w:r>
      <w:r>
        <w:rPr>
          <w:rFonts w:ascii="仿宋_GB2312" w:eastAsia="仿宋_GB2312" w:hint="eastAsia"/>
          <w:sz w:val="28"/>
          <w:szCs w:val="28"/>
        </w:rPr>
        <w:t xml:space="preserve">  </w:t>
      </w:r>
      <w:r w:rsidRPr="00422038">
        <w:rPr>
          <w:rFonts w:ascii="仿宋_GB2312" w:eastAsia="仿宋_GB2312" w:hint="eastAsia"/>
          <w:sz w:val="28"/>
          <w:szCs w:val="28"/>
        </w:rPr>
        <w:t>非无菌原料药精制工艺用水至少应当符合纯化水的质量标准。</w:t>
      </w:r>
      <w:bookmarkStart w:id="98" w:name="_Toc219485003"/>
    </w:p>
    <w:p w:rsidR="009C0442" w:rsidRPr="00225C06" w:rsidRDefault="009C0442" w:rsidP="00CE0605">
      <w:pPr>
        <w:spacing w:beforeLines="100" w:before="312" w:afterLines="100" w:after="312"/>
        <w:jc w:val="center"/>
        <w:outlineLvl w:val="0"/>
        <w:rPr>
          <w:rFonts w:ascii="方正小标宋_GBK" w:eastAsia="方正小标宋_GBK"/>
          <w:sz w:val="28"/>
          <w:szCs w:val="28"/>
        </w:rPr>
      </w:pPr>
      <w:r w:rsidRPr="00225C06">
        <w:rPr>
          <w:rFonts w:ascii="方正小标宋_GBK" w:eastAsia="方正小标宋_GBK" w:hint="eastAsia"/>
          <w:sz w:val="28"/>
          <w:szCs w:val="28"/>
        </w:rPr>
        <w:t>第四章  物料</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210F5D">
        <w:rPr>
          <w:rFonts w:ascii="黑体" w:eastAsia="黑体" w:hAnsi="宋体" w:hint="eastAsia"/>
          <w:sz w:val="28"/>
          <w:szCs w:val="28"/>
        </w:rPr>
        <w:t>第十二条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进厂物料应当有正确标识，经取样（或检验合格）后，可与现有的库存（如储槽中的溶剂或物料）混合，经放行后混合物料方可使用。应当有防止将物料错放到现有库存中的操作规程。</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210F5D">
        <w:rPr>
          <w:rFonts w:ascii="黑体" w:eastAsia="黑体" w:hAnsi="宋体" w:hint="eastAsia"/>
          <w:sz w:val="28"/>
          <w:szCs w:val="28"/>
        </w:rPr>
        <w:t>第十三条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采用非专用槽车运送的大宗物料，应当采取适当措施避免来自槽车所致的交叉污染。</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445E58">
        <w:rPr>
          <w:rFonts w:ascii="黑体" w:eastAsia="黑体" w:hAnsi="宋体" w:hint="eastAsia"/>
          <w:sz w:val="28"/>
          <w:szCs w:val="28"/>
        </w:rPr>
        <w:lastRenderedPageBreak/>
        <w:t>第十四条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大的贮存容器及其所附配件、进料管路和出料管路都应当有适当的标识。</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445E58">
        <w:rPr>
          <w:rFonts w:ascii="黑体" w:eastAsia="黑体" w:hAnsi="宋体" w:hint="eastAsia"/>
          <w:sz w:val="28"/>
          <w:szCs w:val="28"/>
        </w:rPr>
        <w:t>第十五条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应当对每批物料至少做一项鉴别试验。如原料药生产企业有供应商审计系统时，供应商的检验报告可以用来替代其它项目的测试。</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445E58">
        <w:rPr>
          <w:rFonts w:ascii="黑体" w:eastAsia="黑体" w:hAnsi="宋体" w:hint="eastAsia"/>
          <w:sz w:val="28"/>
          <w:szCs w:val="28"/>
        </w:rPr>
        <w:t>第十六条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工艺助剂、有害或有剧毒的原料、其它特殊物料或转移到本企业另一生产场地的物料可以免检，但必须取得供应商的检验报告，且检验报告显示这些物料符合规定的质量标准，还应当对其容器、标签和批号进行目检予以确认。免检应当说明理由并有正式记录。</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445E58">
        <w:rPr>
          <w:rFonts w:ascii="黑体" w:eastAsia="黑体" w:hAnsi="宋体" w:hint="eastAsia"/>
          <w:sz w:val="28"/>
          <w:szCs w:val="28"/>
        </w:rPr>
        <w:t>第十七条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应当对首次采购的最初三批物料全检合格后，方可对后续批次进行部分项目的检验，但应当定期进行全检，并与供应商的检验报告比较。应当定期评估供应商检验报告的可靠性、准确性。</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445E58">
        <w:rPr>
          <w:rFonts w:ascii="黑体" w:eastAsia="黑体" w:hAnsi="宋体" w:hint="eastAsia"/>
          <w:sz w:val="28"/>
          <w:szCs w:val="28"/>
        </w:rPr>
        <w:t>第十八条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可在室外存放的物料，应当存放在适当容器中，有清晰的标识，并在开启和使用前应当进行适当清洁。</w:t>
      </w:r>
    </w:p>
    <w:p w:rsidR="009C0442" w:rsidRPr="00225C06" w:rsidRDefault="009C0442" w:rsidP="009C0442">
      <w:pPr>
        <w:widowControl/>
        <w:tabs>
          <w:tab w:val="left" w:pos="1365"/>
        </w:tabs>
        <w:spacing w:line="560" w:lineRule="exact"/>
        <w:ind w:firstLineChars="200" w:firstLine="560"/>
        <w:jc w:val="left"/>
        <w:rPr>
          <w:rFonts w:ascii="仿宋_GB2312" w:eastAsia="仿宋_GB2312" w:hAnsi="宋体"/>
          <w:sz w:val="28"/>
          <w:szCs w:val="28"/>
        </w:rPr>
      </w:pPr>
      <w:r w:rsidRPr="00225C06">
        <w:rPr>
          <w:rFonts w:ascii="黑体" w:eastAsia="黑体" w:hint="eastAsia"/>
          <w:sz w:val="28"/>
          <w:szCs w:val="28"/>
        </w:rPr>
        <w:t xml:space="preserve">第十九条 </w:t>
      </w:r>
      <w:r w:rsidRPr="00225C06">
        <w:rPr>
          <w:rFonts w:ascii="仿宋_GB2312" w:eastAsia="仿宋_GB2312" w:hAnsi="宋体" w:hint="eastAsia"/>
          <w:sz w:val="28"/>
          <w:szCs w:val="28"/>
        </w:rPr>
        <w:t>必要时（如长期存放或贮存在热或潮湿的环境中），应当根据情况重新评估物料的质量，确定其适用性。</w:t>
      </w:r>
    </w:p>
    <w:p w:rsidR="009C0442" w:rsidRPr="00225C06" w:rsidRDefault="009C0442" w:rsidP="00CE0605">
      <w:pPr>
        <w:widowControl/>
        <w:tabs>
          <w:tab w:val="left" w:pos="1365"/>
        </w:tabs>
        <w:spacing w:beforeLines="100" w:before="312" w:afterLines="100" w:after="312" w:line="560" w:lineRule="exact"/>
        <w:ind w:firstLineChars="200" w:firstLine="560"/>
        <w:jc w:val="center"/>
        <w:outlineLvl w:val="0"/>
        <w:rPr>
          <w:rFonts w:ascii="方正小标宋_GBK" w:eastAsia="方正小标宋_GBK" w:hAnsi="宋体"/>
          <w:sz w:val="28"/>
          <w:szCs w:val="28"/>
        </w:rPr>
      </w:pPr>
      <w:r w:rsidRPr="00225C06">
        <w:rPr>
          <w:rFonts w:ascii="方正小标宋_GBK" w:eastAsia="方正小标宋_GBK" w:hAnsi="宋体" w:hint="eastAsia"/>
          <w:sz w:val="28"/>
          <w:szCs w:val="28"/>
        </w:rPr>
        <w:t>第五章 验证</w:t>
      </w:r>
      <w:bookmarkEnd w:id="98"/>
    </w:p>
    <w:p w:rsidR="009C0442" w:rsidRPr="00225C06" w:rsidRDefault="009C0442" w:rsidP="009C0442">
      <w:pPr>
        <w:widowControl/>
        <w:tabs>
          <w:tab w:val="left" w:pos="1365"/>
        </w:tabs>
        <w:spacing w:line="560" w:lineRule="exact"/>
        <w:ind w:firstLineChars="200" w:firstLine="560"/>
        <w:jc w:val="left"/>
        <w:rPr>
          <w:rFonts w:ascii="仿宋_GB2312" w:eastAsia="仿宋_GB2312" w:hAnsi="宋体"/>
          <w:sz w:val="28"/>
          <w:szCs w:val="28"/>
        </w:rPr>
      </w:pPr>
      <w:r w:rsidRPr="00412386">
        <w:rPr>
          <w:rFonts w:ascii="黑体" w:eastAsia="黑体" w:hint="eastAsia"/>
          <w:sz w:val="28"/>
          <w:szCs w:val="28"/>
        </w:rPr>
        <w:t xml:space="preserve"> 第二十条 </w:t>
      </w:r>
      <w:r w:rsidRPr="00225C06">
        <w:rPr>
          <w:rFonts w:ascii="仿宋_GB2312" w:eastAsia="仿宋_GB2312" w:hAnsi="宋体" w:hint="eastAsia"/>
          <w:sz w:val="28"/>
          <w:szCs w:val="28"/>
        </w:rPr>
        <w:t>应当在工艺验证前确定产品的关键质量属性、影响产品关键质量属性的关键工艺参数、常规生产和工艺控制中的关键工艺参数范围，通过验证证明工艺操作的重现性。</w:t>
      </w:r>
    </w:p>
    <w:p w:rsidR="009C0442" w:rsidRPr="00225C06" w:rsidRDefault="009C0442" w:rsidP="009C0442">
      <w:pPr>
        <w:widowControl/>
        <w:tabs>
          <w:tab w:val="left" w:pos="1365"/>
        </w:tabs>
        <w:spacing w:line="560" w:lineRule="exact"/>
        <w:ind w:firstLineChars="200" w:firstLine="560"/>
        <w:jc w:val="left"/>
        <w:rPr>
          <w:rFonts w:ascii="仿宋_GB2312" w:eastAsia="仿宋_GB2312" w:hAnsi="宋体"/>
          <w:sz w:val="28"/>
          <w:szCs w:val="28"/>
        </w:rPr>
      </w:pPr>
      <w:r w:rsidRPr="00225C06">
        <w:rPr>
          <w:rFonts w:ascii="仿宋_GB2312" w:eastAsia="仿宋_GB2312" w:hAnsi="宋体" w:hint="eastAsia"/>
          <w:sz w:val="28"/>
          <w:szCs w:val="28"/>
        </w:rPr>
        <w:t>关键质量属性和工艺参数通常在研发阶段或根据历史资料和数据确定。</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445E58">
        <w:rPr>
          <w:rFonts w:ascii="黑体" w:eastAsia="黑体" w:hAnsi="宋体" w:hint="eastAsia"/>
          <w:sz w:val="28"/>
          <w:szCs w:val="28"/>
        </w:rPr>
        <w:t xml:space="preserve">第二十一条 </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验证应当包括对原料药质量（尤其是纯度和杂质等）有重要影响的关键操作。</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445E58">
        <w:rPr>
          <w:rFonts w:ascii="黑体" w:eastAsia="黑体" w:hAnsi="宋体" w:hint="eastAsia"/>
          <w:sz w:val="28"/>
          <w:szCs w:val="28"/>
        </w:rPr>
        <w:t>第二十二条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验证的方式：</w:t>
      </w:r>
    </w:p>
    <w:p w:rsidR="009C0442" w:rsidRDefault="009C0442" w:rsidP="009C0442">
      <w:pPr>
        <w:autoSpaceDE w:val="0"/>
        <w:autoSpaceDN w:val="0"/>
        <w:adjustRightInd w:val="0"/>
        <w:spacing w:line="560" w:lineRule="exact"/>
        <w:ind w:firstLineChars="150" w:firstLine="420"/>
        <w:rPr>
          <w:rFonts w:ascii="仿宋_GB2312" w:eastAsia="仿宋_GB2312" w:hAnsi="宋体"/>
          <w:sz w:val="28"/>
          <w:szCs w:val="28"/>
        </w:rPr>
      </w:pPr>
      <w:r>
        <w:rPr>
          <w:rFonts w:ascii="仿宋_GB2312" w:eastAsia="仿宋_GB2312" w:hint="eastAsia"/>
          <w:kern w:val="0"/>
          <w:sz w:val="28"/>
          <w:szCs w:val="28"/>
        </w:rPr>
        <w:lastRenderedPageBreak/>
        <w:t>（一）</w:t>
      </w:r>
      <w:r w:rsidRPr="00422038">
        <w:rPr>
          <w:rFonts w:ascii="仿宋_GB2312" w:eastAsia="仿宋_GB2312" w:hAnsi="宋体" w:hint="eastAsia"/>
          <w:sz w:val="28"/>
          <w:szCs w:val="28"/>
        </w:rPr>
        <w:t>原料药生产工艺的验证方法一般应为前验证。因原料药不经常生产、批数不多或生产工艺已有变更等原因，难以从原料药的重复性生产获得现成的数据时，可进行同步验证。</w:t>
      </w:r>
    </w:p>
    <w:p w:rsidR="009C0442" w:rsidRPr="003F1F74" w:rsidRDefault="009C0442" w:rsidP="009C0442">
      <w:pPr>
        <w:autoSpaceDE w:val="0"/>
        <w:autoSpaceDN w:val="0"/>
        <w:adjustRightInd w:val="0"/>
        <w:spacing w:line="560" w:lineRule="exact"/>
        <w:ind w:firstLineChars="150" w:firstLine="420"/>
        <w:rPr>
          <w:rFonts w:ascii="仿宋_GB2312" w:eastAsia="仿宋_GB2312" w:hAnsi="宋体"/>
          <w:kern w:val="0"/>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如</w:t>
      </w:r>
      <w:r w:rsidRPr="00422038">
        <w:rPr>
          <w:rFonts w:ascii="仿宋_GB2312" w:eastAsia="仿宋_GB2312" w:hint="eastAsia"/>
          <w:sz w:val="28"/>
          <w:szCs w:val="28"/>
        </w:rPr>
        <w:t>没有</w:t>
      </w:r>
      <w:r w:rsidRPr="00422038">
        <w:rPr>
          <w:rFonts w:ascii="仿宋_GB2312" w:eastAsia="仿宋_GB2312" w:hAnsi="宋体" w:hint="eastAsia"/>
          <w:sz w:val="28"/>
          <w:szCs w:val="28"/>
        </w:rPr>
        <w:t>发生因原料、设备、系统、设施或生产工艺改变而对原料药质量有影响的重大变更时，可例外进行回顾性验证。该验证方法适用于下列情况：</w:t>
      </w:r>
    </w:p>
    <w:p w:rsidR="009C0442" w:rsidRPr="00422038" w:rsidRDefault="009C0442" w:rsidP="009C0442">
      <w:pPr>
        <w:widowControl/>
        <w:tabs>
          <w:tab w:val="left" w:pos="840"/>
          <w:tab w:val="num" w:pos="1380"/>
        </w:tabs>
        <w:autoSpaceDE w:val="0"/>
        <w:autoSpaceDN w:val="0"/>
        <w:adjustRightInd w:val="0"/>
        <w:spacing w:line="560" w:lineRule="exact"/>
        <w:ind w:firstLineChars="200" w:firstLine="560"/>
        <w:rPr>
          <w:rFonts w:ascii="仿宋_GB2312" w:eastAsia="仿宋_GB2312"/>
          <w:sz w:val="28"/>
          <w:szCs w:val="28"/>
        </w:rPr>
      </w:pPr>
      <w:r>
        <w:rPr>
          <w:rFonts w:ascii="仿宋_GB2312" w:eastAsia="仿宋_GB2312" w:hAnsi="宋体" w:hint="eastAsia"/>
          <w:sz w:val="28"/>
          <w:szCs w:val="28"/>
        </w:rPr>
        <w:t>1.</w:t>
      </w:r>
      <w:r w:rsidRPr="00422038">
        <w:rPr>
          <w:rFonts w:ascii="仿宋_GB2312" w:eastAsia="仿宋_GB2312" w:hAnsi="宋体" w:hint="eastAsia"/>
          <w:sz w:val="28"/>
          <w:szCs w:val="28"/>
        </w:rPr>
        <w:t>关键质量属性和关键工艺参数均已确定；</w:t>
      </w:r>
    </w:p>
    <w:p w:rsidR="009C0442" w:rsidRPr="00422038" w:rsidRDefault="009C0442" w:rsidP="009C0442">
      <w:pPr>
        <w:widowControl/>
        <w:tabs>
          <w:tab w:val="left" w:pos="840"/>
          <w:tab w:val="num" w:pos="1380"/>
        </w:tabs>
        <w:autoSpaceDE w:val="0"/>
        <w:autoSpaceDN w:val="0"/>
        <w:adjustRightInd w:val="0"/>
        <w:spacing w:line="560" w:lineRule="exact"/>
        <w:ind w:firstLineChars="200" w:firstLine="560"/>
        <w:rPr>
          <w:rFonts w:ascii="仿宋_GB2312" w:eastAsia="仿宋_GB2312"/>
          <w:sz w:val="28"/>
          <w:szCs w:val="28"/>
        </w:rPr>
      </w:pPr>
      <w:r>
        <w:rPr>
          <w:rFonts w:ascii="仿宋_GB2312" w:eastAsia="仿宋_GB2312" w:hAnsi="宋体" w:hint="eastAsia"/>
          <w:sz w:val="28"/>
          <w:szCs w:val="28"/>
        </w:rPr>
        <w:t>2.</w:t>
      </w:r>
      <w:r w:rsidRPr="00422038">
        <w:rPr>
          <w:rFonts w:ascii="仿宋_GB2312" w:eastAsia="仿宋_GB2312" w:hAnsi="宋体" w:hint="eastAsia"/>
          <w:sz w:val="28"/>
          <w:szCs w:val="28"/>
        </w:rPr>
        <w:t>已设定合适的中间控制项目和合格标准；</w:t>
      </w:r>
    </w:p>
    <w:p w:rsidR="009C0442" w:rsidRPr="00422038" w:rsidRDefault="009C0442" w:rsidP="009C0442">
      <w:pPr>
        <w:widowControl/>
        <w:tabs>
          <w:tab w:val="left" w:pos="840"/>
          <w:tab w:val="num" w:pos="1380"/>
        </w:tabs>
        <w:autoSpaceDE w:val="0"/>
        <w:autoSpaceDN w:val="0"/>
        <w:adjustRightInd w:val="0"/>
        <w:spacing w:line="560" w:lineRule="exact"/>
        <w:ind w:firstLineChars="200" w:firstLine="560"/>
        <w:rPr>
          <w:rFonts w:ascii="仿宋_GB2312" w:eastAsia="仿宋_GB2312"/>
          <w:sz w:val="28"/>
          <w:szCs w:val="28"/>
        </w:rPr>
      </w:pPr>
      <w:r>
        <w:rPr>
          <w:rFonts w:ascii="仿宋_GB2312" w:eastAsia="仿宋_GB2312" w:hAnsi="宋体" w:hint="eastAsia"/>
          <w:sz w:val="28"/>
          <w:szCs w:val="28"/>
        </w:rPr>
        <w:t>3.</w:t>
      </w:r>
      <w:r w:rsidRPr="00422038">
        <w:rPr>
          <w:rFonts w:ascii="仿宋_GB2312" w:eastAsia="仿宋_GB2312" w:hAnsi="宋体" w:hint="eastAsia"/>
          <w:sz w:val="28"/>
          <w:szCs w:val="28"/>
        </w:rPr>
        <w:t>除操作人员失误或设备故障外，从未出现较大的工艺或产品不合格的问题；</w:t>
      </w:r>
    </w:p>
    <w:p w:rsidR="009C0442" w:rsidRPr="00422038" w:rsidRDefault="009C0442" w:rsidP="009C0442">
      <w:pPr>
        <w:widowControl/>
        <w:tabs>
          <w:tab w:val="left" w:pos="840"/>
          <w:tab w:val="num" w:pos="1380"/>
        </w:tabs>
        <w:autoSpaceDE w:val="0"/>
        <w:autoSpaceDN w:val="0"/>
        <w:adjustRightInd w:val="0"/>
        <w:spacing w:line="560" w:lineRule="exact"/>
        <w:ind w:firstLineChars="200" w:firstLine="560"/>
        <w:rPr>
          <w:rFonts w:ascii="仿宋_GB2312" w:eastAsia="仿宋_GB2312"/>
          <w:sz w:val="28"/>
          <w:szCs w:val="28"/>
        </w:rPr>
      </w:pPr>
      <w:r>
        <w:rPr>
          <w:rFonts w:ascii="仿宋_GB2312" w:eastAsia="仿宋_GB2312" w:hAnsi="宋体" w:hint="eastAsia"/>
          <w:sz w:val="28"/>
          <w:szCs w:val="28"/>
        </w:rPr>
        <w:t>4.</w:t>
      </w:r>
      <w:r w:rsidRPr="00422038">
        <w:rPr>
          <w:rFonts w:ascii="仿宋_GB2312" w:eastAsia="仿宋_GB2312" w:hAnsi="宋体" w:hint="eastAsia"/>
          <w:sz w:val="28"/>
          <w:szCs w:val="28"/>
        </w:rPr>
        <w:t>已明确原料药的杂质情况。</w:t>
      </w:r>
    </w:p>
    <w:p w:rsidR="009C0442" w:rsidRPr="003F1F74" w:rsidRDefault="009C0442" w:rsidP="009C0442">
      <w:pPr>
        <w:autoSpaceDE w:val="0"/>
        <w:autoSpaceDN w:val="0"/>
        <w:adjustRightInd w:val="0"/>
        <w:spacing w:line="560" w:lineRule="exact"/>
        <w:ind w:firstLineChars="150" w:firstLine="420"/>
        <w:rPr>
          <w:rFonts w:ascii="仿宋_GB2312" w:eastAsia="仿宋_GB2312" w:hAnsi="宋体"/>
          <w:kern w:val="0"/>
          <w:sz w:val="28"/>
          <w:szCs w:val="28"/>
        </w:rPr>
      </w:pPr>
      <w:r>
        <w:rPr>
          <w:rFonts w:ascii="仿宋_GB2312" w:eastAsia="仿宋_GB2312" w:hint="eastAsia"/>
          <w:kern w:val="0"/>
          <w:sz w:val="28"/>
          <w:szCs w:val="28"/>
        </w:rPr>
        <w:t>（三）</w:t>
      </w:r>
      <w:r w:rsidRPr="00422038">
        <w:rPr>
          <w:rFonts w:ascii="仿宋_GB2312" w:eastAsia="仿宋_GB2312" w:hAnsi="宋体" w:hint="eastAsia"/>
          <w:sz w:val="28"/>
          <w:szCs w:val="28"/>
        </w:rPr>
        <w:t>回顾性验证的批次应当是验证阶段中有代表性的生产批次，包括不合格批次。应当有足够多的批次数，以证明工艺的稳定。必要时，可用留样检验获得的数据作为回顾性验证的补充。</w:t>
      </w:r>
      <w:bookmarkStart w:id="99" w:name="_Toc142443777"/>
      <w:bookmarkStart w:id="100" w:name="_Toc32466118"/>
      <w:bookmarkStart w:id="101" w:name="_Toc114232998"/>
    </w:p>
    <w:p w:rsidR="009C0442" w:rsidRDefault="009C0442" w:rsidP="009C0442">
      <w:pPr>
        <w:widowControl/>
        <w:tabs>
          <w:tab w:val="left" w:pos="1365"/>
        </w:tabs>
        <w:spacing w:line="560" w:lineRule="exact"/>
        <w:ind w:left="560"/>
        <w:jc w:val="left"/>
        <w:rPr>
          <w:rFonts w:ascii="仿宋_GB2312" w:eastAsia="仿宋_GB2312" w:hAnsi="宋体"/>
          <w:sz w:val="28"/>
          <w:szCs w:val="28"/>
        </w:rPr>
      </w:pPr>
      <w:r w:rsidRPr="00445E58">
        <w:rPr>
          <w:rFonts w:ascii="黑体" w:eastAsia="黑体" w:hAnsi="宋体" w:hint="eastAsia"/>
          <w:sz w:val="28"/>
          <w:szCs w:val="28"/>
        </w:rPr>
        <w:t xml:space="preserve">第二十三条 </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验证计划</w:t>
      </w:r>
      <w:bookmarkEnd w:id="99"/>
      <w:bookmarkEnd w:id="100"/>
      <w:bookmarkEnd w:id="101"/>
      <w:r w:rsidRPr="00422038">
        <w:rPr>
          <w:rFonts w:ascii="仿宋_GB2312" w:eastAsia="仿宋_GB2312" w:hAnsi="宋体" w:hint="eastAsia"/>
          <w:sz w:val="28"/>
          <w:szCs w:val="28"/>
        </w:rPr>
        <w:t>：</w:t>
      </w:r>
    </w:p>
    <w:p w:rsidR="009C0442" w:rsidRDefault="009C0442" w:rsidP="009C0442">
      <w:pPr>
        <w:widowControl/>
        <w:tabs>
          <w:tab w:val="left" w:pos="1365"/>
        </w:tabs>
        <w:spacing w:line="560" w:lineRule="exact"/>
        <w:ind w:firstLineChars="150" w:firstLine="420"/>
        <w:jc w:val="left"/>
        <w:rPr>
          <w:rFonts w:ascii="仿宋_GB2312" w:eastAsia="仿宋_GB2312" w:hAnsi="宋体"/>
          <w:sz w:val="28"/>
          <w:szCs w:val="28"/>
        </w:rPr>
      </w:pPr>
      <w:r>
        <w:rPr>
          <w:rFonts w:ascii="仿宋_GB2312" w:eastAsia="仿宋_GB2312" w:hint="eastAsia"/>
          <w:sz w:val="28"/>
          <w:szCs w:val="28"/>
        </w:rPr>
        <w:t>（一）</w:t>
      </w:r>
      <w:r w:rsidRPr="00422038">
        <w:rPr>
          <w:rFonts w:ascii="仿宋_GB2312" w:eastAsia="仿宋_GB2312" w:hAnsi="宋体" w:hint="eastAsia"/>
          <w:sz w:val="28"/>
          <w:szCs w:val="28"/>
        </w:rPr>
        <w:t>应当根据生产工艺的复杂性和工艺变更的类别决定工艺验证的运行次数。前验证和同步验证通常采用连续的三个合格批次，但在某些情况下，需要更多的批次才能保证工艺的一致性（如复杂的原料药生产工艺，或周期很长的原料药生产工艺）。</w:t>
      </w:r>
    </w:p>
    <w:p w:rsidR="009C0442" w:rsidRPr="00445E58" w:rsidRDefault="009C0442" w:rsidP="009C0442">
      <w:pPr>
        <w:widowControl/>
        <w:tabs>
          <w:tab w:val="left" w:pos="1365"/>
        </w:tabs>
        <w:spacing w:line="560" w:lineRule="exact"/>
        <w:ind w:firstLineChars="150" w:firstLine="420"/>
        <w:jc w:val="left"/>
        <w:rPr>
          <w:rFonts w:ascii="仿宋_GB2312" w:eastAsia="仿宋_GB2312" w:hAnsi="宋体"/>
          <w:sz w:val="28"/>
          <w:szCs w:val="28"/>
        </w:rPr>
      </w:pPr>
      <w:r>
        <w:rPr>
          <w:rFonts w:ascii="仿宋_GB2312" w:eastAsia="仿宋_GB2312" w:hint="eastAsia"/>
          <w:sz w:val="28"/>
          <w:szCs w:val="28"/>
        </w:rPr>
        <w:t>（二）</w:t>
      </w:r>
      <w:r w:rsidRPr="00422038">
        <w:rPr>
          <w:rFonts w:ascii="仿宋_GB2312" w:eastAsia="仿宋_GB2312" w:hAnsi="宋体" w:hint="eastAsia"/>
          <w:sz w:val="28"/>
          <w:szCs w:val="28"/>
        </w:rPr>
        <w:t>工艺验证期间，应当对关键工艺参数进行监控。与质量无关的参数（如与节能或设备使用相关控制的参数），无需列入工艺验证中。</w:t>
      </w:r>
    </w:p>
    <w:p w:rsidR="009C0442" w:rsidRPr="00422038" w:rsidRDefault="009C0442" w:rsidP="009C0442">
      <w:pPr>
        <w:widowControl/>
        <w:spacing w:line="560" w:lineRule="exact"/>
        <w:ind w:firstLineChars="150" w:firstLine="420"/>
        <w:jc w:val="left"/>
        <w:rPr>
          <w:rFonts w:ascii="仿宋_GB2312" w:eastAsia="仿宋_GB2312"/>
          <w:sz w:val="28"/>
          <w:szCs w:val="28"/>
        </w:rPr>
      </w:pPr>
      <w:r>
        <w:rPr>
          <w:rFonts w:ascii="仿宋_GB2312" w:eastAsia="仿宋_GB2312" w:hAnsi="宋体" w:hint="eastAsia"/>
          <w:sz w:val="28"/>
          <w:szCs w:val="28"/>
        </w:rPr>
        <w:t>（三）</w:t>
      </w:r>
      <w:r w:rsidRPr="00422038">
        <w:rPr>
          <w:rFonts w:ascii="仿宋_GB2312" w:eastAsia="仿宋_GB2312" w:hAnsi="宋体" w:hint="eastAsia"/>
          <w:sz w:val="28"/>
          <w:szCs w:val="28"/>
        </w:rPr>
        <w:t>工艺验证应当证明每种原料药中的杂质都在规定的限度内，并与工艺研发阶段确定的杂质限度或者关键的临床和毒理研究批次的杂质数据相当。</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bookmarkStart w:id="102" w:name="_Toc32466120"/>
      <w:bookmarkStart w:id="103" w:name="_Toc114233000"/>
      <w:r w:rsidRPr="00445E58">
        <w:rPr>
          <w:rFonts w:ascii="黑体" w:eastAsia="黑体" w:hAnsi="宋体" w:hint="eastAsia"/>
          <w:sz w:val="28"/>
          <w:szCs w:val="28"/>
        </w:rPr>
        <w:lastRenderedPageBreak/>
        <w:t>第二十</w:t>
      </w:r>
      <w:r>
        <w:rPr>
          <w:rFonts w:ascii="黑体" w:eastAsia="黑体" w:hAnsi="宋体" w:hint="eastAsia"/>
          <w:sz w:val="28"/>
          <w:szCs w:val="28"/>
        </w:rPr>
        <w:t>四</w:t>
      </w:r>
      <w:r w:rsidRPr="00445E58">
        <w:rPr>
          <w:rFonts w:ascii="黑体" w:eastAsia="黑体" w:hAnsi="宋体" w:hint="eastAsia"/>
          <w:sz w:val="28"/>
          <w:szCs w:val="28"/>
        </w:rPr>
        <w:t>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清洁验证</w:t>
      </w:r>
      <w:bookmarkEnd w:id="102"/>
      <w:bookmarkEnd w:id="103"/>
      <w:r w:rsidRPr="00422038">
        <w:rPr>
          <w:rFonts w:ascii="仿宋_GB2312" w:eastAsia="仿宋_GB2312" w:hAnsi="宋体" w:hint="eastAsia"/>
          <w:sz w:val="28"/>
          <w:szCs w:val="28"/>
        </w:rPr>
        <w:t>：</w:t>
      </w:r>
    </w:p>
    <w:p w:rsidR="009C0442" w:rsidRDefault="009C0442" w:rsidP="009C0442">
      <w:pPr>
        <w:widowControl/>
        <w:tabs>
          <w:tab w:val="left" w:pos="840"/>
        </w:tabs>
        <w:spacing w:line="560" w:lineRule="exact"/>
        <w:ind w:leftChars="29" w:left="61" w:firstLineChars="150" w:firstLine="420"/>
        <w:jc w:val="left"/>
        <w:rPr>
          <w:rFonts w:ascii="仿宋_GB2312" w:eastAsia="仿宋_GB2312" w:hAnsi="宋体"/>
          <w:sz w:val="28"/>
          <w:szCs w:val="28"/>
        </w:rPr>
      </w:pPr>
      <w:r>
        <w:rPr>
          <w:rFonts w:ascii="仿宋_GB2312" w:eastAsia="仿宋_GB2312" w:hAnsi="宋体" w:hint="eastAsia"/>
          <w:sz w:val="28"/>
          <w:szCs w:val="28"/>
        </w:rPr>
        <w:t>（一）</w:t>
      </w:r>
      <w:r w:rsidRPr="00422038">
        <w:rPr>
          <w:rFonts w:ascii="仿宋_GB2312" w:eastAsia="仿宋_GB2312" w:hAnsi="宋体" w:hint="eastAsia"/>
          <w:sz w:val="28"/>
          <w:szCs w:val="28"/>
        </w:rPr>
        <w:t>清洁操作规程通常应当进行验证。清洁验证一般应当针对污染物、所用物料对原料药质量有最大风险的状况及工艺步骤。</w:t>
      </w:r>
    </w:p>
    <w:p w:rsidR="009C0442" w:rsidRDefault="009C0442" w:rsidP="009C0442">
      <w:pPr>
        <w:widowControl/>
        <w:tabs>
          <w:tab w:val="left" w:pos="840"/>
        </w:tabs>
        <w:spacing w:line="560" w:lineRule="exact"/>
        <w:ind w:leftChars="29" w:left="61" w:firstLineChars="150" w:firstLine="420"/>
        <w:jc w:val="left"/>
        <w:rPr>
          <w:rFonts w:ascii="仿宋_GB2312" w:eastAsia="仿宋_GB2312" w:hAnsi="宋体"/>
          <w:sz w:val="28"/>
          <w:szCs w:val="28"/>
        </w:rPr>
      </w:pPr>
      <w:r>
        <w:rPr>
          <w:rFonts w:ascii="仿宋_GB2312" w:eastAsia="仿宋_GB2312" w:hAnsi="宋体" w:hint="eastAsia"/>
          <w:sz w:val="28"/>
          <w:szCs w:val="28"/>
        </w:rPr>
        <w:t>（二）</w:t>
      </w:r>
      <w:r w:rsidRPr="00422038">
        <w:rPr>
          <w:rFonts w:ascii="仿宋_GB2312" w:eastAsia="仿宋_GB2312" w:hAnsi="宋体" w:hint="eastAsia"/>
          <w:sz w:val="28"/>
          <w:szCs w:val="28"/>
        </w:rPr>
        <w:t>清洁操作规程的验证应当反映设备实际的使用情况。如果多个原料药或中间产品共用同一设备生产，且采用同一操作规程进行清洁的，则可选择有代表性的中间产品或原料药作为清洁验证的参照物。应当根据溶解度、难以清洁的程度以及残留物的限度来选择清洁参照物，而残留物的限度则需根据活性、毒性和稳定性确定。</w:t>
      </w:r>
    </w:p>
    <w:p w:rsidR="009C0442" w:rsidRDefault="009C0442" w:rsidP="009C0442">
      <w:pPr>
        <w:widowControl/>
        <w:tabs>
          <w:tab w:val="left" w:pos="840"/>
        </w:tabs>
        <w:spacing w:line="560" w:lineRule="exact"/>
        <w:ind w:leftChars="29" w:left="61" w:firstLineChars="150" w:firstLine="420"/>
        <w:jc w:val="left"/>
        <w:rPr>
          <w:rFonts w:ascii="仿宋_GB2312" w:eastAsia="仿宋_GB2312" w:hAnsi="宋体"/>
          <w:sz w:val="28"/>
          <w:szCs w:val="28"/>
        </w:rPr>
      </w:pPr>
      <w:r>
        <w:rPr>
          <w:rFonts w:ascii="仿宋_GB2312" w:eastAsia="仿宋_GB2312" w:hAnsi="宋体" w:hint="eastAsia"/>
          <w:sz w:val="28"/>
          <w:szCs w:val="28"/>
        </w:rPr>
        <w:t>（三）</w:t>
      </w:r>
      <w:r w:rsidRPr="00422038">
        <w:rPr>
          <w:rFonts w:ascii="仿宋_GB2312" w:eastAsia="仿宋_GB2312" w:hAnsi="宋体" w:hint="eastAsia"/>
          <w:sz w:val="28"/>
          <w:szCs w:val="28"/>
        </w:rPr>
        <w:t>清洁验证方案应当详细描述需清洁的对象、清洁操作规程、选用的清洁剂、可接受限度、需监控的参数以及检验方法。该方案还应当说明样品类型（化学或微生物）、取样位置、取样方法和样品标识。专用生产设备且产品质量稳定的，可采用目检法确定可接受限度。</w:t>
      </w:r>
    </w:p>
    <w:p w:rsidR="009C0442" w:rsidRDefault="009C0442" w:rsidP="009C0442">
      <w:pPr>
        <w:widowControl/>
        <w:tabs>
          <w:tab w:val="left" w:pos="840"/>
        </w:tabs>
        <w:spacing w:line="560" w:lineRule="exact"/>
        <w:ind w:leftChars="29" w:left="61" w:firstLineChars="150" w:firstLine="420"/>
        <w:jc w:val="left"/>
        <w:rPr>
          <w:rFonts w:ascii="仿宋_GB2312" w:eastAsia="仿宋_GB2312" w:hAnsi="宋体"/>
          <w:sz w:val="28"/>
          <w:szCs w:val="28"/>
        </w:rPr>
      </w:pPr>
      <w:r>
        <w:rPr>
          <w:rFonts w:ascii="仿宋_GB2312" w:eastAsia="仿宋_GB2312" w:hAnsi="宋体" w:hint="eastAsia"/>
          <w:sz w:val="28"/>
          <w:szCs w:val="28"/>
        </w:rPr>
        <w:t>（四）</w:t>
      </w:r>
      <w:r w:rsidRPr="00422038">
        <w:rPr>
          <w:rFonts w:ascii="仿宋_GB2312" w:eastAsia="仿宋_GB2312" w:hAnsi="宋体" w:hint="eastAsia"/>
          <w:sz w:val="28"/>
          <w:szCs w:val="28"/>
        </w:rPr>
        <w:t>取样方法包括擦拭法、淋冼法或其它方法（如直接萃取法），以对不溶性和可溶性残留物进行检验。</w:t>
      </w:r>
    </w:p>
    <w:p w:rsidR="009C0442" w:rsidRPr="00D2207D" w:rsidRDefault="009C0442" w:rsidP="009C0442">
      <w:pPr>
        <w:widowControl/>
        <w:tabs>
          <w:tab w:val="left" w:pos="840"/>
        </w:tabs>
        <w:spacing w:line="560" w:lineRule="exact"/>
        <w:ind w:leftChars="29" w:left="61" w:firstLineChars="150" w:firstLine="420"/>
        <w:jc w:val="left"/>
        <w:rPr>
          <w:rFonts w:ascii="仿宋_GB2312" w:eastAsia="仿宋_GB2312" w:hAnsi="宋体"/>
          <w:sz w:val="28"/>
          <w:szCs w:val="28"/>
        </w:rPr>
      </w:pPr>
      <w:r>
        <w:rPr>
          <w:rFonts w:ascii="仿宋_GB2312" w:eastAsia="仿宋_GB2312" w:hAnsi="宋体" w:hint="eastAsia"/>
          <w:sz w:val="28"/>
          <w:szCs w:val="28"/>
        </w:rPr>
        <w:t>（五）</w:t>
      </w:r>
      <w:r w:rsidRPr="00422038">
        <w:rPr>
          <w:rFonts w:ascii="仿宋_GB2312" w:eastAsia="仿宋_GB2312" w:hAnsi="宋体" w:hint="eastAsia"/>
          <w:sz w:val="28"/>
          <w:szCs w:val="28"/>
        </w:rPr>
        <w:t>应当采用经验证的灵敏度高的分析方法检测残留物或污染物。每种分析方法的检测限必须足够灵敏，能检测残留物或污染物的限度标准。应当确定分析方法可达到的回收率。残留物的限度标准应当切实可行，并根据最有害的残留物来确定，可根据原料药的药理、毒理或生理活性来确定，也可根据原料药生产中最有害的组分来确定。</w:t>
      </w:r>
    </w:p>
    <w:p w:rsidR="009C0442" w:rsidRDefault="009C0442" w:rsidP="009C0442">
      <w:pPr>
        <w:widowControl/>
        <w:tabs>
          <w:tab w:val="left" w:pos="840"/>
        </w:tabs>
        <w:spacing w:line="560" w:lineRule="exact"/>
        <w:ind w:firstLineChars="150" w:firstLine="420"/>
        <w:jc w:val="left"/>
        <w:rPr>
          <w:rFonts w:ascii="仿宋_GB2312" w:eastAsia="仿宋_GB2312" w:hAnsi="宋体"/>
          <w:sz w:val="28"/>
          <w:szCs w:val="28"/>
        </w:rPr>
      </w:pPr>
      <w:r>
        <w:rPr>
          <w:rFonts w:ascii="仿宋_GB2312" w:eastAsia="仿宋_GB2312" w:hAnsi="宋体" w:hint="eastAsia"/>
          <w:sz w:val="28"/>
          <w:szCs w:val="28"/>
        </w:rPr>
        <w:t>（六）</w:t>
      </w:r>
      <w:r w:rsidRPr="00422038">
        <w:rPr>
          <w:rFonts w:ascii="仿宋_GB2312" w:eastAsia="仿宋_GB2312" w:hAnsi="宋体" w:hint="eastAsia"/>
          <w:sz w:val="28"/>
          <w:szCs w:val="28"/>
        </w:rPr>
        <w:t>对需控制热原或细菌内毒素污染水平的生产工艺，应当在设备清洁验证文件中有详细阐述。</w:t>
      </w:r>
    </w:p>
    <w:p w:rsidR="009C0442" w:rsidRPr="00422038" w:rsidRDefault="009C0442" w:rsidP="009C0442">
      <w:pPr>
        <w:widowControl/>
        <w:tabs>
          <w:tab w:val="left" w:pos="840"/>
        </w:tabs>
        <w:spacing w:line="560" w:lineRule="exact"/>
        <w:ind w:firstLineChars="150" w:firstLine="420"/>
        <w:jc w:val="left"/>
        <w:rPr>
          <w:rFonts w:ascii="仿宋_GB2312" w:eastAsia="仿宋_GB2312"/>
          <w:sz w:val="28"/>
          <w:szCs w:val="28"/>
        </w:rPr>
      </w:pPr>
      <w:r>
        <w:rPr>
          <w:rFonts w:ascii="仿宋_GB2312" w:eastAsia="仿宋_GB2312" w:hint="eastAsia"/>
          <w:sz w:val="28"/>
          <w:szCs w:val="28"/>
        </w:rPr>
        <w:t>（七）</w:t>
      </w:r>
      <w:r w:rsidRPr="00422038">
        <w:rPr>
          <w:rFonts w:ascii="仿宋_GB2312" w:eastAsia="仿宋_GB2312" w:hAnsi="宋体" w:hint="eastAsia"/>
          <w:sz w:val="28"/>
          <w:szCs w:val="28"/>
        </w:rPr>
        <w:t>清洁操作规程经验证后应当</w:t>
      </w:r>
      <w:r>
        <w:rPr>
          <w:rFonts w:ascii="仿宋_GB2312" w:eastAsia="仿宋_GB2312" w:hAnsi="宋体" w:hint="eastAsia"/>
          <w:sz w:val="28"/>
          <w:szCs w:val="28"/>
        </w:rPr>
        <w:t>按验证中设定的检验方法定期进行</w:t>
      </w:r>
      <w:r w:rsidRPr="00422038">
        <w:rPr>
          <w:rFonts w:ascii="仿宋_GB2312" w:eastAsia="仿宋_GB2312" w:hAnsi="宋体" w:hint="eastAsia"/>
          <w:sz w:val="28"/>
          <w:szCs w:val="28"/>
        </w:rPr>
        <w:t>监测，保证日常生产中操作规程的有效性。</w:t>
      </w:r>
    </w:p>
    <w:p w:rsidR="009C0442" w:rsidRPr="00D42E5F" w:rsidRDefault="009C0442" w:rsidP="009C0442">
      <w:pPr>
        <w:pStyle w:val="105051"/>
        <w:spacing w:beforeLines="100" w:before="312" w:afterLines="100" w:after="312" w:line="560" w:lineRule="exact"/>
        <w:jc w:val="center"/>
        <w:rPr>
          <w:rFonts w:ascii="方正小标宋_GBK" w:eastAsia="方正小标宋_GBK" w:hAnsi="宋体"/>
          <w:b w:val="0"/>
          <w:color w:val="auto"/>
          <w:sz w:val="28"/>
          <w:szCs w:val="28"/>
        </w:rPr>
      </w:pPr>
      <w:bookmarkStart w:id="104" w:name="_Toc219485004"/>
      <w:r w:rsidRPr="00D42E5F">
        <w:rPr>
          <w:rFonts w:ascii="方正小标宋_GBK" w:eastAsia="方正小标宋_GBK" w:hAnsi="宋体" w:hint="eastAsia"/>
          <w:b w:val="0"/>
          <w:color w:val="auto"/>
          <w:sz w:val="28"/>
          <w:szCs w:val="28"/>
        </w:rPr>
        <w:lastRenderedPageBreak/>
        <w:t>第六章 文件</w:t>
      </w:r>
      <w:bookmarkEnd w:id="104"/>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D2207D">
        <w:rPr>
          <w:rFonts w:ascii="黑体" w:eastAsia="黑体" w:hAnsi="宋体" w:hint="eastAsia"/>
          <w:sz w:val="28"/>
          <w:szCs w:val="28"/>
        </w:rPr>
        <w:t>第二十五条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企业应当根据生产工艺要求、对产品质量的影响程度、物料的特性以及对供应商的质量评估情况，确定合理的物料质量标准。</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D2207D">
        <w:rPr>
          <w:rFonts w:ascii="黑体" w:eastAsia="黑体" w:hAnsi="宋体" w:hint="eastAsia"/>
          <w:sz w:val="28"/>
          <w:szCs w:val="28"/>
        </w:rPr>
        <w:t>第二十六条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中间产品或原料药生产中使用的某些材料，如工艺助剂、垫圈或其它材料，可能对质量有重要影响时，也应当制定相应材料的质量标准。</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D2207D">
        <w:rPr>
          <w:rFonts w:ascii="黑体" w:eastAsia="黑体" w:hAnsi="宋体" w:hint="eastAsia"/>
          <w:sz w:val="28"/>
          <w:szCs w:val="28"/>
        </w:rPr>
        <w:t xml:space="preserve">第二十七条 </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原料药的生产工艺规程应当包括：</w:t>
      </w:r>
    </w:p>
    <w:p w:rsidR="009C0442" w:rsidRDefault="009C0442" w:rsidP="009C0442">
      <w:pPr>
        <w:widowControl/>
        <w:tabs>
          <w:tab w:val="left" w:pos="840"/>
        </w:tabs>
        <w:spacing w:line="560" w:lineRule="exact"/>
        <w:ind w:firstLineChars="150" w:firstLine="420"/>
        <w:jc w:val="left"/>
        <w:rPr>
          <w:rFonts w:ascii="仿宋_GB2312" w:eastAsia="仿宋_GB2312" w:hAnsi="宋体"/>
          <w:sz w:val="28"/>
          <w:szCs w:val="28"/>
        </w:rPr>
      </w:pPr>
      <w:r>
        <w:rPr>
          <w:rFonts w:ascii="仿宋_GB2312" w:eastAsia="仿宋_GB2312" w:hAnsi="宋体" w:hint="eastAsia"/>
          <w:sz w:val="28"/>
          <w:szCs w:val="28"/>
        </w:rPr>
        <w:t>（一）</w:t>
      </w:r>
      <w:r w:rsidRPr="00422038">
        <w:rPr>
          <w:rFonts w:ascii="仿宋_GB2312" w:eastAsia="仿宋_GB2312" w:hAnsi="宋体" w:hint="eastAsia"/>
          <w:sz w:val="28"/>
          <w:szCs w:val="28"/>
        </w:rPr>
        <w:t>所生产的中间产品或原料药名称。</w:t>
      </w:r>
    </w:p>
    <w:p w:rsidR="009C0442" w:rsidRDefault="009C0442" w:rsidP="009C0442">
      <w:pPr>
        <w:widowControl/>
        <w:tabs>
          <w:tab w:val="left" w:pos="840"/>
        </w:tabs>
        <w:spacing w:line="560" w:lineRule="exact"/>
        <w:ind w:firstLineChars="150" w:firstLine="420"/>
        <w:jc w:val="left"/>
        <w:rPr>
          <w:rFonts w:ascii="仿宋_GB2312" w:eastAsia="仿宋_GB2312" w:hAnsi="宋体"/>
          <w:sz w:val="28"/>
          <w:szCs w:val="28"/>
        </w:rPr>
      </w:pPr>
      <w:r>
        <w:rPr>
          <w:rFonts w:ascii="仿宋_GB2312" w:eastAsia="仿宋_GB2312" w:hint="eastAsia"/>
          <w:sz w:val="28"/>
          <w:szCs w:val="28"/>
        </w:rPr>
        <w:t>（二）</w:t>
      </w:r>
      <w:r w:rsidRPr="00422038">
        <w:rPr>
          <w:rFonts w:ascii="仿宋_GB2312" w:eastAsia="仿宋_GB2312" w:hAnsi="宋体" w:hint="eastAsia"/>
          <w:sz w:val="28"/>
          <w:szCs w:val="28"/>
        </w:rPr>
        <w:t>标有名称和代码的原料和中间产品的完整清单。</w:t>
      </w:r>
    </w:p>
    <w:p w:rsidR="009C0442" w:rsidRDefault="009C0442" w:rsidP="009C0442">
      <w:pPr>
        <w:widowControl/>
        <w:tabs>
          <w:tab w:val="left" w:pos="840"/>
        </w:tabs>
        <w:spacing w:line="560" w:lineRule="exact"/>
        <w:ind w:firstLineChars="150" w:firstLine="420"/>
        <w:jc w:val="left"/>
        <w:rPr>
          <w:rFonts w:ascii="仿宋_GB2312" w:eastAsia="仿宋_GB2312" w:hAnsi="宋体"/>
          <w:sz w:val="28"/>
          <w:szCs w:val="28"/>
        </w:rPr>
      </w:pPr>
      <w:r>
        <w:rPr>
          <w:rFonts w:ascii="仿宋_GB2312" w:eastAsia="仿宋_GB2312" w:hint="eastAsia"/>
          <w:sz w:val="28"/>
          <w:szCs w:val="28"/>
        </w:rPr>
        <w:t>（三）</w:t>
      </w:r>
      <w:r w:rsidRPr="00422038">
        <w:rPr>
          <w:rFonts w:ascii="仿宋_GB2312" w:eastAsia="仿宋_GB2312" w:hAnsi="宋体" w:hint="eastAsia"/>
          <w:sz w:val="28"/>
          <w:szCs w:val="28"/>
        </w:rPr>
        <w:t>准确陈述每种原料或中间产品的投料量或投料比，包括计量单位。如果投料量不固定，应当注明每种批量或产率的计算方法。如有正当理由，可制定投料量合理变动的范围。</w:t>
      </w:r>
    </w:p>
    <w:p w:rsidR="009C0442" w:rsidRDefault="009C0442" w:rsidP="009C0442">
      <w:pPr>
        <w:widowControl/>
        <w:tabs>
          <w:tab w:val="left" w:pos="840"/>
        </w:tabs>
        <w:spacing w:line="560" w:lineRule="exact"/>
        <w:ind w:firstLineChars="150" w:firstLine="420"/>
        <w:jc w:val="left"/>
        <w:rPr>
          <w:rFonts w:ascii="仿宋_GB2312" w:eastAsia="仿宋_GB2312" w:hAnsi="宋体"/>
          <w:sz w:val="28"/>
          <w:szCs w:val="28"/>
        </w:rPr>
      </w:pPr>
      <w:r>
        <w:rPr>
          <w:rFonts w:ascii="仿宋_GB2312" w:eastAsia="仿宋_GB2312" w:hAnsi="宋体" w:hint="eastAsia"/>
          <w:sz w:val="28"/>
          <w:szCs w:val="28"/>
        </w:rPr>
        <w:t>（四）</w:t>
      </w:r>
      <w:r w:rsidRPr="00422038">
        <w:rPr>
          <w:rFonts w:ascii="仿宋_GB2312" w:eastAsia="仿宋_GB2312" w:hAnsi="宋体" w:hint="eastAsia"/>
          <w:sz w:val="28"/>
          <w:szCs w:val="28"/>
        </w:rPr>
        <w:t>生产地点、主要设备（型号及材质等）。</w:t>
      </w:r>
    </w:p>
    <w:p w:rsidR="009C0442" w:rsidRPr="00216D4A" w:rsidRDefault="009C0442" w:rsidP="009C0442">
      <w:pPr>
        <w:widowControl/>
        <w:tabs>
          <w:tab w:val="left" w:pos="840"/>
        </w:tabs>
        <w:spacing w:line="560" w:lineRule="exact"/>
        <w:ind w:firstLineChars="150" w:firstLine="420"/>
        <w:jc w:val="left"/>
        <w:rPr>
          <w:rFonts w:ascii="仿宋_GB2312" w:eastAsia="仿宋_GB2312" w:hAnsi="宋体"/>
          <w:sz w:val="28"/>
          <w:szCs w:val="28"/>
        </w:rPr>
      </w:pPr>
      <w:r>
        <w:rPr>
          <w:rFonts w:ascii="仿宋_GB2312" w:eastAsia="仿宋_GB2312" w:hAnsi="宋体" w:hint="eastAsia"/>
          <w:sz w:val="28"/>
          <w:szCs w:val="28"/>
        </w:rPr>
        <w:t>（五）</w:t>
      </w:r>
      <w:r w:rsidRPr="00422038">
        <w:rPr>
          <w:rFonts w:ascii="仿宋_GB2312" w:eastAsia="仿宋_GB2312" w:hAnsi="宋体" w:hint="eastAsia"/>
          <w:sz w:val="28"/>
          <w:szCs w:val="28"/>
        </w:rPr>
        <w:t>生产操作的详细说明，包括：</w:t>
      </w:r>
    </w:p>
    <w:p w:rsidR="009C0442" w:rsidRPr="00422038" w:rsidRDefault="009C0442" w:rsidP="009C0442">
      <w:pPr>
        <w:widowControl/>
        <w:tabs>
          <w:tab w:val="left" w:pos="840"/>
        </w:tabs>
        <w:autoSpaceDE w:val="0"/>
        <w:autoSpaceDN w:val="0"/>
        <w:adjustRightInd w:val="0"/>
        <w:spacing w:line="560" w:lineRule="exact"/>
        <w:ind w:firstLineChars="200" w:firstLine="560"/>
        <w:rPr>
          <w:rFonts w:ascii="仿宋_GB2312" w:eastAsia="仿宋_GB2312" w:hAnsi="宋体"/>
          <w:sz w:val="28"/>
          <w:szCs w:val="28"/>
        </w:rPr>
      </w:pPr>
      <w:r>
        <w:rPr>
          <w:rFonts w:ascii="仿宋_GB2312" w:eastAsia="仿宋_GB2312" w:hAnsi="宋体" w:hint="eastAsia"/>
          <w:sz w:val="28"/>
          <w:szCs w:val="28"/>
        </w:rPr>
        <w:t>1.</w:t>
      </w:r>
      <w:r w:rsidRPr="00422038">
        <w:rPr>
          <w:rFonts w:ascii="仿宋_GB2312" w:eastAsia="仿宋_GB2312" w:hAnsi="宋体" w:hint="eastAsia"/>
          <w:sz w:val="28"/>
          <w:szCs w:val="28"/>
        </w:rPr>
        <w:t>操作顺序；</w:t>
      </w:r>
    </w:p>
    <w:p w:rsidR="009C0442" w:rsidRPr="00422038" w:rsidRDefault="009C0442" w:rsidP="009C0442">
      <w:pPr>
        <w:widowControl/>
        <w:tabs>
          <w:tab w:val="left" w:pos="840"/>
        </w:tabs>
        <w:autoSpaceDE w:val="0"/>
        <w:autoSpaceDN w:val="0"/>
        <w:adjustRightInd w:val="0"/>
        <w:spacing w:line="560" w:lineRule="exact"/>
        <w:ind w:firstLineChars="200" w:firstLine="560"/>
        <w:rPr>
          <w:rFonts w:ascii="仿宋_GB2312" w:eastAsia="仿宋_GB2312" w:hAnsi="宋体"/>
          <w:sz w:val="28"/>
          <w:szCs w:val="28"/>
        </w:rPr>
      </w:pPr>
      <w:r>
        <w:rPr>
          <w:rFonts w:ascii="仿宋_GB2312" w:eastAsia="仿宋_GB2312" w:hAnsi="宋体" w:hint="eastAsia"/>
          <w:sz w:val="28"/>
          <w:szCs w:val="28"/>
        </w:rPr>
        <w:t>2.</w:t>
      </w:r>
      <w:r w:rsidRPr="00422038">
        <w:rPr>
          <w:rFonts w:ascii="仿宋_GB2312" w:eastAsia="仿宋_GB2312" w:hAnsi="宋体" w:hint="eastAsia"/>
          <w:sz w:val="28"/>
          <w:szCs w:val="28"/>
        </w:rPr>
        <w:t>所用工艺参数的范围；</w:t>
      </w:r>
    </w:p>
    <w:p w:rsidR="009C0442" w:rsidRPr="00422038" w:rsidRDefault="009C0442" w:rsidP="009C0442">
      <w:pPr>
        <w:widowControl/>
        <w:tabs>
          <w:tab w:val="left" w:pos="840"/>
        </w:tabs>
        <w:autoSpaceDE w:val="0"/>
        <w:autoSpaceDN w:val="0"/>
        <w:adjustRightInd w:val="0"/>
        <w:spacing w:line="560" w:lineRule="exact"/>
        <w:ind w:firstLineChars="200" w:firstLine="560"/>
        <w:rPr>
          <w:rFonts w:ascii="仿宋_GB2312" w:eastAsia="仿宋_GB2312" w:hAnsi="宋体"/>
          <w:sz w:val="28"/>
          <w:szCs w:val="28"/>
        </w:rPr>
      </w:pPr>
      <w:r>
        <w:rPr>
          <w:rFonts w:ascii="仿宋_GB2312" w:eastAsia="仿宋_GB2312" w:hAnsi="宋体" w:hint="eastAsia"/>
          <w:sz w:val="28"/>
          <w:szCs w:val="28"/>
        </w:rPr>
        <w:t>3.</w:t>
      </w:r>
      <w:r w:rsidRPr="00422038">
        <w:rPr>
          <w:rFonts w:ascii="仿宋_GB2312" w:eastAsia="仿宋_GB2312" w:hAnsi="宋体" w:hint="eastAsia"/>
          <w:sz w:val="28"/>
          <w:szCs w:val="28"/>
        </w:rPr>
        <w:t>取样方法说明，所用原料、中间产品及成品的质量标准；</w:t>
      </w:r>
    </w:p>
    <w:p w:rsidR="009C0442" w:rsidRPr="00422038" w:rsidRDefault="009C0442" w:rsidP="009C0442">
      <w:pPr>
        <w:widowControl/>
        <w:tabs>
          <w:tab w:val="left" w:pos="840"/>
        </w:tabs>
        <w:autoSpaceDE w:val="0"/>
        <w:autoSpaceDN w:val="0"/>
        <w:adjustRightInd w:val="0"/>
        <w:spacing w:line="560" w:lineRule="exact"/>
        <w:ind w:firstLineChars="200" w:firstLine="560"/>
        <w:rPr>
          <w:rFonts w:ascii="仿宋_GB2312" w:eastAsia="仿宋_GB2312" w:hAnsi="宋体"/>
          <w:sz w:val="28"/>
          <w:szCs w:val="28"/>
        </w:rPr>
      </w:pPr>
      <w:r>
        <w:rPr>
          <w:rFonts w:ascii="仿宋_GB2312" w:eastAsia="仿宋_GB2312" w:hAnsi="宋体" w:hint="eastAsia"/>
          <w:sz w:val="28"/>
          <w:szCs w:val="28"/>
        </w:rPr>
        <w:t>4.</w:t>
      </w:r>
      <w:r w:rsidRPr="00422038">
        <w:rPr>
          <w:rFonts w:ascii="仿宋_GB2312" w:eastAsia="仿宋_GB2312" w:hAnsi="宋体" w:hint="eastAsia"/>
          <w:sz w:val="28"/>
          <w:szCs w:val="28"/>
        </w:rPr>
        <w:t>完成单个步骤或整个工艺过程的时限（如适用）；</w:t>
      </w:r>
    </w:p>
    <w:p w:rsidR="009C0442" w:rsidRPr="00422038" w:rsidRDefault="009C0442" w:rsidP="009C0442">
      <w:pPr>
        <w:widowControl/>
        <w:tabs>
          <w:tab w:val="left" w:pos="840"/>
        </w:tabs>
        <w:autoSpaceDE w:val="0"/>
        <w:autoSpaceDN w:val="0"/>
        <w:adjustRightInd w:val="0"/>
        <w:spacing w:line="560" w:lineRule="exact"/>
        <w:ind w:firstLineChars="200" w:firstLine="560"/>
        <w:rPr>
          <w:rFonts w:ascii="仿宋_GB2312" w:eastAsia="仿宋_GB2312" w:hAnsi="宋体"/>
          <w:sz w:val="28"/>
          <w:szCs w:val="28"/>
        </w:rPr>
      </w:pPr>
      <w:r>
        <w:rPr>
          <w:rFonts w:ascii="仿宋_GB2312" w:eastAsia="仿宋_GB2312" w:hAnsi="宋体" w:hint="eastAsia"/>
          <w:sz w:val="28"/>
          <w:szCs w:val="28"/>
        </w:rPr>
        <w:t>5.</w:t>
      </w:r>
      <w:r w:rsidRPr="00422038">
        <w:rPr>
          <w:rFonts w:ascii="仿宋_GB2312" w:eastAsia="仿宋_GB2312" w:hAnsi="宋体" w:hint="eastAsia"/>
          <w:sz w:val="28"/>
          <w:szCs w:val="28"/>
        </w:rPr>
        <w:t>按生产阶段或时限计算的预期收率范围；</w:t>
      </w:r>
    </w:p>
    <w:p w:rsidR="009C0442" w:rsidRPr="00422038" w:rsidRDefault="009C0442" w:rsidP="009C0442">
      <w:pPr>
        <w:widowControl/>
        <w:tabs>
          <w:tab w:val="left" w:pos="840"/>
        </w:tabs>
        <w:autoSpaceDE w:val="0"/>
        <w:autoSpaceDN w:val="0"/>
        <w:adjustRightInd w:val="0"/>
        <w:spacing w:line="560" w:lineRule="exact"/>
        <w:ind w:firstLineChars="200" w:firstLine="560"/>
        <w:rPr>
          <w:rFonts w:ascii="仿宋_GB2312" w:eastAsia="仿宋_GB2312" w:hAnsi="宋体"/>
          <w:sz w:val="28"/>
          <w:szCs w:val="28"/>
        </w:rPr>
      </w:pPr>
      <w:r>
        <w:rPr>
          <w:rFonts w:ascii="仿宋_GB2312" w:eastAsia="仿宋_GB2312" w:hAnsi="宋体" w:hint="eastAsia"/>
          <w:sz w:val="28"/>
          <w:szCs w:val="28"/>
        </w:rPr>
        <w:t>6.</w:t>
      </w:r>
      <w:r w:rsidRPr="00422038">
        <w:rPr>
          <w:rFonts w:ascii="仿宋_GB2312" w:eastAsia="仿宋_GB2312" w:hAnsi="宋体" w:hint="eastAsia"/>
          <w:sz w:val="28"/>
          <w:szCs w:val="28"/>
        </w:rPr>
        <w:t>必要时，需遵循的特殊预防措施、注意事项或有关参照内容；</w:t>
      </w:r>
    </w:p>
    <w:p w:rsidR="009C0442" w:rsidRPr="00422038" w:rsidRDefault="009C0442" w:rsidP="009C0442">
      <w:pPr>
        <w:widowControl/>
        <w:tabs>
          <w:tab w:val="left" w:pos="840"/>
        </w:tabs>
        <w:autoSpaceDE w:val="0"/>
        <w:autoSpaceDN w:val="0"/>
        <w:adjustRightInd w:val="0"/>
        <w:spacing w:line="560" w:lineRule="exact"/>
        <w:ind w:firstLineChars="200" w:firstLine="560"/>
        <w:rPr>
          <w:rFonts w:ascii="仿宋_GB2312" w:eastAsia="仿宋_GB2312"/>
          <w:sz w:val="28"/>
          <w:szCs w:val="28"/>
        </w:rPr>
      </w:pPr>
      <w:r>
        <w:rPr>
          <w:rFonts w:ascii="仿宋_GB2312" w:eastAsia="仿宋_GB2312" w:hAnsi="宋体" w:hint="eastAsia"/>
          <w:sz w:val="28"/>
          <w:szCs w:val="28"/>
        </w:rPr>
        <w:t>7.</w:t>
      </w:r>
      <w:r w:rsidRPr="00422038">
        <w:rPr>
          <w:rFonts w:ascii="仿宋_GB2312" w:eastAsia="仿宋_GB2312" w:hAnsi="宋体" w:hint="eastAsia"/>
          <w:sz w:val="28"/>
          <w:szCs w:val="28"/>
        </w:rPr>
        <w:t>可保证中间产品或原料药适用性的贮存要求，包括标签、包装材料和特殊贮存条件以及期限。</w:t>
      </w:r>
    </w:p>
    <w:p w:rsidR="009C0442" w:rsidRPr="00D42E5F" w:rsidRDefault="009C0442" w:rsidP="009C0442">
      <w:pPr>
        <w:pStyle w:val="105051"/>
        <w:spacing w:beforeLines="100" w:before="312" w:afterLines="100" w:after="312" w:line="560" w:lineRule="exact"/>
        <w:jc w:val="center"/>
        <w:rPr>
          <w:rFonts w:ascii="方正小标宋_GBK" w:eastAsia="方正小标宋_GBK" w:hAnsi="宋体"/>
          <w:b w:val="0"/>
          <w:color w:val="auto"/>
          <w:sz w:val="28"/>
          <w:szCs w:val="28"/>
        </w:rPr>
      </w:pPr>
      <w:bookmarkStart w:id="105" w:name="_Toc219485006"/>
      <w:r w:rsidRPr="00D42E5F">
        <w:rPr>
          <w:rFonts w:ascii="方正小标宋_GBK" w:eastAsia="方正小标宋_GBK" w:hAnsi="宋体" w:hint="eastAsia"/>
          <w:b w:val="0"/>
          <w:color w:val="auto"/>
          <w:sz w:val="28"/>
          <w:szCs w:val="28"/>
        </w:rPr>
        <w:lastRenderedPageBreak/>
        <w:t>第七章 生产管理</w:t>
      </w:r>
      <w:bookmarkEnd w:id="105"/>
    </w:p>
    <w:p w:rsidR="009C0442" w:rsidRDefault="009C0442" w:rsidP="009C0442">
      <w:pPr>
        <w:widowControl/>
        <w:tabs>
          <w:tab w:val="left" w:pos="1365"/>
        </w:tabs>
        <w:spacing w:line="560" w:lineRule="exact"/>
        <w:ind w:firstLineChars="200" w:firstLine="560"/>
        <w:jc w:val="left"/>
        <w:rPr>
          <w:rFonts w:ascii="仿宋_GB2312" w:eastAsia="仿宋_GB2312" w:hAnsi="宋体"/>
          <w:sz w:val="28"/>
          <w:szCs w:val="28"/>
        </w:rPr>
      </w:pPr>
      <w:r w:rsidRPr="00C0565B">
        <w:rPr>
          <w:rFonts w:ascii="黑体" w:eastAsia="黑体" w:hAnsi="宋体" w:hint="eastAsia"/>
          <w:sz w:val="28"/>
          <w:szCs w:val="28"/>
        </w:rPr>
        <w:t>第二十八条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生产操作：</w:t>
      </w:r>
    </w:p>
    <w:p w:rsidR="009C0442" w:rsidRPr="003F1F74" w:rsidRDefault="009C0442" w:rsidP="009C0442">
      <w:pPr>
        <w:autoSpaceDE w:val="0"/>
        <w:autoSpaceDN w:val="0"/>
        <w:adjustRightInd w:val="0"/>
        <w:spacing w:line="560" w:lineRule="exact"/>
        <w:ind w:firstLineChars="200" w:firstLine="560"/>
        <w:rPr>
          <w:rFonts w:ascii="仿宋_GB2312" w:eastAsia="仿宋_GB2312" w:hAnsi="宋体"/>
          <w:kern w:val="0"/>
          <w:sz w:val="28"/>
          <w:szCs w:val="28"/>
        </w:rPr>
      </w:pPr>
      <w:r>
        <w:rPr>
          <w:rFonts w:ascii="仿宋_GB2312" w:eastAsia="仿宋_GB2312" w:hint="eastAsia"/>
          <w:kern w:val="0"/>
          <w:sz w:val="28"/>
          <w:szCs w:val="28"/>
        </w:rPr>
        <w:t>（一）</w:t>
      </w:r>
      <w:r w:rsidRPr="00422038">
        <w:rPr>
          <w:rFonts w:ascii="仿宋_GB2312" w:eastAsia="仿宋_GB2312" w:hAnsi="宋体" w:hint="eastAsia"/>
          <w:sz w:val="28"/>
          <w:szCs w:val="28"/>
        </w:rPr>
        <w:t>原料应当在适宜的条件下称量，以免影响其适用性。称量的装置应当具有与使用目的相适应的精度。</w:t>
      </w:r>
    </w:p>
    <w:p w:rsidR="009C0442" w:rsidRPr="003F1F74" w:rsidRDefault="009C0442" w:rsidP="009C0442">
      <w:pPr>
        <w:autoSpaceDE w:val="0"/>
        <w:autoSpaceDN w:val="0"/>
        <w:adjustRightInd w:val="0"/>
        <w:spacing w:line="560" w:lineRule="exact"/>
        <w:ind w:firstLineChars="200" w:firstLine="560"/>
        <w:rPr>
          <w:rFonts w:ascii="仿宋_GB2312" w:eastAsia="仿宋_GB2312" w:hAnsi="宋体"/>
          <w:kern w:val="0"/>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如将物料分装后用于生产的，应当使用适当的分装容器。分装容器应当有标识并标明以下内容：</w:t>
      </w:r>
    </w:p>
    <w:p w:rsidR="009C0442" w:rsidRPr="00422038" w:rsidRDefault="009C0442" w:rsidP="009C0442">
      <w:pPr>
        <w:widowControl/>
        <w:tabs>
          <w:tab w:val="left" w:pos="840"/>
        </w:tabs>
        <w:autoSpaceDE w:val="0"/>
        <w:autoSpaceDN w:val="0"/>
        <w:adjustRightInd w:val="0"/>
        <w:spacing w:line="560" w:lineRule="exact"/>
        <w:ind w:firstLineChars="200" w:firstLine="560"/>
        <w:rPr>
          <w:rFonts w:ascii="仿宋_GB2312" w:eastAsia="仿宋_GB2312" w:hAnsi="宋体"/>
          <w:sz w:val="28"/>
          <w:szCs w:val="28"/>
        </w:rPr>
      </w:pPr>
      <w:r>
        <w:rPr>
          <w:rFonts w:ascii="仿宋_GB2312" w:eastAsia="仿宋_GB2312" w:hAnsi="宋体" w:hint="eastAsia"/>
          <w:sz w:val="28"/>
          <w:szCs w:val="28"/>
        </w:rPr>
        <w:t>1.</w:t>
      </w:r>
      <w:r w:rsidRPr="00422038">
        <w:rPr>
          <w:rFonts w:ascii="仿宋_GB2312" w:eastAsia="仿宋_GB2312" w:hAnsi="宋体" w:hint="eastAsia"/>
          <w:sz w:val="28"/>
          <w:szCs w:val="28"/>
        </w:rPr>
        <w:t>物料的名称或代码；</w:t>
      </w:r>
    </w:p>
    <w:p w:rsidR="009C0442" w:rsidRPr="00422038" w:rsidRDefault="009C0442" w:rsidP="009C0442">
      <w:pPr>
        <w:widowControl/>
        <w:tabs>
          <w:tab w:val="left" w:pos="840"/>
        </w:tabs>
        <w:autoSpaceDE w:val="0"/>
        <w:autoSpaceDN w:val="0"/>
        <w:adjustRightInd w:val="0"/>
        <w:spacing w:line="560" w:lineRule="exact"/>
        <w:ind w:firstLineChars="200" w:firstLine="560"/>
        <w:rPr>
          <w:rFonts w:ascii="仿宋_GB2312" w:eastAsia="仿宋_GB2312" w:hAnsi="宋体"/>
          <w:sz w:val="28"/>
          <w:szCs w:val="28"/>
        </w:rPr>
      </w:pPr>
      <w:r>
        <w:rPr>
          <w:rFonts w:ascii="仿宋_GB2312" w:eastAsia="仿宋_GB2312" w:hAnsi="宋体" w:hint="eastAsia"/>
          <w:sz w:val="28"/>
          <w:szCs w:val="28"/>
        </w:rPr>
        <w:t>2.</w:t>
      </w:r>
      <w:r w:rsidRPr="00422038">
        <w:rPr>
          <w:rFonts w:ascii="仿宋_GB2312" w:eastAsia="仿宋_GB2312" w:hAnsi="宋体" w:hint="eastAsia"/>
          <w:sz w:val="28"/>
          <w:szCs w:val="28"/>
        </w:rPr>
        <w:t>接收批号或流水号；</w:t>
      </w:r>
    </w:p>
    <w:p w:rsidR="009C0442" w:rsidRPr="00422038" w:rsidRDefault="009C0442" w:rsidP="009C0442">
      <w:pPr>
        <w:widowControl/>
        <w:tabs>
          <w:tab w:val="left" w:pos="840"/>
        </w:tabs>
        <w:autoSpaceDE w:val="0"/>
        <w:autoSpaceDN w:val="0"/>
        <w:adjustRightInd w:val="0"/>
        <w:spacing w:line="560" w:lineRule="exact"/>
        <w:ind w:firstLineChars="200" w:firstLine="560"/>
        <w:rPr>
          <w:rFonts w:ascii="仿宋_GB2312" w:eastAsia="仿宋_GB2312" w:hAnsi="宋体"/>
          <w:sz w:val="28"/>
          <w:szCs w:val="28"/>
        </w:rPr>
      </w:pPr>
      <w:r>
        <w:rPr>
          <w:rFonts w:ascii="仿宋_GB2312" w:eastAsia="仿宋_GB2312" w:hAnsi="宋体" w:hint="eastAsia"/>
          <w:sz w:val="28"/>
          <w:szCs w:val="28"/>
        </w:rPr>
        <w:t>3.</w:t>
      </w:r>
      <w:r w:rsidRPr="00422038">
        <w:rPr>
          <w:rFonts w:ascii="仿宋_GB2312" w:eastAsia="仿宋_GB2312" w:hAnsi="宋体" w:hint="eastAsia"/>
          <w:sz w:val="28"/>
          <w:szCs w:val="28"/>
        </w:rPr>
        <w:t>分装容器中物料的重量或数量；</w:t>
      </w:r>
    </w:p>
    <w:p w:rsidR="009C0442" w:rsidRDefault="009C0442" w:rsidP="009C0442">
      <w:pPr>
        <w:widowControl/>
        <w:tabs>
          <w:tab w:val="left" w:pos="840"/>
        </w:tabs>
        <w:autoSpaceDE w:val="0"/>
        <w:autoSpaceDN w:val="0"/>
        <w:adjustRightInd w:val="0"/>
        <w:spacing w:line="560" w:lineRule="exact"/>
        <w:ind w:firstLineChars="200" w:firstLine="560"/>
        <w:rPr>
          <w:rFonts w:ascii="仿宋_GB2312" w:eastAsia="仿宋_GB2312" w:hAnsi="宋体"/>
          <w:sz w:val="28"/>
          <w:szCs w:val="28"/>
        </w:rPr>
      </w:pPr>
      <w:r>
        <w:rPr>
          <w:rFonts w:ascii="仿宋_GB2312" w:eastAsia="仿宋_GB2312" w:hAnsi="宋体" w:hint="eastAsia"/>
          <w:sz w:val="28"/>
          <w:szCs w:val="28"/>
        </w:rPr>
        <w:t>4.</w:t>
      </w:r>
      <w:r w:rsidRPr="00422038">
        <w:rPr>
          <w:rFonts w:ascii="仿宋_GB2312" w:eastAsia="仿宋_GB2312" w:hAnsi="宋体" w:hint="eastAsia"/>
          <w:sz w:val="28"/>
          <w:szCs w:val="28"/>
        </w:rPr>
        <w:t>必要时，标明复验或重新评估日期。</w:t>
      </w:r>
    </w:p>
    <w:p w:rsidR="009C0442" w:rsidRPr="003F1F74" w:rsidRDefault="009C0442" w:rsidP="009C0442">
      <w:pPr>
        <w:autoSpaceDE w:val="0"/>
        <w:autoSpaceDN w:val="0"/>
        <w:adjustRightInd w:val="0"/>
        <w:spacing w:line="560" w:lineRule="exact"/>
        <w:ind w:firstLineChars="200" w:firstLine="560"/>
        <w:rPr>
          <w:rFonts w:ascii="仿宋_GB2312" w:eastAsia="仿宋_GB2312" w:hAnsi="宋体"/>
          <w:kern w:val="0"/>
          <w:sz w:val="28"/>
          <w:szCs w:val="28"/>
        </w:rPr>
      </w:pPr>
      <w:r>
        <w:rPr>
          <w:rFonts w:ascii="仿宋_GB2312" w:eastAsia="仿宋_GB2312" w:hint="eastAsia"/>
          <w:kern w:val="0"/>
          <w:sz w:val="28"/>
          <w:szCs w:val="28"/>
        </w:rPr>
        <w:t>（三）</w:t>
      </w:r>
      <w:r w:rsidRPr="00422038">
        <w:rPr>
          <w:rFonts w:ascii="仿宋_GB2312" w:eastAsia="仿宋_GB2312" w:hAnsi="宋体" w:hint="eastAsia"/>
          <w:sz w:val="28"/>
          <w:szCs w:val="28"/>
        </w:rPr>
        <w:t>关键的称量或分装操作应当有复核或有类似的控制手段。使用前，生产人员应当核实所用物料正确无误。</w:t>
      </w:r>
    </w:p>
    <w:p w:rsidR="009C0442" w:rsidRPr="003F1F74" w:rsidRDefault="009C0442" w:rsidP="009C0442">
      <w:pPr>
        <w:autoSpaceDE w:val="0"/>
        <w:autoSpaceDN w:val="0"/>
        <w:adjustRightInd w:val="0"/>
        <w:spacing w:line="560" w:lineRule="exact"/>
        <w:ind w:firstLineChars="200" w:firstLine="560"/>
        <w:rPr>
          <w:rFonts w:ascii="仿宋_GB2312" w:eastAsia="仿宋_GB2312" w:hAnsi="宋体"/>
          <w:kern w:val="0"/>
          <w:sz w:val="28"/>
          <w:szCs w:val="28"/>
        </w:rPr>
      </w:pPr>
      <w:r>
        <w:rPr>
          <w:rFonts w:ascii="仿宋_GB2312" w:eastAsia="仿宋_GB2312" w:hint="eastAsia"/>
          <w:kern w:val="0"/>
          <w:sz w:val="28"/>
          <w:szCs w:val="28"/>
        </w:rPr>
        <w:t>（四）</w:t>
      </w:r>
      <w:r w:rsidRPr="00422038">
        <w:rPr>
          <w:rFonts w:ascii="仿宋_GB2312" w:eastAsia="仿宋_GB2312" w:hAnsi="宋体" w:hint="eastAsia"/>
          <w:sz w:val="28"/>
          <w:szCs w:val="28"/>
        </w:rPr>
        <w:t>应当将生产过程中指定步骤的实际收率与预期收率比较。预期收率的范围应当根据以前的实验室、中试或生产的数据来确定。应当对关键工艺步骤收率的偏差进行调查，确定偏差对相关批次产品质量的影响或潜在影响。</w:t>
      </w:r>
    </w:p>
    <w:p w:rsidR="009C0442" w:rsidRPr="003F1F74" w:rsidRDefault="009C0442" w:rsidP="009C0442">
      <w:pPr>
        <w:autoSpaceDE w:val="0"/>
        <w:autoSpaceDN w:val="0"/>
        <w:adjustRightInd w:val="0"/>
        <w:spacing w:line="560" w:lineRule="exact"/>
        <w:ind w:firstLineChars="200" w:firstLine="560"/>
        <w:rPr>
          <w:rFonts w:ascii="仿宋_GB2312" w:eastAsia="仿宋_GB2312" w:hAnsi="宋体"/>
          <w:kern w:val="0"/>
          <w:sz w:val="28"/>
          <w:szCs w:val="28"/>
        </w:rPr>
      </w:pPr>
      <w:r>
        <w:rPr>
          <w:rFonts w:ascii="仿宋_GB2312" w:eastAsia="仿宋_GB2312" w:hint="eastAsia"/>
          <w:kern w:val="0"/>
          <w:sz w:val="28"/>
          <w:szCs w:val="28"/>
        </w:rPr>
        <w:t>（五）</w:t>
      </w:r>
      <w:r w:rsidRPr="00422038">
        <w:rPr>
          <w:rFonts w:ascii="仿宋_GB2312" w:eastAsia="仿宋_GB2312" w:hAnsi="宋体" w:hint="eastAsia"/>
          <w:sz w:val="28"/>
          <w:szCs w:val="28"/>
        </w:rPr>
        <w:t>应当遵循工艺规程中有关时限控制的规定。发生偏差时，应当作记录并进行评价。反应终点或加工步骤的完成是根据中间控制的取样和检验来确定的，则不适用时限控制。</w:t>
      </w:r>
    </w:p>
    <w:p w:rsidR="009C0442" w:rsidRPr="003F1F74" w:rsidRDefault="009C0442" w:rsidP="009C0442">
      <w:pPr>
        <w:autoSpaceDE w:val="0"/>
        <w:autoSpaceDN w:val="0"/>
        <w:adjustRightInd w:val="0"/>
        <w:spacing w:line="560" w:lineRule="exact"/>
        <w:ind w:firstLineChars="200" w:firstLine="560"/>
        <w:rPr>
          <w:rFonts w:ascii="仿宋_GB2312" w:eastAsia="仿宋_GB2312" w:hAnsi="宋体"/>
          <w:kern w:val="0"/>
          <w:sz w:val="28"/>
          <w:szCs w:val="28"/>
        </w:rPr>
      </w:pPr>
      <w:r>
        <w:rPr>
          <w:rFonts w:ascii="仿宋_GB2312" w:eastAsia="仿宋_GB2312" w:hint="eastAsia"/>
          <w:kern w:val="0"/>
          <w:sz w:val="28"/>
          <w:szCs w:val="28"/>
        </w:rPr>
        <w:t>（六）</w:t>
      </w:r>
      <w:r w:rsidRPr="00422038">
        <w:rPr>
          <w:rFonts w:ascii="仿宋_GB2312" w:eastAsia="仿宋_GB2312" w:hAnsi="宋体" w:hint="eastAsia"/>
          <w:sz w:val="28"/>
          <w:szCs w:val="28"/>
        </w:rPr>
        <w:t>需进一步加工的中间产品应当在适宜的条件下存放，确保其适用性。</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C26E83">
        <w:rPr>
          <w:rFonts w:ascii="黑体" w:eastAsia="黑体" w:hAnsi="宋体" w:hint="eastAsia"/>
          <w:sz w:val="28"/>
          <w:szCs w:val="28"/>
        </w:rPr>
        <w:t>第二十九条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生产的中间控制和取样：</w:t>
      </w:r>
    </w:p>
    <w:p w:rsidR="009C0442" w:rsidRDefault="009C0442" w:rsidP="009C0442">
      <w:pPr>
        <w:widowControl/>
        <w:tabs>
          <w:tab w:val="left" w:pos="840"/>
        </w:tabs>
        <w:spacing w:line="560" w:lineRule="exact"/>
        <w:ind w:firstLineChars="200" w:firstLine="560"/>
        <w:jc w:val="left"/>
        <w:rPr>
          <w:rFonts w:ascii="仿宋_GB2312" w:eastAsia="仿宋_GB2312" w:hAnsi="宋体"/>
          <w:sz w:val="28"/>
          <w:szCs w:val="28"/>
        </w:rPr>
      </w:pPr>
      <w:r>
        <w:rPr>
          <w:rFonts w:ascii="仿宋_GB2312" w:eastAsia="仿宋_GB2312" w:hint="eastAsia"/>
          <w:kern w:val="0"/>
          <w:sz w:val="28"/>
          <w:szCs w:val="28"/>
        </w:rPr>
        <w:t>（一）</w:t>
      </w:r>
      <w:r w:rsidRPr="00422038">
        <w:rPr>
          <w:rFonts w:ascii="仿宋_GB2312" w:eastAsia="仿宋_GB2312" w:hAnsi="宋体" w:hint="eastAsia"/>
          <w:sz w:val="28"/>
          <w:szCs w:val="28"/>
        </w:rPr>
        <w:t>应当综合考虑所生产原料药的特性、反应类型、工艺步骤对产品质量影响的大小等因素来确定控制标准、检验类型和范围。前期生产的</w:t>
      </w:r>
      <w:r w:rsidRPr="00422038">
        <w:rPr>
          <w:rFonts w:ascii="仿宋_GB2312" w:eastAsia="仿宋_GB2312" w:hAnsi="宋体" w:hint="eastAsia"/>
          <w:sz w:val="28"/>
          <w:szCs w:val="28"/>
        </w:rPr>
        <w:lastRenderedPageBreak/>
        <w:t>中间控制严格程度可较低，越接近最终工序（如分离和纯化）中间控制越严格。</w:t>
      </w:r>
    </w:p>
    <w:p w:rsidR="009C0442" w:rsidRDefault="009C0442" w:rsidP="009C0442">
      <w:pPr>
        <w:widowControl/>
        <w:tabs>
          <w:tab w:val="left" w:pos="840"/>
        </w:tabs>
        <w:spacing w:line="560" w:lineRule="exact"/>
        <w:ind w:firstLineChars="200" w:firstLine="560"/>
        <w:jc w:val="left"/>
        <w:rPr>
          <w:rFonts w:ascii="仿宋_GB2312" w:eastAsia="仿宋_GB2312" w:hAnsi="宋体"/>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有资质的生产部门人员可进行中间控制，并可在质量管理部门事先批准的范围内对生产操作进行必要的调整。在调整过程中发生的中间控制检验结果超标通常不需要进行调查。</w:t>
      </w:r>
    </w:p>
    <w:p w:rsidR="009C0442" w:rsidRDefault="009C0442" w:rsidP="009C0442">
      <w:pPr>
        <w:widowControl/>
        <w:tabs>
          <w:tab w:val="left" w:pos="84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（三）</w:t>
      </w:r>
      <w:r w:rsidRPr="00422038">
        <w:rPr>
          <w:rFonts w:ascii="仿宋_GB2312" w:eastAsia="仿宋_GB2312" w:hAnsi="宋体" w:hint="eastAsia"/>
          <w:sz w:val="28"/>
          <w:szCs w:val="28"/>
        </w:rPr>
        <w:t>应当制定操作规程，详细规定中间产品和原料药的取样方法。</w:t>
      </w:r>
    </w:p>
    <w:p w:rsidR="009C0442" w:rsidRPr="00422038" w:rsidRDefault="009C0442" w:rsidP="009C0442">
      <w:pPr>
        <w:widowControl/>
        <w:tabs>
          <w:tab w:val="left" w:pos="84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（四）</w:t>
      </w:r>
      <w:r w:rsidRPr="00422038">
        <w:rPr>
          <w:rFonts w:ascii="仿宋_GB2312" w:eastAsia="仿宋_GB2312" w:hAnsi="宋体" w:hint="eastAsia"/>
          <w:sz w:val="28"/>
          <w:szCs w:val="28"/>
        </w:rPr>
        <w:t>应当按照操作规程进行取样，取样后样品密封完好，防止所取的中间产品和原料药样品被污染。</w:t>
      </w:r>
    </w:p>
    <w:p w:rsidR="009C0442" w:rsidRDefault="009C0442" w:rsidP="009C0442">
      <w:pPr>
        <w:widowControl/>
        <w:tabs>
          <w:tab w:val="left" w:pos="1365"/>
        </w:tabs>
        <w:spacing w:line="560" w:lineRule="exact"/>
        <w:ind w:firstLineChars="200" w:firstLine="560"/>
        <w:jc w:val="left"/>
        <w:rPr>
          <w:rFonts w:ascii="仿宋_GB2312" w:eastAsia="仿宋_GB2312"/>
          <w:sz w:val="28"/>
          <w:szCs w:val="28"/>
        </w:rPr>
      </w:pPr>
      <w:bookmarkStart w:id="106" w:name="_Toc142443807"/>
      <w:bookmarkStart w:id="107" w:name="_Toc32466145"/>
      <w:bookmarkStart w:id="108" w:name="_Toc114233025"/>
      <w:r w:rsidRPr="00EC708B">
        <w:rPr>
          <w:rFonts w:ascii="黑体" w:eastAsia="黑体" w:hAnsi="宋体" w:hint="eastAsia"/>
          <w:sz w:val="28"/>
          <w:szCs w:val="28"/>
        </w:rPr>
        <w:t>第三十条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病毒的去除或灭活</w:t>
      </w:r>
      <w:bookmarkEnd w:id="106"/>
      <w:bookmarkEnd w:id="107"/>
      <w:bookmarkEnd w:id="108"/>
      <w:r w:rsidRPr="00422038">
        <w:rPr>
          <w:rFonts w:ascii="仿宋_GB2312" w:eastAsia="仿宋_GB2312" w:hAnsi="宋体" w:hint="eastAsia"/>
          <w:sz w:val="28"/>
          <w:szCs w:val="28"/>
        </w:rPr>
        <w:t>：</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（一）</w:t>
      </w:r>
      <w:r w:rsidRPr="00422038">
        <w:rPr>
          <w:rFonts w:ascii="仿宋_GB2312" w:eastAsia="仿宋_GB2312" w:hAnsi="宋体" w:hint="eastAsia"/>
          <w:sz w:val="28"/>
          <w:szCs w:val="28"/>
        </w:rPr>
        <w:t>应当按照经验证的操作规程进行病毒去除和灭活。</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应当采取必要的措施，防止病毒去除和灭活操作后可能的病毒污染。敞口操作区应当与其它操作区分开，并设独立的空调净化系统。</w:t>
      </w:r>
    </w:p>
    <w:p w:rsidR="009C0442" w:rsidRPr="00422038" w:rsidRDefault="009C0442" w:rsidP="009C0442">
      <w:pPr>
        <w:widowControl/>
        <w:tabs>
          <w:tab w:val="left" w:pos="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（三）</w:t>
      </w:r>
      <w:r w:rsidRPr="00422038">
        <w:rPr>
          <w:rFonts w:ascii="仿宋_GB2312" w:eastAsia="仿宋_GB2312" w:hAnsi="宋体" w:hint="eastAsia"/>
          <w:sz w:val="28"/>
          <w:szCs w:val="28"/>
        </w:rPr>
        <w:t>同一设备通常不得用于不同产品或同一产品不同阶段的纯化操作。如果使用同一设备，应当采取适当的清洁和消毒措施，防止病毒通过设备或环境由前次纯化操作带入后续纯化操作。</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F11BF6">
        <w:rPr>
          <w:rFonts w:ascii="黑体" w:eastAsia="黑体" w:hAnsi="宋体" w:hint="eastAsia"/>
          <w:sz w:val="28"/>
          <w:szCs w:val="28"/>
        </w:rPr>
        <w:t>第三十一条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原料药或中间产品的混合：</w:t>
      </w:r>
    </w:p>
    <w:p w:rsidR="009C0442" w:rsidRPr="00422038" w:rsidRDefault="009C0442" w:rsidP="009C0442">
      <w:pPr>
        <w:widowControl/>
        <w:tabs>
          <w:tab w:val="left" w:pos="84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（一）</w:t>
      </w:r>
      <w:r w:rsidRPr="00422038">
        <w:rPr>
          <w:rFonts w:ascii="仿宋_GB2312" w:eastAsia="仿宋_GB2312" w:hAnsi="宋体" w:hint="eastAsia"/>
          <w:sz w:val="28"/>
          <w:szCs w:val="28"/>
        </w:rPr>
        <w:t>本条中的混合指将符合同一质量标准的原料药或中间产品合并，以得到均一产品的工艺过程。将来自同一批次的各部分产品（如同一结晶批号的中间产品分数次离心）在生产中进行合并，或将几个批次的中间产品合并在一起作进一步加工，可作为生产工艺的组成部分，不视为混合。</w:t>
      </w:r>
    </w:p>
    <w:p w:rsidR="009C0442" w:rsidRDefault="009C0442" w:rsidP="009C0442">
      <w:pPr>
        <w:widowControl/>
        <w:tabs>
          <w:tab w:val="left" w:pos="84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不得将不合格批次与其它合格批次混合。</w:t>
      </w:r>
    </w:p>
    <w:p w:rsidR="009C0442" w:rsidRPr="00422038" w:rsidRDefault="009C0442" w:rsidP="009C0442">
      <w:pPr>
        <w:widowControl/>
        <w:tabs>
          <w:tab w:val="left" w:pos="84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（三）</w:t>
      </w:r>
      <w:r w:rsidRPr="00422038">
        <w:rPr>
          <w:rFonts w:ascii="仿宋_GB2312" w:eastAsia="仿宋_GB2312" w:hAnsi="宋体" w:hint="eastAsia"/>
          <w:sz w:val="28"/>
          <w:szCs w:val="28"/>
        </w:rPr>
        <w:t>拟混合的每批产品均应当按照规定的工艺生产、单独检验，并符合相应质量标准。</w:t>
      </w:r>
    </w:p>
    <w:p w:rsidR="009C0442" w:rsidRPr="00422038" w:rsidRDefault="009C0442" w:rsidP="009C0442">
      <w:pPr>
        <w:widowControl/>
        <w:tabs>
          <w:tab w:val="left" w:pos="84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（四）</w:t>
      </w:r>
      <w:r w:rsidRPr="00422038">
        <w:rPr>
          <w:rFonts w:ascii="仿宋_GB2312" w:eastAsia="仿宋_GB2312" w:hAnsi="宋体" w:hint="eastAsia"/>
          <w:sz w:val="28"/>
          <w:szCs w:val="28"/>
        </w:rPr>
        <w:t>混合操作可包括：</w:t>
      </w:r>
    </w:p>
    <w:p w:rsidR="009C0442" w:rsidRPr="00422038" w:rsidRDefault="009C0442" w:rsidP="009C0442">
      <w:pPr>
        <w:widowControl/>
        <w:tabs>
          <w:tab w:val="left" w:pos="840"/>
        </w:tabs>
        <w:autoSpaceDE w:val="0"/>
        <w:autoSpaceDN w:val="0"/>
        <w:adjustRightInd w:val="0"/>
        <w:spacing w:line="560" w:lineRule="exact"/>
        <w:ind w:firstLineChars="250" w:firstLine="700"/>
        <w:rPr>
          <w:rFonts w:ascii="仿宋_GB2312" w:eastAsia="仿宋_GB2312" w:hAnsi="宋体"/>
          <w:sz w:val="28"/>
          <w:szCs w:val="28"/>
        </w:rPr>
      </w:pPr>
      <w:r>
        <w:rPr>
          <w:rFonts w:ascii="仿宋_GB2312" w:eastAsia="仿宋_GB2312" w:hAnsi="宋体" w:hint="eastAsia"/>
          <w:sz w:val="28"/>
          <w:szCs w:val="28"/>
        </w:rPr>
        <w:lastRenderedPageBreak/>
        <w:t>1.</w:t>
      </w:r>
      <w:r w:rsidRPr="00422038">
        <w:rPr>
          <w:rFonts w:ascii="仿宋_GB2312" w:eastAsia="仿宋_GB2312" w:hAnsi="宋体" w:hint="eastAsia"/>
          <w:sz w:val="28"/>
          <w:szCs w:val="28"/>
        </w:rPr>
        <w:t>将数个小批次混合以增加批量；</w:t>
      </w:r>
    </w:p>
    <w:p w:rsidR="009C0442" w:rsidRPr="00422038" w:rsidRDefault="009C0442" w:rsidP="009C0442">
      <w:pPr>
        <w:widowControl/>
        <w:tabs>
          <w:tab w:val="left" w:pos="840"/>
        </w:tabs>
        <w:autoSpaceDE w:val="0"/>
        <w:autoSpaceDN w:val="0"/>
        <w:adjustRightInd w:val="0"/>
        <w:spacing w:line="560" w:lineRule="exact"/>
        <w:ind w:firstLineChars="250" w:firstLine="700"/>
        <w:rPr>
          <w:rFonts w:ascii="仿宋_GB2312" w:eastAsia="仿宋_GB2312"/>
          <w:sz w:val="28"/>
          <w:szCs w:val="28"/>
        </w:rPr>
      </w:pPr>
      <w:r>
        <w:rPr>
          <w:rFonts w:ascii="仿宋_GB2312" w:eastAsia="仿宋_GB2312" w:hAnsi="宋体" w:hint="eastAsia"/>
          <w:sz w:val="28"/>
          <w:szCs w:val="28"/>
        </w:rPr>
        <w:t>2.</w:t>
      </w:r>
      <w:r w:rsidRPr="00422038">
        <w:rPr>
          <w:rFonts w:ascii="仿宋_GB2312" w:eastAsia="仿宋_GB2312" w:hAnsi="宋体" w:hint="eastAsia"/>
          <w:sz w:val="28"/>
          <w:szCs w:val="28"/>
        </w:rPr>
        <w:t>将同一原料药的多批零头产品混合成为一个批次。</w:t>
      </w:r>
    </w:p>
    <w:p w:rsidR="009C0442" w:rsidRPr="00422038" w:rsidRDefault="009C0442" w:rsidP="009C0442">
      <w:pPr>
        <w:widowControl/>
        <w:tabs>
          <w:tab w:val="left" w:pos="840"/>
        </w:tabs>
        <w:spacing w:line="560" w:lineRule="exact"/>
        <w:ind w:leftChars="1" w:left="2" w:firstLineChars="200" w:firstLine="560"/>
        <w:jc w:val="left"/>
        <w:rPr>
          <w:rFonts w:ascii="仿宋_GB2312" w:eastAsia="仿宋_GB2312"/>
          <w:sz w:val="28"/>
          <w:szCs w:val="28"/>
        </w:rPr>
      </w:pPr>
      <w:r>
        <w:rPr>
          <w:rFonts w:ascii="仿宋_GB2312" w:eastAsia="仿宋_GB2312" w:hint="eastAsia"/>
          <w:kern w:val="0"/>
          <w:sz w:val="28"/>
          <w:szCs w:val="28"/>
        </w:rPr>
        <w:t>（五）</w:t>
      </w:r>
      <w:r w:rsidRPr="00422038">
        <w:rPr>
          <w:rFonts w:ascii="仿宋_GB2312" w:eastAsia="仿宋_GB2312" w:hAnsi="宋体" w:hint="eastAsia"/>
          <w:sz w:val="28"/>
          <w:szCs w:val="28"/>
        </w:rPr>
        <w:t>混合过程应当加以控制并有完整记录，混合后的批次应当进行检验，确认其符合质量标准。</w:t>
      </w:r>
    </w:p>
    <w:p w:rsidR="009C0442" w:rsidRPr="00422038" w:rsidRDefault="009C0442" w:rsidP="009C0442">
      <w:pPr>
        <w:widowControl/>
        <w:tabs>
          <w:tab w:val="left" w:pos="84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（六）</w:t>
      </w:r>
      <w:r w:rsidRPr="00422038">
        <w:rPr>
          <w:rFonts w:ascii="仿宋_GB2312" w:eastAsia="仿宋_GB2312" w:hAnsi="宋体" w:hint="eastAsia"/>
          <w:sz w:val="28"/>
          <w:szCs w:val="28"/>
        </w:rPr>
        <w:t>混合的批记录应当能够追溯到参与混合的每个单独批次。</w:t>
      </w:r>
    </w:p>
    <w:p w:rsidR="009C0442" w:rsidRPr="00422038" w:rsidRDefault="009C0442" w:rsidP="009C0442">
      <w:pPr>
        <w:widowControl/>
        <w:tabs>
          <w:tab w:val="left" w:pos="840"/>
        </w:tabs>
        <w:spacing w:line="560" w:lineRule="exact"/>
        <w:ind w:leftChars="1" w:left="2" w:firstLineChars="200" w:firstLine="560"/>
        <w:jc w:val="left"/>
        <w:rPr>
          <w:rFonts w:ascii="仿宋_GB2312" w:eastAsia="仿宋_GB2312"/>
          <w:sz w:val="28"/>
          <w:szCs w:val="28"/>
        </w:rPr>
      </w:pPr>
      <w:r>
        <w:rPr>
          <w:rFonts w:ascii="仿宋_GB2312" w:eastAsia="仿宋_GB2312" w:hint="eastAsia"/>
          <w:kern w:val="0"/>
          <w:sz w:val="28"/>
          <w:szCs w:val="28"/>
        </w:rPr>
        <w:t>（七）</w:t>
      </w:r>
      <w:r w:rsidRPr="00422038">
        <w:rPr>
          <w:rFonts w:ascii="仿宋_GB2312" w:eastAsia="仿宋_GB2312" w:hAnsi="宋体" w:hint="eastAsia"/>
          <w:sz w:val="28"/>
          <w:szCs w:val="28"/>
        </w:rPr>
        <w:t>物理性质至关重要的原料药（如用于口服固体制剂或混悬剂的原料药），其混合工艺应当进行验证，验证包括证明混合批次的质量均一性及对关键特性（如粒径分布、松密度和堆密度）的检测。</w:t>
      </w:r>
    </w:p>
    <w:p w:rsidR="009C0442" w:rsidRPr="00422038" w:rsidRDefault="009C0442" w:rsidP="009C0442">
      <w:pPr>
        <w:widowControl/>
        <w:tabs>
          <w:tab w:val="left" w:pos="840"/>
        </w:tabs>
        <w:spacing w:line="560" w:lineRule="exact"/>
        <w:ind w:leftChars="1" w:left="2" w:firstLineChars="200" w:firstLine="560"/>
        <w:jc w:val="left"/>
        <w:rPr>
          <w:rFonts w:ascii="仿宋_GB2312" w:eastAsia="仿宋_GB2312"/>
          <w:sz w:val="28"/>
          <w:szCs w:val="28"/>
        </w:rPr>
      </w:pPr>
      <w:r>
        <w:rPr>
          <w:rFonts w:ascii="仿宋_GB2312" w:eastAsia="仿宋_GB2312" w:hint="eastAsia"/>
          <w:kern w:val="0"/>
          <w:sz w:val="28"/>
          <w:szCs w:val="28"/>
        </w:rPr>
        <w:t>（八）</w:t>
      </w:r>
      <w:r w:rsidRPr="00422038">
        <w:rPr>
          <w:rFonts w:ascii="仿宋_GB2312" w:eastAsia="仿宋_GB2312" w:hAnsi="宋体" w:hint="eastAsia"/>
          <w:sz w:val="28"/>
          <w:szCs w:val="28"/>
        </w:rPr>
        <w:t>混合可能对产品的稳定性产生不利影响的，应当对最终混合的批次进行稳定性考察。</w:t>
      </w:r>
    </w:p>
    <w:p w:rsidR="009C0442" w:rsidRPr="00481A6D" w:rsidRDefault="009C0442" w:rsidP="009C0442">
      <w:pPr>
        <w:widowControl/>
        <w:tabs>
          <w:tab w:val="left" w:pos="840"/>
        </w:tabs>
        <w:spacing w:line="560" w:lineRule="exact"/>
        <w:ind w:leftChars="1" w:left="2" w:firstLineChars="200" w:firstLine="560"/>
        <w:jc w:val="left"/>
        <w:rPr>
          <w:rFonts w:ascii="仿宋_GB2312" w:eastAsia="仿宋_GB2312" w:hAnsi="宋体"/>
          <w:sz w:val="28"/>
          <w:szCs w:val="28"/>
        </w:rPr>
      </w:pPr>
      <w:r>
        <w:rPr>
          <w:rFonts w:ascii="仿宋_GB2312" w:eastAsia="仿宋_GB2312" w:hint="eastAsia"/>
          <w:kern w:val="0"/>
          <w:sz w:val="28"/>
          <w:szCs w:val="28"/>
        </w:rPr>
        <w:t>（九）</w:t>
      </w:r>
      <w:r w:rsidRPr="00422038">
        <w:rPr>
          <w:rFonts w:ascii="仿宋_GB2312" w:eastAsia="仿宋_GB2312" w:hAnsi="宋体" w:hint="eastAsia"/>
          <w:sz w:val="28"/>
          <w:szCs w:val="28"/>
        </w:rPr>
        <w:t>混合批次的有效期应当根据参与混合的最早批次产品的生产日期确定。</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bookmarkStart w:id="109" w:name="_Toc32466096"/>
      <w:bookmarkStart w:id="110" w:name="_Toc114232976"/>
      <w:r w:rsidRPr="00481A6D">
        <w:rPr>
          <w:rFonts w:ascii="黑体" w:eastAsia="黑体" w:hAnsi="宋体" w:hint="eastAsia"/>
          <w:sz w:val="28"/>
          <w:szCs w:val="28"/>
        </w:rPr>
        <w:t>第三十二条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生产批次的划分原则：</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（一）</w:t>
      </w:r>
      <w:r w:rsidRPr="00422038">
        <w:rPr>
          <w:rFonts w:ascii="仿宋_GB2312" w:eastAsia="仿宋_GB2312" w:hAnsi="宋体" w:hint="eastAsia"/>
          <w:sz w:val="28"/>
          <w:szCs w:val="28"/>
        </w:rPr>
        <w:t>连续生产的原料药，在一定时间间隔内生产的在规定限度内的均质产品为一批。</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间歇生产的原料药，可由一定数量的产品经最后混合所得的在规定限度内的均质产品为一批。</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481A6D">
        <w:rPr>
          <w:rFonts w:ascii="黑体" w:eastAsia="黑体" w:hAnsi="宋体" w:hint="eastAsia"/>
          <w:sz w:val="28"/>
          <w:szCs w:val="28"/>
        </w:rPr>
        <w:t xml:space="preserve">第三十三条 </w:t>
      </w:r>
      <w:r>
        <w:rPr>
          <w:rFonts w:ascii="黑体" w:eastAsia="黑体" w:hAnsi="宋体" w:hint="eastAsia"/>
          <w:sz w:val="28"/>
          <w:szCs w:val="28"/>
        </w:rPr>
        <w:t xml:space="preserve"> </w:t>
      </w:r>
      <w:r w:rsidRPr="00422038">
        <w:rPr>
          <w:rFonts w:ascii="仿宋_GB2312" w:eastAsia="仿宋_GB2312" w:hAnsi="宋体" w:hint="eastAsia"/>
          <w:sz w:val="28"/>
          <w:szCs w:val="28"/>
        </w:rPr>
        <w:t>污染的控制</w:t>
      </w:r>
      <w:bookmarkEnd w:id="109"/>
      <w:bookmarkEnd w:id="110"/>
      <w:r w:rsidRPr="00422038">
        <w:rPr>
          <w:rFonts w:ascii="仿宋_GB2312" w:eastAsia="仿宋_GB2312" w:hAnsi="宋体" w:hint="eastAsia"/>
          <w:sz w:val="28"/>
          <w:szCs w:val="28"/>
        </w:rPr>
        <w:t>：</w:t>
      </w:r>
    </w:p>
    <w:p w:rsidR="009C0442" w:rsidRPr="00422038" w:rsidRDefault="009C0442" w:rsidP="009C0442">
      <w:pPr>
        <w:widowControl/>
        <w:tabs>
          <w:tab w:val="left" w:pos="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（一）</w:t>
      </w:r>
      <w:r w:rsidRPr="00422038">
        <w:rPr>
          <w:rFonts w:ascii="仿宋_GB2312" w:eastAsia="仿宋_GB2312" w:hAnsi="宋体" w:hint="eastAsia"/>
          <w:sz w:val="28"/>
          <w:szCs w:val="28"/>
        </w:rPr>
        <w:t>同一中间产品或原料药的残留物带入后续数个批次中的，应当严格控制。带入的残留物不得引入降解物或微生物污染，也不得对原料药的杂质分布产生不利影响。</w:t>
      </w:r>
    </w:p>
    <w:p w:rsidR="009C0442" w:rsidRPr="00422038" w:rsidRDefault="009C0442" w:rsidP="009C0442">
      <w:pPr>
        <w:widowControl/>
        <w:tabs>
          <w:tab w:val="left" w:pos="84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生产操作应当能够防止中间产品或原料药被其它物料污染。</w:t>
      </w:r>
    </w:p>
    <w:p w:rsidR="009C0442" w:rsidRPr="00422038" w:rsidRDefault="009C0442" w:rsidP="009C0442">
      <w:pPr>
        <w:widowControl/>
        <w:tabs>
          <w:tab w:val="left" w:pos="84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（三）</w:t>
      </w:r>
      <w:r w:rsidRPr="00422038">
        <w:rPr>
          <w:rFonts w:ascii="仿宋_GB2312" w:eastAsia="仿宋_GB2312" w:hAnsi="宋体" w:hint="eastAsia"/>
          <w:sz w:val="28"/>
          <w:szCs w:val="28"/>
        </w:rPr>
        <w:t>原料药精制后的操作，应当特别注意防止污染。</w:t>
      </w:r>
    </w:p>
    <w:p w:rsidR="009C0442" w:rsidRPr="00422038" w:rsidRDefault="009C0442" w:rsidP="009C0442">
      <w:pPr>
        <w:widowControl/>
        <w:tabs>
          <w:tab w:val="left" w:pos="1365"/>
          <w:tab w:val="left" w:pos="1980"/>
        </w:tabs>
        <w:spacing w:line="560" w:lineRule="exact"/>
        <w:ind w:firstLineChars="200" w:firstLine="560"/>
        <w:jc w:val="left"/>
        <w:rPr>
          <w:rFonts w:ascii="仿宋_GB2312" w:eastAsia="仿宋_GB2312"/>
          <w:sz w:val="28"/>
          <w:szCs w:val="28"/>
        </w:rPr>
      </w:pPr>
      <w:r w:rsidRPr="00DC7F13">
        <w:rPr>
          <w:rFonts w:ascii="黑体" w:eastAsia="黑体" w:hAnsi="宋体" w:hint="eastAsia"/>
          <w:sz w:val="28"/>
          <w:szCs w:val="28"/>
        </w:rPr>
        <w:t>第三十四条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原料药或中间产品的包装：</w:t>
      </w:r>
    </w:p>
    <w:p w:rsidR="009C0442" w:rsidRPr="00422038" w:rsidRDefault="009C0442" w:rsidP="009C0442">
      <w:pPr>
        <w:widowControl/>
        <w:tabs>
          <w:tab w:val="left" w:pos="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lastRenderedPageBreak/>
        <w:t>（一）</w:t>
      </w:r>
      <w:r w:rsidRPr="00422038">
        <w:rPr>
          <w:rFonts w:ascii="仿宋_GB2312" w:eastAsia="仿宋_GB2312" w:hAnsi="宋体" w:hint="eastAsia"/>
          <w:sz w:val="28"/>
          <w:szCs w:val="28"/>
        </w:rPr>
        <w:t>容器应当能够保护中间产品和原料药，使其在运输和规定的贮存条件下不变质、不受污染。容器不得因与产品发生反应、释放物质或吸附作用而影响中间产品或原料药的质量。</w:t>
      </w:r>
    </w:p>
    <w:p w:rsidR="009C0442" w:rsidRPr="00422038" w:rsidRDefault="009C0442" w:rsidP="009C0442">
      <w:pPr>
        <w:widowControl/>
        <w:tabs>
          <w:tab w:val="left" w:pos="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应当对容器进行清洁，如中间产品或原料药的性质有要求时，还应当进行消毒，确保其适用性。</w:t>
      </w:r>
    </w:p>
    <w:p w:rsidR="009C0442" w:rsidRDefault="009C0442" w:rsidP="009C0442">
      <w:pPr>
        <w:widowControl/>
        <w:tabs>
          <w:tab w:val="left" w:pos="84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（三）</w:t>
      </w:r>
      <w:r w:rsidRPr="00422038">
        <w:rPr>
          <w:rFonts w:ascii="仿宋_GB2312" w:eastAsia="仿宋_GB2312" w:hAnsi="宋体" w:hint="eastAsia"/>
          <w:sz w:val="28"/>
          <w:szCs w:val="28"/>
        </w:rPr>
        <w:t>应当按照操作规程对可以重复使用的容器进行清洁，并去除或涂毁容器上原有的标签。</w:t>
      </w:r>
    </w:p>
    <w:p w:rsidR="009C0442" w:rsidRPr="00422038" w:rsidRDefault="009C0442" w:rsidP="009C0442">
      <w:pPr>
        <w:widowControl/>
        <w:tabs>
          <w:tab w:val="left" w:pos="84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（四）</w:t>
      </w:r>
      <w:r w:rsidRPr="00422038">
        <w:rPr>
          <w:rFonts w:ascii="仿宋_GB2312" w:eastAsia="仿宋_GB2312" w:hAnsi="宋体" w:hint="eastAsia"/>
          <w:sz w:val="28"/>
          <w:szCs w:val="28"/>
        </w:rPr>
        <w:t>应当对需外运的中间产品或原料药的容器采取适当的封装措施，便于发现封装状态的变化。</w:t>
      </w:r>
    </w:p>
    <w:p w:rsidR="009C0442" w:rsidRPr="00D42E5F" w:rsidRDefault="009C0442" w:rsidP="009C0442">
      <w:pPr>
        <w:pStyle w:val="105051"/>
        <w:spacing w:beforeLines="100" w:before="312" w:afterLines="100" w:after="312" w:line="560" w:lineRule="exact"/>
        <w:jc w:val="center"/>
        <w:rPr>
          <w:rFonts w:ascii="方正小标宋_GBK" w:eastAsia="方正小标宋_GBK" w:hAnsi="宋体"/>
          <w:b w:val="0"/>
          <w:color w:val="auto"/>
          <w:sz w:val="28"/>
          <w:szCs w:val="28"/>
        </w:rPr>
      </w:pPr>
      <w:bookmarkStart w:id="111" w:name="_Toc219485007"/>
      <w:r w:rsidRPr="00D42E5F">
        <w:rPr>
          <w:rFonts w:ascii="方正小标宋_GBK" w:eastAsia="方正小标宋_GBK" w:hAnsi="宋体" w:hint="eastAsia"/>
          <w:b w:val="0"/>
          <w:color w:val="auto"/>
          <w:sz w:val="28"/>
          <w:szCs w:val="28"/>
        </w:rPr>
        <w:t>第八章 不合格中间产品或原料药</w:t>
      </w:r>
      <w:bookmarkEnd w:id="111"/>
      <w:r w:rsidRPr="00D42E5F">
        <w:rPr>
          <w:rFonts w:ascii="方正小标宋_GBK" w:eastAsia="方正小标宋_GBK" w:hAnsi="宋体" w:hint="eastAsia"/>
          <w:b w:val="0"/>
          <w:color w:val="auto"/>
          <w:sz w:val="28"/>
          <w:szCs w:val="28"/>
        </w:rPr>
        <w:t>的处理</w:t>
      </w:r>
    </w:p>
    <w:p w:rsidR="009C0442" w:rsidRPr="00422038" w:rsidRDefault="009C0442" w:rsidP="009C0442">
      <w:pPr>
        <w:widowControl/>
        <w:tabs>
          <w:tab w:val="left" w:pos="1365"/>
          <w:tab w:val="left" w:pos="1620"/>
          <w:tab w:val="left" w:pos="2160"/>
        </w:tabs>
        <w:spacing w:line="560" w:lineRule="exact"/>
        <w:ind w:firstLineChars="200" w:firstLine="560"/>
        <w:jc w:val="left"/>
        <w:rPr>
          <w:rFonts w:ascii="仿宋_GB2312" w:eastAsia="仿宋_GB2312"/>
          <w:sz w:val="28"/>
          <w:szCs w:val="28"/>
        </w:rPr>
      </w:pPr>
      <w:r>
        <w:rPr>
          <w:rFonts w:ascii="黑体" w:eastAsia="黑体" w:hAnsi="宋体" w:hint="eastAsia"/>
          <w:sz w:val="28"/>
          <w:szCs w:val="28"/>
        </w:rPr>
        <w:t>第三</w:t>
      </w:r>
      <w:r w:rsidRPr="001F12C1">
        <w:rPr>
          <w:rFonts w:ascii="黑体" w:eastAsia="黑体" w:hAnsi="宋体" w:hint="eastAsia"/>
          <w:sz w:val="28"/>
          <w:szCs w:val="28"/>
        </w:rPr>
        <w:t>十五条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不合格的中间产品和原料药可按第三十六条、第三十七条的要求进行返工或重新加工。不合格物料的最终处理情况应当有记录。</w:t>
      </w:r>
    </w:p>
    <w:p w:rsidR="009C0442" w:rsidRPr="00DC79A4" w:rsidRDefault="009C0442" w:rsidP="009C0442">
      <w:pPr>
        <w:widowControl/>
        <w:tabs>
          <w:tab w:val="left" w:pos="1365"/>
        </w:tabs>
        <w:spacing w:line="560" w:lineRule="exact"/>
        <w:ind w:firstLineChars="200" w:firstLine="560"/>
        <w:jc w:val="left"/>
        <w:rPr>
          <w:rFonts w:ascii="黑体" w:eastAsia="黑体" w:hAnsi="宋体"/>
          <w:sz w:val="28"/>
          <w:szCs w:val="28"/>
        </w:rPr>
      </w:pPr>
      <w:bookmarkStart w:id="112" w:name="_Toc142443784"/>
      <w:bookmarkStart w:id="113" w:name="_Toc32466125"/>
      <w:bookmarkStart w:id="114" w:name="_Toc114233005"/>
      <w:r>
        <w:rPr>
          <w:rFonts w:ascii="黑体" w:eastAsia="黑体" w:hAnsi="宋体" w:hint="eastAsia"/>
          <w:sz w:val="28"/>
          <w:szCs w:val="28"/>
        </w:rPr>
        <w:t>第三</w:t>
      </w:r>
      <w:r w:rsidRPr="001F12C1">
        <w:rPr>
          <w:rFonts w:ascii="黑体" w:eastAsia="黑体" w:hAnsi="宋体" w:hint="eastAsia"/>
          <w:sz w:val="28"/>
          <w:szCs w:val="28"/>
        </w:rPr>
        <w:t>十六条</w:t>
      </w:r>
      <w:r w:rsidRPr="001F12C1">
        <w:rPr>
          <w:rFonts w:ascii="仿宋_GB2312" w:eastAsia="仿宋_GB2312" w:hAnsi="宋体" w:hint="eastAsia"/>
          <w:sz w:val="28"/>
          <w:szCs w:val="28"/>
        </w:rPr>
        <w:t xml:space="preserve"> </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返工</w:t>
      </w:r>
      <w:bookmarkEnd w:id="112"/>
      <w:bookmarkEnd w:id="113"/>
      <w:bookmarkEnd w:id="114"/>
      <w:r w:rsidRPr="00422038">
        <w:rPr>
          <w:rFonts w:ascii="仿宋_GB2312" w:eastAsia="仿宋_GB2312" w:hAnsi="宋体" w:hint="eastAsia"/>
          <w:sz w:val="28"/>
          <w:szCs w:val="28"/>
        </w:rPr>
        <w:t>：</w:t>
      </w:r>
    </w:p>
    <w:p w:rsidR="009C0442" w:rsidRPr="00422038" w:rsidRDefault="009C0442" w:rsidP="009C0442">
      <w:pPr>
        <w:widowControl/>
        <w:tabs>
          <w:tab w:val="left" w:pos="84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（一）</w:t>
      </w:r>
      <w:r w:rsidRPr="00422038">
        <w:rPr>
          <w:rFonts w:ascii="仿宋_GB2312" w:eastAsia="仿宋_GB2312" w:hAnsi="宋体" w:hint="eastAsia"/>
          <w:sz w:val="28"/>
          <w:szCs w:val="28"/>
        </w:rPr>
        <w:t>不符合质量标准的中间产品或原料药可重复既定生产工艺中的步骤，进行重结晶等其它物理、化学处理，如蒸馏、过滤、层析、粉碎方法。</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多数批次都要进行的返工，应当作为一个工艺步骤列入常规的生产工艺中。</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（三）</w:t>
      </w:r>
      <w:r w:rsidRPr="00422038">
        <w:rPr>
          <w:rFonts w:ascii="仿宋_GB2312" w:eastAsia="仿宋_GB2312" w:hAnsi="宋体" w:hint="eastAsia"/>
          <w:sz w:val="28"/>
          <w:szCs w:val="28"/>
        </w:rPr>
        <w:t>除已列入常规生产工艺的返工外，应当对将未反应的物料返回至某一工艺步骤并重复进行化学反应的返工进行评估，确保中间产品或原料药的质量未受到生成副产物和过度反应物的不利影响。</w:t>
      </w:r>
    </w:p>
    <w:p w:rsidR="009C0442" w:rsidRPr="00422038" w:rsidRDefault="009C0442" w:rsidP="009C0442">
      <w:pPr>
        <w:widowControl/>
        <w:tabs>
          <w:tab w:val="left" w:pos="84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（四）</w:t>
      </w:r>
      <w:r w:rsidRPr="00422038">
        <w:rPr>
          <w:rFonts w:ascii="仿宋_GB2312" w:eastAsia="仿宋_GB2312" w:hAnsi="宋体" w:hint="eastAsia"/>
          <w:sz w:val="28"/>
          <w:szCs w:val="28"/>
        </w:rPr>
        <w:t>经中间控制检测表明某一工艺步骤尚未完成，仍可按正常工艺继续操作，不属于返工。</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bookmarkStart w:id="115" w:name="_Toc142443785"/>
      <w:bookmarkStart w:id="116" w:name="_Toc32466126"/>
      <w:bookmarkStart w:id="117" w:name="_Toc114233006"/>
      <w:r w:rsidRPr="005732D7">
        <w:rPr>
          <w:rFonts w:ascii="黑体" w:eastAsia="黑体" w:hAnsi="宋体" w:hint="eastAsia"/>
          <w:sz w:val="28"/>
          <w:szCs w:val="28"/>
        </w:rPr>
        <w:lastRenderedPageBreak/>
        <w:t>第三十七条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重新加工</w:t>
      </w:r>
      <w:bookmarkEnd w:id="115"/>
      <w:bookmarkEnd w:id="116"/>
      <w:bookmarkEnd w:id="117"/>
      <w:r w:rsidRPr="00422038">
        <w:rPr>
          <w:rFonts w:ascii="仿宋_GB2312" w:eastAsia="仿宋_GB2312" w:hAnsi="宋体" w:hint="eastAsia"/>
          <w:sz w:val="28"/>
          <w:szCs w:val="28"/>
        </w:rPr>
        <w:t>：</w:t>
      </w:r>
    </w:p>
    <w:p w:rsidR="009C0442" w:rsidRPr="00422038" w:rsidRDefault="009C0442" w:rsidP="009C0442">
      <w:pPr>
        <w:widowControl/>
        <w:tabs>
          <w:tab w:val="left" w:pos="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（一）</w:t>
      </w:r>
      <w:r w:rsidRPr="00422038">
        <w:rPr>
          <w:rFonts w:ascii="仿宋_GB2312" w:eastAsia="仿宋_GB2312" w:hAnsi="宋体" w:hint="eastAsia"/>
          <w:sz w:val="28"/>
          <w:szCs w:val="28"/>
        </w:rPr>
        <w:t>应当对重新加工的批次进行评估、检验及必要的稳定性考察，并有完整的文件和记录，证明重新加工后的产品与原工艺生产的产品质量相同。可采用同步验证的方式确定重新加工的操作规程和预期结果。</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应当按照经验证的操作规程进行重新加工，将重新加工的每个批次的杂质分布与正常工艺生产的批次进行比较。常规检验方法不足以说明重新加工批次特性的，还应当采用其他的方法。</w:t>
      </w:r>
      <w:bookmarkStart w:id="118" w:name="_Toc142443786"/>
      <w:bookmarkStart w:id="119" w:name="_Toc32466127"/>
      <w:bookmarkStart w:id="120" w:name="_Toc114233007"/>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5732D7">
        <w:rPr>
          <w:rFonts w:ascii="黑体" w:eastAsia="黑体" w:hAnsi="宋体" w:hint="eastAsia"/>
          <w:sz w:val="28"/>
          <w:szCs w:val="28"/>
        </w:rPr>
        <w:t>第三十八条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物料和溶剂的回收</w:t>
      </w:r>
      <w:bookmarkEnd w:id="118"/>
      <w:bookmarkEnd w:id="119"/>
      <w:bookmarkEnd w:id="120"/>
      <w:r w:rsidRPr="00422038">
        <w:rPr>
          <w:rFonts w:ascii="仿宋_GB2312" w:eastAsia="仿宋_GB2312" w:hAnsi="宋体" w:hint="eastAsia"/>
          <w:sz w:val="28"/>
          <w:szCs w:val="28"/>
        </w:rPr>
        <w:t>：</w:t>
      </w:r>
    </w:p>
    <w:p w:rsidR="009C0442" w:rsidRPr="00422038" w:rsidRDefault="009C0442" w:rsidP="009C0442">
      <w:pPr>
        <w:widowControl/>
        <w:tabs>
          <w:tab w:val="left" w:pos="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（一）</w:t>
      </w:r>
      <w:r w:rsidRPr="00422038">
        <w:rPr>
          <w:rFonts w:ascii="仿宋_GB2312" w:eastAsia="仿宋_GB2312" w:hAnsi="宋体" w:hint="eastAsia"/>
          <w:sz w:val="28"/>
          <w:szCs w:val="28"/>
        </w:rPr>
        <w:t>回收反应物、中间产品或原料药（如从母液或滤液中回收），应当有经批准的回收操作规程，且回收的物料或产品符合与预定用途相适应的质量标准。</w:t>
      </w:r>
    </w:p>
    <w:p w:rsidR="009C0442" w:rsidRPr="00422038" w:rsidRDefault="009C0442" w:rsidP="009C0442">
      <w:pPr>
        <w:widowControl/>
        <w:tabs>
          <w:tab w:val="left" w:pos="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溶剂可以回收。回收的溶剂在同品种相同或不同的工艺步骤中重新使用的，应当对回收过程进行控制和监测，确保回收的溶剂符合适当的质量标准。回收的溶剂用于其它品种的，应当证明不会对产品质量有不利影响。</w:t>
      </w:r>
    </w:p>
    <w:p w:rsidR="009C0442" w:rsidRPr="00422038" w:rsidRDefault="009C0442" w:rsidP="009C0442">
      <w:pPr>
        <w:widowControl/>
        <w:tabs>
          <w:tab w:val="left" w:pos="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（三）</w:t>
      </w:r>
      <w:r w:rsidRPr="00422038">
        <w:rPr>
          <w:rFonts w:ascii="仿宋_GB2312" w:eastAsia="仿宋_GB2312" w:hAnsi="宋体" w:hint="eastAsia"/>
          <w:sz w:val="28"/>
          <w:szCs w:val="28"/>
        </w:rPr>
        <w:t>未使用过和回收的溶剂混合时，应当有足够的数据表明其对生产工艺的适用性。</w:t>
      </w:r>
    </w:p>
    <w:p w:rsidR="009C0442" w:rsidRPr="00422038" w:rsidRDefault="009C0442" w:rsidP="009C0442">
      <w:pPr>
        <w:widowControl/>
        <w:tabs>
          <w:tab w:val="left" w:pos="0"/>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（四）</w:t>
      </w:r>
      <w:r w:rsidRPr="00422038">
        <w:rPr>
          <w:rFonts w:ascii="仿宋_GB2312" w:eastAsia="仿宋_GB2312" w:hAnsi="宋体" w:hint="eastAsia"/>
          <w:sz w:val="28"/>
          <w:szCs w:val="28"/>
        </w:rPr>
        <w:t>回收的母液和溶剂以及其它回收物料的回收与使用，应当有完整、可追溯的记录，并定期检测杂质。</w:t>
      </w:r>
    </w:p>
    <w:p w:rsidR="009C0442" w:rsidRPr="00D42E5F" w:rsidRDefault="009C0442" w:rsidP="009C0442">
      <w:pPr>
        <w:pStyle w:val="105051"/>
        <w:spacing w:beforeLines="100" w:before="312" w:afterLines="100" w:after="312" w:line="560" w:lineRule="exact"/>
        <w:jc w:val="center"/>
        <w:rPr>
          <w:rFonts w:ascii="方正小标宋_GBK" w:eastAsia="方正小标宋_GBK" w:hAnsi="宋体"/>
          <w:b w:val="0"/>
          <w:color w:val="auto"/>
          <w:sz w:val="28"/>
          <w:szCs w:val="28"/>
        </w:rPr>
      </w:pPr>
      <w:bookmarkStart w:id="121" w:name="_Toc219485008"/>
      <w:r w:rsidRPr="00D42E5F">
        <w:rPr>
          <w:rFonts w:ascii="方正小标宋_GBK" w:eastAsia="方正小标宋_GBK" w:hAnsi="宋体" w:hint="eastAsia"/>
          <w:b w:val="0"/>
          <w:color w:val="auto"/>
          <w:sz w:val="28"/>
          <w:szCs w:val="28"/>
        </w:rPr>
        <w:t>第九章 质量管理</w:t>
      </w:r>
      <w:bookmarkEnd w:id="121"/>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5732D7">
        <w:rPr>
          <w:rFonts w:ascii="黑体" w:eastAsia="黑体" w:hAnsi="宋体" w:hint="eastAsia"/>
          <w:sz w:val="28"/>
          <w:szCs w:val="28"/>
        </w:rPr>
        <w:t xml:space="preserve">第三十九条 </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原料药质量标准应当包括对杂质的控制（如有机杂质、无机杂质、残留溶剂）。原料药有微生物或细菌内毒素控制要求的，还应当制定相应的限度标准。</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5732D7">
        <w:rPr>
          <w:rFonts w:ascii="黑体" w:eastAsia="黑体" w:hAnsi="宋体" w:hint="eastAsia"/>
          <w:sz w:val="28"/>
          <w:szCs w:val="28"/>
        </w:rPr>
        <w:lastRenderedPageBreak/>
        <w:t>第四十条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按受控的常规生产工艺生产的每种原料药应当有杂质档案。杂质档案应当描述产品中存在的已知和未知的杂质情况，注明观察到的每一杂质的鉴别或定性分析指标（如保留时间）、杂质含量范围，以及已确认杂质的类别（如有机杂质、无机杂质、溶剂）。杂质分布一般与原料药的生产工艺和所用起始原料有关，从植物或动物组织制得的原料药、发酵生产的原料药的杂质档案通常不一定有杂质分布图。</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5732D7">
        <w:rPr>
          <w:rFonts w:ascii="黑体" w:eastAsia="黑体" w:hAnsi="宋体" w:hint="eastAsia"/>
          <w:sz w:val="28"/>
          <w:szCs w:val="28"/>
        </w:rPr>
        <w:t>第四十一条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应当定期将产品的杂质分析资料与注册申报资料中的杂质档案，或与以往的杂质数据相比较，查明原料、设备运行参数和生产工艺的变更所致原料药质量的变化。</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5732D7">
        <w:rPr>
          <w:rFonts w:ascii="黑体" w:eastAsia="黑体" w:hAnsi="宋体" w:hint="eastAsia"/>
          <w:sz w:val="28"/>
          <w:szCs w:val="28"/>
        </w:rPr>
        <w:t>第四十二条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原料药的持续稳定性考察：</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（一）</w:t>
      </w:r>
      <w:r w:rsidRPr="00422038">
        <w:rPr>
          <w:rFonts w:ascii="仿宋_GB2312" w:eastAsia="仿宋_GB2312" w:hAnsi="宋体" w:hint="eastAsia"/>
          <w:sz w:val="28"/>
          <w:szCs w:val="28"/>
        </w:rPr>
        <w:t>稳定性考察样品的包装方式和包装材质应当与上市产品相同或相仿。</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正常批量生产的最初三批产品应当列入持续稳定性考察计划，以进一步确认有效期。</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（三）</w:t>
      </w:r>
      <w:r w:rsidRPr="00422038">
        <w:rPr>
          <w:rFonts w:ascii="仿宋_GB2312" w:eastAsia="仿宋_GB2312" w:hAnsi="宋体" w:hint="eastAsia"/>
          <w:sz w:val="28"/>
          <w:szCs w:val="28"/>
        </w:rPr>
        <w:t>有效期短的原料药，在进行持续稳定性考察时应适当增加检验频次。</w:t>
      </w:r>
    </w:p>
    <w:p w:rsidR="009C0442" w:rsidRPr="00D42E5F" w:rsidRDefault="009C0442" w:rsidP="009C0442">
      <w:pPr>
        <w:pStyle w:val="105051"/>
        <w:spacing w:beforeLines="100" w:before="312" w:afterLines="100" w:after="312" w:line="560" w:lineRule="exact"/>
        <w:jc w:val="center"/>
        <w:rPr>
          <w:rFonts w:ascii="方正小标宋_GBK" w:eastAsia="方正小标宋_GBK" w:hAnsi="宋体"/>
          <w:b w:val="0"/>
          <w:color w:val="auto"/>
          <w:sz w:val="28"/>
          <w:szCs w:val="28"/>
        </w:rPr>
      </w:pPr>
      <w:bookmarkStart w:id="122" w:name="_Toc32466140"/>
      <w:bookmarkStart w:id="123" w:name="_Toc114233020"/>
      <w:bookmarkStart w:id="124" w:name="_Toc142443802"/>
      <w:bookmarkStart w:id="125" w:name="_Toc219485009"/>
      <w:r w:rsidRPr="00D42E5F">
        <w:rPr>
          <w:rFonts w:ascii="方正小标宋_GBK" w:eastAsia="方正小标宋_GBK" w:hAnsi="宋体" w:hint="eastAsia"/>
          <w:b w:val="0"/>
          <w:color w:val="auto"/>
          <w:sz w:val="28"/>
          <w:szCs w:val="28"/>
        </w:rPr>
        <w:t>第十章 采用传统发酵工艺生产原料药的特殊</w:t>
      </w:r>
      <w:bookmarkEnd w:id="122"/>
      <w:bookmarkEnd w:id="123"/>
      <w:bookmarkEnd w:id="124"/>
      <w:r w:rsidRPr="00D42E5F">
        <w:rPr>
          <w:rFonts w:ascii="方正小标宋_GBK" w:eastAsia="方正小标宋_GBK" w:hAnsi="宋体" w:hint="eastAsia"/>
          <w:b w:val="0"/>
          <w:color w:val="auto"/>
          <w:sz w:val="28"/>
          <w:szCs w:val="28"/>
        </w:rPr>
        <w:t>要求</w:t>
      </w:r>
      <w:bookmarkEnd w:id="125"/>
    </w:p>
    <w:p w:rsidR="009C0442" w:rsidRPr="00CE0605" w:rsidRDefault="009C0442" w:rsidP="00CE0605">
      <w:pPr>
        <w:ind w:firstLineChars="300" w:firstLine="840"/>
        <w:rPr>
          <w:rFonts w:ascii="仿宋_GB2312" w:eastAsia="仿宋_GB2312" w:hAnsi="宋体"/>
          <w:sz w:val="28"/>
          <w:szCs w:val="28"/>
        </w:rPr>
      </w:pPr>
      <w:r w:rsidRPr="00CE0605">
        <w:rPr>
          <w:rFonts w:ascii="黑体" w:eastAsia="黑体" w:hAnsi="宋体" w:hint="eastAsia"/>
          <w:sz w:val="28"/>
          <w:szCs w:val="28"/>
        </w:rPr>
        <w:t>第四十三条</w:t>
      </w:r>
      <w:r w:rsidRPr="00CE0605">
        <w:rPr>
          <w:rFonts w:hint="eastAsia"/>
        </w:rPr>
        <w:t xml:space="preserve">  </w:t>
      </w:r>
      <w:r w:rsidRPr="00CE0605">
        <w:rPr>
          <w:rFonts w:ascii="仿宋_GB2312" w:eastAsia="仿宋_GB2312" w:hAnsi="宋体" w:hint="eastAsia"/>
          <w:sz w:val="28"/>
          <w:szCs w:val="28"/>
        </w:rPr>
        <w:t>采用传统发酵工艺生产原料药的应当在生产过程中采取防止物污染的措施。</w:t>
      </w:r>
    </w:p>
    <w:p w:rsidR="009C0442" w:rsidRPr="00422038" w:rsidRDefault="009C0442" w:rsidP="00CE0605">
      <w:pPr>
        <w:widowControl/>
        <w:tabs>
          <w:tab w:val="left" w:pos="1365"/>
        </w:tabs>
        <w:spacing w:line="560" w:lineRule="exact"/>
        <w:ind w:firstLineChars="200" w:firstLine="560"/>
        <w:jc w:val="left"/>
        <w:rPr>
          <w:rFonts w:ascii="仿宋_GB2312" w:eastAsia="仿宋_GB2312"/>
          <w:sz w:val="28"/>
          <w:szCs w:val="28"/>
        </w:rPr>
      </w:pPr>
      <w:r w:rsidRPr="004A29BE">
        <w:rPr>
          <w:rFonts w:ascii="黑体" w:eastAsia="黑体" w:hAnsi="宋体" w:hint="eastAsia"/>
          <w:sz w:val="28"/>
          <w:szCs w:val="28"/>
        </w:rPr>
        <w:t>第四十四条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工艺控制应当重点考虑以下内容：</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（一）</w:t>
      </w:r>
      <w:r w:rsidRPr="00422038">
        <w:rPr>
          <w:rFonts w:ascii="仿宋_GB2312" w:eastAsia="仿宋_GB2312" w:hAnsi="宋体" w:hint="eastAsia"/>
          <w:sz w:val="28"/>
          <w:szCs w:val="28"/>
        </w:rPr>
        <w:t>工作菌种的维护</w:t>
      </w:r>
      <w:r>
        <w:rPr>
          <w:rFonts w:ascii="仿宋_GB2312" w:eastAsia="仿宋_GB2312" w:hAnsi="宋体" w:hint="eastAsia"/>
          <w:sz w:val="28"/>
          <w:szCs w:val="28"/>
        </w:rPr>
        <w:t>。</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接种和扩增培养的控制</w:t>
      </w:r>
      <w:r>
        <w:rPr>
          <w:rFonts w:ascii="仿宋_GB2312" w:eastAsia="仿宋_GB2312" w:hAnsi="宋体" w:hint="eastAsia"/>
          <w:sz w:val="28"/>
          <w:szCs w:val="28"/>
        </w:rPr>
        <w:t>。</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（三）</w:t>
      </w:r>
      <w:r w:rsidRPr="00422038">
        <w:rPr>
          <w:rFonts w:ascii="仿宋_GB2312" w:eastAsia="仿宋_GB2312" w:hAnsi="宋体" w:hint="eastAsia"/>
          <w:sz w:val="28"/>
          <w:szCs w:val="28"/>
        </w:rPr>
        <w:t>发酵过程中关键工艺参数的监控</w:t>
      </w:r>
      <w:r>
        <w:rPr>
          <w:rFonts w:ascii="仿宋_GB2312" w:eastAsia="仿宋_GB2312" w:hAnsi="宋体" w:hint="eastAsia"/>
          <w:sz w:val="28"/>
          <w:szCs w:val="28"/>
        </w:rPr>
        <w:t>。</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lastRenderedPageBreak/>
        <w:t>（四）</w:t>
      </w:r>
      <w:r w:rsidRPr="00422038">
        <w:rPr>
          <w:rFonts w:ascii="仿宋_GB2312" w:eastAsia="仿宋_GB2312" w:hAnsi="宋体" w:hint="eastAsia"/>
          <w:sz w:val="28"/>
          <w:szCs w:val="28"/>
        </w:rPr>
        <w:t>菌体生长、产率的监控</w:t>
      </w:r>
      <w:r>
        <w:rPr>
          <w:rFonts w:ascii="仿宋_GB2312" w:eastAsia="仿宋_GB2312" w:hAnsi="宋体" w:hint="eastAsia"/>
          <w:sz w:val="28"/>
          <w:szCs w:val="28"/>
        </w:rPr>
        <w:t>。</w:t>
      </w:r>
    </w:p>
    <w:p w:rsidR="009C0442"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（五）</w:t>
      </w:r>
      <w:r w:rsidRPr="00422038">
        <w:rPr>
          <w:rFonts w:ascii="仿宋_GB2312" w:eastAsia="仿宋_GB2312" w:hAnsi="宋体" w:hint="eastAsia"/>
          <w:sz w:val="28"/>
          <w:szCs w:val="28"/>
        </w:rPr>
        <w:t>收集和纯化工艺过程需保护中间产品和原料药不受污染</w:t>
      </w:r>
      <w:r>
        <w:rPr>
          <w:rFonts w:ascii="仿宋_GB2312" w:eastAsia="仿宋_GB2312" w:hAnsi="宋体" w:hint="eastAsia"/>
          <w:sz w:val="28"/>
          <w:szCs w:val="28"/>
        </w:rPr>
        <w:t>。</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（六）</w:t>
      </w:r>
      <w:r w:rsidRPr="00422038">
        <w:rPr>
          <w:rFonts w:ascii="仿宋_GB2312" w:eastAsia="仿宋_GB2312" w:hAnsi="宋体" w:hint="eastAsia"/>
          <w:sz w:val="28"/>
          <w:szCs w:val="28"/>
        </w:rPr>
        <w:t>在适当的生产阶段进行微生物污染水平监控，必要时进行细菌内毒素监测。</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DC7F13">
        <w:rPr>
          <w:rFonts w:ascii="黑体" w:eastAsia="黑体" w:hAnsi="宋体" w:hint="eastAsia"/>
          <w:sz w:val="28"/>
          <w:szCs w:val="28"/>
        </w:rPr>
        <w:t>第四十五条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必要时，应当验证培养基、宿主蛋白、其它与工艺、产品有关的杂质和污染物的去除效果。</w:t>
      </w:r>
      <w:bookmarkStart w:id="126" w:name="_Toc142443804"/>
      <w:bookmarkStart w:id="127" w:name="_Toc32466142"/>
      <w:bookmarkStart w:id="128" w:name="_Toc114233022"/>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sidRPr="00DC7F13">
        <w:rPr>
          <w:rFonts w:ascii="黑体" w:eastAsia="黑体" w:hAnsi="宋体" w:hint="eastAsia"/>
          <w:sz w:val="28"/>
          <w:szCs w:val="28"/>
        </w:rPr>
        <w:t>第四十六条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菌种的维护和记录的保存</w:t>
      </w:r>
      <w:bookmarkEnd w:id="126"/>
      <w:bookmarkEnd w:id="127"/>
      <w:bookmarkEnd w:id="128"/>
      <w:r w:rsidRPr="00422038">
        <w:rPr>
          <w:rFonts w:ascii="仿宋_GB2312" w:eastAsia="仿宋_GB2312" w:hAnsi="宋体" w:hint="eastAsia"/>
          <w:sz w:val="28"/>
          <w:szCs w:val="28"/>
        </w:rPr>
        <w:t>：</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（一）</w:t>
      </w:r>
      <w:r w:rsidRPr="00422038">
        <w:rPr>
          <w:rFonts w:ascii="仿宋_GB2312" w:eastAsia="仿宋_GB2312" w:hAnsi="宋体" w:hint="eastAsia"/>
          <w:sz w:val="28"/>
          <w:szCs w:val="28"/>
        </w:rPr>
        <w:t>只有经授权的人员方能进入菌种存放的场所。</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菌种的贮存条件应当能够保持菌种生长能力达到要求水平，并防止污染。</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（三）</w:t>
      </w:r>
      <w:r w:rsidRPr="00422038">
        <w:rPr>
          <w:rFonts w:ascii="仿宋_GB2312" w:eastAsia="仿宋_GB2312" w:hAnsi="宋体" w:hint="eastAsia"/>
          <w:sz w:val="28"/>
          <w:szCs w:val="28"/>
        </w:rPr>
        <w:t>菌种的使用和贮存条件应当有记录。</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（四）</w:t>
      </w:r>
      <w:r w:rsidRPr="00422038">
        <w:rPr>
          <w:rFonts w:ascii="仿宋_GB2312" w:eastAsia="仿宋_GB2312" w:hAnsi="宋体" w:hint="eastAsia"/>
          <w:sz w:val="28"/>
          <w:szCs w:val="28"/>
        </w:rPr>
        <w:t>应当对菌种定期监控，以确定其适用性。</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（五）</w:t>
      </w:r>
      <w:r w:rsidRPr="00422038">
        <w:rPr>
          <w:rFonts w:ascii="仿宋_GB2312" w:eastAsia="仿宋_GB2312" w:hAnsi="宋体" w:hint="eastAsia"/>
          <w:sz w:val="28"/>
          <w:szCs w:val="28"/>
        </w:rPr>
        <w:t>必要时应当进行菌种鉴别。</w:t>
      </w:r>
    </w:p>
    <w:p w:rsidR="009C0442" w:rsidRDefault="009C0442" w:rsidP="009C0442">
      <w:pPr>
        <w:widowControl/>
        <w:tabs>
          <w:tab w:val="left" w:pos="1365"/>
        </w:tabs>
        <w:spacing w:line="560" w:lineRule="exact"/>
        <w:ind w:firstLineChars="250" w:firstLine="700"/>
        <w:jc w:val="left"/>
        <w:rPr>
          <w:rFonts w:ascii="仿宋_GB2312" w:eastAsia="仿宋_GB2312"/>
          <w:sz w:val="28"/>
          <w:szCs w:val="28"/>
        </w:rPr>
      </w:pPr>
      <w:bookmarkStart w:id="129" w:name="_Toc142443805"/>
      <w:bookmarkStart w:id="130" w:name="_Toc32466143"/>
      <w:bookmarkStart w:id="131" w:name="_Toc114233023"/>
      <w:r w:rsidRPr="001F63C4">
        <w:rPr>
          <w:rFonts w:ascii="黑体" w:eastAsia="黑体" w:hAnsi="宋体" w:hint="eastAsia"/>
          <w:sz w:val="28"/>
          <w:szCs w:val="28"/>
        </w:rPr>
        <w:t>第四十七条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菌种培养或发酵</w:t>
      </w:r>
      <w:bookmarkEnd w:id="129"/>
      <w:bookmarkEnd w:id="130"/>
      <w:bookmarkEnd w:id="131"/>
      <w:r w:rsidRPr="00422038">
        <w:rPr>
          <w:rFonts w:ascii="仿宋_GB2312" w:eastAsia="仿宋_GB2312" w:hAnsi="宋体" w:hint="eastAsia"/>
          <w:sz w:val="28"/>
          <w:szCs w:val="28"/>
        </w:rPr>
        <w:t>：</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（一）</w:t>
      </w:r>
      <w:r w:rsidRPr="00422038">
        <w:rPr>
          <w:rFonts w:ascii="仿宋_GB2312" w:eastAsia="仿宋_GB2312" w:hAnsi="宋体" w:hint="eastAsia"/>
          <w:sz w:val="28"/>
          <w:szCs w:val="28"/>
        </w:rPr>
        <w:t>在无菌操作条件下添加细胞基质、培养基、缓冲液和气体，应当采用密闭或封闭系统。初始容器接种、转种或加料（培养基、缓冲液）使用敞口容器操作的，应当有控制措施避免污染。</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当微生物污染对原料药质量有影响时，敞口容器的操作应当在适当的控制环境下进行。</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（三）</w:t>
      </w:r>
      <w:r w:rsidRPr="00422038">
        <w:rPr>
          <w:rFonts w:ascii="仿宋_GB2312" w:eastAsia="仿宋_GB2312" w:hAnsi="宋体" w:hint="eastAsia"/>
          <w:sz w:val="28"/>
          <w:szCs w:val="28"/>
        </w:rPr>
        <w:t>操作人员应当穿着适宜的工作服，并在处理培养基时采取特殊的防护措施。</w:t>
      </w:r>
      <w:r w:rsidRPr="00422038">
        <w:rPr>
          <w:rFonts w:ascii="仿宋_GB2312" w:eastAsia="仿宋_GB2312" w:hint="eastAsia"/>
          <w:sz w:val="28"/>
          <w:szCs w:val="28"/>
        </w:rPr>
        <w:t xml:space="preserve">                                                              </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（四）</w:t>
      </w:r>
      <w:r w:rsidRPr="00422038">
        <w:rPr>
          <w:rFonts w:ascii="仿宋_GB2312" w:eastAsia="仿宋_GB2312" w:hAnsi="宋体" w:hint="eastAsia"/>
          <w:sz w:val="28"/>
          <w:szCs w:val="28"/>
        </w:rPr>
        <w:t>应当对关键工艺参数（如温度、</w:t>
      </w:r>
      <w:r w:rsidRPr="00422038">
        <w:rPr>
          <w:rFonts w:ascii="仿宋_GB2312" w:eastAsia="仿宋_GB2312" w:hint="eastAsia"/>
          <w:sz w:val="28"/>
          <w:szCs w:val="28"/>
        </w:rPr>
        <w:t>pH</w:t>
      </w:r>
      <w:r>
        <w:rPr>
          <w:rFonts w:ascii="仿宋_GB2312" w:eastAsia="仿宋_GB2312" w:hint="eastAsia"/>
          <w:sz w:val="28"/>
          <w:szCs w:val="28"/>
        </w:rPr>
        <w:t>值</w:t>
      </w:r>
      <w:r w:rsidRPr="00422038">
        <w:rPr>
          <w:rFonts w:ascii="仿宋_GB2312" w:eastAsia="仿宋_GB2312" w:hAnsi="宋体" w:hint="eastAsia"/>
          <w:sz w:val="28"/>
          <w:szCs w:val="28"/>
        </w:rPr>
        <w:t>、搅拌速度、通气量、压力）进行监控，保证与规定的工艺一致。必要时，还应当对菌体生长、产率进行监控。</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lastRenderedPageBreak/>
        <w:t>（五）</w:t>
      </w:r>
      <w:r w:rsidRPr="00422038">
        <w:rPr>
          <w:rFonts w:ascii="仿宋_GB2312" w:eastAsia="仿宋_GB2312" w:hAnsi="宋体" w:hint="eastAsia"/>
          <w:sz w:val="28"/>
          <w:szCs w:val="28"/>
        </w:rPr>
        <w:t>必要时，发酵设备应当清洁、消毒或灭菌。</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（六）</w:t>
      </w:r>
      <w:r w:rsidRPr="00422038">
        <w:rPr>
          <w:rFonts w:ascii="仿宋_GB2312" w:eastAsia="仿宋_GB2312" w:hAnsi="宋体" w:hint="eastAsia"/>
          <w:sz w:val="28"/>
          <w:szCs w:val="28"/>
        </w:rPr>
        <w:t>菌种培养基使用前应当灭菌。</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（七）</w:t>
      </w:r>
      <w:r w:rsidRPr="00422038">
        <w:rPr>
          <w:rFonts w:ascii="仿宋_GB2312" w:eastAsia="仿宋_GB2312" w:hAnsi="宋体" w:hint="eastAsia"/>
          <w:sz w:val="28"/>
          <w:szCs w:val="28"/>
        </w:rPr>
        <w:t>应当制定监测各工序微生物污染的操作规程，并规定所采取的措施，包括评估微生物污染对产品质量的影响，确定消除污染使设备恢复到正常的生产条件。处理被污染的生产物料时，应当对发酵过程中检出的外源微生物进行鉴别，必要时评估其对产品质量的影响。</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（八）</w:t>
      </w:r>
      <w:r w:rsidRPr="00422038">
        <w:rPr>
          <w:rFonts w:ascii="仿宋_GB2312" w:eastAsia="仿宋_GB2312" w:hAnsi="宋体" w:hint="eastAsia"/>
          <w:sz w:val="28"/>
          <w:szCs w:val="28"/>
        </w:rPr>
        <w:t>应当保存所有微生物污染和处理的记录。</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（九）</w:t>
      </w:r>
      <w:r w:rsidRPr="00422038">
        <w:rPr>
          <w:rFonts w:ascii="仿宋_GB2312" w:eastAsia="仿宋_GB2312" w:hAnsi="宋体" w:hint="eastAsia"/>
          <w:sz w:val="28"/>
          <w:szCs w:val="28"/>
        </w:rPr>
        <w:t>更换品种生产时，应当对清洁后的共用设备进行必要的检测，将交叉污染的风险降低到最低程度。</w:t>
      </w:r>
    </w:p>
    <w:p w:rsidR="009C0442" w:rsidRPr="00422038" w:rsidRDefault="009C0442" w:rsidP="009C0442">
      <w:pPr>
        <w:widowControl/>
        <w:tabs>
          <w:tab w:val="left" w:pos="1365"/>
        </w:tabs>
        <w:spacing w:line="560" w:lineRule="exact"/>
        <w:ind w:firstLineChars="200" w:firstLine="560"/>
        <w:jc w:val="left"/>
        <w:rPr>
          <w:rFonts w:ascii="仿宋_GB2312" w:eastAsia="仿宋_GB2312"/>
          <w:sz w:val="28"/>
          <w:szCs w:val="28"/>
        </w:rPr>
      </w:pPr>
      <w:bookmarkStart w:id="132" w:name="_Toc142443806"/>
      <w:bookmarkStart w:id="133" w:name="_Toc32466144"/>
      <w:bookmarkStart w:id="134" w:name="_Toc114233024"/>
      <w:r w:rsidRPr="005B04B6">
        <w:rPr>
          <w:rFonts w:ascii="黑体" w:eastAsia="黑体" w:hAnsi="宋体" w:hint="eastAsia"/>
          <w:sz w:val="28"/>
          <w:szCs w:val="28"/>
        </w:rPr>
        <w:t>第四十八条</w:t>
      </w:r>
      <w:r>
        <w:rPr>
          <w:rFonts w:ascii="仿宋_GB2312" w:eastAsia="仿宋_GB2312" w:hAnsi="宋体" w:hint="eastAsia"/>
          <w:sz w:val="28"/>
          <w:szCs w:val="28"/>
        </w:rPr>
        <w:t xml:space="preserve">  </w:t>
      </w:r>
      <w:r w:rsidRPr="00422038">
        <w:rPr>
          <w:rFonts w:ascii="仿宋_GB2312" w:eastAsia="仿宋_GB2312" w:hAnsi="宋体" w:hint="eastAsia"/>
          <w:sz w:val="28"/>
          <w:szCs w:val="28"/>
        </w:rPr>
        <w:t>收获、分离和</w:t>
      </w:r>
      <w:bookmarkEnd w:id="132"/>
      <w:bookmarkEnd w:id="133"/>
      <w:bookmarkEnd w:id="134"/>
      <w:r w:rsidRPr="00422038">
        <w:rPr>
          <w:rFonts w:ascii="仿宋_GB2312" w:eastAsia="仿宋_GB2312" w:hAnsi="宋体" w:hint="eastAsia"/>
          <w:sz w:val="28"/>
          <w:szCs w:val="28"/>
        </w:rPr>
        <w:t>纯化：</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（一）</w:t>
      </w:r>
      <w:r w:rsidRPr="00422038">
        <w:rPr>
          <w:rFonts w:ascii="仿宋_GB2312" w:eastAsia="仿宋_GB2312" w:hAnsi="宋体" w:hint="eastAsia"/>
          <w:sz w:val="28"/>
          <w:szCs w:val="28"/>
        </w:rPr>
        <w:t>收获步骤中的破碎后除去菌体或菌体碎片、收集菌体组分的操作区和所用设备的设计，应当能够将污染风险降低到最低程度。</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 xml:space="preserve">包括菌体灭活、菌体碎片或培养基组分去除在内的收获及纯化，应当制定相应的操作规程，采取措施减少产品的降解和污染，保证所得产品具有持续稳定的质量。 </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（三）</w:t>
      </w:r>
      <w:r w:rsidRPr="00422038">
        <w:rPr>
          <w:rFonts w:ascii="仿宋_GB2312" w:eastAsia="仿宋_GB2312" w:hAnsi="宋体" w:hint="eastAsia"/>
          <w:sz w:val="28"/>
          <w:szCs w:val="28"/>
        </w:rPr>
        <w:t>分离和纯化采用敞口操作的，其环境应当能够保证产品质量。</w:t>
      </w:r>
    </w:p>
    <w:p w:rsidR="009C0442" w:rsidRPr="00422038" w:rsidRDefault="009C0442" w:rsidP="009C0442">
      <w:pPr>
        <w:widowControl/>
        <w:spacing w:line="560" w:lineRule="exact"/>
        <w:ind w:firstLineChars="200" w:firstLine="560"/>
        <w:jc w:val="left"/>
        <w:rPr>
          <w:rFonts w:ascii="仿宋_GB2312" w:eastAsia="仿宋_GB2312"/>
          <w:sz w:val="28"/>
          <w:szCs w:val="28"/>
        </w:rPr>
      </w:pPr>
      <w:r>
        <w:rPr>
          <w:rFonts w:ascii="仿宋_GB2312" w:eastAsia="仿宋_GB2312" w:hint="eastAsia"/>
          <w:kern w:val="0"/>
          <w:sz w:val="28"/>
          <w:szCs w:val="28"/>
        </w:rPr>
        <w:t>（四）</w:t>
      </w:r>
      <w:r w:rsidRPr="00422038">
        <w:rPr>
          <w:rFonts w:ascii="仿宋_GB2312" w:eastAsia="仿宋_GB2312" w:hint="eastAsia"/>
          <w:sz w:val="28"/>
          <w:szCs w:val="28"/>
        </w:rPr>
        <w:t>设备用于多个产品的收获、分离、纯化时，应当增加相应的控制措施，如使用专用的层析介质或进行额外的检验。</w:t>
      </w:r>
      <w:bookmarkStart w:id="135" w:name="_Toc219485010"/>
    </w:p>
    <w:p w:rsidR="009C0442" w:rsidRDefault="009C0442" w:rsidP="00CE0605">
      <w:pPr>
        <w:widowControl/>
        <w:spacing w:beforeLines="100" w:before="312" w:afterLines="100" w:after="312" w:line="560" w:lineRule="exact"/>
        <w:ind w:left="420"/>
        <w:jc w:val="center"/>
        <w:outlineLvl w:val="0"/>
        <w:rPr>
          <w:rFonts w:ascii="方正小标宋_GBK" w:eastAsia="方正小标宋_GBK"/>
          <w:b/>
          <w:sz w:val="28"/>
          <w:szCs w:val="28"/>
        </w:rPr>
      </w:pPr>
      <w:r w:rsidRPr="0050734B">
        <w:rPr>
          <w:rFonts w:ascii="方正小标宋_GBK" w:eastAsia="方正小标宋_GBK" w:hint="eastAsia"/>
          <w:sz w:val="28"/>
          <w:szCs w:val="28"/>
        </w:rPr>
        <w:t xml:space="preserve">第十一章 </w:t>
      </w:r>
      <w:r w:rsidRPr="00DC79A4">
        <w:rPr>
          <w:rFonts w:ascii="方正小标宋_GBK" w:eastAsia="方正小标宋_GBK" w:hint="eastAsia"/>
          <w:sz w:val="28"/>
          <w:szCs w:val="28"/>
        </w:rPr>
        <w:t>术语</w:t>
      </w:r>
      <w:bookmarkEnd w:id="135"/>
    </w:p>
    <w:p w:rsidR="009C0442" w:rsidRPr="0050734B" w:rsidRDefault="009C0442" w:rsidP="009C0442">
      <w:pPr>
        <w:widowControl/>
        <w:spacing w:line="560" w:lineRule="exact"/>
        <w:ind w:left="420"/>
        <w:rPr>
          <w:rFonts w:ascii="方正小标宋_GBK" w:eastAsia="方正小标宋_GBK"/>
          <w:sz w:val="28"/>
          <w:szCs w:val="28"/>
        </w:rPr>
      </w:pPr>
      <w:r w:rsidRPr="00DC79A4">
        <w:rPr>
          <w:rFonts w:ascii="黑体" w:eastAsia="黑体" w:hint="eastAsia"/>
          <w:sz w:val="28"/>
          <w:szCs w:val="28"/>
        </w:rPr>
        <w:t>第四十九条</w:t>
      </w:r>
      <w:r>
        <w:rPr>
          <w:rFonts w:ascii="方正小标宋_GBK" w:eastAsia="方正小标宋_GBK" w:hint="eastAsia"/>
          <w:b/>
          <w:sz w:val="28"/>
          <w:szCs w:val="28"/>
        </w:rPr>
        <w:t xml:space="preserve">  </w:t>
      </w:r>
      <w:r w:rsidRPr="00DC7F13">
        <w:rPr>
          <w:rFonts w:ascii="仿宋_GB2312" w:eastAsia="仿宋_GB2312" w:hint="eastAsia"/>
          <w:sz w:val="28"/>
          <w:szCs w:val="28"/>
        </w:rPr>
        <w:t>下列术语含义是：</w:t>
      </w:r>
    </w:p>
    <w:p w:rsidR="009C0442" w:rsidRPr="00422038" w:rsidRDefault="009C0442" w:rsidP="009C0442">
      <w:pPr>
        <w:widowControl/>
        <w:autoSpaceDE w:val="0"/>
        <w:autoSpaceDN w:val="0"/>
        <w:adjustRightInd w:val="0"/>
        <w:spacing w:line="560" w:lineRule="exact"/>
        <w:ind w:firstLineChars="200" w:firstLine="560"/>
        <w:rPr>
          <w:rFonts w:ascii="仿宋_GB2312" w:eastAsia="仿宋_GB2312"/>
          <w:sz w:val="28"/>
          <w:szCs w:val="28"/>
        </w:rPr>
      </w:pPr>
      <w:r>
        <w:rPr>
          <w:rFonts w:ascii="仿宋_GB2312" w:eastAsia="仿宋_GB2312" w:hint="eastAsia"/>
          <w:kern w:val="0"/>
          <w:sz w:val="28"/>
          <w:szCs w:val="28"/>
        </w:rPr>
        <w:t>（一）</w:t>
      </w:r>
      <w:r w:rsidRPr="00422038">
        <w:rPr>
          <w:rFonts w:ascii="仿宋_GB2312" w:eastAsia="仿宋_GB2312" w:hAnsi="宋体" w:hint="eastAsia"/>
          <w:sz w:val="28"/>
          <w:szCs w:val="28"/>
        </w:rPr>
        <w:t>传统发酵</w:t>
      </w:r>
    </w:p>
    <w:p w:rsidR="009C0442" w:rsidRPr="00422038" w:rsidRDefault="009C0442" w:rsidP="009C0442">
      <w:pPr>
        <w:tabs>
          <w:tab w:val="left" w:pos="840"/>
        </w:tabs>
        <w:spacing w:line="560" w:lineRule="exact"/>
        <w:ind w:firstLineChars="200" w:firstLine="560"/>
        <w:rPr>
          <w:rFonts w:ascii="仿宋_GB2312" w:eastAsia="仿宋_GB2312"/>
          <w:sz w:val="28"/>
          <w:szCs w:val="28"/>
        </w:rPr>
      </w:pPr>
      <w:r w:rsidRPr="00422038">
        <w:rPr>
          <w:rFonts w:ascii="仿宋_GB2312" w:eastAsia="仿宋_GB2312" w:hAnsi="宋体" w:hint="eastAsia"/>
          <w:sz w:val="28"/>
          <w:szCs w:val="28"/>
        </w:rPr>
        <w:t>指利用自然界存在的微生物或用传统方法（如辐照或化学诱变）改良的微生物来生产原料药的工艺。用</w:t>
      </w:r>
      <w:r w:rsidRPr="00422038">
        <w:rPr>
          <w:rFonts w:ascii="仿宋_GB2312" w:eastAsia="仿宋_GB2312" w:hint="eastAsia"/>
          <w:sz w:val="28"/>
          <w:szCs w:val="28"/>
        </w:rPr>
        <w:t>“</w:t>
      </w:r>
      <w:r w:rsidRPr="00422038">
        <w:rPr>
          <w:rFonts w:ascii="仿宋_GB2312" w:eastAsia="仿宋_GB2312" w:hAnsi="宋体" w:hint="eastAsia"/>
          <w:sz w:val="28"/>
          <w:szCs w:val="28"/>
        </w:rPr>
        <w:t>传统发酵</w:t>
      </w:r>
      <w:r w:rsidRPr="00422038">
        <w:rPr>
          <w:rFonts w:ascii="仿宋_GB2312" w:eastAsia="仿宋_GB2312" w:hint="eastAsia"/>
          <w:sz w:val="28"/>
          <w:szCs w:val="28"/>
        </w:rPr>
        <w:t>”</w:t>
      </w:r>
      <w:r w:rsidRPr="00422038">
        <w:rPr>
          <w:rFonts w:ascii="仿宋_GB2312" w:eastAsia="仿宋_GB2312" w:hAnsi="宋体" w:hint="eastAsia"/>
          <w:sz w:val="28"/>
          <w:szCs w:val="28"/>
        </w:rPr>
        <w:t>生产的原料药通常是小分</w:t>
      </w:r>
      <w:r w:rsidRPr="00422038">
        <w:rPr>
          <w:rFonts w:ascii="仿宋_GB2312" w:eastAsia="仿宋_GB2312" w:hAnsi="宋体" w:hint="eastAsia"/>
          <w:sz w:val="28"/>
          <w:szCs w:val="28"/>
        </w:rPr>
        <w:lastRenderedPageBreak/>
        <w:t>子产品，如抗生素、氨基酸、维生素和糖类。</w:t>
      </w:r>
    </w:p>
    <w:p w:rsidR="009C0442" w:rsidRPr="00422038" w:rsidRDefault="009C0442" w:rsidP="009C0442">
      <w:pPr>
        <w:widowControl/>
        <w:autoSpaceDE w:val="0"/>
        <w:autoSpaceDN w:val="0"/>
        <w:adjustRightInd w:val="0"/>
        <w:spacing w:line="560" w:lineRule="exact"/>
        <w:ind w:firstLineChars="200" w:firstLine="560"/>
        <w:rPr>
          <w:rFonts w:ascii="仿宋_GB2312" w:eastAsia="仿宋_GB2312"/>
          <w:sz w:val="28"/>
          <w:szCs w:val="28"/>
        </w:rPr>
      </w:pPr>
      <w:r>
        <w:rPr>
          <w:rFonts w:ascii="仿宋_GB2312" w:eastAsia="仿宋_GB2312" w:hint="eastAsia"/>
          <w:kern w:val="0"/>
          <w:sz w:val="28"/>
          <w:szCs w:val="28"/>
        </w:rPr>
        <w:t>（二）</w:t>
      </w:r>
      <w:r w:rsidRPr="00422038">
        <w:rPr>
          <w:rFonts w:ascii="仿宋_GB2312" w:eastAsia="仿宋_GB2312" w:hAnsi="宋体" w:hint="eastAsia"/>
          <w:sz w:val="28"/>
          <w:szCs w:val="28"/>
        </w:rPr>
        <w:t>非无菌原料药</w:t>
      </w:r>
    </w:p>
    <w:p w:rsidR="009C0442" w:rsidRPr="00422038" w:rsidRDefault="009C0442" w:rsidP="009C0442">
      <w:pPr>
        <w:tabs>
          <w:tab w:val="left" w:pos="840"/>
        </w:tabs>
        <w:spacing w:line="560" w:lineRule="exact"/>
        <w:ind w:firstLineChars="200" w:firstLine="560"/>
        <w:rPr>
          <w:rFonts w:ascii="仿宋_GB2312" w:eastAsia="仿宋_GB2312"/>
          <w:sz w:val="28"/>
          <w:szCs w:val="28"/>
        </w:rPr>
      </w:pPr>
      <w:r w:rsidRPr="00422038">
        <w:rPr>
          <w:rFonts w:ascii="仿宋_GB2312" w:eastAsia="仿宋_GB2312" w:hAnsi="宋体" w:hint="eastAsia"/>
          <w:sz w:val="28"/>
          <w:szCs w:val="28"/>
        </w:rPr>
        <w:t>法定药品标准中未列有无菌检查项目的原料药。</w:t>
      </w:r>
    </w:p>
    <w:p w:rsidR="009C0442" w:rsidRPr="00422038" w:rsidRDefault="009C0442" w:rsidP="009C0442">
      <w:pPr>
        <w:widowControl/>
        <w:autoSpaceDE w:val="0"/>
        <w:autoSpaceDN w:val="0"/>
        <w:adjustRightInd w:val="0"/>
        <w:spacing w:line="560" w:lineRule="exact"/>
        <w:ind w:firstLineChars="200" w:firstLine="560"/>
        <w:rPr>
          <w:rFonts w:ascii="仿宋_GB2312" w:eastAsia="仿宋_GB2312"/>
          <w:sz w:val="28"/>
          <w:szCs w:val="28"/>
        </w:rPr>
      </w:pPr>
      <w:r>
        <w:rPr>
          <w:rFonts w:ascii="仿宋_GB2312" w:eastAsia="仿宋_GB2312" w:hint="eastAsia"/>
          <w:kern w:val="0"/>
          <w:sz w:val="28"/>
          <w:szCs w:val="28"/>
        </w:rPr>
        <w:t>（三）</w:t>
      </w:r>
      <w:r w:rsidRPr="00422038">
        <w:rPr>
          <w:rFonts w:ascii="仿宋_GB2312" w:eastAsia="仿宋_GB2312" w:hAnsi="宋体" w:hint="eastAsia"/>
          <w:sz w:val="28"/>
          <w:szCs w:val="28"/>
        </w:rPr>
        <w:t>关键质量属性</w:t>
      </w:r>
    </w:p>
    <w:p w:rsidR="009C0442" w:rsidRPr="00422038" w:rsidRDefault="009C0442" w:rsidP="009C0442">
      <w:pPr>
        <w:tabs>
          <w:tab w:val="left" w:pos="840"/>
        </w:tabs>
        <w:spacing w:line="560" w:lineRule="exact"/>
        <w:ind w:firstLineChars="175" w:firstLine="490"/>
        <w:rPr>
          <w:rFonts w:ascii="仿宋_GB2312" w:eastAsia="仿宋_GB2312"/>
          <w:sz w:val="28"/>
          <w:szCs w:val="28"/>
        </w:rPr>
      </w:pPr>
      <w:r w:rsidRPr="00422038">
        <w:rPr>
          <w:rFonts w:ascii="仿宋_GB2312" w:eastAsia="仿宋_GB2312" w:hAnsi="宋体" w:hint="eastAsia"/>
          <w:sz w:val="28"/>
          <w:szCs w:val="28"/>
        </w:rPr>
        <w:t>指某种物理、化学、生物学或微生物学的性质，应当有适当限度、范围或分布，保证预期的产品质量。</w:t>
      </w:r>
    </w:p>
    <w:p w:rsidR="009C0442" w:rsidRPr="00422038" w:rsidRDefault="009C0442" w:rsidP="009C0442">
      <w:pPr>
        <w:widowControl/>
        <w:autoSpaceDE w:val="0"/>
        <w:autoSpaceDN w:val="0"/>
        <w:adjustRightInd w:val="0"/>
        <w:spacing w:line="560" w:lineRule="exact"/>
        <w:ind w:firstLineChars="200" w:firstLine="560"/>
        <w:rPr>
          <w:rFonts w:ascii="仿宋_GB2312" w:eastAsia="仿宋_GB2312"/>
          <w:sz w:val="28"/>
          <w:szCs w:val="28"/>
        </w:rPr>
      </w:pPr>
      <w:r>
        <w:rPr>
          <w:rFonts w:ascii="仿宋_GB2312" w:eastAsia="仿宋_GB2312" w:hint="eastAsia"/>
          <w:kern w:val="0"/>
          <w:sz w:val="28"/>
          <w:szCs w:val="28"/>
        </w:rPr>
        <w:t>（四）</w:t>
      </w:r>
      <w:r w:rsidRPr="00422038">
        <w:rPr>
          <w:rFonts w:ascii="仿宋_GB2312" w:eastAsia="仿宋_GB2312" w:hAnsi="宋体" w:hint="eastAsia"/>
          <w:sz w:val="28"/>
          <w:szCs w:val="28"/>
        </w:rPr>
        <w:t>工艺助剂</w:t>
      </w:r>
    </w:p>
    <w:p w:rsidR="009C0442" w:rsidRPr="00422038" w:rsidRDefault="009C0442" w:rsidP="009C0442">
      <w:pPr>
        <w:tabs>
          <w:tab w:val="left" w:pos="840"/>
        </w:tabs>
        <w:spacing w:line="560" w:lineRule="exact"/>
        <w:ind w:firstLineChars="175" w:firstLine="490"/>
        <w:rPr>
          <w:rFonts w:ascii="仿宋_GB2312" w:eastAsia="仿宋_GB2312"/>
          <w:sz w:val="28"/>
          <w:szCs w:val="28"/>
        </w:rPr>
      </w:pPr>
      <w:r w:rsidRPr="00422038">
        <w:rPr>
          <w:rFonts w:ascii="仿宋_GB2312" w:eastAsia="仿宋_GB2312" w:hAnsi="宋体" w:hint="eastAsia"/>
          <w:sz w:val="28"/>
          <w:szCs w:val="28"/>
        </w:rPr>
        <w:t>在原料药或中间产品生产中起辅助作用、本身不参与化学或生物学反应的物料（如助滤剂、活性炭，但不包括溶剂）。</w:t>
      </w:r>
    </w:p>
    <w:p w:rsidR="009C0442" w:rsidRPr="00422038" w:rsidRDefault="009C0442" w:rsidP="009C0442">
      <w:pPr>
        <w:widowControl/>
        <w:autoSpaceDE w:val="0"/>
        <w:autoSpaceDN w:val="0"/>
        <w:adjustRightInd w:val="0"/>
        <w:spacing w:line="560" w:lineRule="exact"/>
        <w:ind w:firstLineChars="200" w:firstLine="560"/>
        <w:rPr>
          <w:rFonts w:ascii="仿宋_GB2312" w:eastAsia="仿宋_GB2312"/>
          <w:sz w:val="28"/>
          <w:szCs w:val="28"/>
        </w:rPr>
      </w:pPr>
      <w:r>
        <w:rPr>
          <w:rFonts w:ascii="仿宋_GB2312" w:eastAsia="仿宋_GB2312" w:hint="eastAsia"/>
          <w:kern w:val="0"/>
          <w:sz w:val="28"/>
          <w:szCs w:val="28"/>
        </w:rPr>
        <w:t>（五）</w:t>
      </w:r>
      <w:r w:rsidRPr="00422038">
        <w:rPr>
          <w:rFonts w:ascii="仿宋_GB2312" w:eastAsia="仿宋_GB2312" w:hAnsi="宋体" w:hint="eastAsia"/>
          <w:sz w:val="28"/>
          <w:szCs w:val="28"/>
        </w:rPr>
        <w:t>母液</w:t>
      </w:r>
    </w:p>
    <w:p w:rsidR="009C0442" w:rsidRPr="00422038" w:rsidRDefault="009C0442" w:rsidP="009C0442">
      <w:pPr>
        <w:tabs>
          <w:tab w:val="left" w:pos="840"/>
        </w:tabs>
        <w:spacing w:line="560" w:lineRule="exact"/>
        <w:ind w:left="420"/>
        <w:rPr>
          <w:rFonts w:ascii="仿宋_GB2312" w:eastAsia="仿宋_GB2312"/>
          <w:sz w:val="28"/>
          <w:szCs w:val="28"/>
        </w:rPr>
      </w:pPr>
      <w:r w:rsidRPr="00422038">
        <w:rPr>
          <w:rFonts w:ascii="仿宋_GB2312" w:eastAsia="仿宋_GB2312" w:hAnsi="宋体" w:hint="eastAsia"/>
          <w:sz w:val="28"/>
          <w:szCs w:val="28"/>
        </w:rPr>
        <w:t>结晶或分离后剩下的残留液。</w:t>
      </w:r>
    </w:p>
    <w:p w:rsidR="009C0442" w:rsidRPr="00422038" w:rsidRDefault="009C0442" w:rsidP="009C0442">
      <w:pPr>
        <w:tabs>
          <w:tab w:val="left" w:pos="540"/>
          <w:tab w:val="left" w:pos="840"/>
        </w:tabs>
        <w:autoSpaceDE w:val="0"/>
        <w:autoSpaceDN w:val="0"/>
        <w:adjustRightInd w:val="0"/>
        <w:spacing w:line="560" w:lineRule="exact"/>
        <w:ind w:firstLineChars="200" w:firstLine="560"/>
        <w:rPr>
          <w:rFonts w:ascii="仿宋_GB2312" w:eastAsia="仿宋_GB2312"/>
          <w:sz w:val="28"/>
          <w:szCs w:val="28"/>
        </w:rPr>
      </w:pPr>
    </w:p>
    <w:p w:rsidR="009C0442" w:rsidRDefault="009C0442" w:rsidP="009C0442">
      <w:pPr>
        <w:spacing w:line="560" w:lineRule="exact"/>
        <w:ind w:firstLineChars="200" w:firstLine="560"/>
        <w:rPr>
          <w:rFonts w:ascii="仿宋_GB2312" w:eastAsia="仿宋_GB2312"/>
          <w:sz w:val="28"/>
          <w:szCs w:val="28"/>
        </w:rPr>
      </w:pPr>
    </w:p>
    <w:p w:rsidR="00FC2BA3" w:rsidRDefault="00FC2BA3" w:rsidP="009C0442">
      <w:pPr>
        <w:spacing w:line="560" w:lineRule="exact"/>
        <w:ind w:firstLineChars="200" w:firstLine="560"/>
        <w:rPr>
          <w:rFonts w:ascii="仿宋_GB2312" w:eastAsia="仿宋_GB2312"/>
          <w:sz w:val="28"/>
          <w:szCs w:val="28"/>
        </w:rPr>
      </w:pPr>
    </w:p>
    <w:p w:rsidR="00FC2BA3" w:rsidRDefault="00FC2BA3" w:rsidP="009C0442">
      <w:pPr>
        <w:spacing w:line="560" w:lineRule="exact"/>
        <w:ind w:firstLineChars="200" w:firstLine="560"/>
        <w:rPr>
          <w:rFonts w:ascii="仿宋_GB2312" w:eastAsia="仿宋_GB2312"/>
          <w:sz w:val="28"/>
          <w:szCs w:val="28"/>
        </w:rPr>
      </w:pPr>
    </w:p>
    <w:p w:rsidR="00FC2BA3" w:rsidRDefault="00FC2BA3" w:rsidP="009C0442">
      <w:pPr>
        <w:spacing w:line="560" w:lineRule="exact"/>
        <w:ind w:firstLineChars="200" w:firstLine="560"/>
        <w:rPr>
          <w:rFonts w:ascii="仿宋_GB2312" w:eastAsia="仿宋_GB2312"/>
          <w:sz w:val="28"/>
          <w:szCs w:val="28"/>
        </w:rPr>
      </w:pPr>
    </w:p>
    <w:p w:rsidR="00FC2BA3" w:rsidRPr="00412386" w:rsidRDefault="00F61204" w:rsidP="00CE0605">
      <w:pPr>
        <w:spacing w:line="560" w:lineRule="exact"/>
        <w:outlineLvl w:val="0"/>
        <w:rPr>
          <w:rFonts w:ascii="仿宋_GB2312" w:eastAsia="仿宋_GB2312"/>
          <w:sz w:val="28"/>
          <w:szCs w:val="28"/>
        </w:rPr>
      </w:pPr>
      <w:r>
        <w:rPr>
          <w:rFonts w:ascii="仿宋_GB2312" w:eastAsia="仿宋_GB2312"/>
          <w:sz w:val="28"/>
          <w:szCs w:val="28"/>
        </w:rPr>
        <w:br w:type="page"/>
      </w:r>
      <w:bookmarkStart w:id="136" w:name="附录3"/>
      <w:bookmarkEnd w:id="136"/>
      <w:r w:rsidR="00FC2BA3" w:rsidRPr="00412386">
        <w:rPr>
          <w:rFonts w:ascii="仿宋_GB2312" w:eastAsia="仿宋_GB2312" w:hint="eastAsia"/>
          <w:sz w:val="28"/>
          <w:szCs w:val="28"/>
        </w:rPr>
        <w:lastRenderedPageBreak/>
        <w:t>附录3：</w:t>
      </w:r>
    </w:p>
    <w:p w:rsidR="00FC2BA3" w:rsidRPr="00412386" w:rsidRDefault="00FC2BA3" w:rsidP="00CE0605">
      <w:pPr>
        <w:spacing w:line="560" w:lineRule="exact"/>
        <w:jc w:val="center"/>
        <w:outlineLvl w:val="0"/>
        <w:rPr>
          <w:rFonts w:ascii="方正小标宋_GBK" w:eastAsia="方正小标宋_GBK"/>
          <w:sz w:val="32"/>
          <w:szCs w:val="32"/>
        </w:rPr>
      </w:pPr>
      <w:r w:rsidRPr="00412386">
        <w:rPr>
          <w:rFonts w:ascii="方正小标宋_GBK" w:eastAsia="方正小标宋_GBK" w:hint="eastAsia"/>
          <w:sz w:val="36"/>
          <w:szCs w:val="36"/>
        </w:rPr>
        <w:t>生物制品</w:t>
      </w:r>
    </w:p>
    <w:p w:rsidR="00FC2BA3" w:rsidRPr="00412386" w:rsidRDefault="00FC2BA3" w:rsidP="00CE0605">
      <w:pPr>
        <w:spacing w:beforeLines="100" w:before="312" w:afterLines="100" w:after="312" w:line="560" w:lineRule="exact"/>
        <w:jc w:val="center"/>
        <w:outlineLvl w:val="0"/>
        <w:rPr>
          <w:rFonts w:ascii="方正小标宋_GBK" w:eastAsia="方正小标宋_GBK"/>
          <w:sz w:val="28"/>
          <w:szCs w:val="28"/>
        </w:rPr>
      </w:pPr>
      <w:bookmarkStart w:id="137" w:name="_Toc219485221"/>
      <w:r w:rsidRPr="00412386">
        <w:rPr>
          <w:rFonts w:ascii="方正小标宋_GBK" w:eastAsia="方正小标宋_GBK" w:hint="eastAsia"/>
          <w:sz w:val="28"/>
          <w:szCs w:val="28"/>
        </w:rPr>
        <w:t>第一章  范围</w:t>
      </w:r>
      <w:bookmarkEnd w:id="137"/>
    </w:p>
    <w:p w:rsidR="00FC2BA3" w:rsidRPr="00412386" w:rsidRDefault="00FC2BA3" w:rsidP="00FC2BA3">
      <w:pPr>
        <w:spacing w:line="560" w:lineRule="exact"/>
        <w:ind w:firstLineChars="200" w:firstLine="560"/>
        <w:rPr>
          <w:rFonts w:ascii="仿宋_GB2312" w:eastAsia="仿宋_GB2312"/>
          <w:sz w:val="28"/>
          <w:szCs w:val="28"/>
        </w:rPr>
      </w:pPr>
      <w:r w:rsidRPr="00412386">
        <w:rPr>
          <w:rFonts w:ascii="黑体" w:eastAsia="黑体" w:hint="eastAsia"/>
          <w:sz w:val="28"/>
          <w:szCs w:val="28"/>
        </w:rPr>
        <w:t xml:space="preserve">第一条 </w:t>
      </w:r>
      <w:r>
        <w:rPr>
          <w:rFonts w:ascii="仿宋_GB2312" w:eastAsia="仿宋_GB2312" w:hint="eastAsia"/>
          <w:sz w:val="28"/>
          <w:szCs w:val="28"/>
        </w:rPr>
        <w:t xml:space="preserve"> </w:t>
      </w:r>
      <w:r w:rsidRPr="00412386">
        <w:rPr>
          <w:rFonts w:ascii="仿宋_GB2312" w:eastAsia="仿宋_GB2312" w:hint="eastAsia"/>
          <w:sz w:val="28"/>
          <w:szCs w:val="28"/>
        </w:rPr>
        <w:t>生物制品的制备方法是控制产品质量的关键因素。采用下列制备方法的生物制品属本附录适用的范围：</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kern w:val="0"/>
          <w:sz w:val="28"/>
          <w:szCs w:val="28"/>
        </w:rPr>
        <w:t>（一）</w:t>
      </w:r>
      <w:r w:rsidRPr="00412386">
        <w:rPr>
          <w:rFonts w:ascii="仿宋_GB2312" w:eastAsia="仿宋_GB2312" w:hint="eastAsia"/>
          <w:sz w:val="28"/>
          <w:szCs w:val="28"/>
        </w:rPr>
        <w:t>微生物和细胞培养，包括DNA重组或杂交瘤技术；</w:t>
      </w:r>
    </w:p>
    <w:p w:rsidR="00FC2BA3" w:rsidRDefault="00FC2BA3" w:rsidP="00FC2BA3">
      <w:pPr>
        <w:spacing w:line="560" w:lineRule="exact"/>
        <w:ind w:firstLineChars="200" w:firstLine="560"/>
        <w:rPr>
          <w:rFonts w:ascii="仿宋_GB2312" w:eastAsia="仿宋_GB2312"/>
          <w:sz w:val="28"/>
          <w:szCs w:val="28"/>
        </w:rPr>
      </w:pPr>
      <w:r>
        <w:rPr>
          <w:rFonts w:ascii="仿宋_GB2312" w:eastAsia="仿宋_GB2312" w:hint="eastAsia"/>
          <w:kern w:val="0"/>
          <w:sz w:val="28"/>
          <w:szCs w:val="28"/>
        </w:rPr>
        <w:t>（二）</w:t>
      </w:r>
      <w:r w:rsidRPr="00412386">
        <w:rPr>
          <w:rFonts w:ascii="仿宋_GB2312" w:eastAsia="仿宋_GB2312" w:hint="eastAsia"/>
          <w:sz w:val="28"/>
          <w:szCs w:val="28"/>
        </w:rPr>
        <w:t>生物组织提取；</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kern w:val="0"/>
          <w:sz w:val="28"/>
          <w:szCs w:val="28"/>
        </w:rPr>
        <w:t>（三）</w:t>
      </w:r>
      <w:r w:rsidRPr="00412386">
        <w:rPr>
          <w:rFonts w:ascii="仿宋_GB2312" w:eastAsia="仿宋_GB2312" w:hint="eastAsia"/>
          <w:sz w:val="28"/>
          <w:szCs w:val="28"/>
        </w:rPr>
        <w:t>通过胚胎或动物体内的活生物体繁殖。</w:t>
      </w:r>
    </w:p>
    <w:p w:rsidR="00FC2BA3" w:rsidRPr="00412386" w:rsidRDefault="00FC2BA3" w:rsidP="00FC2BA3">
      <w:pPr>
        <w:spacing w:line="560" w:lineRule="exact"/>
        <w:ind w:firstLineChars="200" w:firstLine="560"/>
        <w:rPr>
          <w:rFonts w:ascii="仿宋_GB2312" w:eastAsia="仿宋_GB2312"/>
          <w:sz w:val="28"/>
          <w:szCs w:val="28"/>
        </w:rPr>
      </w:pPr>
      <w:r w:rsidRPr="00412386">
        <w:rPr>
          <w:rFonts w:ascii="黑体" w:eastAsia="黑体" w:hint="eastAsia"/>
          <w:sz w:val="28"/>
          <w:szCs w:val="28"/>
        </w:rPr>
        <w:t>第二条</w:t>
      </w:r>
      <w:r>
        <w:rPr>
          <w:rFonts w:ascii="仿宋_GB2312" w:eastAsia="仿宋_GB2312" w:hint="eastAsia"/>
          <w:sz w:val="28"/>
          <w:szCs w:val="28"/>
        </w:rPr>
        <w:t xml:space="preserve">  </w:t>
      </w:r>
      <w:r w:rsidRPr="00412386">
        <w:rPr>
          <w:rFonts w:ascii="仿宋_GB2312" w:eastAsia="仿宋_GB2312" w:hint="eastAsia"/>
          <w:sz w:val="28"/>
          <w:szCs w:val="28"/>
        </w:rPr>
        <w:t>本附录所指生物制品包括：细菌类疫苗（含类毒素）、病毒类疫苗、抗毒素及抗血清、血液制品、细胞因子、生长因子、酶、按药品管理的体内及体外诊断制品，以及其它生物活性制剂，如毒素、抗原、变态反应当原、单克隆抗体、抗原抗体复合物、免疫调节剂及微生态制剂等。</w:t>
      </w:r>
    </w:p>
    <w:p w:rsidR="00FC2BA3" w:rsidRPr="00412386" w:rsidRDefault="00FC2BA3" w:rsidP="00FC2BA3">
      <w:pPr>
        <w:spacing w:line="560" w:lineRule="exact"/>
        <w:ind w:firstLineChars="200" w:firstLine="560"/>
        <w:rPr>
          <w:rFonts w:ascii="仿宋_GB2312" w:eastAsia="仿宋_GB2312"/>
          <w:sz w:val="28"/>
          <w:szCs w:val="28"/>
        </w:rPr>
      </w:pPr>
      <w:r w:rsidRPr="00412386">
        <w:rPr>
          <w:rFonts w:ascii="黑体" w:eastAsia="黑体" w:hint="eastAsia"/>
          <w:sz w:val="28"/>
          <w:szCs w:val="28"/>
        </w:rPr>
        <w:t xml:space="preserve">第三条 </w:t>
      </w:r>
      <w:r>
        <w:rPr>
          <w:rFonts w:ascii="仿宋_GB2312" w:eastAsia="仿宋_GB2312" w:hint="eastAsia"/>
          <w:sz w:val="28"/>
          <w:szCs w:val="28"/>
        </w:rPr>
        <w:t xml:space="preserve"> </w:t>
      </w:r>
      <w:r w:rsidRPr="00412386">
        <w:rPr>
          <w:rFonts w:ascii="仿宋_GB2312" w:eastAsia="仿宋_GB2312" w:hint="eastAsia"/>
          <w:sz w:val="28"/>
          <w:szCs w:val="28"/>
        </w:rPr>
        <w:t>生物制品的生产和质量控制应当符合本附录要求和国家相关规定。</w:t>
      </w:r>
    </w:p>
    <w:p w:rsidR="00FC2BA3" w:rsidRPr="00E157B0" w:rsidRDefault="00FC2BA3" w:rsidP="00CE0605">
      <w:pPr>
        <w:spacing w:afterLines="100" w:after="312" w:line="560" w:lineRule="exact"/>
        <w:ind w:firstLineChars="200" w:firstLine="560"/>
        <w:jc w:val="center"/>
        <w:outlineLvl w:val="0"/>
        <w:rPr>
          <w:rFonts w:ascii="方正小标宋_GBK" w:eastAsia="方正小标宋_GBK"/>
          <w:sz w:val="28"/>
          <w:szCs w:val="28"/>
        </w:rPr>
      </w:pPr>
      <w:bookmarkStart w:id="138" w:name="_Toc129525565"/>
      <w:bookmarkStart w:id="139" w:name="_Toc219485222"/>
      <w:r w:rsidRPr="00E157B0">
        <w:rPr>
          <w:rFonts w:ascii="方正小标宋_GBK" w:eastAsia="方正小标宋_GBK" w:hint="eastAsia"/>
          <w:sz w:val="28"/>
          <w:szCs w:val="28"/>
        </w:rPr>
        <w:t>第二章  原则</w:t>
      </w:r>
      <w:bookmarkEnd w:id="138"/>
      <w:bookmarkEnd w:id="139"/>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第四条</w:t>
      </w:r>
      <w:r>
        <w:rPr>
          <w:rFonts w:ascii="仿宋_GB2312" w:eastAsia="仿宋_GB2312" w:hint="eastAsia"/>
          <w:sz w:val="28"/>
          <w:szCs w:val="28"/>
        </w:rPr>
        <w:t xml:space="preserve">  </w:t>
      </w:r>
      <w:r w:rsidRPr="00412386">
        <w:rPr>
          <w:rFonts w:ascii="仿宋_GB2312" w:eastAsia="仿宋_GB2312" w:hint="eastAsia"/>
          <w:sz w:val="28"/>
          <w:szCs w:val="28"/>
        </w:rPr>
        <w:t>生物制品具有以下特殊性，应当对生物制品的生产过程和中间产品的检验进行特殊控制：</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kern w:val="0"/>
          <w:sz w:val="28"/>
          <w:szCs w:val="28"/>
        </w:rPr>
        <w:t>（一）</w:t>
      </w:r>
      <w:r w:rsidRPr="00412386">
        <w:rPr>
          <w:rFonts w:ascii="仿宋_GB2312" w:eastAsia="仿宋_GB2312" w:hint="eastAsia"/>
          <w:sz w:val="28"/>
          <w:szCs w:val="28"/>
        </w:rPr>
        <w:t>生物制品的生产涉及生物过程和生物材料，如细胞培养、活生物体材料提取等。这些生产过程存在固有的可变性，因而其副产物的范围和特性也存在可变性，甚至培养过程中所用的物料也是污染微生物生长的良好培养基。</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kern w:val="0"/>
          <w:sz w:val="28"/>
          <w:szCs w:val="28"/>
        </w:rPr>
        <w:t>（二）</w:t>
      </w:r>
      <w:r w:rsidRPr="00412386">
        <w:rPr>
          <w:rFonts w:ascii="仿宋_GB2312" w:eastAsia="仿宋_GB2312" w:hint="eastAsia"/>
          <w:sz w:val="28"/>
          <w:szCs w:val="28"/>
        </w:rPr>
        <w:t>生物制品质量控制所使用的生物学分析技术通常比理化测定具有更大的可变性。</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kern w:val="0"/>
          <w:sz w:val="28"/>
          <w:szCs w:val="28"/>
        </w:rPr>
        <w:lastRenderedPageBreak/>
        <w:t>（三）</w:t>
      </w:r>
      <w:r w:rsidRPr="00412386">
        <w:rPr>
          <w:rFonts w:ascii="仿宋_GB2312" w:eastAsia="仿宋_GB2312" w:hint="eastAsia"/>
          <w:sz w:val="28"/>
          <w:szCs w:val="28"/>
        </w:rPr>
        <w:t>为提高产品效价（免疫原性）或维持生物活性，常需在成品中加入佐剂或保护剂，致使部分检验项目不能在制成成品后进行。</w:t>
      </w:r>
    </w:p>
    <w:p w:rsidR="00FC2BA3" w:rsidRPr="00E157B0" w:rsidRDefault="00FC2BA3" w:rsidP="00CE0605">
      <w:pPr>
        <w:spacing w:beforeLines="100" w:before="312" w:afterLines="100" w:after="312" w:line="560" w:lineRule="exact"/>
        <w:ind w:firstLineChars="200" w:firstLine="560"/>
        <w:jc w:val="center"/>
        <w:outlineLvl w:val="0"/>
        <w:rPr>
          <w:rFonts w:ascii="方正小标宋_GBK" w:eastAsia="方正小标宋_GBK"/>
          <w:sz w:val="28"/>
          <w:szCs w:val="28"/>
        </w:rPr>
      </w:pPr>
      <w:bookmarkStart w:id="140" w:name="_Toc219485223"/>
      <w:r w:rsidRPr="00E157B0">
        <w:rPr>
          <w:rFonts w:ascii="方正小标宋_GBK" w:eastAsia="方正小标宋_GBK" w:hint="eastAsia"/>
          <w:sz w:val="28"/>
          <w:szCs w:val="28"/>
        </w:rPr>
        <w:t>第三章  人员</w:t>
      </w:r>
      <w:bookmarkEnd w:id="140"/>
    </w:p>
    <w:p w:rsidR="00FC2BA3" w:rsidRPr="00412386" w:rsidRDefault="00FC2BA3" w:rsidP="00FC2BA3">
      <w:pPr>
        <w:spacing w:line="560" w:lineRule="exact"/>
        <w:ind w:firstLineChars="200" w:firstLine="560"/>
        <w:rPr>
          <w:rFonts w:ascii="仿宋_GB2312" w:eastAsia="仿宋_GB2312"/>
          <w:sz w:val="28"/>
          <w:szCs w:val="28"/>
        </w:rPr>
      </w:pPr>
      <w:r w:rsidRPr="001275F4">
        <w:rPr>
          <w:rFonts w:ascii="黑体" w:eastAsia="黑体" w:hint="eastAsia"/>
          <w:sz w:val="28"/>
          <w:szCs w:val="28"/>
        </w:rPr>
        <w:t>第五条</w:t>
      </w:r>
      <w:r w:rsidRPr="00E157B0">
        <w:rPr>
          <w:rFonts w:ascii="方正小标宋_GBK" w:eastAsia="方正小标宋_GBK" w:hint="eastAsia"/>
          <w:sz w:val="28"/>
          <w:szCs w:val="28"/>
        </w:rPr>
        <w:t xml:space="preserve">  </w:t>
      </w:r>
      <w:r w:rsidRPr="00287E10">
        <w:rPr>
          <w:rFonts w:ascii="仿宋_GB2312" w:eastAsia="仿宋_GB2312" w:hint="eastAsia"/>
          <w:sz w:val="28"/>
          <w:szCs w:val="28"/>
        </w:rPr>
        <w:t>从事生物制品生产</w:t>
      </w:r>
      <w:r w:rsidRPr="00412386">
        <w:rPr>
          <w:rFonts w:ascii="仿宋_GB2312" w:eastAsia="仿宋_GB2312" w:hint="eastAsia"/>
          <w:sz w:val="28"/>
          <w:szCs w:val="28"/>
        </w:rPr>
        <w:t>、质量保证、质量控制及其他相关人员（包括清洁、维修人员）均应根据其生产的制品和所从事的生产操作进行专业知识和安全防护要求的培训。</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第六条</w:t>
      </w:r>
      <w:r>
        <w:rPr>
          <w:rFonts w:ascii="仿宋_GB2312" w:eastAsia="仿宋_GB2312" w:hint="eastAsia"/>
          <w:sz w:val="28"/>
          <w:szCs w:val="28"/>
        </w:rPr>
        <w:t xml:space="preserve">  </w:t>
      </w:r>
      <w:r w:rsidRPr="00412386">
        <w:rPr>
          <w:rFonts w:ascii="仿宋_GB2312" w:eastAsia="仿宋_GB2312" w:hint="eastAsia"/>
          <w:sz w:val="28"/>
          <w:szCs w:val="28"/>
        </w:rPr>
        <w:t>生产管理负责人、质量管理负责人和质量受权人应当具有相应的专业知识（微生物学、生物学、免疫学、生物化学、生物制品学等），并能够在生产、质量管理中履行职责。</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第七条</w:t>
      </w:r>
      <w:r>
        <w:rPr>
          <w:rFonts w:ascii="仿宋_GB2312" w:eastAsia="仿宋_GB2312" w:hint="eastAsia"/>
          <w:sz w:val="28"/>
          <w:szCs w:val="28"/>
        </w:rPr>
        <w:t xml:space="preserve">  </w:t>
      </w:r>
      <w:r w:rsidRPr="00412386">
        <w:rPr>
          <w:rFonts w:ascii="仿宋_GB2312" w:eastAsia="仿宋_GB2312" w:hint="eastAsia"/>
          <w:sz w:val="28"/>
          <w:szCs w:val="28"/>
        </w:rPr>
        <w:t>应当对所生产品种的生物安全进行评估，根据评估结果，对生产、维修、检验、动物饲养的操作人员、管理人员接种相应的疫苗，并定期体检。</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第八条</w:t>
      </w:r>
      <w:r>
        <w:rPr>
          <w:rFonts w:ascii="仿宋_GB2312" w:eastAsia="仿宋_GB2312" w:hint="eastAsia"/>
          <w:sz w:val="28"/>
          <w:szCs w:val="28"/>
        </w:rPr>
        <w:t xml:space="preserve">  </w:t>
      </w:r>
      <w:r w:rsidRPr="00412386">
        <w:rPr>
          <w:rFonts w:ascii="仿宋_GB2312" w:eastAsia="仿宋_GB2312" w:hint="eastAsia"/>
          <w:sz w:val="28"/>
          <w:szCs w:val="28"/>
        </w:rPr>
        <w:t>患有传染病、皮肤病以及皮肤有伤口者、对产品质量和安全性有潜在不利影响的人员，均不得进入生产区进行操作或质量检验。</w:t>
      </w:r>
    </w:p>
    <w:p w:rsidR="00FC2BA3" w:rsidRPr="00412386" w:rsidRDefault="00FC2BA3" w:rsidP="00FC2BA3">
      <w:pPr>
        <w:spacing w:line="560" w:lineRule="exact"/>
        <w:ind w:firstLineChars="200" w:firstLine="560"/>
        <w:rPr>
          <w:rFonts w:ascii="仿宋_GB2312" w:eastAsia="仿宋_GB2312"/>
          <w:sz w:val="28"/>
          <w:szCs w:val="28"/>
        </w:rPr>
      </w:pPr>
      <w:r w:rsidRPr="00412386">
        <w:rPr>
          <w:rFonts w:ascii="仿宋_GB2312" w:eastAsia="仿宋_GB2312" w:hint="eastAsia"/>
          <w:sz w:val="28"/>
          <w:szCs w:val="28"/>
        </w:rPr>
        <w:t>未经批准的人员不得进入生产操作区。</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第九条</w:t>
      </w:r>
      <w:r>
        <w:rPr>
          <w:rFonts w:ascii="仿宋_GB2312" w:eastAsia="仿宋_GB2312" w:hint="eastAsia"/>
          <w:sz w:val="28"/>
          <w:szCs w:val="28"/>
        </w:rPr>
        <w:t xml:space="preserve">  </w:t>
      </w:r>
      <w:r w:rsidRPr="00412386">
        <w:rPr>
          <w:rFonts w:ascii="仿宋_GB2312" w:eastAsia="仿宋_GB2312" w:hint="eastAsia"/>
          <w:sz w:val="28"/>
          <w:szCs w:val="28"/>
        </w:rPr>
        <w:t>从事卡介苗或结核菌素生产的人员应当定期进行</w:t>
      </w:r>
      <w:r w:rsidRPr="00412386" w:rsidDel="00B82639">
        <w:rPr>
          <w:rFonts w:ascii="仿宋_GB2312" w:eastAsia="仿宋_GB2312" w:hint="eastAsia"/>
          <w:sz w:val="28"/>
          <w:szCs w:val="28"/>
        </w:rPr>
        <w:t>肺</w:t>
      </w:r>
      <w:r w:rsidRPr="00412386">
        <w:rPr>
          <w:rFonts w:ascii="仿宋_GB2312" w:eastAsia="仿宋_GB2312" w:hint="eastAsia"/>
          <w:sz w:val="28"/>
          <w:szCs w:val="28"/>
        </w:rPr>
        <w:t>部X光透视或其它相关项目健康状况检查。</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 xml:space="preserve">第十条 </w:t>
      </w:r>
      <w:r>
        <w:rPr>
          <w:rFonts w:ascii="仿宋_GB2312" w:eastAsia="仿宋_GB2312" w:hint="eastAsia"/>
          <w:sz w:val="28"/>
          <w:szCs w:val="28"/>
        </w:rPr>
        <w:t xml:space="preserve"> </w:t>
      </w:r>
      <w:r w:rsidRPr="00412386">
        <w:rPr>
          <w:rFonts w:ascii="仿宋_GB2312" w:eastAsia="仿宋_GB2312" w:hint="eastAsia"/>
          <w:sz w:val="28"/>
          <w:szCs w:val="28"/>
        </w:rPr>
        <w:t>生产期间，未采用规定的去污染措施，员工不得从接触活有机体或动物体的区域穿越到生产其它产品或处理不同有机体的区域中去。</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第十一条</w:t>
      </w:r>
      <w:r>
        <w:rPr>
          <w:rFonts w:ascii="仿宋_GB2312" w:eastAsia="仿宋_GB2312" w:hint="eastAsia"/>
          <w:sz w:val="28"/>
          <w:szCs w:val="28"/>
        </w:rPr>
        <w:t xml:space="preserve">  </w:t>
      </w:r>
      <w:r w:rsidRPr="00412386">
        <w:rPr>
          <w:rFonts w:ascii="仿宋_GB2312" w:eastAsia="仿宋_GB2312" w:hint="eastAsia"/>
          <w:sz w:val="28"/>
          <w:szCs w:val="28"/>
        </w:rPr>
        <w:t>从事生产操作的人员应当与动物饲养人员分开，不得兼任。</w:t>
      </w:r>
    </w:p>
    <w:p w:rsidR="00FC2BA3" w:rsidRPr="00E157B0" w:rsidRDefault="00FC2BA3" w:rsidP="00CE0605">
      <w:pPr>
        <w:spacing w:afterLines="100" w:after="312" w:line="560" w:lineRule="exact"/>
        <w:ind w:firstLineChars="200" w:firstLine="560"/>
        <w:jc w:val="center"/>
        <w:outlineLvl w:val="0"/>
        <w:rPr>
          <w:rFonts w:ascii="方正小标宋_GBK" w:eastAsia="方正小标宋_GBK"/>
          <w:sz w:val="28"/>
          <w:szCs w:val="28"/>
        </w:rPr>
      </w:pPr>
      <w:bookmarkStart w:id="141" w:name="_Toc219485224"/>
      <w:r w:rsidRPr="00E157B0">
        <w:rPr>
          <w:rFonts w:ascii="方正小标宋_GBK" w:eastAsia="方正小标宋_GBK" w:hint="eastAsia"/>
          <w:sz w:val="28"/>
          <w:szCs w:val="28"/>
        </w:rPr>
        <w:t>第四章  厂房与设备</w:t>
      </w:r>
      <w:bookmarkEnd w:id="141"/>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第十二条</w:t>
      </w:r>
      <w:r>
        <w:rPr>
          <w:rFonts w:ascii="仿宋_GB2312" w:eastAsia="仿宋_GB2312" w:hint="eastAsia"/>
          <w:sz w:val="28"/>
          <w:szCs w:val="28"/>
        </w:rPr>
        <w:t xml:space="preserve">  </w:t>
      </w:r>
      <w:r w:rsidRPr="00412386">
        <w:rPr>
          <w:rFonts w:ascii="仿宋_GB2312" w:eastAsia="仿宋_GB2312" w:hint="eastAsia"/>
          <w:sz w:val="28"/>
          <w:szCs w:val="28"/>
        </w:rPr>
        <w:t>生物制品生产环境的空气洁净度级别应当与产品和生产操作相适应，厂房与设施不应对原料、中间体和成品造成污染。</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lastRenderedPageBreak/>
        <w:t>第十三条</w:t>
      </w:r>
      <w:r>
        <w:rPr>
          <w:rFonts w:ascii="仿宋_GB2312" w:eastAsia="仿宋_GB2312" w:hint="eastAsia"/>
          <w:sz w:val="28"/>
          <w:szCs w:val="28"/>
        </w:rPr>
        <w:t xml:space="preserve">  </w:t>
      </w:r>
      <w:r w:rsidRPr="00412386">
        <w:rPr>
          <w:rFonts w:ascii="仿宋_GB2312" w:eastAsia="仿宋_GB2312" w:hint="eastAsia"/>
          <w:sz w:val="28"/>
          <w:szCs w:val="28"/>
        </w:rPr>
        <w:t>生产过程中涉及高危因子的操作，其空气净化系统等设施还应当符合特殊要求。</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第十四条</w:t>
      </w:r>
      <w:r>
        <w:rPr>
          <w:rFonts w:ascii="仿宋_GB2312" w:eastAsia="仿宋_GB2312" w:hint="eastAsia"/>
          <w:sz w:val="28"/>
          <w:szCs w:val="28"/>
        </w:rPr>
        <w:t xml:space="preserve">  </w:t>
      </w:r>
      <w:r w:rsidRPr="00412386">
        <w:rPr>
          <w:rFonts w:ascii="仿宋_GB2312" w:eastAsia="仿宋_GB2312" w:hint="eastAsia"/>
          <w:sz w:val="28"/>
          <w:szCs w:val="28"/>
        </w:rPr>
        <w:t>生物制品的生产操作应当在符合下表中规定的相应级别的洁净区内进行，未列出的操作可参照下表在适当级别的洁净区内进行：</w:t>
      </w:r>
    </w:p>
    <w:p w:rsidR="00FC2BA3" w:rsidRPr="00412386" w:rsidRDefault="00FC2BA3" w:rsidP="00FC2BA3">
      <w:pPr>
        <w:spacing w:line="400" w:lineRule="exact"/>
        <w:ind w:firstLineChars="200" w:firstLine="560"/>
        <w:rPr>
          <w:rFonts w:ascii="仿宋_GB2312" w:eastAsia="仿宋_GB2312"/>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7"/>
        <w:gridCol w:w="6591"/>
      </w:tblGrid>
      <w:tr w:rsidR="00FC2BA3" w:rsidRPr="00412386" w:rsidTr="00AA38BE">
        <w:trPr>
          <w:trHeight w:val="261"/>
          <w:jc w:val="center"/>
        </w:trPr>
        <w:tc>
          <w:tcPr>
            <w:tcW w:w="1687" w:type="dxa"/>
          </w:tcPr>
          <w:p w:rsidR="00FC2BA3" w:rsidRPr="006D4984" w:rsidRDefault="00FC2BA3" w:rsidP="00AA38BE">
            <w:pPr>
              <w:spacing w:line="400" w:lineRule="exact"/>
              <w:rPr>
                <w:rFonts w:ascii="仿宋_GB2312" w:eastAsia="仿宋_GB2312"/>
                <w:sz w:val="24"/>
              </w:rPr>
            </w:pPr>
            <w:r w:rsidRPr="006D4984">
              <w:rPr>
                <w:rFonts w:ascii="仿宋_GB2312" w:eastAsia="仿宋_GB2312" w:hint="eastAsia"/>
                <w:sz w:val="24"/>
              </w:rPr>
              <w:t>洁净度级别</w:t>
            </w:r>
          </w:p>
        </w:tc>
        <w:tc>
          <w:tcPr>
            <w:tcW w:w="6591" w:type="dxa"/>
          </w:tcPr>
          <w:p w:rsidR="00FC2BA3" w:rsidRPr="006D4984" w:rsidRDefault="00FC2BA3" w:rsidP="00AA38BE">
            <w:pPr>
              <w:spacing w:line="400" w:lineRule="exact"/>
              <w:ind w:firstLineChars="200" w:firstLine="480"/>
              <w:rPr>
                <w:rFonts w:ascii="仿宋_GB2312" w:eastAsia="仿宋_GB2312"/>
                <w:sz w:val="24"/>
              </w:rPr>
            </w:pPr>
            <w:r w:rsidRPr="006D4984">
              <w:rPr>
                <w:rFonts w:ascii="仿宋_GB2312" w:eastAsia="仿宋_GB2312" w:hint="eastAsia"/>
                <w:sz w:val="24"/>
              </w:rPr>
              <w:t>生物制品生产操作示例</w:t>
            </w:r>
          </w:p>
        </w:tc>
      </w:tr>
      <w:tr w:rsidR="00FC2BA3" w:rsidRPr="00412386" w:rsidTr="00AA38BE">
        <w:trPr>
          <w:trHeight w:val="252"/>
          <w:jc w:val="center"/>
        </w:trPr>
        <w:tc>
          <w:tcPr>
            <w:tcW w:w="1687" w:type="dxa"/>
            <w:vAlign w:val="center"/>
          </w:tcPr>
          <w:p w:rsidR="00FC2BA3" w:rsidRPr="006D4984" w:rsidRDefault="00FC2BA3" w:rsidP="00AA38BE">
            <w:pPr>
              <w:spacing w:line="400" w:lineRule="exact"/>
              <w:rPr>
                <w:rFonts w:ascii="仿宋_GB2312" w:eastAsia="仿宋_GB2312"/>
                <w:sz w:val="24"/>
              </w:rPr>
            </w:pPr>
            <w:r w:rsidRPr="006D4984">
              <w:rPr>
                <w:rFonts w:ascii="仿宋_GB2312" w:eastAsia="仿宋_GB2312" w:hint="eastAsia"/>
                <w:sz w:val="24"/>
              </w:rPr>
              <w:t>B级背景下的局部A级</w:t>
            </w:r>
          </w:p>
        </w:tc>
        <w:tc>
          <w:tcPr>
            <w:tcW w:w="6591" w:type="dxa"/>
            <w:vAlign w:val="center"/>
          </w:tcPr>
          <w:p w:rsidR="00FC2BA3" w:rsidRPr="006D4984" w:rsidRDefault="00FC2BA3" w:rsidP="00AA38BE">
            <w:pPr>
              <w:spacing w:line="400" w:lineRule="exact"/>
              <w:rPr>
                <w:rFonts w:ascii="仿宋_GB2312" w:eastAsia="仿宋_GB2312"/>
                <w:sz w:val="24"/>
              </w:rPr>
            </w:pPr>
            <w:r w:rsidRPr="006D4984">
              <w:rPr>
                <w:rFonts w:ascii="仿宋_GB2312" w:eastAsia="仿宋_GB2312" w:hint="eastAsia"/>
                <w:sz w:val="24"/>
              </w:rPr>
              <w:t>附录一无菌药品中非最终灭菌产品规定的各工序</w:t>
            </w:r>
          </w:p>
          <w:p w:rsidR="00FC2BA3" w:rsidRPr="006D4984" w:rsidRDefault="00FC2BA3" w:rsidP="00AA38BE">
            <w:pPr>
              <w:spacing w:line="400" w:lineRule="exact"/>
              <w:rPr>
                <w:rFonts w:ascii="仿宋_GB2312" w:eastAsia="仿宋_GB2312"/>
                <w:sz w:val="24"/>
              </w:rPr>
            </w:pPr>
            <w:r w:rsidRPr="006D4984">
              <w:rPr>
                <w:rFonts w:ascii="仿宋_GB2312" w:eastAsia="仿宋_GB2312" w:hint="eastAsia"/>
                <w:sz w:val="24"/>
              </w:rPr>
              <w:t>灌装前不经除菌过滤的制品其配制、合并等</w:t>
            </w:r>
          </w:p>
        </w:tc>
      </w:tr>
      <w:tr w:rsidR="00FC2BA3" w:rsidRPr="00412386" w:rsidTr="00AA38BE">
        <w:trPr>
          <w:trHeight w:val="252"/>
          <w:jc w:val="center"/>
        </w:trPr>
        <w:tc>
          <w:tcPr>
            <w:tcW w:w="1687" w:type="dxa"/>
            <w:vAlign w:val="center"/>
          </w:tcPr>
          <w:p w:rsidR="00FC2BA3" w:rsidRPr="006D4984" w:rsidRDefault="00FC2BA3" w:rsidP="00AA38BE">
            <w:pPr>
              <w:spacing w:line="400" w:lineRule="exact"/>
              <w:ind w:firstLineChars="200" w:firstLine="480"/>
              <w:rPr>
                <w:rFonts w:ascii="仿宋_GB2312" w:eastAsia="仿宋_GB2312"/>
                <w:sz w:val="24"/>
              </w:rPr>
            </w:pPr>
            <w:r w:rsidRPr="006D4984">
              <w:rPr>
                <w:rFonts w:ascii="仿宋_GB2312" w:eastAsia="仿宋_GB2312" w:hint="eastAsia"/>
                <w:sz w:val="24"/>
              </w:rPr>
              <w:t>C级</w:t>
            </w:r>
          </w:p>
        </w:tc>
        <w:tc>
          <w:tcPr>
            <w:tcW w:w="6591" w:type="dxa"/>
          </w:tcPr>
          <w:p w:rsidR="00FC2BA3" w:rsidRPr="006D4984" w:rsidRDefault="00FC2BA3" w:rsidP="00AA38BE">
            <w:pPr>
              <w:spacing w:line="400" w:lineRule="exact"/>
              <w:rPr>
                <w:rFonts w:ascii="仿宋_GB2312" w:eastAsia="仿宋_GB2312"/>
                <w:sz w:val="24"/>
              </w:rPr>
            </w:pPr>
            <w:r w:rsidRPr="006D4984">
              <w:rPr>
                <w:rFonts w:ascii="仿宋_GB2312" w:eastAsia="仿宋_GB2312" w:hint="eastAsia"/>
                <w:sz w:val="24"/>
              </w:rPr>
              <w:t>体外免疫诊断试剂的阳性血清的分装、抗原与抗体的分装</w:t>
            </w:r>
          </w:p>
        </w:tc>
      </w:tr>
      <w:tr w:rsidR="00FC2BA3" w:rsidRPr="00412386" w:rsidTr="00AA38BE">
        <w:trPr>
          <w:trHeight w:val="252"/>
          <w:jc w:val="center"/>
        </w:trPr>
        <w:tc>
          <w:tcPr>
            <w:tcW w:w="1687" w:type="dxa"/>
            <w:vAlign w:val="center"/>
          </w:tcPr>
          <w:p w:rsidR="00FC2BA3" w:rsidRPr="006D4984" w:rsidRDefault="00FC2BA3" w:rsidP="00AA38BE">
            <w:pPr>
              <w:spacing w:line="400" w:lineRule="exact"/>
              <w:ind w:firstLineChars="200" w:firstLine="480"/>
              <w:rPr>
                <w:rFonts w:ascii="仿宋_GB2312" w:eastAsia="仿宋_GB2312"/>
                <w:sz w:val="24"/>
              </w:rPr>
            </w:pPr>
            <w:r w:rsidRPr="006D4984">
              <w:rPr>
                <w:rFonts w:ascii="仿宋_GB2312" w:eastAsia="仿宋_GB2312" w:hint="eastAsia"/>
                <w:sz w:val="24"/>
              </w:rPr>
              <w:t>D级</w:t>
            </w:r>
          </w:p>
        </w:tc>
        <w:tc>
          <w:tcPr>
            <w:tcW w:w="6591" w:type="dxa"/>
          </w:tcPr>
          <w:p w:rsidR="00FC2BA3" w:rsidRPr="006D4984" w:rsidRDefault="00FC2BA3" w:rsidP="00AA38BE">
            <w:pPr>
              <w:spacing w:line="400" w:lineRule="exact"/>
              <w:rPr>
                <w:rFonts w:ascii="仿宋_GB2312" w:eastAsia="仿宋_GB2312"/>
                <w:sz w:val="24"/>
              </w:rPr>
            </w:pPr>
            <w:r w:rsidRPr="006D4984">
              <w:rPr>
                <w:rFonts w:ascii="仿宋_GB2312" w:eastAsia="仿宋_GB2312" w:hint="eastAsia"/>
                <w:sz w:val="24"/>
              </w:rPr>
              <w:t>原料血浆的合并、组分分离、分装前的巴氏消毒</w:t>
            </w:r>
          </w:p>
          <w:p w:rsidR="00FC2BA3" w:rsidRPr="006D4984" w:rsidRDefault="00FC2BA3" w:rsidP="00AA38BE">
            <w:pPr>
              <w:spacing w:line="400" w:lineRule="exact"/>
              <w:rPr>
                <w:rFonts w:ascii="仿宋_GB2312" w:eastAsia="仿宋_GB2312"/>
                <w:sz w:val="24"/>
              </w:rPr>
            </w:pPr>
            <w:r w:rsidRPr="006D4984">
              <w:rPr>
                <w:rFonts w:ascii="仿宋_GB2312" w:eastAsia="仿宋_GB2312" w:hint="eastAsia"/>
                <w:sz w:val="24"/>
              </w:rPr>
              <w:t>口服制剂其发酵培养密闭系统环境（暴露部分需无菌操作）</w:t>
            </w:r>
          </w:p>
          <w:p w:rsidR="00FC2BA3" w:rsidRPr="006D4984" w:rsidRDefault="00FC2BA3" w:rsidP="00AA38BE">
            <w:pPr>
              <w:spacing w:line="400" w:lineRule="exact"/>
              <w:rPr>
                <w:rFonts w:ascii="仿宋_GB2312" w:eastAsia="仿宋_GB2312"/>
                <w:sz w:val="24"/>
              </w:rPr>
            </w:pPr>
            <w:r w:rsidRPr="006D4984">
              <w:rPr>
                <w:rFonts w:ascii="仿宋_GB2312" w:eastAsia="仿宋_GB2312" w:hint="eastAsia"/>
                <w:sz w:val="24"/>
              </w:rPr>
              <w:t>酶联免疫吸附试剂等体外免疫试剂的配液、分装、干燥、内包装</w:t>
            </w:r>
          </w:p>
        </w:tc>
      </w:tr>
    </w:tbl>
    <w:p w:rsidR="00FC2BA3" w:rsidRDefault="00FC2BA3" w:rsidP="00FC2BA3">
      <w:pPr>
        <w:spacing w:line="560" w:lineRule="exact"/>
        <w:ind w:firstLineChars="200" w:firstLine="560"/>
        <w:rPr>
          <w:rFonts w:ascii="仿宋_GB2312" w:eastAsia="仿宋_GB2312"/>
          <w:sz w:val="28"/>
          <w:szCs w:val="28"/>
        </w:rPr>
      </w:pP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第十五条</w:t>
      </w:r>
      <w:r>
        <w:rPr>
          <w:rFonts w:ascii="仿宋_GB2312" w:eastAsia="仿宋_GB2312" w:hint="eastAsia"/>
          <w:sz w:val="28"/>
          <w:szCs w:val="28"/>
        </w:rPr>
        <w:t xml:space="preserve">  </w:t>
      </w:r>
      <w:r w:rsidRPr="00412386">
        <w:rPr>
          <w:rFonts w:ascii="仿宋_GB2312" w:eastAsia="仿宋_GB2312" w:hint="eastAsia"/>
          <w:sz w:val="28"/>
          <w:szCs w:val="28"/>
        </w:rPr>
        <w:t>在生产过程中使用某些特定活生物体的阶段，应当根据产品特性和设备情况，采取相应的预防交叉污染措施，如使用专用厂房和设备、阶段性生产方式、使用密闭系统等。</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第十六条</w:t>
      </w:r>
      <w:r>
        <w:rPr>
          <w:rFonts w:ascii="仿宋_GB2312" w:eastAsia="仿宋_GB2312" w:hint="eastAsia"/>
          <w:sz w:val="28"/>
          <w:szCs w:val="28"/>
        </w:rPr>
        <w:t xml:space="preserve">  </w:t>
      </w:r>
      <w:r w:rsidRPr="00412386">
        <w:rPr>
          <w:rFonts w:ascii="仿宋_GB2312" w:eastAsia="仿宋_GB2312" w:hint="eastAsia"/>
          <w:sz w:val="28"/>
          <w:szCs w:val="28"/>
        </w:rPr>
        <w:t>灭活疫苗（包括基因重组疫苗）、类毒素和细菌提取物等产品灭活后，可交替使用同一灌装间和灌装、冻干设施。每次分装后，应当采取充分的去污染措施，必要时应当进行灭菌和清洗。</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第十七条</w:t>
      </w:r>
      <w:r>
        <w:rPr>
          <w:rFonts w:ascii="仿宋_GB2312" w:eastAsia="仿宋_GB2312" w:hint="eastAsia"/>
          <w:sz w:val="28"/>
          <w:szCs w:val="28"/>
        </w:rPr>
        <w:t xml:space="preserve">  </w:t>
      </w:r>
      <w:r w:rsidRPr="00412386">
        <w:rPr>
          <w:rFonts w:ascii="仿宋_GB2312" w:eastAsia="仿宋_GB2312" w:hint="eastAsia"/>
          <w:sz w:val="28"/>
          <w:szCs w:val="28"/>
        </w:rPr>
        <w:t>卡介苗和结核菌素生产厂房必须与其它制品生产厂房严格分开，生产中涉及活生物的生产设备应当专用。</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 xml:space="preserve">第十八条 </w:t>
      </w:r>
      <w:r>
        <w:rPr>
          <w:rFonts w:ascii="仿宋_GB2312" w:eastAsia="仿宋_GB2312" w:hint="eastAsia"/>
          <w:sz w:val="28"/>
          <w:szCs w:val="28"/>
        </w:rPr>
        <w:t xml:space="preserve"> </w:t>
      </w:r>
      <w:r w:rsidRPr="00412386">
        <w:rPr>
          <w:rFonts w:ascii="仿宋_GB2312" w:eastAsia="仿宋_GB2312" w:hint="eastAsia"/>
          <w:sz w:val="28"/>
          <w:szCs w:val="28"/>
        </w:rPr>
        <w:t>致病性芽胞菌操作直至灭活过程完成前应当使用专用设施。炭疽杆菌、肉毒梭状芽胞杆菌和破伤风梭状芽胞杆菌制品须在相应专用设施内生产。</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第十九条</w:t>
      </w:r>
      <w:r>
        <w:rPr>
          <w:rFonts w:ascii="仿宋_GB2312" w:eastAsia="仿宋_GB2312" w:hint="eastAsia"/>
          <w:sz w:val="28"/>
          <w:szCs w:val="28"/>
        </w:rPr>
        <w:t xml:space="preserve">  </w:t>
      </w:r>
      <w:r w:rsidRPr="00412386">
        <w:rPr>
          <w:rFonts w:ascii="仿宋_GB2312" w:eastAsia="仿宋_GB2312" w:hint="eastAsia"/>
          <w:sz w:val="28"/>
          <w:szCs w:val="28"/>
        </w:rPr>
        <w:t>其它种类芽孢菌产品，在某一设施或一套设施中分期轮换生产芽胞菌制品时，在任何时间只能生产一种产品。</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lastRenderedPageBreak/>
        <w:t>第二十条</w:t>
      </w:r>
      <w:r>
        <w:rPr>
          <w:rFonts w:ascii="仿宋_GB2312" w:eastAsia="仿宋_GB2312" w:hint="eastAsia"/>
          <w:sz w:val="28"/>
          <w:szCs w:val="28"/>
        </w:rPr>
        <w:t xml:space="preserve">  </w:t>
      </w:r>
      <w:r w:rsidRPr="00412386">
        <w:rPr>
          <w:rFonts w:ascii="仿宋_GB2312" w:eastAsia="仿宋_GB2312" w:hint="eastAsia"/>
          <w:sz w:val="28"/>
          <w:szCs w:val="28"/>
        </w:rPr>
        <w:t>使用密闭系统进行生物发酵的可以在同一区域同时生产，如单克隆抗体和重组DNA制品。</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第二十一条</w:t>
      </w:r>
      <w:r>
        <w:rPr>
          <w:rFonts w:ascii="仿宋_GB2312" w:eastAsia="仿宋_GB2312" w:hint="eastAsia"/>
          <w:sz w:val="28"/>
          <w:szCs w:val="28"/>
        </w:rPr>
        <w:t xml:space="preserve">  </w:t>
      </w:r>
      <w:r w:rsidRPr="00412386">
        <w:rPr>
          <w:rFonts w:ascii="仿宋_GB2312" w:eastAsia="仿宋_GB2312" w:hint="eastAsia"/>
          <w:sz w:val="28"/>
          <w:szCs w:val="28"/>
        </w:rPr>
        <w:t>无菌制剂生产加工区域应当符合洁净度级别要求，并保持相对正压；操作有致病作用的微生物应当在专门的区域内进行，并保持相对负压；采用无菌工艺处理病原体的负压区或生物安全柜，其周围环境应当是相对正压的洁净区。</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 xml:space="preserve">第二十二条 </w:t>
      </w:r>
      <w:r>
        <w:rPr>
          <w:rFonts w:ascii="仿宋_GB2312" w:eastAsia="仿宋_GB2312" w:hint="eastAsia"/>
          <w:sz w:val="28"/>
          <w:szCs w:val="28"/>
        </w:rPr>
        <w:t xml:space="preserve"> </w:t>
      </w:r>
      <w:r w:rsidRPr="00412386">
        <w:rPr>
          <w:rFonts w:ascii="仿宋_GB2312" w:eastAsia="仿宋_GB2312" w:hint="eastAsia"/>
          <w:sz w:val="28"/>
          <w:szCs w:val="28"/>
        </w:rPr>
        <w:t xml:space="preserve">有菌（毒）操作区应当有独立的空气净化系统。来自病原体操作区的空气不得循环使用；来自危险度为二类以上病原体操作区的空气应当通过除菌过滤器排放，滤器的性能应当定期检查。 </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第二十三条</w:t>
      </w:r>
      <w:r>
        <w:rPr>
          <w:rFonts w:ascii="仿宋_GB2312" w:eastAsia="仿宋_GB2312" w:hint="eastAsia"/>
          <w:sz w:val="28"/>
          <w:szCs w:val="28"/>
        </w:rPr>
        <w:t xml:space="preserve">  </w:t>
      </w:r>
      <w:r w:rsidRPr="00412386">
        <w:rPr>
          <w:rFonts w:ascii="仿宋_GB2312" w:eastAsia="仿宋_GB2312" w:hint="eastAsia"/>
          <w:sz w:val="28"/>
          <w:szCs w:val="28"/>
        </w:rPr>
        <w:t>用于加工处理活生物体的生产操作区和设备应当便于清洁和去污染，清洁和去污染的有效性应当经过验证。</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 xml:space="preserve">第二十四条  </w:t>
      </w:r>
      <w:r w:rsidRPr="00E157B0">
        <w:rPr>
          <w:rFonts w:ascii="仿宋_GB2312" w:eastAsia="仿宋_GB2312" w:hint="eastAsia"/>
          <w:sz w:val="28"/>
          <w:szCs w:val="28"/>
        </w:rPr>
        <w:t>用于活生物体培养的设备应当能够防止培养物受到</w:t>
      </w:r>
      <w:r w:rsidRPr="00412386">
        <w:rPr>
          <w:rFonts w:ascii="仿宋_GB2312" w:eastAsia="仿宋_GB2312" w:hint="eastAsia"/>
          <w:sz w:val="28"/>
          <w:szCs w:val="28"/>
        </w:rPr>
        <w:t>外源污染。</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第二十五条</w:t>
      </w:r>
      <w:r>
        <w:rPr>
          <w:rFonts w:ascii="仿宋_GB2312" w:eastAsia="仿宋_GB2312" w:hint="eastAsia"/>
          <w:sz w:val="28"/>
          <w:szCs w:val="28"/>
        </w:rPr>
        <w:t xml:space="preserve">  </w:t>
      </w:r>
      <w:r w:rsidRPr="00412386">
        <w:rPr>
          <w:rFonts w:ascii="仿宋_GB2312" w:eastAsia="仿宋_GB2312" w:hint="eastAsia"/>
          <w:sz w:val="28"/>
          <w:szCs w:val="28"/>
        </w:rPr>
        <w:t>管道系统、阀门和呼吸过滤器应当便于清洁和灭菌。宜采用在线清洁、在线灭菌系统。密闭容器（如发酵罐）的阀门应当能用蒸汽灭菌。呼吸过滤器应为疏水性材质，且使用效期应当经验证。</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第二十六条</w:t>
      </w:r>
      <w:r>
        <w:rPr>
          <w:rFonts w:ascii="仿宋_GB2312" w:eastAsia="仿宋_GB2312" w:hint="eastAsia"/>
          <w:sz w:val="28"/>
          <w:szCs w:val="28"/>
        </w:rPr>
        <w:t xml:space="preserve">  </w:t>
      </w:r>
      <w:r w:rsidRPr="00412386">
        <w:rPr>
          <w:rFonts w:ascii="仿宋_GB2312" w:eastAsia="仿宋_GB2312" w:hint="eastAsia"/>
          <w:sz w:val="28"/>
          <w:szCs w:val="28"/>
        </w:rPr>
        <w:t>应当定期确认涉及菌毒种或产品直接暴露的隔离、封闭系统无泄漏风险。</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第二十七条</w:t>
      </w:r>
      <w:r>
        <w:rPr>
          <w:rFonts w:ascii="仿宋_GB2312" w:eastAsia="仿宋_GB2312" w:hint="eastAsia"/>
          <w:sz w:val="28"/>
          <w:szCs w:val="28"/>
        </w:rPr>
        <w:t xml:space="preserve">  </w:t>
      </w:r>
      <w:r w:rsidRPr="00412386">
        <w:rPr>
          <w:rFonts w:ascii="仿宋_GB2312" w:eastAsia="仿宋_GB2312" w:hint="eastAsia"/>
          <w:sz w:val="28"/>
          <w:szCs w:val="28"/>
        </w:rPr>
        <w:t>生产过程中被病原体污染的物品和设备应当与未使用的灭菌物品和设备分开，并有明显标志。</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 xml:space="preserve">第二十八条 </w:t>
      </w:r>
      <w:r>
        <w:rPr>
          <w:rFonts w:ascii="仿宋_GB2312" w:eastAsia="仿宋_GB2312" w:hint="eastAsia"/>
          <w:sz w:val="28"/>
          <w:szCs w:val="28"/>
        </w:rPr>
        <w:t xml:space="preserve"> </w:t>
      </w:r>
      <w:r w:rsidRPr="00412386">
        <w:rPr>
          <w:rFonts w:ascii="仿宋_GB2312" w:eastAsia="仿宋_GB2312" w:hint="eastAsia"/>
          <w:sz w:val="28"/>
          <w:szCs w:val="28"/>
        </w:rPr>
        <w:t>在生产过程中，如需要称量某些添加剂或成分（如缓冲液），生产区域可存放少量物料。</w:t>
      </w:r>
    </w:p>
    <w:p w:rsidR="00FC2BA3" w:rsidRDefault="00FC2BA3" w:rsidP="00C70DBA">
      <w:pPr>
        <w:spacing w:line="540" w:lineRule="exact"/>
        <w:ind w:firstLineChars="200" w:firstLine="560"/>
        <w:rPr>
          <w:rFonts w:ascii="方正小标宋_GBK" w:eastAsia="方正小标宋_GBK"/>
          <w:sz w:val="28"/>
          <w:szCs w:val="28"/>
        </w:rPr>
      </w:pPr>
      <w:r w:rsidRPr="00E157B0">
        <w:rPr>
          <w:rFonts w:ascii="黑体" w:eastAsia="黑体" w:hint="eastAsia"/>
          <w:sz w:val="28"/>
          <w:szCs w:val="28"/>
        </w:rPr>
        <w:t>第二十九条</w:t>
      </w:r>
      <w:r>
        <w:rPr>
          <w:rFonts w:ascii="仿宋_GB2312" w:eastAsia="仿宋_GB2312" w:hint="eastAsia"/>
          <w:sz w:val="28"/>
          <w:szCs w:val="28"/>
        </w:rPr>
        <w:t xml:space="preserve">  </w:t>
      </w:r>
      <w:r w:rsidRPr="00412386">
        <w:rPr>
          <w:rFonts w:ascii="仿宋_GB2312" w:eastAsia="仿宋_GB2312" w:hint="eastAsia"/>
          <w:sz w:val="28"/>
          <w:szCs w:val="28"/>
        </w:rPr>
        <w:t>洁净区内设置的冷库和恒温室，应当采取有效的隔离和防止污染的措施，避免对生产区造成污染。</w:t>
      </w:r>
      <w:bookmarkStart w:id="142" w:name="_Toc219485225"/>
    </w:p>
    <w:p w:rsidR="00FC2BA3" w:rsidRPr="001275F4" w:rsidRDefault="00FC2BA3" w:rsidP="00CE0605">
      <w:pPr>
        <w:spacing w:beforeLines="100" w:before="312" w:afterLines="100" w:after="312" w:line="540" w:lineRule="exact"/>
        <w:ind w:left="561"/>
        <w:jc w:val="center"/>
        <w:outlineLvl w:val="0"/>
        <w:rPr>
          <w:rFonts w:ascii="方正小标宋_GBK" w:eastAsia="方正小标宋_GBK"/>
          <w:sz w:val="28"/>
          <w:szCs w:val="28"/>
        </w:rPr>
      </w:pPr>
      <w:r>
        <w:rPr>
          <w:rFonts w:ascii="方正小标宋_GBK" w:eastAsia="方正小标宋_GBK" w:hint="eastAsia"/>
          <w:sz w:val="28"/>
          <w:szCs w:val="28"/>
        </w:rPr>
        <w:lastRenderedPageBreak/>
        <w:t xml:space="preserve">第五章  </w:t>
      </w:r>
      <w:r w:rsidRPr="001275F4">
        <w:rPr>
          <w:rFonts w:ascii="方正小标宋_GBK" w:eastAsia="方正小标宋_GBK" w:hint="eastAsia"/>
          <w:sz w:val="28"/>
          <w:szCs w:val="28"/>
        </w:rPr>
        <w:t>动物房及相关事项</w:t>
      </w:r>
      <w:bookmarkEnd w:id="142"/>
    </w:p>
    <w:p w:rsidR="00FC2BA3" w:rsidRPr="00412386" w:rsidRDefault="00FC2BA3" w:rsidP="00FC2BA3">
      <w:pPr>
        <w:spacing w:line="550" w:lineRule="exact"/>
        <w:ind w:firstLineChars="200" w:firstLine="560"/>
        <w:rPr>
          <w:rFonts w:ascii="仿宋_GB2312" w:eastAsia="仿宋_GB2312"/>
          <w:sz w:val="28"/>
          <w:szCs w:val="28"/>
        </w:rPr>
      </w:pPr>
      <w:r w:rsidRPr="00E157B0">
        <w:rPr>
          <w:rFonts w:ascii="黑体" w:eastAsia="黑体" w:hint="eastAsia"/>
          <w:sz w:val="28"/>
          <w:szCs w:val="28"/>
        </w:rPr>
        <w:t>第三十条</w:t>
      </w:r>
      <w:r>
        <w:rPr>
          <w:rFonts w:ascii="仿宋_GB2312" w:eastAsia="仿宋_GB2312" w:hint="eastAsia"/>
          <w:sz w:val="28"/>
          <w:szCs w:val="28"/>
        </w:rPr>
        <w:t xml:space="preserve">  </w:t>
      </w:r>
      <w:r w:rsidRPr="00412386">
        <w:rPr>
          <w:rFonts w:ascii="仿宋_GB2312" w:eastAsia="仿宋_GB2312" w:hint="eastAsia"/>
          <w:sz w:val="28"/>
          <w:szCs w:val="28"/>
        </w:rPr>
        <w:t>用于生物制品生产的动物房、质量检定动物房、生产区应当各自分开。动物房的设计、建造及动物饲养管理要求等，应当符合实验动物管理的相关规定。</w:t>
      </w:r>
    </w:p>
    <w:p w:rsidR="00FC2BA3" w:rsidRPr="00412386" w:rsidRDefault="00FC2BA3" w:rsidP="00FC2BA3">
      <w:pPr>
        <w:spacing w:line="540" w:lineRule="exact"/>
        <w:ind w:firstLineChars="200" w:firstLine="560"/>
        <w:rPr>
          <w:rFonts w:ascii="仿宋_GB2312" w:eastAsia="仿宋_GB2312"/>
          <w:sz w:val="28"/>
          <w:szCs w:val="28"/>
        </w:rPr>
      </w:pPr>
      <w:r w:rsidRPr="00E157B0">
        <w:rPr>
          <w:rFonts w:ascii="黑体" w:eastAsia="黑体" w:hint="eastAsia"/>
          <w:sz w:val="28"/>
          <w:szCs w:val="28"/>
        </w:rPr>
        <w:t>第三十一条</w:t>
      </w:r>
      <w:r>
        <w:rPr>
          <w:rFonts w:ascii="仿宋_GB2312" w:eastAsia="仿宋_GB2312" w:hint="eastAsia"/>
          <w:sz w:val="28"/>
          <w:szCs w:val="28"/>
        </w:rPr>
        <w:t xml:space="preserve">  </w:t>
      </w:r>
      <w:r w:rsidRPr="00412386">
        <w:rPr>
          <w:rFonts w:ascii="仿宋_GB2312" w:eastAsia="仿宋_GB2312" w:hint="eastAsia"/>
          <w:sz w:val="28"/>
          <w:szCs w:val="28"/>
        </w:rPr>
        <w:t>应当对生产及检验用动物的健康状况进行监控并有相应详细记录，内容至少包括动物来源、动物繁殖和饲养条件、动物健康情况等。</w:t>
      </w:r>
    </w:p>
    <w:p w:rsidR="00FC2BA3" w:rsidRPr="00412386" w:rsidRDefault="00FC2BA3" w:rsidP="00FC2BA3">
      <w:pPr>
        <w:spacing w:line="540" w:lineRule="exact"/>
        <w:ind w:firstLineChars="200" w:firstLine="560"/>
        <w:rPr>
          <w:rFonts w:ascii="仿宋_GB2312" w:eastAsia="仿宋_GB2312"/>
          <w:sz w:val="28"/>
          <w:szCs w:val="28"/>
        </w:rPr>
      </w:pPr>
      <w:r w:rsidRPr="00E157B0">
        <w:rPr>
          <w:rFonts w:ascii="黑体" w:eastAsia="黑体" w:hint="eastAsia"/>
          <w:sz w:val="28"/>
          <w:szCs w:val="28"/>
        </w:rPr>
        <w:t>第三十二条</w:t>
      </w:r>
      <w:r>
        <w:rPr>
          <w:rFonts w:ascii="仿宋_GB2312" w:eastAsia="仿宋_GB2312" w:hint="eastAsia"/>
          <w:sz w:val="28"/>
          <w:szCs w:val="28"/>
        </w:rPr>
        <w:t xml:space="preserve">  </w:t>
      </w:r>
      <w:r w:rsidRPr="00412386">
        <w:rPr>
          <w:rFonts w:ascii="仿宋_GB2312" w:eastAsia="仿宋_GB2312" w:hint="eastAsia"/>
          <w:sz w:val="28"/>
          <w:szCs w:val="28"/>
        </w:rPr>
        <w:t>生产和检定用动物应当符合《中华人民共和国药典》的要求。</w:t>
      </w:r>
    </w:p>
    <w:p w:rsidR="00FC2BA3" w:rsidRPr="00FA20A9" w:rsidRDefault="00FC2BA3" w:rsidP="00CE0605">
      <w:pPr>
        <w:spacing w:beforeLines="100" w:before="312" w:afterLines="100" w:after="312" w:line="540" w:lineRule="exact"/>
        <w:jc w:val="center"/>
        <w:outlineLvl w:val="0"/>
        <w:rPr>
          <w:rFonts w:ascii="方正小标宋_GBK" w:eastAsia="方正小标宋_GBK"/>
          <w:sz w:val="28"/>
          <w:szCs w:val="28"/>
        </w:rPr>
      </w:pPr>
      <w:bookmarkStart w:id="143" w:name="_Toc219485226"/>
      <w:r w:rsidRPr="00FA20A9">
        <w:rPr>
          <w:rFonts w:ascii="方正小标宋_GBK" w:eastAsia="方正小标宋_GBK" w:hint="eastAsia"/>
          <w:sz w:val="28"/>
          <w:szCs w:val="28"/>
        </w:rPr>
        <w:t>第六章</w:t>
      </w:r>
      <w:r>
        <w:rPr>
          <w:rFonts w:ascii="方正小标宋_GBK" w:eastAsia="方正小标宋_GBK" w:hint="eastAsia"/>
          <w:sz w:val="28"/>
          <w:szCs w:val="28"/>
        </w:rPr>
        <w:t xml:space="preserve">  </w:t>
      </w:r>
      <w:r w:rsidRPr="00FA20A9">
        <w:rPr>
          <w:rFonts w:ascii="方正小标宋_GBK" w:eastAsia="方正小标宋_GBK" w:hint="eastAsia"/>
          <w:sz w:val="28"/>
          <w:szCs w:val="28"/>
        </w:rPr>
        <w:t>生产管理</w:t>
      </w:r>
      <w:bookmarkEnd w:id="143"/>
    </w:p>
    <w:p w:rsidR="00FC2BA3" w:rsidRPr="00412386" w:rsidRDefault="00FC2BA3" w:rsidP="00FC2BA3">
      <w:pPr>
        <w:spacing w:line="550" w:lineRule="exact"/>
        <w:ind w:firstLineChars="200" w:firstLine="560"/>
        <w:rPr>
          <w:rFonts w:ascii="仿宋_GB2312" w:eastAsia="仿宋_GB2312"/>
          <w:sz w:val="28"/>
          <w:szCs w:val="28"/>
        </w:rPr>
      </w:pPr>
      <w:bookmarkStart w:id="144" w:name="_Toc164683909"/>
      <w:r w:rsidRPr="00E157B0">
        <w:rPr>
          <w:rFonts w:ascii="黑体" w:eastAsia="黑体" w:hint="eastAsia"/>
          <w:sz w:val="28"/>
          <w:szCs w:val="28"/>
        </w:rPr>
        <w:t>第三十三条</w:t>
      </w:r>
      <w:r>
        <w:rPr>
          <w:rFonts w:ascii="仿宋_GB2312" w:eastAsia="仿宋_GB2312" w:hint="eastAsia"/>
          <w:sz w:val="28"/>
          <w:szCs w:val="28"/>
        </w:rPr>
        <w:t xml:space="preserve">  </w:t>
      </w:r>
      <w:r w:rsidRPr="00412386">
        <w:rPr>
          <w:rFonts w:ascii="仿宋_GB2312" w:eastAsia="仿宋_GB2312" w:hint="eastAsia"/>
          <w:sz w:val="28"/>
          <w:szCs w:val="28"/>
        </w:rPr>
        <w:t>当原辅料的检验周期较长时，允许检验完成前投入使用，但只有全部检验结果符合标准时，成品才能放行。</w:t>
      </w:r>
    </w:p>
    <w:bookmarkEnd w:id="144"/>
    <w:p w:rsidR="00FC2BA3" w:rsidRPr="00412386" w:rsidRDefault="00FC2BA3" w:rsidP="00FC2BA3">
      <w:pPr>
        <w:spacing w:line="550" w:lineRule="exact"/>
        <w:ind w:firstLineChars="200" w:firstLine="560"/>
        <w:rPr>
          <w:rFonts w:ascii="仿宋_GB2312" w:eastAsia="仿宋_GB2312"/>
          <w:sz w:val="28"/>
          <w:szCs w:val="28"/>
        </w:rPr>
      </w:pPr>
      <w:r w:rsidRPr="00E157B0">
        <w:rPr>
          <w:rFonts w:ascii="黑体" w:eastAsia="黑体" w:hint="eastAsia"/>
          <w:sz w:val="28"/>
          <w:szCs w:val="28"/>
        </w:rPr>
        <w:t>第三十四条</w:t>
      </w:r>
      <w:r>
        <w:rPr>
          <w:rFonts w:ascii="仿宋_GB2312" w:eastAsia="仿宋_GB2312" w:hint="eastAsia"/>
          <w:sz w:val="28"/>
          <w:szCs w:val="28"/>
        </w:rPr>
        <w:t xml:space="preserve">  </w:t>
      </w:r>
      <w:r w:rsidRPr="00412386">
        <w:rPr>
          <w:rFonts w:ascii="仿宋_GB2312" w:eastAsia="仿宋_GB2312" w:hint="eastAsia"/>
          <w:sz w:val="28"/>
          <w:szCs w:val="28"/>
        </w:rPr>
        <w:t>生产和检定用细胞需建立完善的细胞库系统（原始细胞库、主代细胞库和工作细胞库）。细胞库系统的建立、维护和检定应当符合《中华人民共和国药典》的要求。</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第三十五条</w:t>
      </w:r>
      <w:r>
        <w:rPr>
          <w:rFonts w:ascii="仿宋_GB2312" w:eastAsia="仿宋_GB2312" w:hint="eastAsia"/>
          <w:sz w:val="28"/>
          <w:szCs w:val="28"/>
        </w:rPr>
        <w:t xml:space="preserve">  </w:t>
      </w:r>
      <w:r w:rsidRPr="00412386">
        <w:rPr>
          <w:rFonts w:ascii="仿宋_GB2312" w:eastAsia="仿宋_GB2312" w:hint="eastAsia"/>
          <w:sz w:val="28"/>
          <w:szCs w:val="28"/>
        </w:rPr>
        <w:t>生产和检定用菌毒种应当建立完善的种子批系统（原始种子批、主代种子批和工作种子批）。菌毒种种子批系统的建立、维护、保存和检定应当符合《中华人民共和国药典》的要求。</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第三十六条</w:t>
      </w:r>
      <w:r>
        <w:rPr>
          <w:rFonts w:ascii="仿宋_GB2312" w:eastAsia="仿宋_GB2312" w:hint="eastAsia"/>
          <w:sz w:val="28"/>
          <w:szCs w:val="28"/>
        </w:rPr>
        <w:t xml:space="preserve">  </w:t>
      </w:r>
      <w:r w:rsidRPr="00412386">
        <w:rPr>
          <w:rFonts w:ascii="仿宋_GB2312" w:eastAsia="仿宋_GB2312" w:hint="eastAsia"/>
          <w:sz w:val="28"/>
          <w:szCs w:val="28"/>
        </w:rPr>
        <w:t>应当通过连续批次产品的一致性确认种子批、细胞库的适用性。种子批和细胞库建立、保存和使用的方式，应当能够避免污染或变异的风险。</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 xml:space="preserve">第三十七条 </w:t>
      </w:r>
      <w:r>
        <w:rPr>
          <w:rFonts w:ascii="仿宋_GB2312" w:eastAsia="仿宋_GB2312" w:hint="eastAsia"/>
          <w:sz w:val="28"/>
          <w:szCs w:val="28"/>
        </w:rPr>
        <w:t xml:space="preserve"> </w:t>
      </w:r>
      <w:r w:rsidRPr="00412386">
        <w:rPr>
          <w:rFonts w:ascii="仿宋_GB2312" w:eastAsia="仿宋_GB2312" w:hint="eastAsia"/>
          <w:sz w:val="28"/>
          <w:szCs w:val="28"/>
        </w:rPr>
        <w:t>种子批或细胞库和成品之间的传代数目（倍增次数、传代次数）应当与已批准注册资料中的规定一致，不应随生产规模变化而改</w:t>
      </w:r>
      <w:r w:rsidRPr="00412386">
        <w:rPr>
          <w:rFonts w:ascii="仿宋_GB2312" w:eastAsia="仿宋_GB2312" w:hint="eastAsia"/>
          <w:sz w:val="28"/>
          <w:szCs w:val="28"/>
        </w:rPr>
        <w:lastRenderedPageBreak/>
        <w:t>变。</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 xml:space="preserve">第三十八条 </w:t>
      </w:r>
      <w:r>
        <w:rPr>
          <w:rFonts w:ascii="仿宋_GB2312" w:eastAsia="仿宋_GB2312" w:hint="eastAsia"/>
          <w:sz w:val="28"/>
          <w:szCs w:val="28"/>
        </w:rPr>
        <w:t xml:space="preserve"> </w:t>
      </w:r>
      <w:r w:rsidRPr="00412386">
        <w:rPr>
          <w:rFonts w:ascii="仿宋_GB2312" w:eastAsia="仿宋_GB2312" w:hint="eastAsia"/>
          <w:sz w:val="28"/>
          <w:szCs w:val="28"/>
        </w:rPr>
        <w:t>应当在适当受控环境下建立种子批和细胞库，以保护种子批、细胞库以及操作人员。在建立种子批和细胞库的过程中，操作人员不得在同一区域同时处理不同活性或具有传染性的物料（如病毒、细胞系或细胞株）。</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 xml:space="preserve">第三十九条 </w:t>
      </w:r>
      <w:r>
        <w:rPr>
          <w:rFonts w:ascii="仿宋_GB2312" w:eastAsia="仿宋_GB2312" w:hint="eastAsia"/>
          <w:sz w:val="28"/>
          <w:szCs w:val="28"/>
        </w:rPr>
        <w:t xml:space="preserve"> </w:t>
      </w:r>
      <w:r w:rsidRPr="00412386">
        <w:rPr>
          <w:rFonts w:ascii="仿宋_GB2312" w:eastAsia="仿宋_GB2312" w:hint="eastAsia"/>
          <w:sz w:val="28"/>
          <w:szCs w:val="28"/>
        </w:rPr>
        <w:t>在指定人员的监督下，经批准的人员才能进行种子批和细胞库操作。未经批准不得接触种子批和细胞库。</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第四十条</w:t>
      </w:r>
      <w:r>
        <w:rPr>
          <w:rFonts w:ascii="仿宋_GB2312" w:eastAsia="仿宋_GB2312" w:hint="eastAsia"/>
          <w:sz w:val="28"/>
          <w:szCs w:val="28"/>
        </w:rPr>
        <w:t xml:space="preserve">  </w:t>
      </w:r>
      <w:r w:rsidRPr="00412386">
        <w:rPr>
          <w:rFonts w:ascii="仿宋_GB2312" w:eastAsia="仿宋_GB2312" w:hint="eastAsia"/>
          <w:sz w:val="28"/>
          <w:szCs w:val="28"/>
        </w:rPr>
        <w:t>种子批与细胞库的来源、制备、贮存及其稳定性和复苏情况应当有记录。储藏容器应当在适当温度下保存，并有明确的标签。冷藏库的温度应当有连续记录，液氮贮存条件应当有适当的监测。任何偏离贮存条件的情况及纠正措施都应记录。库存台帐应当长期保存。</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 xml:space="preserve">第四十一条 </w:t>
      </w:r>
      <w:r>
        <w:rPr>
          <w:rFonts w:ascii="仿宋_GB2312" w:eastAsia="仿宋_GB2312" w:hint="eastAsia"/>
          <w:sz w:val="28"/>
          <w:szCs w:val="28"/>
        </w:rPr>
        <w:t xml:space="preserve"> </w:t>
      </w:r>
      <w:r w:rsidRPr="00412386">
        <w:rPr>
          <w:rFonts w:ascii="仿宋_GB2312" w:eastAsia="仿宋_GB2312" w:hint="eastAsia"/>
          <w:sz w:val="28"/>
          <w:szCs w:val="28"/>
        </w:rPr>
        <w:t>不同种子批或细胞库的贮存方式应当能够防止差错、混淆或交叉污染。生产用种子批、细胞库应当在规定的贮存条件下在不同地点分别保存，避免丢失。</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第四十二条</w:t>
      </w:r>
      <w:r>
        <w:rPr>
          <w:rFonts w:ascii="仿宋_GB2312" w:eastAsia="仿宋_GB2312" w:hint="eastAsia"/>
          <w:sz w:val="28"/>
          <w:szCs w:val="28"/>
        </w:rPr>
        <w:t xml:space="preserve">  </w:t>
      </w:r>
      <w:r w:rsidRPr="00412386">
        <w:rPr>
          <w:rFonts w:ascii="仿宋_GB2312" w:eastAsia="仿宋_GB2312" w:hint="eastAsia"/>
          <w:sz w:val="28"/>
          <w:szCs w:val="28"/>
        </w:rPr>
        <w:t>在贮存期间，主代种子批和工作种子批储存条件应当一致；主代细胞库和工作细胞库的储存条件应当一致。一旦取出使用，不得再返回库内贮存。</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 xml:space="preserve">第四十三条 </w:t>
      </w:r>
      <w:r>
        <w:rPr>
          <w:rFonts w:ascii="仿宋_GB2312" w:eastAsia="仿宋_GB2312" w:hint="eastAsia"/>
          <w:sz w:val="28"/>
          <w:szCs w:val="28"/>
        </w:rPr>
        <w:t xml:space="preserve"> </w:t>
      </w:r>
      <w:r w:rsidRPr="00412386">
        <w:rPr>
          <w:rFonts w:ascii="仿宋_GB2312" w:eastAsia="仿宋_GB2312" w:hint="eastAsia"/>
          <w:sz w:val="28"/>
          <w:szCs w:val="28"/>
        </w:rPr>
        <w:t>应当按照《中华人民共和国药典》中的“生物制品分批规程”对生物制品分批并编制批号。</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第四十四条</w:t>
      </w:r>
      <w:r>
        <w:rPr>
          <w:rFonts w:ascii="仿宋_GB2312" w:eastAsia="仿宋_GB2312" w:hint="eastAsia"/>
          <w:sz w:val="28"/>
          <w:szCs w:val="28"/>
        </w:rPr>
        <w:t xml:space="preserve">  </w:t>
      </w:r>
      <w:r w:rsidRPr="00412386">
        <w:rPr>
          <w:rFonts w:ascii="仿宋_GB2312" w:eastAsia="仿宋_GB2312" w:hint="eastAsia"/>
          <w:sz w:val="28"/>
          <w:szCs w:val="28"/>
        </w:rPr>
        <w:t>应当进行培养基适用性检查试验。培养基中不得添加未经批准的物质。</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第四十五条</w:t>
      </w:r>
      <w:r>
        <w:rPr>
          <w:rFonts w:ascii="仿宋_GB2312" w:eastAsia="仿宋_GB2312" w:hint="eastAsia"/>
          <w:sz w:val="28"/>
          <w:szCs w:val="28"/>
        </w:rPr>
        <w:t xml:space="preserve">  </w:t>
      </w:r>
      <w:r w:rsidRPr="00412386">
        <w:rPr>
          <w:rFonts w:ascii="仿宋_GB2312" w:eastAsia="仿宋_GB2312" w:hint="eastAsia"/>
          <w:sz w:val="28"/>
          <w:szCs w:val="28"/>
        </w:rPr>
        <w:t>向发酵罐或其它容器中加料或从中取样时，应当检查并确保管路连接正确，并在严格控制的条件下进行，确保不发生污染和差错。</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第四十六条</w:t>
      </w:r>
      <w:r>
        <w:rPr>
          <w:rFonts w:ascii="仿宋_GB2312" w:eastAsia="仿宋_GB2312" w:hint="eastAsia"/>
          <w:sz w:val="28"/>
          <w:szCs w:val="28"/>
        </w:rPr>
        <w:t xml:space="preserve">  </w:t>
      </w:r>
      <w:r w:rsidRPr="00412386">
        <w:rPr>
          <w:rFonts w:ascii="仿宋_GB2312" w:eastAsia="仿宋_GB2312" w:hint="eastAsia"/>
          <w:sz w:val="28"/>
          <w:szCs w:val="28"/>
        </w:rPr>
        <w:t>应当对产品的离心或混合操作采取隔离措施，防止操作</w:t>
      </w:r>
      <w:r w:rsidRPr="00412386">
        <w:rPr>
          <w:rFonts w:ascii="仿宋_GB2312" w:eastAsia="仿宋_GB2312" w:hint="eastAsia"/>
          <w:sz w:val="28"/>
          <w:szCs w:val="28"/>
        </w:rPr>
        <w:lastRenderedPageBreak/>
        <w:t>过程中产生的悬浮微粒导致的活性微生物扩散。</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第四十七条</w:t>
      </w:r>
      <w:r>
        <w:rPr>
          <w:rFonts w:ascii="仿宋_GB2312" w:eastAsia="仿宋_GB2312" w:hint="eastAsia"/>
          <w:sz w:val="28"/>
          <w:szCs w:val="28"/>
        </w:rPr>
        <w:t xml:space="preserve">  </w:t>
      </w:r>
      <w:r w:rsidRPr="00412386">
        <w:rPr>
          <w:rFonts w:ascii="仿宋_GB2312" w:eastAsia="仿宋_GB2312" w:hint="eastAsia"/>
          <w:sz w:val="28"/>
          <w:szCs w:val="28"/>
        </w:rPr>
        <w:t>培养基宜在线灭菌。向发酵罐或反应罐中通气以及添加培养基、酸、碱、消泡剂等成分所使用的过滤器宜在线灭菌。</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 xml:space="preserve">第四十八条 </w:t>
      </w:r>
      <w:r>
        <w:rPr>
          <w:rFonts w:ascii="仿宋_GB2312" w:eastAsia="仿宋_GB2312" w:hint="eastAsia"/>
          <w:sz w:val="28"/>
          <w:szCs w:val="28"/>
        </w:rPr>
        <w:t xml:space="preserve"> </w:t>
      </w:r>
      <w:r w:rsidRPr="00412386">
        <w:rPr>
          <w:rFonts w:ascii="仿宋_GB2312" w:eastAsia="仿宋_GB2312" w:hint="eastAsia"/>
          <w:sz w:val="28"/>
          <w:szCs w:val="28"/>
        </w:rPr>
        <w:t>应当采用经过验证的工艺进行病毒去除或灭活处理，操作过程中应当采取措施防止已处理的产品被再次污染。</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第四十九条</w:t>
      </w:r>
      <w:r>
        <w:rPr>
          <w:rFonts w:ascii="仿宋_GB2312" w:eastAsia="仿宋_GB2312" w:hint="eastAsia"/>
          <w:sz w:val="28"/>
          <w:szCs w:val="28"/>
        </w:rPr>
        <w:t xml:space="preserve">  </w:t>
      </w:r>
      <w:r w:rsidRPr="00412386">
        <w:rPr>
          <w:rFonts w:ascii="仿宋_GB2312" w:eastAsia="仿宋_GB2312" w:hint="eastAsia"/>
          <w:sz w:val="28"/>
          <w:szCs w:val="28"/>
        </w:rPr>
        <w:t>使用二类以上病原体进行生产时，对产生的污物和可疑污染物品应当在原位消毒，完全灭活后方可移出工作区。</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第五十条</w:t>
      </w:r>
      <w:r>
        <w:rPr>
          <w:rFonts w:ascii="仿宋_GB2312" w:eastAsia="仿宋_GB2312" w:hint="eastAsia"/>
          <w:sz w:val="28"/>
          <w:szCs w:val="28"/>
        </w:rPr>
        <w:t xml:space="preserve">  </w:t>
      </w:r>
      <w:r w:rsidRPr="00412386">
        <w:rPr>
          <w:rFonts w:ascii="仿宋_GB2312" w:eastAsia="仿宋_GB2312" w:hint="eastAsia"/>
          <w:sz w:val="28"/>
          <w:szCs w:val="28"/>
        </w:rPr>
        <w:t>不同产品的纯化应当分别使用专用的层析分离柱。不同批次之间，应当对层析分离柱进行清洁或灭菌。不得将同一层析分离柱用于生产的不同阶段。应当明确规定层析分离柱的合格标准、清洁或灭菌方法及使用寿命。层析分离柱的保存和再生应当经过验证。</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 xml:space="preserve">第五十一条 </w:t>
      </w:r>
      <w:r>
        <w:rPr>
          <w:rFonts w:ascii="仿宋_GB2312" w:eastAsia="仿宋_GB2312" w:hint="eastAsia"/>
          <w:sz w:val="28"/>
          <w:szCs w:val="28"/>
        </w:rPr>
        <w:t xml:space="preserve"> </w:t>
      </w:r>
      <w:r w:rsidRPr="00412386">
        <w:rPr>
          <w:rFonts w:ascii="仿宋_GB2312" w:eastAsia="仿宋_GB2312" w:hint="eastAsia"/>
          <w:sz w:val="28"/>
          <w:szCs w:val="28"/>
        </w:rPr>
        <w:t>对用于实验取样、检测或日常监测（如空气采样器）的用具和设备，应当制定严格的清洁和消毒操作规程，避免交叉污染。应当根据生产的风险程度对用具或设备进行评估，必要时做到专物专区专用。</w:t>
      </w:r>
    </w:p>
    <w:p w:rsidR="00FC2BA3" w:rsidRPr="00FA20A9" w:rsidRDefault="00FC2BA3" w:rsidP="00CE0605">
      <w:pPr>
        <w:spacing w:beforeLines="100" w:before="312" w:afterLines="100" w:after="312" w:line="560" w:lineRule="exact"/>
        <w:ind w:firstLineChars="200" w:firstLine="560"/>
        <w:jc w:val="center"/>
        <w:outlineLvl w:val="0"/>
        <w:rPr>
          <w:rFonts w:ascii="方正小标宋_GBK" w:eastAsia="方正小标宋_GBK"/>
          <w:sz w:val="28"/>
          <w:szCs w:val="28"/>
        </w:rPr>
      </w:pPr>
      <w:bookmarkStart w:id="145" w:name="_Toc219485230"/>
      <w:r w:rsidRPr="00FA20A9">
        <w:rPr>
          <w:rFonts w:ascii="方正小标宋_GBK" w:eastAsia="方正小标宋_GBK" w:hint="eastAsia"/>
          <w:sz w:val="28"/>
          <w:szCs w:val="28"/>
        </w:rPr>
        <w:t>第七章  质量管理</w:t>
      </w:r>
      <w:bookmarkEnd w:id="145"/>
    </w:p>
    <w:p w:rsidR="00FC2BA3" w:rsidRPr="00E157B0"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 xml:space="preserve">第五十二条 </w:t>
      </w:r>
      <w:r w:rsidRPr="00E157B0">
        <w:rPr>
          <w:rFonts w:ascii="仿宋_GB2312" w:eastAsia="仿宋_GB2312" w:hint="eastAsia"/>
          <w:sz w:val="28"/>
          <w:szCs w:val="28"/>
        </w:rPr>
        <w:t xml:space="preserve"> 应当按照《中华人民共和国药典》或国家药品监督管理部门批准的质量标准对生物制品原辅料、中间产品、原液及成品进行检定。</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 xml:space="preserve">第五十三条 </w:t>
      </w:r>
      <w:r>
        <w:rPr>
          <w:rFonts w:ascii="仿宋_GB2312" w:eastAsia="仿宋_GB2312" w:hint="eastAsia"/>
          <w:sz w:val="28"/>
          <w:szCs w:val="28"/>
        </w:rPr>
        <w:t xml:space="preserve"> </w:t>
      </w:r>
      <w:r w:rsidRPr="00412386">
        <w:rPr>
          <w:rFonts w:ascii="仿宋_GB2312" w:eastAsia="仿宋_GB2312" w:hint="eastAsia"/>
          <w:sz w:val="28"/>
          <w:szCs w:val="28"/>
        </w:rPr>
        <w:t>中间产品的检验应当在适当的生产阶段完成，当检验周期较长时，可先进行后续工艺生产，待检验合格后方可放行成品。</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 xml:space="preserve">第五十四条 </w:t>
      </w:r>
      <w:r>
        <w:rPr>
          <w:rFonts w:ascii="仿宋_GB2312" w:eastAsia="仿宋_GB2312" w:hint="eastAsia"/>
          <w:sz w:val="28"/>
          <w:szCs w:val="28"/>
        </w:rPr>
        <w:t xml:space="preserve"> </w:t>
      </w:r>
      <w:r w:rsidRPr="00412386">
        <w:rPr>
          <w:rFonts w:ascii="仿宋_GB2312" w:eastAsia="仿宋_GB2312" w:hint="eastAsia"/>
          <w:sz w:val="28"/>
          <w:szCs w:val="28"/>
        </w:rPr>
        <w:t>必要时，中间产品应当留样，以满足复试或对中间控制确认的需要，留样数量应当充足，并在适宜条件下贮存。</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t>第五十五条</w:t>
      </w:r>
      <w:r>
        <w:rPr>
          <w:rFonts w:ascii="仿宋_GB2312" w:eastAsia="仿宋_GB2312" w:hint="eastAsia"/>
          <w:sz w:val="28"/>
          <w:szCs w:val="28"/>
        </w:rPr>
        <w:t xml:space="preserve">  </w:t>
      </w:r>
      <w:r w:rsidRPr="00412386">
        <w:rPr>
          <w:rFonts w:ascii="仿宋_GB2312" w:eastAsia="仿宋_GB2312" w:hint="eastAsia"/>
          <w:sz w:val="28"/>
          <w:szCs w:val="28"/>
        </w:rPr>
        <w:t>应当对生产过程中某些工艺（如发酵工艺）的相关参数进行连续监控，连续监控数据应当纳入批记录。</w:t>
      </w:r>
    </w:p>
    <w:p w:rsidR="00FC2BA3" w:rsidRPr="00412386" w:rsidRDefault="00FC2BA3" w:rsidP="00FC2BA3">
      <w:pPr>
        <w:spacing w:line="560" w:lineRule="exact"/>
        <w:ind w:firstLineChars="200" w:firstLine="560"/>
        <w:rPr>
          <w:rFonts w:ascii="仿宋_GB2312" w:eastAsia="仿宋_GB2312"/>
          <w:sz w:val="28"/>
          <w:szCs w:val="28"/>
        </w:rPr>
      </w:pPr>
      <w:r w:rsidRPr="00E157B0">
        <w:rPr>
          <w:rFonts w:ascii="黑体" w:eastAsia="黑体" w:hint="eastAsia"/>
          <w:sz w:val="28"/>
          <w:szCs w:val="28"/>
        </w:rPr>
        <w:lastRenderedPageBreak/>
        <w:t xml:space="preserve">第五十六条 </w:t>
      </w:r>
      <w:r>
        <w:rPr>
          <w:rFonts w:ascii="仿宋_GB2312" w:eastAsia="仿宋_GB2312" w:hint="eastAsia"/>
          <w:sz w:val="28"/>
          <w:szCs w:val="28"/>
        </w:rPr>
        <w:t xml:space="preserve"> </w:t>
      </w:r>
      <w:r w:rsidRPr="00412386">
        <w:rPr>
          <w:rFonts w:ascii="仿宋_GB2312" w:eastAsia="仿宋_GB2312" w:hint="eastAsia"/>
          <w:sz w:val="28"/>
          <w:szCs w:val="28"/>
        </w:rPr>
        <w:t>采用连续培养工艺（如微载体培养）生产的，应当根据工艺特点制定相应的质量控制要求。</w:t>
      </w:r>
    </w:p>
    <w:p w:rsidR="00FC2BA3" w:rsidRDefault="00FC2BA3" w:rsidP="00CE0605">
      <w:pPr>
        <w:spacing w:beforeLines="100" w:before="312" w:afterLines="100" w:after="312" w:line="560" w:lineRule="exact"/>
        <w:ind w:firstLineChars="200" w:firstLine="560"/>
        <w:jc w:val="center"/>
        <w:outlineLvl w:val="0"/>
        <w:rPr>
          <w:rFonts w:ascii="方正小标宋_GBK" w:eastAsia="方正小标宋_GBK"/>
          <w:sz w:val="28"/>
          <w:szCs w:val="28"/>
        </w:rPr>
      </w:pPr>
      <w:bookmarkStart w:id="146" w:name="_Toc219485231"/>
      <w:r w:rsidRPr="00FA20A9">
        <w:rPr>
          <w:rFonts w:ascii="方正小标宋_GBK" w:eastAsia="方正小标宋_GBK" w:hint="eastAsia"/>
          <w:sz w:val="28"/>
          <w:szCs w:val="28"/>
        </w:rPr>
        <w:t>第八章  术语</w:t>
      </w:r>
      <w:bookmarkEnd w:id="146"/>
    </w:p>
    <w:p w:rsidR="00FC2BA3" w:rsidRDefault="00FC2BA3" w:rsidP="00FC2BA3">
      <w:pPr>
        <w:spacing w:line="500" w:lineRule="exact"/>
        <w:ind w:firstLineChars="200" w:firstLine="560"/>
        <w:rPr>
          <w:rFonts w:ascii="方正小标宋_GBK" w:eastAsia="方正小标宋_GBK"/>
          <w:sz w:val="28"/>
          <w:szCs w:val="28"/>
        </w:rPr>
      </w:pPr>
      <w:r w:rsidRPr="00DC79A4">
        <w:rPr>
          <w:rFonts w:ascii="黑体" w:eastAsia="黑体" w:hint="eastAsia"/>
          <w:sz w:val="28"/>
          <w:szCs w:val="28"/>
        </w:rPr>
        <w:t>第五十七条</w:t>
      </w:r>
      <w:r>
        <w:rPr>
          <w:rFonts w:ascii="方正小标宋_GBK" w:eastAsia="方正小标宋_GBK" w:hint="eastAsia"/>
          <w:sz w:val="28"/>
          <w:szCs w:val="28"/>
        </w:rPr>
        <w:t xml:space="preserve">  </w:t>
      </w:r>
      <w:r w:rsidRPr="001275F4">
        <w:rPr>
          <w:rFonts w:ascii="仿宋_GB2312" w:eastAsia="仿宋_GB2312" w:hint="eastAsia"/>
          <w:sz w:val="28"/>
          <w:szCs w:val="28"/>
        </w:rPr>
        <w:t>下列术语含义是：</w:t>
      </w:r>
    </w:p>
    <w:p w:rsidR="00FC2BA3" w:rsidRPr="001275F4" w:rsidRDefault="00FC2BA3" w:rsidP="00FC2BA3">
      <w:pPr>
        <w:spacing w:line="480" w:lineRule="exact"/>
        <w:ind w:firstLineChars="200" w:firstLine="560"/>
        <w:rPr>
          <w:rFonts w:ascii="方正小标宋_GBK" w:eastAsia="方正小标宋_GBK"/>
          <w:sz w:val="28"/>
          <w:szCs w:val="28"/>
        </w:rPr>
      </w:pPr>
      <w:r>
        <w:rPr>
          <w:rFonts w:ascii="仿宋_GB2312" w:eastAsia="仿宋_GB2312" w:hint="eastAsia"/>
          <w:sz w:val="28"/>
          <w:szCs w:val="28"/>
        </w:rPr>
        <w:t>(一)</w:t>
      </w:r>
      <w:r w:rsidRPr="00412386">
        <w:rPr>
          <w:rFonts w:ascii="仿宋_GB2312" w:eastAsia="仿宋_GB2312" w:hint="eastAsia"/>
          <w:sz w:val="28"/>
          <w:szCs w:val="28"/>
        </w:rPr>
        <w:t>原料</w:t>
      </w:r>
    </w:p>
    <w:p w:rsidR="00FC2BA3" w:rsidRPr="00412386" w:rsidRDefault="00FC2BA3" w:rsidP="00FC2BA3">
      <w:pPr>
        <w:spacing w:line="480" w:lineRule="exact"/>
        <w:ind w:firstLineChars="250" w:firstLine="700"/>
        <w:rPr>
          <w:rFonts w:ascii="仿宋_GB2312" w:eastAsia="仿宋_GB2312"/>
          <w:sz w:val="28"/>
          <w:szCs w:val="28"/>
        </w:rPr>
      </w:pPr>
      <w:r w:rsidRPr="00412386">
        <w:rPr>
          <w:rFonts w:ascii="仿宋_GB2312" w:eastAsia="仿宋_GB2312" w:hint="eastAsia"/>
          <w:sz w:val="28"/>
          <w:szCs w:val="28"/>
        </w:rPr>
        <w:t>指生物制品生产过程中使用的所有生物材料和化学材料，不包括辅料。</w:t>
      </w:r>
    </w:p>
    <w:p w:rsidR="00FC2BA3" w:rsidRPr="00412386" w:rsidRDefault="00FC2BA3" w:rsidP="00FC2BA3">
      <w:pPr>
        <w:spacing w:line="320" w:lineRule="exact"/>
        <w:ind w:firstLineChars="200" w:firstLine="560"/>
        <w:rPr>
          <w:rFonts w:ascii="仿宋_GB2312" w:eastAsia="仿宋_GB2312"/>
          <w:sz w:val="28"/>
          <w:szCs w:val="28"/>
        </w:rPr>
      </w:pPr>
      <w:r>
        <w:rPr>
          <w:rFonts w:ascii="仿宋_GB2312" w:eastAsia="仿宋_GB2312" w:hint="eastAsia"/>
          <w:sz w:val="28"/>
          <w:szCs w:val="28"/>
        </w:rPr>
        <w:t>(二)</w:t>
      </w:r>
      <w:r w:rsidRPr="00412386">
        <w:rPr>
          <w:rFonts w:ascii="仿宋_GB2312" w:eastAsia="仿宋_GB2312" w:hint="eastAsia"/>
          <w:sz w:val="28"/>
          <w:szCs w:val="28"/>
        </w:rPr>
        <w:t>辅料</w:t>
      </w:r>
    </w:p>
    <w:p w:rsidR="00FC2BA3" w:rsidRPr="00412386" w:rsidRDefault="00FC2BA3" w:rsidP="00FC2BA3">
      <w:pPr>
        <w:spacing w:line="560" w:lineRule="exact"/>
        <w:ind w:firstLineChars="200" w:firstLine="560"/>
        <w:rPr>
          <w:rFonts w:ascii="仿宋_GB2312" w:eastAsia="仿宋_GB2312"/>
          <w:sz w:val="28"/>
          <w:szCs w:val="28"/>
        </w:rPr>
      </w:pPr>
      <w:r w:rsidRPr="00412386">
        <w:rPr>
          <w:rFonts w:ascii="仿宋_GB2312" w:eastAsia="仿宋_GB2312" w:hint="eastAsia"/>
          <w:sz w:val="28"/>
          <w:szCs w:val="28"/>
        </w:rPr>
        <w:t>指生物制品在配制过程中所使用的辅助材料，如佐剂、稳定剂、赋形剂等。</w:t>
      </w:r>
    </w:p>
    <w:p w:rsidR="00FC2BA3" w:rsidRDefault="00FC2BA3" w:rsidP="009C0442">
      <w:pPr>
        <w:spacing w:line="560" w:lineRule="exact"/>
        <w:ind w:firstLineChars="200" w:firstLine="560"/>
        <w:rPr>
          <w:rFonts w:ascii="仿宋_GB2312" w:eastAsia="仿宋_GB2312"/>
          <w:sz w:val="28"/>
          <w:szCs w:val="28"/>
        </w:rPr>
      </w:pPr>
    </w:p>
    <w:p w:rsidR="00FC2BA3" w:rsidRDefault="00283581" w:rsidP="00CE0605">
      <w:pPr>
        <w:spacing w:line="560" w:lineRule="exact"/>
        <w:outlineLvl w:val="0"/>
        <w:rPr>
          <w:rFonts w:ascii="仿宋_GB2312" w:eastAsia="仿宋_GB2312"/>
          <w:sz w:val="28"/>
          <w:szCs w:val="28"/>
        </w:rPr>
      </w:pPr>
      <w:r>
        <w:rPr>
          <w:rFonts w:ascii="仿宋_GB2312" w:eastAsia="仿宋_GB2312"/>
          <w:sz w:val="28"/>
          <w:szCs w:val="28"/>
        </w:rPr>
        <w:br w:type="page"/>
      </w:r>
      <w:bookmarkStart w:id="147" w:name="附录4"/>
      <w:bookmarkEnd w:id="147"/>
      <w:r w:rsidR="00FC2BA3" w:rsidRPr="00412386">
        <w:rPr>
          <w:rFonts w:ascii="仿宋_GB2312" w:eastAsia="仿宋_GB2312" w:hint="eastAsia"/>
          <w:sz w:val="28"/>
          <w:szCs w:val="28"/>
        </w:rPr>
        <w:lastRenderedPageBreak/>
        <w:t>附</w:t>
      </w:r>
      <w:r w:rsidR="00FC2BA3">
        <w:rPr>
          <w:rFonts w:ascii="仿宋_GB2312" w:eastAsia="仿宋_GB2312" w:hint="eastAsia"/>
          <w:sz w:val="28"/>
          <w:szCs w:val="28"/>
        </w:rPr>
        <w:t>录4</w:t>
      </w:r>
      <w:r w:rsidR="00FC2BA3" w:rsidRPr="00412386">
        <w:rPr>
          <w:rFonts w:ascii="仿宋_GB2312" w:eastAsia="仿宋_GB2312" w:hint="eastAsia"/>
          <w:sz w:val="28"/>
          <w:szCs w:val="28"/>
        </w:rPr>
        <w:t>：</w:t>
      </w:r>
    </w:p>
    <w:p w:rsidR="00FC2BA3" w:rsidRPr="00FA20A9" w:rsidRDefault="00FC2BA3" w:rsidP="00CE0605">
      <w:pPr>
        <w:spacing w:afterLines="50" w:after="156" w:line="560" w:lineRule="exact"/>
        <w:jc w:val="center"/>
        <w:outlineLvl w:val="0"/>
        <w:rPr>
          <w:rFonts w:ascii="方正小标宋_GBK" w:eastAsia="方正小标宋_GBK"/>
          <w:sz w:val="36"/>
          <w:szCs w:val="36"/>
        </w:rPr>
      </w:pPr>
      <w:r w:rsidRPr="00FA20A9">
        <w:rPr>
          <w:rFonts w:ascii="方正小标宋_GBK" w:eastAsia="方正小标宋_GBK" w:hint="eastAsia"/>
          <w:sz w:val="36"/>
          <w:szCs w:val="36"/>
        </w:rPr>
        <w:t>血液制品</w:t>
      </w:r>
    </w:p>
    <w:p w:rsidR="00FC2BA3" w:rsidRPr="00FA20A9" w:rsidRDefault="00FC2BA3" w:rsidP="00CE0605">
      <w:pPr>
        <w:spacing w:beforeLines="100" w:before="312" w:afterLines="100" w:after="312" w:line="560" w:lineRule="exact"/>
        <w:jc w:val="center"/>
        <w:outlineLvl w:val="0"/>
        <w:rPr>
          <w:rFonts w:ascii="方正小标宋_GBK" w:eastAsia="方正小标宋_GBK"/>
          <w:sz w:val="28"/>
          <w:szCs w:val="28"/>
        </w:rPr>
      </w:pPr>
      <w:bookmarkStart w:id="148" w:name="_Toc219485680"/>
      <w:r w:rsidRPr="00FA20A9">
        <w:rPr>
          <w:rFonts w:ascii="方正小标宋_GBK" w:eastAsia="方正小标宋_GBK" w:hint="eastAsia"/>
          <w:sz w:val="28"/>
          <w:szCs w:val="28"/>
        </w:rPr>
        <w:t>第一章  范围</w:t>
      </w:r>
      <w:bookmarkEnd w:id="148"/>
    </w:p>
    <w:p w:rsidR="00FC2BA3" w:rsidRPr="00412386" w:rsidRDefault="00FC2BA3" w:rsidP="00FC2BA3">
      <w:pPr>
        <w:spacing w:line="560" w:lineRule="exact"/>
        <w:ind w:firstLineChars="200" w:firstLine="560"/>
        <w:rPr>
          <w:rFonts w:ascii="仿宋_GB2312" w:eastAsia="仿宋_GB2312"/>
          <w:sz w:val="28"/>
          <w:szCs w:val="28"/>
        </w:rPr>
      </w:pPr>
      <w:r w:rsidRPr="00FA20A9">
        <w:rPr>
          <w:rFonts w:ascii="黑体" w:eastAsia="黑体" w:hint="eastAsia"/>
          <w:sz w:val="28"/>
          <w:szCs w:val="28"/>
        </w:rPr>
        <w:t>第一条</w:t>
      </w:r>
      <w:r>
        <w:rPr>
          <w:rFonts w:ascii="仿宋_GB2312" w:eastAsia="仿宋_GB2312" w:hint="eastAsia"/>
          <w:sz w:val="28"/>
          <w:szCs w:val="28"/>
        </w:rPr>
        <w:t xml:space="preserve">  </w:t>
      </w:r>
      <w:r w:rsidRPr="00412386">
        <w:rPr>
          <w:rFonts w:ascii="仿宋_GB2312" w:eastAsia="仿宋_GB2312" w:hint="eastAsia"/>
          <w:sz w:val="28"/>
          <w:szCs w:val="28"/>
        </w:rPr>
        <w:t>本附录中的血液制品特指人血浆蛋白类制品。本附录的规定适用于人血液制品的生产、质量控制、贮存、发放和运输。</w:t>
      </w:r>
    </w:p>
    <w:p w:rsidR="00FC2BA3" w:rsidRPr="00412386" w:rsidRDefault="00FC2BA3" w:rsidP="00FC2BA3">
      <w:pPr>
        <w:spacing w:line="560" w:lineRule="exact"/>
        <w:ind w:firstLineChars="200" w:firstLine="560"/>
        <w:rPr>
          <w:rFonts w:ascii="仿宋_GB2312" w:eastAsia="仿宋_GB2312"/>
          <w:sz w:val="28"/>
          <w:szCs w:val="28"/>
        </w:rPr>
      </w:pPr>
      <w:r w:rsidRPr="00FA20A9">
        <w:rPr>
          <w:rFonts w:ascii="黑体" w:eastAsia="黑体" w:hint="eastAsia"/>
          <w:sz w:val="28"/>
          <w:szCs w:val="28"/>
        </w:rPr>
        <w:t xml:space="preserve">第二条  </w:t>
      </w:r>
      <w:r w:rsidRPr="00412386">
        <w:rPr>
          <w:rFonts w:ascii="仿宋_GB2312" w:eastAsia="仿宋_GB2312" w:hint="eastAsia"/>
          <w:sz w:val="28"/>
          <w:szCs w:val="28"/>
        </w:rPr>
        <w:t>本附录中的血液制品生产包括从原料血浆接收、入库贮存、复检、血浆分离、血液制品制备、检定到成品入库的全过程。</w:t>
      </w:r>
    </w:p>
    <w:p w:rsidR="00FC2BA3" w:rsidRPr="00412386" w:rsidRDefault="00FC2BA3" w:rsidP="00FC2BA3">
      <w:pPr>
        <w:spacing w:line="560" w:lineRule="exact"/>
        <w:ind w:firstLineChars="200" w:firstLine="560"/>
        <w:rPr>
          <w:rFonts w:ascii="仿宋_GB2312" w:eastAsia="仿宋_GB2312"/>
          <w:sz w:val="28"/>
          <w:szCs w:val="28"/>
        </w:rPr>
      </w:pPr>
      <w:r w:rsidRPr="00FA20A9">
        <w:rPr>
          <w:rFonts w:ascii="黑体" w:eastAsia="黑体" w:hint="eastAsia"/>
          <w:sz w:val="28"/>
          <w:szCs w:val="28"/>
        </w:rPr>
        <w:t xml:space="preserve">第三条 </w:t>
      </w:r>
      <w:r>
        <w:rPr>
          <w:rFonts w:ascii="仿宋_GB2312" w:eastAsia="仿宋_GB2312" w:hint="eastAsia"/>
          <w:sz w:val="28"/>
          <w:szCs w:val="28"/>
        </w:rPr>
        <w:t xml:space="preserve"> </w:t>
      </w:r>
      <w:r w:rsidRPr="00412386">
        <w:rPr>
          <w:rFonts w:ascii="仿宋_GB2312" w:eastAsia="仿宋_GB2312" w:hint="eastAsia"/>
          <w:sz w:val="28"/>
          <w:szCs w:val="28"/>
        </w:rPr>
        <w:t>生产血液制品用原料血浆的采集、检验、贮存和运输应当符合《中华人民共和国药典》中“血液制品生产用人血浆”的规定和卫生部《单采血浆站质量管理规范》。</w:t>
      </w:r>
    </w:p>
    <w:p w:rsidR="00FC2BA3" w:rsidRPr="00412386" w:rsidRDefault="00FC2BA3" w:rsidP="00FC2BA3">
      <w:pPr>
        <w:spacing w:line="560" w:lineRule="exact"/>
        <w:ind w:firstLineChars="200" w:firstLine="560"/>
        <w:rPr>
          <w:rFonts w:ascii="仿宋_GB2312" w:eastAsia="仿宋_GB2312"/>
          <w:sz w:val="28"/>
          <w:szCs w:val="28"/>
        </w:rPr>
      </w:pPr>
      <w:r w:rsidRPr="00FA20A9">
        <w:rPr>
          <w:rFonts w:ascii="黑体" w:eastAsia="黑体" w:hint="eastAsia"/>
          <w:sz w:val="28"/>
          <w:szCs w:val="28"/>
        </w:rPr>
        <w:t xml:space="preserve">第四条 </w:t>
      </w:r>
      <w:r>
        <w:rPr>
          <w:rFonts w:ascii="仿宋_GB2312" w:eastAsia="仿宋_GB2312" w:hint="eastAsia"/>
          <w:sz w:val="28"/>
          <w:szCs w:val="28"/>
        </w:rPr>
        <w:t xml:space="preserve"> </w:t>
      </w:r>
      <w:r w:rsidRPr="00412386">
        <w:rPr>
          <w:rFonts w:ascii="仿宋_GB2312" w:eastAsia="仿宋_GB2312" w:hint="eastAsia"/>
          <w:sz w:val="28"/>
          <w:szCs w:val="28"/>
        </w:rPr>
        <w:t>血液制品的管理还应当符合国家相关规定。</w:t>
      </w:r>
    </w:p>
    <w:p w:rsidR="00FC2BA3" w:rsidRPr="00FA20A9" w:rsidRDefault="00FC2BA3" w:rsidP="00CE0605">
      <w:pPr>
        <w:spacing w:beforeLines="100" w:before="312" w:afterLines="100" w:after="312" w:line="560" w:lineRule="exact"/>
        <w:jc w:val="center"/>
        <w:outlineLvl w:val="0"/>
        <w:rPr>
          <w:rFonts w:ascii="方正小标宋_GBK" w:eastAsia="方正小标宋_GBK"/>
          <w:sz w:val="28"/>
          <w:szCs w:val="28"/>
        </w:rPr>
      </w:pPr>
      <w:bookmarkStart w:id="149" w:name="_Toc219485681"/>
      <w:r w:rsidRPr="00FA20A9">
        <w:rPr>
          <w:rFonts w:ascii="方正小标宋_GBK" w:eastAsia="方正小标宋_GBK" w:hint="eastAsia"/>
          <w:sz w:val="28"/>
          <w:szCs w:val="28"/>
        </w:rPr>
        <w:t>第二章  原则</w:t>
      </w:r>
      <w:bookmarkEnd w:id="149"/>
    </w:p>
    <w:p w:rsidR="00FC2BA3" w:rsidRPr="00412386" w:rsidRDefault="00FC2BA3" w:rsidP="00FC2BA3">
      <w:pPr>
        <w:spacing w:line="560" w:lineRule="exact"/>
        <w:ind w:firstLineChars="200" w:firstLine="560"/>
        <w:rPr>
          <w:rFonts w:ascii="仿宋_GB2312" w:eastAsia="仿宋_GB2312"/>
          <w:sz w:val="28"/>
          <w:szCs w:val="28"/>
        </w:rPr>
      </w:pPr>
      <w:r w:rsidRPr="00FA20A9">
        <w:rPr>
          <w:rFonts w:ascii="黑体" w:eastAsia="黑体" w:hint="eastAsia"/>
          <w:sz w:val="28"/>
          <w:szCs w:val="28"/>
        </w:rPr>
        <w:t>第五条</w:t>
      </w:r>
      <w:r>
        <w:rPr>
          <w:rFonts w:ascii="仿宋_GB2312" w:eastAsia="仿宋_GB2312" w:hint="eastAsia"/>
          <w:sz w:val="28"/>
          <w:szCs w:val="28"/>
        </w:rPr>
        <w:t xml:space="preserve">  </w:t>
      </w:r>
      <w:r w:rsidRPr="00412386">
        <w:rPr>
          <w:rFonts w:ascii="仿宋_GB2312" w:eastAsia="仿宋_GB2312" w:hint="eastAsia"/>
          <w:sz w:val="28"/>
          <w:szCs w:val="28"/>
        </w:rPr>
        <w:t>原料血浆可能含有经血液传播疾病的病原体（如HIV、HBV、HCV），为确保产品的安全性，必须确保原料血浆的质量和来源的合法性，必须对生产过程进行严格控制，特别是病毒的去除和/或灭活工序，必须对原辅料及产品进行严格的质量控制。</w:t>
      </w:r>
    </w:p>
    <w:p w:rsidR="00FC2BA3" w:rsidRPr="00412386" w:rsidRDefault="00FC2BA3" w:rsidP="00CE0605">
      <w:pPr>
        <w:spacing w:beforeLines="100" w:before="312" w:afterLines="100" w:after="312" w:line="560" w:lineRule="exact"/>
        <w:jc w:val="center"/>
        <w:outlineLvl w:val="0"/>
        <w:rPr>
          <w:rFonts w:ascii="仿宋_GB2312" w:eastAsia="仿宋_GB2312"/>
          <w:sz w:val="28"/>
          <w:szCs w:val="28"/>
        </w:rPr>
      </w:pPr>
      <w:bookmarkStart w:id="150" w:name="_Toc219485682"/>
      <w:bookmarkStart w:id="151" w:name="_Toc142221524"/>
      <w:r w:rsidRPr="00FA20A9">
        <w:rPr>
          <w:rFonts w:ascii="方正小标宋_GBK" w:eastAsia="方正小标宋_GBK" w:hint="eastAsia"/>
          <w:sz w:val="28"/>
          <w:szCs w:val="28"/>
        </w:rPr>
        <w:t>第三章  人员</w:t>
      </w:r>
      <w:bookmarkEnd w:id="150"/>
    </w:p>
    <w:p w:rsidR="00FC2BA3" w:rsidRPr="00412386" w:rsidRDefault="00FC2BA3" w:rsidP="00FC2BA3">
      <w:pPr>
        <w:spacing w:line="560" w:lineRule="exact"/>
        <w:ind w:firstLineChars="200" w:firstLine="560"/>
        <w:rPr>
          <w:rFonts w:ascii="仿宋_GB2312" w:eastAsia="仿宋_GB2312"/>
          <w:sz w:val="28"/>
          <w:szCs w:val="28"/>
        </w:rPr>
      </w:pPr>
      <w:r w:rsidRPr="00FA20A9">
        <w:rPr>
          <w:rFonts w:ascii="黑体" w:eastAsia="黑体" w:hint="eastAsia"/>
          <w:sz w:val="28"/>
          <w:szCs w:val="28"/>
        </w:rPr>
        <w:t xml:space="preserve">第六条 </w:t>
      </w:r>
      <w:r>
        <w:rPr>
          <w:rFonts w:ascii="仿宋_GB2312" w:eastAsia="仿宋_GB2312" w:hint="eastAsia"/>
          <w:sz w:val="28"/>
          <w:szCs w:val="28"/>
        </w:rPr>
        <w:t xml:space="preserve"> </w:t>
      </w:r>
      <w:r w:rsidRPr="00412386">
        <w:rPr>
          <w:rFonts w:ascii="仿宋_GB2312" w:eastAsia="仿宋_GB2312" w:hint="eastAsia"/>
          <w:sz w:val="28"/>
          <w:szCs w:val="28"/>
        </w:rPr>
        <w:t>企业负责人应当具有血液制品专业知识，并经过相关法律知识的培训。</w:t>
      </w:r>
    </w:p>
    <w:p w:rsidR="00FC2BA3" w:rsidRPr="00412386" w:rsidRDefault="00FC2BA3" w:rsidP="00FC2BA3">
      <w:pPr>
        <w:spacing w:line="560" w:lineRule="exact"/>
        <w:ind w:firstLineChars="200" w:firstLine="560"/>
        <w:rPr>
          <w:rFonts w:ascii="仿宋_GB2312" w:eastAsia="仿宋_GB2312"/>
          <w:sz w:val="28"/>
          <w:szCs w:val="28"/>
        </w:rPr>
      </w:pPr>
      <w:r w:rsidRPr="00FA20A9">
        <w:rPr>
          <w:rFonts w:ascii="黑体" w:eastAsia="黑体" w:hint="eastAsia"/>
          <w:sz w:val="28"/>
          <w:szCs w:val="28"/>
        </w:rPr>
        <w:t xml:space="preserve">第七条  </w:t>
      </w:r>
      <w:r w:rsidRPr="00412386">
        <w:rPr>
          <w:rFonts w:ascii="仿宋_GB2312" w:eastAsia="仿宋_GB2312" w:hint="eastAsia"/>
          <w:sz w:val="28"/>
          <w:szCs w:val="28"/>
        </w:rPr>
        <w:t>生产管理负责人应当具有相应的专业知识（如微生物学、生物学、免疫学、生物化学等），至少具有三年从事血液制品生产或质量管理</w:t>
      </w:r>
      <w:r w:rsidRPr="00412386">
        <w:rPr>
          <w:rFonts w:ascii="仿宋_GB2312" w:eastAsia="仿宋_GB2312" w:hint="eastAsia"/>
          <w:sz w:val="28"/>
          <w:szCs w:val="28"/>
        </w:rPr>
        <w:lastRenderedPageBreak/>
        <w:t>的实践经验。</w:t>
      </w:r>
    </w:p>
    <w:p w:rsidR="00FC2BA3" w:rsidRPr="00412386" w:rsidRDefault="00FC2BA3" w:rsidP="00FC2BA3">
      <w:pPr>
        <w:spacing w:line="560" w:lineRule="exact"/>
        <w:ind w:firstLineChars="200" w:firstLine="560"/>
        <w:rPr>
          <w:rFonts w:ascii="仿宋_GB2312" w:eastAsia="仿宋_GB2312"/>
          <w:sz w:val="28"/>
          <w:szCs w:val="28"/>
        </w:rPr>
      </w:pPr>
      <w:r w:rsidRPr="00FA20A9">
        <w:rPr>
          <w:rFonts w:ascii="黑体" w:eastAsia="黑体" w:hint="eastAsia"/>
          <w:sz w:val="28"/>
          <w:szCs w:val="28"/>
        </w:rPr>
        <w:t xml:space="preserve">第八条  </w:t>
      </w:r>
      <w:r w:rsidRPr="00412386">
        <w:rPr>
          <w:rFonts w:ascii="仿宋_GB2312" w:eastAsia="仿宋_GB2312" w:hint="eastAsia"/>
          <w:sz w:val="28"/>
          <w:szCs w:val="28"/>
        </w:rPr>
        <w:t>质量管理负责人和质量受权人应当具有相应的专业知识（如微生物学、生物学、免疫学、生物化学等），至少具有五年血液制品生产、质量管理的实践经验，从事过血液制品质量保证、质量控制等相关工作。</w:t>
      </w:r>
    </w:p>
    <w:p w:rsidR="00FC2BA3" w:rsidRPr="00412386" w:rsidRDefault="00FC2BA3" w:rsidP="00FC2BA3">
      <w:pPr>
        <w:spacing w:line="560" w:lineRule="exact"/>
        <w:ind w:firstLineChars="200" w:firstLine="560"/>
        <w:rPr>
          <w:rFonts w:ascii="仿宋_GB2312" w:eastAsia="仿宋_GB2312"/>
          <w:sz w:val="28"/>
          <w:szCs w:val="28"/>
        </w:rPr>
      </w:pPr>
      <w:r w:rsidRPr="00FA20A9">
        <w:rPr>
          <w:rFonts w:ascii="黑体" w:eastAsia="黑体" w:hint="eastAsia"/>
          <w:sz w:val="28"/>
          <w:szCs w:val="28"/>
        </w:rPr>
        <w:t>第九条</w:t>
      </w:r>
      <w:r>
        <w:rPr>
          <w:rFonts w:ascii="仿宋_GB2312" w:eastAsia="仿宋_GB2312" w:hint="eastAsia"/>
          <w:sz w:val="28"/>
          <w:szCs w:val="28"/>
        </w:rPr>
        <w:t xml:space="preserve">  </w:t>
      </w:r>
      <w:r w:rsidRPr="00412386">
        <w:rPr>
          <w:rFonts w:ascii="仿宋_GB2312" w:eastAsia="仿宋_GB2312" w:hint="eastAsia"/>
          <w:sz w:val="28"/>
          <w:szCs w:val="28"/>
        </w:rPr>
        <w:t>从事血液制品生产、质量保证、质量控制及其他相关人员（包括清洁、维修人员）应当经过生物安全防护的培训，尤其是经过预防经血液传播疾病方面的知识培训。</w:t>
      </w:r>
    </w:p>
    <w:p w:rsidR="00FC2BA3" w:rsidRPr="00412386" w:rsidRDefault="00FC2BA3" w:rsidP="00FC2BA3">
      <w:pPr>
        <w:spacing w:line="560" w:lineRule="exact"/>
        <w:ind w:firstLineChars="200" w:firstLine="560"/>
        <w:rPr>
          <w:rFonts w:ascii="仿宋_GB2312" w:eastAsia="仿宋_GB2312"/>
          <w:sz w:val="28"/>
          <w:szCs w:val="28"/>
        </w:rPr>
      </w:pPr>
      <w:r w:rsidRPr="00FA20A9">
        <w:rPr>
          <w:rFonts w:ascii="黑体" w:eastAsia="黑体" w:hint="eastAsia"/>
          <w:sz w:val="28"/>
          <w:szCs w:val="28"/>
        </w:rPr>
        <w:t xml:space="preserve">第十条 </w:t>
      </w:r>
      <w:r>
        <w:rPr>
          <w:rFonts w:ascii="仿宋_GB2312" w:eastAsia="仿宋_GB2312" w:hint="eastAsia"/>
          <w:sz w:val="28"/>
          <w:szCs w:val="28"/>
        </w:rPr>
        <w:t xml:space="preserve"> </w:t>
      </w:r>
      <w:r w:rsidRPr="00412386">
        <w:rPr>
          <w:rFonts w:ascii="仿宋_GB2312" w:eastAsia="仿宋_GB2312" w:hint="eastAsia"/>
          <w:sz w:val="28"/>
          <w:szCs w:val="28"/>
        </w:rPr>
        <w:t>从事血液制品生产、质量保证、质量控制及其他相关人员应当接种预防经血液传播疾病的疫苗。</w:t>
      </w:r>
    </w:p>
    <w:p w:rsidR="00FC2BA3" w:rsidRPr="00FA20A9" w:rsidRDefault="00FC2BA3" w:rsidP="00CE0605">
      <w:pPr>
        <w:spacing w:beforeLines="100" w:before="312" w:afterLines="100" w:after="312" w:line="560" w:lineRule="exact"/>
        <w:jc w:val="center"/>
        <w:outlineLvl w:val="0"/>
        <w:rPr>
          <w:rFonts w:ascii="方正小标宋_GBK" w:eastAsia="方正小标宋_GBK"/>
          <w:sz w:val="28"/>
          <w:szCs w:val="28"/>
        </w:rPr>
      </w:pPr>
      <w:bookmarkStart w:id="152" w:name="_Toc219485683"/>
      <w:r w:rsidRPr="00FA20A9">
        <w:rPr>
          <w:rFonts w:ascii="方正小标宋_GBK" w:eastAsia="方正小标宋_GBK" w:hint="eastAsia"/>
          <w:sz w:val="28"/>
          <w:szCs w:val="28"/>
        </w:rPr>
        <w:t>第四章  厂房与设备</w:t>
      </w:r>
      <w:bookmarkEnd w:id="151"/>
      <w:bookmarkEnd w:id="152"/>
    </w:p>
    <w:p w:rsidR="00FC2BA3" w:rsidRPr="00412386" w:rsidRDefault="00FC2BA3" w:rsidP="00FC2BA3">
      <w:pPr>
        <w:spacing w:line="560" w:lineRule="exact"/>
        <w:ind w:firstLineChars="200" w:firstLine="560"/>
        <w:rPr>
          <w:rFonts w:ascii="仿宋_GB2312" w:eastAsia="仿宋_GB2312"/>
          <w:sz w:val="28"/>
          <w:szCs w:val="28"/>
        </w:rPr>
      </w:pPr>
      <w:r w:rsidRPr="00FA20A9">
        <w:rPr>
          <w:rFonts w:ascii="黑体" w:eastAsia="黑体" w:hint="eastAsia"/>
          <w:sz w:val="28"/>
          <w:szCs w:val="28"/>
        </w:rPr>
        <w:t>第十一条</w:t>
      </w:r>
      <w:r>
        <w:rPr>
          <w:rFonts w:ascii="仿宋_GB2312" w:eastAsia="仿宋_GB2312" w:hint="eastAsia"/>
          <w:sz w:val="28"/>
          <w:szCs w:val="28"/>
        </w:rPr>
        <w:t xml:space="preserve">  </w:t>
      </w:r>
      <w:r w:rsidRPr="00412386">
        <w:rPr>
          <w:rFonts w:ascii="仿宋_GB2312" w:eastAsia="仿宋_GB2312" w:hint="eastAsia"/>
          <w:sz w:val="28"/>
          <w:szCs w:val="28"/>
        </w:rPr>
        <w:t>血液制品的生产厂房应当为独立建筑物，不得与其它药品共用，并使用专用的生产设施和设备。</w:t>
      </w:r>
    </w:p>
    <w:p w:rsidR="00FC2BA3" w:rsidRPr="00412386" w:rsidRDefault="00FC2BA3" w:rsidP="00FC2BA3">
      <w:pPr>
        <w:spacing w:line="560" w:lineRule="exact"/>
        <w:ind w:firstLineChars="200" w:firstLine="560"/>
        <w:rPr>
          <w:rFonts w:ascii="仿宋_GB2312" w:eastAsia="仿宋_GB2312"/>
          <w:sz w:val="28"/>
          <w:szCs w:val="28"/>
        </w:rPr>
      </w:pPr>
      <w:r w:rsidRPr="00FA20A9">
        <w:rPr>
          <w:rFonts w:ascii="黑体" w:eastAsia="黑体" w:hint="eastAsia"/>
          <w:sz w:val="28"/>
          <w:szCs w:val="28"/>
        </w:rPr>
        <w:t>第十二条</w:t>
      </w:r>
      <w:r>
        <w:rPr>
          <w:rFonts w:ascii="仿宋_GB2312" w:eastAsia="仿宋_GB2312" w:hint="eastAsia"/>
          <w:sz w:val="28"/>
          <w:szCs w:val="28"/>
        </w:rPr>
        <w:t xml:space="preserve">  </w:t>
      </w:r>
      <w:r w:rsidRPr="00412386">
        <w:rPr>
          <w:rFonts w:ascii="仿宋_GB2312" w:eastAsia="仿宋_GB2312" w:hint="eastAsia"/>
          <w:sz w:val="28"/>
          <w:szCs w:val="28"/>
        </w:rPr>
        <w:t>原料血浆、血液制品检验实验室应当符合国务院《病原微生物实验室生物安全管理条例》、国家标准《实验室生物安全通用要求》的有关规定。</w:t>
      </w:r>
    </w:p>
    <w:p w:rsidR="00FC2BA3" w:rsidRPr="00412386" w:rsidRDefault="00FC2BA3" w:rsidP="00FC2BA3">
      <w:pPr>
        <w:spacing w:line="560" w:lineRule="exact"/>
        <w:ind w:firstLineChars="200" w:firstLine="560"/>
        <w:rPr>
          <w:rFonts w:ascii="仿宋_GB2312" w:eastAsia="仿宋_GB2312"/>
          <w:sz w:val="28"/>
          <w:szCs w:val="28"/>
        </w:rPr>
      </w:pPr>
      <w:r w:rsidRPr="00FA20A9">
        <w:rPr>
          <w:rFonts w:ascii="黑体" w:eastAsia="黑体" w:hint="eastAsia"/>
          <w:sz w:val="28"/>
          <w:szCs w:val="28"/>
        </w:rPr>
        <w:t>第十三条</w:t>
      </w:r>
      <w:r>
        <w:rPr>
          <w:rFonts w:ascii="仿宋_GB2312" w:eastAsia="仿宋_GB2312" w:hint="eastAsia"/>
          <w:sz w:val="28"/>
          <w:szCs w:val="28"/>
        </w:rPr>
        <w:t xml:space="preserve">  </w:t>
      </w:r>
      <w:r w:rsidRPr="00412386">
        <w:rPr>
          <w:rFonts w:ascii="仿宋_GB2312" w:eastAsia="仿宋_GB2312" w:hint="eastAsia"/>
          <w:sz w:val="28"/>
          <w:szCs w:val="28"/>
        </w:rPr>
        <w:t>原料血浆检验实验室应当独立设置，使用专用检验设备，并应当有原位灭活或消毒的设备。如有空调系统，应当独立设置。</w:t>
      </w:r>
    </w:p>
    <w:p w:rsidR="00FC2BA3" w:rsidRPr="00412386" w:rsidRDefault="00FC2BA3" w:rsidP="00FC2BA3">
      <w:pPr>
        <w:spacing w:line="560" w:lineRule="exact"/>
        <w:ind w:firstLineChars="200" w:firstLine="560"/>
        <w:rPr>
          <w:rFonts w:ascii="仿宋_GB2312" w:eastAsia="仿宋_GB2312"/>
          <w:sz w:val="28"/>
          <w:szCs w:val="28"/>
        </w:rPr>
      </w:pPr>
      <w:r w:rsidRPr="00FA20A9">
        <w:rPr>
          <w:rFonts w:ascii="黑体" w:eastAsia="黑体" w:hint="eastAsia"/>
          <w:sz w:val="28"/>
          <w:szCs w:val="28"/>
        </w:rPr>
        <w:t>第十四条</w:t>
      </w:r>
      <w:r>
        <w:rPr>
          <w:rFonts w:ascii="仿宋_GB2312" w:eastAsia="仿宋_GB2312" w:hint="eastAsia"/>
          <w:sz w:val="28"/>
          <w:szCs w:val="28"/>
        </w:rPr>
        <w:t xml:space="preserve">  </w:t>
      </w:r>
      <w:r w:rsidRPr="00412386">
        <w:rPr>
          <w:rFonts w:ascii="仿宋_GB2312" w:eastAsia="仿宋_GB2312" w:hint="eastAsia"/>
          <w:sz w:val="28"/>
          <w:szCs w:val="28"/>
        </w:rPr>
        <w:t>原料血浆破袋、合并、分离、提取、分装前的巴氏灭活等工序至少在D级洁净区内进行。</w:t>
      </w:r>
    </w:p>
    <w:p w:rsidR="00FC2BA3" w:rsidRPr="00412386" w:rsidRDefault="00FC2BA3" w:rsidP="00FC2BA3">
      <w:pPr>
        <w:spacing w:line="560" w:lineRule="exact"/>
        <w:ind w:firstLineChars="200" w:firstLine="560"/>
        <w:rPr>
          <w:rFonts w:ascii="仿宋_GB2312" w:eastAsia="仿宋_GB2312"/>
          <w:sz w:val="28"/>
          <w:szCs w:val="28"/>
        </w:rPr>
      </w:pPr>
      <w:r w:rsidRPr="00FA20A9">
        <w:rPr>
          <w:rFonts w:ascii="黑体" w:eastAsia="黑体" w:hint="eastAsia"/>
          <w:sz w:val="28"/>
          <w:szCs w:val="28"/>
        </w:rPr>
        <w:t>第十五条</w:t>
      </w:r>
      <w:r>
        <w:rPr>
          <w:rFonts w:ascii="仿宋_GB2312" w:eastAsia="仿宋_GB2312" w:hint="eastAsia"/>
          <w:sz w:val="28"/>
          <w:szCs w:val="28"/>
        </w:rPr>
        <w:t xml:space="preserve">  </w:t>
      </w:r>
      <w:r w:rsidRPr="00412386">
        <w:rPr>
          <w:rFonts w:ascii="仿宋_GB2312" w:eastAsia="仿宋_GB2312" w:hint="eastAsia"/>
          <w:sz w:val="28"/>
          <w:szCs w:val="28"/>
        </w:rPr>
        <w:t xml:space="preserve">血浆融浆区域、组分分离区域以及病毒灭活后生产区域应当彼此分开，生产设备应当专用，各区域应当有独立的空气净化系统。                                                                                                                                                                                                                                                                                                                                                                                                                                                                                                                                                                                                                                                                                                                                                                                                                                                                                                                                                                                                                                                                                                                                                                                                                                                                                                                                                                                                                                                                                                                                                                                                                                                                                                                                                                                                                                                                                                                                                                                     </w:t>
      </w:r>
    </w:p>
    <w:p w:rsidR="00FC2BA3" w:rsidRPr="00412386" w:rsidRDefault="00FC2BA3" w:rsidP="00FC2BA3">
      <w:pPr>
        <w:spacing w:line="560" w:lineRule="exact"/>
        <w:ind w:firstLineChars="200" w:firstLine="560"/>
        <w:rPr>
          <w:rFonts w:ascii="仿宋_GB2312" w:eastAsia="仿宋_GB2312"/>
          <w:sz w:val="28"/>
          <w:szCs w:val="28"/>
        </w:rPr>
      </w:pPr>
      <w:r w:rsidRPr="00FA20A9">
        <w:rPr>
          <w:rFonts w:ascii="黑体" w:eastAsia="黑体" w:hint="eastAsia"/>
          <w:sz w:val="28"/>
          <w:szCs w:val="28"/>
        </w:rPr>
        <w:t>第十六条</w:t>
      </w:r>
      <w:r>
        <w:rPr>
          <w:rFonts w:ascii="仿宋_GB2312" w:eastAsia="仿宋_GB2312" w:hint="eastAsia"/>
          <w:sz w:val="28"/>
          <w:szCs w:val="28"/>
        </w:rPr>
        <w:t xml:space="preserve">  </w:t>
      </w:r>
      <w:r w:rsidRPr="00412386">
        <w:rPr>
          <w:rFonts w:ascii="仿宋_GB2312" w:eastAsia="仿宋_GB2312" w:hint="eastAsia"/>
          <w:sz w:val="28"/>
          <w:szCs w:val="28"/>
        </w:rPr>
        <w:t>血液制品生产中，应当采取措施防止病毒去除和/或灭活前、后制品的交叉污染，病毒去除和/或灭活后的制品应当使用隔离的专用生产</w:t>
      </w:r>
      <w:r w:rsidRPr="00412386">
        <w:rPr>
          <w:rFonts w:ascii="仿宋_GB2312" w:eastAsia="仿宋_GB2312" w:hint="eastAsia"/>
          <w:sz w:val="28"/>
          <w:szCs w:val="28"/>
        </w:rPr>
        <w:lastRenderedPageBreak/>
        <w:t>区域与设备，并使用独立的空气净化系统。</w:t>
      </w:r>
    </w:p>
    <w:p w:rsidR="00FC2BA3" w:rsidRPr="00201ED6" w:rsidRDefault="00FC2BA3" w:rsidP="00CE0605">
      <w:pPr>
        <w:spacing w:beforeLines="100" w:before="312" w:afterLines="100" w:after="312" w:line="560" w:lineRule="exact"/>
        <w:ind w:firstLineChars="200" w:firstLine="560"/>
        <w:jc w:val="center"/>
        <w:outlineLvl w:val="0"/>
        <w:rPr>
          <w:rFonts w:ascii="方正小标宋_GBK" w:eastAsia="方正小标宋_GBK"/>
          <w:sz w:val="28"/>
          <w:szCs w:val="28"/>
        </w:rPr>
      </w:pPr>
      <w:bookmarkStart w:id="153" w:name="_Toc219485684"/>
      <w:r w:rsidRPr="00201ED6">
        <w:rPr>
          <w:rFonts w:ascii="方正小标宋_GBK" w:eastAsia="方正小标宋_GBK" w:hint="eastAsia"/>
          <w:sz w:val="28"/>
          <w:szCs w:val="28"/>
        </w:rPr>
        <w:t>第五章  原料血浆</w:t>
      </w:r>
      <w:bookmarkEnd w:id="153"/>
    </w:p>
    <w:p w:rsidR="00FC2BA3" w:rsidRPr="00412386" w:rsidRDefault="00FC2BA3" w:rsidP="00FC2BA3">
      <w:pPr>
        <w:spacing w:line="560" w:lineRule="exact"/>
        <w:ind w:firstLineChars="200" w:firstLine="560"/>
        <w:rPr>
          <w:rFonts w:ascii="仿宋_GB2312" w:eastAsia="仿宋_GB2312"/>
          <w:sz w:val="28"/>
          <w:szCs w:val="28"/>
        </w:rPr>
      </w:pPr>
      <w:r w:rsidRPr="00201ED6">
        <w:rPr>
          <w:rFonts w:ascii="黑体" w:eastAsia="黑体" w:hint="eastAsia"/>
          <w:sz w:val="28"/>
          <w:szCs w:val="28"/>
        </w:rPr>
        <w:t>第十七条</w:t>
      </w:r>
      <w:r>
        <w:rPr>
          <w:rFonts w:ascii="仿宋_GB2312" w:eastAsia="仿宋_GB2312" w:hint="eastAsia"/>
          <w:sz w:val="28"/>
          <w:szCs w:val="28"/>
        </w:rPr>
        <w:t xml:space="preserve">  </w:t>
      </w:r>
      <w:r w:rsidRPr="00412386">
        <w:rPr>
          <w:rFonts w:ascii="仿宋_GB2312" w:eastAsia="仿宋_GB2312" w:hint="eastAsia"/>
          <w:sz w:val="28"/>
          <w:szCs w:val="28"/>
        </w:rPr>
        <w:t>企业对每批接收的原料血浆，应当检查以下各项内容：</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sz w:val="28"/>
          <w:szCs w:val="28"/>
        </w:rPr>
        <w:t>（一）</w:t>
      </w:r>
      <w:r w:rsidRPr="00412386">
        <w:rPr>
          <w:rFonts w:ascii="仿宋_GB2312" w:eastAsia="仿宋_GB2312" w:hint="eastAsia"/>
          <w:sz w:val="28"/>
          <w:szCs w:val="28"/>
        </w:rPr>
        <w:t>原料血浆采集单位与法定部门批准的单采血浆站一致；</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sz w:val="28"/>
          <w:szCs w:val="28"/>
        </w:rPr>
        <w:t>（二）</w:t>
      </w:r>
      <w:r w:rsidRPr="00412386">
        <w:rPr>
          <w:rFonts w:ascii="仿宋_GB2312" w:eastAsia="仿宋_GB2312" w:hint="eastAsia"/>
          <w:sz w:val="28"/>
          <w:szCs w:val="28"/>
        </w:rPr>
        <w:t>运输过程中的温度监控记录完整，温度符合要求；</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sz w:val="28"/>
          <w:szCs w:val="28"/>
        </w:rPr>
        <w:t>（三）</w:t>
      </w:r>
      <w:r w:rsidRPr="00412386">
        <w:rPr>
          <w:rFonts w:ascii="仿宋_GB2312" w:eastAsia="仿宋_GB2312" w:hint="eastAsia"/>
          <w:sz w:val="28"/>
          <w:szCs w:val="28"/>
        </w:rPr>
        <w:t>血浆袋的包装完整无破损；</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sz w:val="28"/>
          <w:szCs w:val="28"/>
        </w:rPr>
        <w:t>（四）</w:t>
      </w:r>
      <w:r w:rsidRPr="00412386">
        <w:rPr>
          <w:rFonts w:ascii="仿宋_GB2312" w:eastAsia="仿宋_GB2312" w:hint="eastAsia"/>
          <w:sz w:val="28"/>
          <w:szCs w:val="28"/>
        </w:rPr>
        <w:t>血浆袋上的标签内容完整，至少含有供血浆者姓名、卡号、血型、血浆编号、采血浆日期、血浆重量及单采血浆站名称等信息；</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sz w:val="28"/>
          <w:szCs w:val="28"/>
        </w:rPr>
        <w:t>（五）</w:t>
      </w:r>
      <w:r w:rsidRPr="00412386">
        <w:rPr>
          <w:rFonts w:ascii="仿宋_GB2312" w:eastAsia="仿宋_GB2312" w:hint="eastAsia"/>
          <w:sz w:val="28"/>
          <w:szCs w:val="28"/>
        </w:rPr>
        <w:t>血浆的检测符合要求，并附检测报告。</w:t>
      </w:r>
    </w:p>
    <w:p w:rsidR="00FC2BA3" w:rsidRPr="00412386" w:rsidRDefault="00FC2BA3" w:rsidP="00FC2BA3">
      <w:pPr>
        <w:spacing w:line="560" w:lineRule="exact"/>
        <w:ind w:firstLineChars="200" w:firstLine="560"/>
        <w:rPr>
          <w:rFonts w:ascii="仿宋_GB2312" w:eastAsia="仿宋_GB2312"/>
          <w:sz w:val="28"/>
          <w:szCs w:val="28"/>
        </w:rPr>
      </w:pPr>
      <w:r w:rsidRPr="00201ED6">
        <w:rPr>
          <w:rFonts w:ascii="黑体" w:eastAsia="黑体" w:hint="eastAsia"/>
          <w:sz w:val="28"/>
          <w:szCs w:val="28"/>
        </w:rPr>
        <w:t>第十八条</w:t>
      </w:r>
      <w:r>
        <w:rPr>
          <w:rFonts w:ascii="仿宋_GB2312" w:eastAsia="仿宋_GB2312" w:hint="eastAsia"/>
          <w:sz w:val="28"/>
          <w:szCs w:val="28"/>
        </w:rPr>
        <w:t xml:space="preserve">  </w:t>
      </w:r>
      <w:r w:rsidRPr="00412386">
        <w:rPr>
          <w:rFonts w:ascii="仿宋_GB2312" w:eastAsia="仿宋_GB2312" w:hint="eastAsia"/>
          <w:sz w:val="28"/>
          <w:szCs w:val="28"/>
        </w:rPr>
        <w:t>原料血浆接收后，企业应当对每一人份血浆进行全面复检，并有复检记录。原料血浆的质量应当符合《中华人民共和国药典》相关要求。复检不合格的原料血浆应当按照规定销毁，不得用于投料生产。</w:t>
      </w:r>
    </w:p>
    <w:p w:rsidR="00FC2BA3" w:rsidRPr="00412386" w:rsidRDefault="00FC2BA3" w:rsidP="00FC2BA3">
      <w:pPr>
        <w:spacing w:line="560" w:lineRule="exact"/>
        <w:ind w:firstLineChars="200" w:firstLine="560"/>
        <w:rPr>
          <w:rFonts w:ascii="仿宋_GB2312" w:eastAsia="仿宋_GB2312"/>
          <w:sz w:val="28"/>
          <w:szCs w:val="28"/>
        </w:rPr>
      </w:pPr>
      <w:r w:rsidRPr="00201ED6">
        <w:rPr>
          <w:rFonts w:ascii="黑体" w:eastAsia="黑体" w:hint="eastAsia"/>
          <w:sz w:val="28"/>
          <w:szCs w:val="28"/>
        </w:rPr>
        <w:t>第十九条</w:t>
      </w:r>
      <w:r>
        <w:rPr>
          <w:rFonts w:ascii="仿宋_GB2312" w:eastAsia="仿宋_GB2312" w:hint="eastAsia"/>
          <w:sz w:val="28"/>
          <w:szCs w:val="28"/>
        </w:rPr>
        <w:t xml:space="preserve">  </w:t>
      </w:r>
      <w:r w:rsidRPr="00412386">
        <w:rPr>
          <w:rFonts w:ascii="仿宋_GB2312" w:eastAsia="仿宋_GB2312" w:hint="eastAsia"/>
          <w:sz w:val="28"/>
          <w:szCs w:val="28"/>
        </w:rPr>
        <w:t>原料血浆检疫期应当符合相关规定。</w:t>
      </w:r>
    </w:p>
    <w:p w:rsidR="00FC2BA3" w:rsidRPr="00412386" w:rsidRDefault="00FC2BA3" w:rsidP="00FC2BA3">
      <w:pPr>
        <w:spacing w:line="560" w:lineRule="exact"/>
        <w:ind w:firstLineChars="200" w:firstLine="560"/>
        <w:rPr>
          <w:rFonts w:ascii="仿宋_GB2312" w:eastAsia="仿宋_GB2312"/>
          <w:sz w:val="28"/>
          <w:szCs w:val="28"/>
        </w:rPr>
      </w:pPr>
      <w:r w:rsidRPr="00201ED6">
        <w:rPr>
          <w:rFonts w:ascii="黑体" w:eastAsia="黑体" w:hint="eastAsia"/>
          <w:sz w:val="28"/>
          <w:szCs w:val="28"/>
        </w:rPr>
        <w:t>第二十条</w:t>
      </w:r>
      <w:r>
        <w:rPr>
          <w:rFonts w:ascii="仿宋_GB2312" w:eastAsia="仿宋_GB2312" w:hint="eastAsia"/>
          <w:sz w:val="28"/>
          <w:szCs w:val="28"/>
        </w:rPr>
        <w:t xml:space="preserve">  </w:t>
      </w:r>
      <w:r w:rsidRPr="00412386">
        <w:rPr>
          <w:rFonts w:ascii="仿宋_GB2312" w:eastAsia="仿宋_GB2312" w:hint="eastAsia"/>
          <w:sz w:val="28"/>
          <w:szCs w:val="28"/>
        </w:rPr>
        <w:t>投产使用前，应当对每批放行的原料血浆进行质量评价，内容应当包括：</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sz w:val="28"/>
          <w:szCs w:val="28"/>
        </w:rPr>
        <w:t>（一）</w:t>
      </w:r>
      <w:r w:rsidRPr="00412386">
        <w:rPr>
          <w:rFonts w:ascii="仿宋_GB2312" w:eastAsia="仿宋_GB2312" w:hint="eastAsia"/>
          <w:sz w:val="28"/>
          <w:szCs w:val="28"/>
        </w:rPr>
        <w:t>原料血浆采集单位与法定部门批准的单采血浆站一致</w:t>
      </w:r>
      <w:r>
        <w:rPr>
          <w:rFonts w:ascii="仿宋_GB2312" w:eastAsia="仿宋_GB2312" w:hint="eastAsia"/>
          <w:sz w:val="28"/>
          <w:szCs w:val="28"/>
        </w:rPr>
        <w:t>。</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sz w:val="28"/>
          <w:szCs w:val="28"/>
        </w:rPr>
        <w:t>（二）</w:t>
      </w:r>
      <w:r w:rsidRPr="00412386">
        <w:rPr>
          <w:rFonts w:ascii="仿宋_GB2312" w:eastAsia="仿宋_GB2312" w:hint="eastAsia"/>
          <w:sz w:val="28"/>
          <w:szCs w:val="28"/>
        </w:rPr>
        <w:t>运输、贮存过程中的温度监控记录完整，温度符合要求。运输、贮存过程中出现的温度偏差，按照偏差处理规程进行处理，并有相关记录</w:t>
      </w:r>
      <w:r>
        <w:rPr>
          <w:rFonts w:ascii="仿宋_GB2312" w:eastAsia="仿宋_GB2312" w:hint="eastAsia"/>
          <w:sz w:val="28"/>
          <w:szCs w:val="28"/>
        </w:rPr>
        <w:t>。</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sz w:val="28"/>
          <w:szCs w:val="28"/>
        </w:rPr>
        <w:t>（三）</w:t>
      </w:r>
      <w:r w:rsidRPr="00412386">
        <w:rPr>
          <w:rFonts w:ascii="仿宋_GB2312" w:eastAsia="仿宋_GB2312" w:hint="eastAsia"/>
          <w:sz w:val="28"/>
          <w:szCs w:val="28"/>
        </w:rPr>
        <w:t>采用经批准的体外诊断试剂对每袋血浆进行复检并符合要求</w:t>
      </w:r>
      <w:r>
        <w:rPr>
          <w:rFonts w:ascii="仿宋_GB2312" w:eastAsia="仿宋_GB2312" w:hint="eastAsia"/>
          <w:sz w:val="28"/>
          <w:szCs w:val="28"/>
        </w:rPr>
        <w:t>。</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sz w:val="28"/>
          <w:szCs w:val="28"/>
        </w:rPr>
        <w:t>（四）</w:t>
      </w:r>
      <w:r w:rsidRPr="00412386">
        <w:rPr>
          <w:rFonts w:ascii="仿宋_GB2312" w:eastAsia="仿宋_GB2312" w:hint="eastAsia"/>
          <w:sz w:val="28"/>
          <w:szCs w:val="28"/>
        </w:rPr>
        <w:t>已达到检疫期所要求的贮存时限</w:t>
      </w:r>
      <w:r>
        <w:rPr>
          <w:rFonts w:ascii="仿宋_GB2312" w:eastAsia="仿宋_GB2312" w:hint="eastAsia"/>
          <w:sz w:val="28"/>
          <w:szCs w:val="28"/>
        </w:rPr>
        <w:t>。</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sz w:val="28"/>
          <w:szCs w:val="28"/>
        </w:rPr>
        <w:t>（五）</w:t>
      </w:r>
      <w:r w:rsidRPr="00412386">
        <w:rPr>
          <w:rFonts w:ascii="仿宋_GB2312" w:eastAsia="仿宋_GB2312" w:hint="eastAsia"/>
          <w:sz w:val="28"/>
          <w:szCs w:val="28"/>
        </w:rPr>
        <w:t>血浆袋破损或复检不合格的血浆已剔除并按规定处理。</w:t>
      </w:r>
    </w:p>
    <w:p w:rsidR="00FC2BA3" w:rsidRPr="00412386" w:rsidRDefault="00FC2BA3" w:rsidP="00FC2BA3">
      <w:pPr>
        <w:spacing w:line="560" w:lineRule="exact"/>
        <w:ind w:firstLineChars="200" w:firstLine="560"/>
        <w:rPr>
          <w:rFonts w:ascii="仿宋_GB2312" w:eastAsia="仿宋_GB2312"/>
          <w:sz w:val="28"/>
          <w:szCs w:val="28"/>
        </w:rPr>
      </w:pPr>
      <w:r w:rsidRPr="00554FC5">
        <w:rPr>
          <w:rFonts w:ascii="黑体" w:eastAsia="黑体" w:hint="eastAsia"/>
          <w:sz w:val="28"/>
          <w:szCs w:val="28"/>
        </w:rPr>
        <w:t>第二十一条</w:t>
      </w:r>
      <w:r>
        <w:rPr>
          <w:rFonts w:ascii="仿宋_GB2312" w:eastAsia="仿宋_GB2312" w:hint="eastAsia"/>
          <w:sz w:val="28"/>
          <w:szCs w:val="28"/>
        </w:rPr>
        <w:t xml:space="preserve">  </w:t>
      </w:r>
      <w:r w:rsidRPr="00412386">
        <w:rPr>
          <w:rFonts w:ascii="仿宋_GB2312" w:eastAsia="仿宋_GB2312" w:hint="eastAsia"/>
          <w:sz w:val="28"/>
          <w:szCs w:val="28"/>
        </w:rPr>
        <w:t>企业应当建立原料血浆的追溯系统，确保每份</w:t>
      </w:r>
      <w:r>
        <w:rPr>
          <w:rFonts w:ascii="仿宋_GB2312" w:eastAsia="仿宋_GB2312" w:hint="eastAsia"/>
          <w:sz w:val="28"/>
          <w:szCs w:val="28"/>
        </w:rPr>
        <w:t>血浆可追溯至供血浆者，并可向前追溯到供血浆者最后一次采集的血浆</w:t>
      </w:r>
      <w:r w:rsidRPr="00412386">
        <w:rPr>
          <w:rFonts w:ascii="仿宋_GB2312" w:eastAsia="仿宋_GB2312" w:hint="eastAsia"/>
          <w:sz w:val="28"/>
          <w:szCs w:val="28"/>
        </w:rPr>
        <w:t>之前至少3</w:t>
      </w:r>
      <w:r w:rsidRPr="00412386">
        <w:rPr>
          <w:rFonts w:ascii="仿宋_GB2312" w:eastAsia="仿宋_GB2312" w:hint="eastAsia"/>
          <w:sz w:val="28"/>
          <w:szCs w:val="28"/>
        </w:rPr>
        <w:lastRenderedPageBreak/>
        <w:t>个月内所采集的血浆。</w:t>
      </w:r>
    </w:p>
    <w:p w:rsidR="00FC2BA3" w:rsidRPr="00412386" w:rsidRDefault="00FC2BA3" w:rsidP="00FC2BA3">
      <w:pPr>
        <w:spacing w:line="560" w:lineRule="exact"/>
        <w:ind w:firstLineChars="200" w:firstLine="560"/>
        <w:rPr>
          <w:rFonts w:ascii="仿宋_GB2312" w:eastAsia="仿宋_GB2312"/>
          <w:sz w:val="28"/>
          <w:szCs w:val="28"/>
        </w:rPr>
      </w:pPr>
      <w:r w:rsidRPr="00554FC5">
        <w:rPr>
          <w:rFonts w:ascii="黑体" w:eastAsia="黑体" w:hint="eastAsia"/>
          <w:sz w:val="28"/>
          <w:szCs w:val="28"/>
        </w:rPr>
        <w:t>第二十二条</w:t>
      </w:r>
      <w:r>
        <w:rPr>
          <w:rFonts w:ascii="仿宋_GB2312" w:eastAsia="仿宋_GB2312" w:hint="eastAsia"/>
          <w:sz w:val="28"/>
          <w:szCs w:val="28"/>
        </w:rPr>
        <w:t xml:space="preserve">  </w:t>
      </w:r>
      <w:r w:rsidRPr="00412386">
        <w:rPr>
          <w:rFonts w:ascii="仿宋_GB2312" w:eastAsia="仿宋_GB2312" w:hint="eastAsia"/>
          <w:sz w:val="28"/>
          <w:szCs w:val="28"/>
        </w:rPr>
        <w:t>企业应当与单采血浆站建立信息交换系统，出现下列情况应当及时交换信息：</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sz w:val="28"/>
          <w:szCs w:val="28"/>
        </w:rPr>
        <w:t>（一）</w:t>
      </w:r>
      <w:r w:rsidRPr="00412386">
        <w:rPr>
          <w:rFonts w:ascii="仿宋_GB2312" w:eastAsia="仿宋_GB2312" w:hint="eastAsia"/>
          <w:sz w:val="28"/>
          <w:szCs w:val="28"/>
        </w:rPr>
        <w:t>发现供血浆者不符合相关的健康标准；</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sz w:val="28"/>
          <w:szCs w:val="28"/>
        </w:rPr>
        <w:t>（二）</w:t>
      </w:r>
      <w:r w:rsidRPr="00412386">
        <w:rPr>
          <w:rFonts w:ascii="仿宋_GB2312" w:eastAsia="仿宋_GB2312" w:hint="eastAsia"/>
          <w:sz w:val="28"/>
          <w:szCs w:val="28"/>
        </w:rPr>
        <w:t>以前病原体标记为阴性的供血浆者，在随后采集到的原料血浆中发现任何一种病原体标记为阳性；</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sz w:val="28"/>
          <w:szCs w:val="28"/>
        </w:rPr>
        <w:t>（三）</w:t>
      </w:r>
      <w:r w:rsidRPr="00412386">
        <w:rPr>
          <w:rFonts w:ascii="仿宋_GB2312" w:eastAsia="仿宋_GB2312" w:hint="eastAsia"/>
          <w:sz w:val="28"/>
          <w:szCs w:val="28"/>
        </w:rPr>
        <w:t>原料血浆复验结果不符合要求；</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sz w:val="28"/>
          <w:szCs w:val="28"/>
        </w:rPr>
        <w:t>（四）</w:t>
      </w:r>
      <w:r w:rsidRPr="00412386">
        <w:rPr>
          <w:rFonts w:ascii="仿宋_GB2312" w:eastAsia="仿宋_GB2312" w:hint="eastAsia"/>
          <w:sz w:val="28"/>
          <w:szCs w:val="28"/>
        </w:rPr>
        <w:t>发现未按规程要求对原料血浆进行病原体检测；</w:t>
      </w:r>
    </w:p>
    <w:p w:rsidR="00FC2BA3" w:rsidRPr="00412386" w:rsidRDefault="00FC2BA3" w:rsidP="00FC2BA3">
      <w:pPr>
        <w:spacing w:line="560" w:lineRule="exact"/>
        <w:ind w:firstLineChars="200" w:firstLine="560"/>
        <w:rPr>
          <w:rFonts w:ascii="仿宋_GB2312" w:eastAsia="仿宋_GB2312"/>
          <w:sz w:val="28"/>
          <w:szCs w:val="28"/>
        </w:rPr>
      </w:pPr>
      <w:r>
        <w:rPr>
          <w:rFonts w:ascii="仿宋_GB2312" w:eastAsia="仿宋_GB2312" w:hint="eastAsia"/>
          <w:sz w:val="28"/>
          <w:szCs w:val="28"/>
        </w:rPr>
        <w:t>（五）</w:t>
      </w:r>
      <w:r w:rsidRPr="00412386">
        <w:rPr>
          <w:rFonts w:ascii="仿宋_GB2312" w:eastAsia="仿宋_GB2312" w:hint="eastAsia"/>
          <w:sz w:val="28"/>
          <w:szCs w:val="28"/>
        </w:rPr>
        <w:t>供血浆者患有可经由血浆传播病原体（如HAV、HBV、HCV和其他血源性传播肝炎病毒、HIV及目前所知的其它病原体）的疾病以及克-雅病或变异型新克-雅病（CJD或vCJD）。</w:t>
      </w:r>
    </w:p>
    <w:p w:rsidR="00FC2BA3" w:rsidRPr="00412386" w:rsidRDefault="00FC2BA3" w:rsidP="00FC2BA3">
      <w:pPr>
        <w:spacing w:line="560" w:lineRule="exact"/>
        <w:ind w:firstLineChars="200" w:firstLine="560"/>
        <w:rPr>
          <w:rFonts w:ascii="仿宋_GB2312" w:eastAsia="仿宋_GB2312"/>
          <w:sz w:val="28"/>
          <w:szCs w:val="28"/>
        </w:rPr>
      </w:pPr>
      <w:r w:rsidRPr="00554FC5">
        <w:rPr>
          <w:rFonts w:ascii="黑体" w:eastAsia="黑体" w:hint="eastAsia"/>
          <w:sz w:val="28"/>
          <w:szCs w:val="28"/>
        </w:rPr>
        <w:t>第二十三条</w:t>
      </w:r>
      <w:r>
        <w:rPr>
          <w:rFonts w:ascii="仿宋_GB2312" w:eastAsia="仿宋_GB2312" w:hint="eastAsia"/>
          <w:sz w:val="28"/>
          <w:szCs w:val="28"/>
        </w:rPr>
        <w:t xml:space="preserve">  </w:t>
      </w:r>
      <w:r w:rsidRPr="00412386">
        <w:rPr>
          <w:rFonts w:ascii="仿宋_GB2312" w:eastAsia="仿宋_GB2312" w:hint="eastAsia"/>
          <w:sz w:val="28"/>
          <w:szCs w:val="28"/>
        </w:rPr>
        <w:t>企业应当制定规程，明确规定出现第二十二条中的任何一种情况的应对措施。应当根据涉及的病原体、投料量、检疫期、制品特性和生产工艺，对使用相关原料血浆生产的血液制品的质量风险进行再评估，并重新审核批记录。必要时应当召回已发放的成品。</w:t>
      </w:r>
    </w:p>
    <w:p w:rsidR="00FC2BA3" w:rsidRPr="00412386" w:rsidRDefault="00FC2BA3" w:rsidP="00FC2BA3">
      <w:pPr>
        <w:spacing w:line="560" w:lineRule="exact"/>
        <w:ind w:firstLineChars="200" w:firstLine="560"/>
        <w:rPr>
          <w:rFonts w:ascii="仿宋_GB2312" w:eastAsia="仿宋_GB2312"/>
          <w:sz w:val="28"/>
          <w:szCs w:val="28"/>
        </w:rPr>
      </w:pPr>
      <w:r w:rsidRPr="00554FC5">
        <w:rPr>
          <w:rFonts w:ascii="黑体" w:eastAsia="黑体" w:hint="eastAsia"/>
          <w:sz w:val="28"/>
          <w:szCs w:val="28"/>
        </w:rPr>
        <w:t>第二十四条</w:t>
      </w:r>
      <w:r>
        <w:rPr>
          <w:rFonts w:ascii="仿宋_GB2312" w:eastAsia="仿宋_GB2312" w:hint="eastAsia"/>
          <w:sz w:val="28"/>
          <w:szCs w:val="28"/>
        </w:rPr>
        <w:t xml:space="preserve">  </w:t>
      </w:r>
      <w:r w:rsidRPr="00412386">
        <w:rPr>
          <w:rFonts w:ascii="仿宋_GB2312" w:eastAsia="仿宋_GB2312" w:hint="eastAsia"/>
          <w:sz w:val="28"/>
          <w:szCs w:val="28"/>
        </w:rPr>
        <w:t>发现已投料血浆中混有感染HIV、HBV、HCV血浆的，应当停止生产，用相应投料血浆所生产的组分、中间产品、待包装产品及成品均予销毁。如成品已上市，应当立即召回，并向当地药品监督管理部门报告。</w:t>
      </w:r>
    </w:p>
    <w:p w:rsidR="00FC2BA3" w:rsidRPr="00412386" w:rsidRDefault="00FC2BA3" w:rsidP="00FC2BA3">
      <w:pPr>
        <w:spacing w:line="560" w:lineRule="exact"/>
        <w:ind w:firstLineChars="200" w:firstLine="560"/>
        <w:rPr>
          <w:rFonts w:ascii="仿宋_GB2312" w:eastAsia="仿宋_GB2312"/>
          <w:sz w:val="28"/>
          <w:szCs w:val="28"/>
        </w:rPr>
      </w:pPr>
      <w:r w:rsidRPr="00554FC5">
        <w:rPr>
          <w:rFonts w:ascii="黑体" w:eastAsia="黑体" w:hint="eastAsia"/>
          <w:sz w:val="28"/>
          <w:szCs w:val="28"/>
        </w:rPr>
        <w:t>第二十五条</w:t>
      </w:r>
      <w:r>
        <w:rPr>
          <w:rFonts w:ascii="仿宋_GB2312" w:eastAsia="仿宋_GB2312" w:hint="eastAsia"/>
          <w:sz w:val="28"/>
          <w:szCs w:val="28"/>
        </w:rPr>
        <w:t xml:space="preserve">  </w:t>
      </w:r>
      <w:r w:rsidRPr="00412386">
        <w:rPr>
          <w:rFonts w:ascii="仿宋_GB2312" w:eastAsia="仿宋_GB2312" w:hint="eastAsia"/>
          <w:sz w:val="28"/>
          <w:szCs w:val="28"/>
        </w:rPr>
        <w:t>质量管理部门应当定期对单采血浆站进行现场质量审计，至少每半年一次，并有质量审计报告。</w:t>
      </w:r>
    </w:p>
    <w:p w:rsidR="00FC2BA3" w:rsidRPr="00554FC5" w:rsidRDefault="00FC2BA3" w:rsidP="00CE0605">
      <w:pPr>
        <w:spacing w:beforeLines="100" w:before="312" w:afterLines="100" w:after="312" w:line="560" w:lineRule="exact"/>
        <w:ind w:firstLineChars="200" w:firstLine="560"/>
        <w:jc w:val="center"/>
        <w:outlineLvl w:val="0"/>
        <w:rPr>
          <w:rFonts w:ascii="方正小标宋_GBK" w:eastAsia="方正小标宋_GBK"/>
          <w:sz w:val="28"/>
          <w:szCs w:val="28"/>
        </w:rPr>
      </w:pPr>
      <w:bookmarkStart w:id="154" w:name="_Toc142221528"/>
      <w:bookmarkStart w:id="155" w:name="_Toc219485685"/>
      <w:r w:rsidRPr="00554FC5">
        <w:rPr>
          <w:rFonts w:ascii="方正小标宋_GBK" w:eastAsia="方正小标宋_GBK" w:hint="eastAsia"/>
          <w:sz w:val="28"/>
          <w:szCs w:val="28"/>
        </w:rPr>
        <w:t>第六章  生产和质量控制</w:t>
      </w:r>
      <w:bookmarkEnd w:id="154"/>
      <w:bookmarkEnd w:id="155"/>
    </w:p>
    <w:p w:rsidR="00FC2BA3" w:rsidRPr="00412386" w:rsidRDefault="00FC2BA3" w:rsidP="00FC2BA3">
      <w:pPr>
        <w:spacing w:line="560" w:lineRule="exact"/>
        <w:ind w:firstLineChars="200" w:firstLine="560"/>
        <w:rPr>
          <w:rFonts w:ascii="仿宋_GB2312" w:eastAsia="仿宋_GB2312"/>
          <w:sz w:val="28"/>
          <w:szCs w:val="28"/>
        </w:rPr>
      </w:pPr>
      <w:r w:rsidRPr="00554FC5">
        <w:rPr>
          <w:rFonts w:ascii="黑体" w:eastAsia="黑体" w:hint="eastAsia"/>
          <w:sz w:val="28"/>
          <w:szCs w:val="28"/>
        </w:rPr>
        <w:t>第二十六条</w:t>
      </w:r>
      <w:r>
        <w:rPr>
          <w:rFonts w:ascii="仿宋_GB2312" w:eastAsia="仿宋_GB2312" w:hint="eastAsia"/>
          <w:sz w:val="28"/>
          <w:szCs w:val="28"/>
        </w:rPr>
        <w:t xml:space="preserve">  </w:t>
      </w:r>
      <w:r w:rsidRPr="00412386">
        <w:rPr>
          <w:rFonts w:ascii="仿宋_GB2312" w:eastAsia="仿宋_GB2312" w:hint="eastAsia"/>
          <w:sz w:val="28"/>
          <w:szCs w:val="28"/>
        </w:rPr>
        <w:t>企业应当对原料血浆、血浆蛋白组分、中间产品、成品</w:t>
      </w:r>
      <w:r w:rsidRPr="00412386">
        <w:rPr>
          <w:rFonts w:ascii="仿宋_GB2312" w:eastAsia="仿宋_GB2312" w:hint="eastAsia"/>
          <w:sz w:val="28"/>
          <w:szCs w:val="28"/>
        </w:rPr>
        <w:lastRenderedPageBreak/>
        <w:t>的贮存、运输温度及条件进行验证。应当对贮存、运输温度及条件进行监控，并有记录。</w:t>
      </w:r>
    </w:p>
    <w:p w:rsidR="00FC2BA3" w:rsidRPr="00412386" w:rsidRDefault="00FC2BA3" w:rsidP="00FC2BA3">
      <w:pPr>
        <w:spacing w:line="560" w:lineRule="exact"/>
        <w:ind w:firstLineChars="200" w:firstLine="560"/>
        <w:rPr>
          <w:rFonts w:ascii="仿宋_GB2312" w:eastAsia="仿宋_GB2312"/>
          <w:sz w:val="28"/>
          <w:szCs w:val="28"/>
        </w:rPr>
      </w:pPr>
      <w:r w:rsidRPr="00554FC5">
        <w:rPr>
          <w:rFonts w:ascii="黑体" w:eastAsia="黑体" w:hint="eastAsia"/>
          <w:sz w:val="28"/>
          <w:szCs w:val="28"/>
        </w:rPr>
        <w:t xml:space="preserve">第二十七条 </w:t>
      </w:r>
      <w:r>
        <w:rPr>
          <w:rFonts w:ascii="仿宋_GB2312" w:eastAsia="仿宋_GB2312" w:hint="eastAsia"/>
          <w:sz w:val="28"/>
          <w:szCs w:val="28"/>
        </w:rPr>
        <w:t xml:space="preserve"> </w:t>
      </w:r>
      <w:r w:rsidRPr="00412386">
        <w:rPr>
          <w:rFonts w:ascii="仿宋_GB2312" w:eastAsia="仿宋_GB2312" w:hint="eastAsia"/>
          <w:sz w:val="28"/>
          <w:szCs w:val="28"/>
        </w:rPr>
        <w:t>用于特定病原体（HIV、HBV、HCV及梅毒螺旋体）标记检查的体外诊断试剂，应当获得药品监督管理部门批准并经生物制品批签发检定合格。体外诊断试剂验收入库、贮存、发放和使用等应当与原辅料管理相同。</w:t>
      </w:r>
    </w:p>
    <w:p w:rsidR="00FC2BA3" w:rsidRPr="00412386" w:rsidRDefault="00FC2BA3" w:rsidP="00FC2BA3">
      <w:pPr>
        <w:spacing w:line="560" w:lineRule="exact"/>
        <w:ind w:firstLineChars="200" w:firstLine="560"/>
        <w:rPr>
          <w:rFonts w:ascii="仿宋_GB2312" w:eastAsia="仿宋_GB2312"/>
          <w:sz w:val="28"/>
          <w:szCs w:val="28"/>
        </w:rPr>
      </w:pPr>
      <w:r w:rsidRPr="00554FC5">
        <w:rPr>
          <w:rFonts w:ascii="黑体" w:eastAsia="黑体" w:hint="eastAsia"/>
          <w:sz w:val="28"/>
          <w:szCs w:val="28"/>
        </w:rPr>
        <w:t>第二十八条</w:t>
      </w:r>
      <w:r>
        <w:rPr>
          <w:rFonts w:ascii="仿宋_GB2312" w:eastAsia="仿宋_GB2312" w:hint="eastAsia"/>
          <w:sz w:val="28"/>
          <w:szCs w:val="28"/>
        </w:rPr>
        <w:t xml:space="preserve">  </w:t>
      </w:r>
      <w:r w:rsidRPr="00412386">
        <w:rPr>
          <w:rFonts w:ascii="仿宋_GB2312" w:eastAsia="仿宋_GB2312" w:hint="eastAsia"/>
          <w:sz w:val="28"/>
          <w:szCs w:val="28"/>
        </w:rPr>
        <w:t>混合后血浆应当按《中国药典》规定进行取样、检验，并符合要求。如检验结果不符合要求，则混合血浆不得继续用于生产，应当予以销毁。</w:t>
      </w:r>
    </w:p>
    <w:p w:rsidR="00FC2BA3" w:rsidRPr="00412386" w:rsidRDefault="00FC2BA3" w:rsidP="00FC2BA3">
      <w:pPr>
        <w:spacing w:line="560" w:lineRule="exact"/>
        <w:ind w:firstLineChars="200" w:firstLine="560"/>
        <w:rPr>
          <w:rFonts w:ascii="仿宋_GB2312" w:eastAsia="仿宋_GB2312"/>
          <w:sz w:val="28"/>
          <w:szCs w:val="28"/>
        </w:rPr>
      </w:pPr>
      <w:r w:rsidRPr="00554FC5">
        <w:rPr>
          <w:rFonts w:ascii="黑体" w:eastAsia="黑体" w:hint="eastAsia"/>
          <w:sz w:val="28"/>
          <w:szCs w:val="28"/>
        </w:rPr>
        <w:t xml:space="preserve">第二十九条  </w:t>
      </w:r>
      <w:r w:rsidRPr="00412386">
        <w:rPr>
          <w:rFonts w:ascii="仿宋_GB2312" w:eastAsia="仿宋_GB2312" w:hint="eastAsia"/>
          <w:sz w:val="28"/>
          <w:szCs w:val="28"/>
        </w:rPr>
        <w:t>原料血浆解冻、破袋、化浆的操作人员应当穿戴适当的防护服、面罩和手套。</w:t>
      </w:r>
    </w:p>
    <w:p w:rsidR="00FC2BA3" w:rsidRPr="00412386" w:rsidRDefault="00FC2BA3" w:rsidP="00FC2BA3">
      <w:pPr>
        <w:spacing w:line="560" w:lineRule="exact"/>
        <w:ind w:firstLineChars="200" w:firstLine="560"/>
        <w:rPr>
          <w:rFonts w:ascii="仿宋_GB2312" w:eastAsia="仿宋_GB2312"/>
          <w:sz w:val="28"/>
          <w:szCs w:val="28"/>
        </w:rPr>
      </w:pPr>
      <w:r w:rsidRPr="00554FC5">
        <w:rPr>
          <w:rFonts w:ascii="黑体" w:eastAsia="黑体" w:hint="eastAsia"/>
          <w:sz w:val="28"/>
          <w:szCs w:val="28"/>
        </w:rPr>
        <w:t>第三十条</w:t>
      </w:r>
      <w:r>
        <w:rPr>
          <w:rFonts w:ascii="仿宋_GB2312" w:eastAsia="仿宋_GB2312" w:hint="eastAsia"/>
          <w:sz w:val="28"/>
          <w:szCs w:val="28"/>
        </w:rPr>
        <w:t xml:space="preserve">  </w:t>
      </w:r>
      <w:r w:rsidRPr="00412386">
        <w:rPr>
          <w:rFonts w:ascii="仿宋_GB2312" w:eastAsia="仿宋_GB2312" w:hint="eastAsia"/>
          <w:sz w:val="28"/>
          <w:szCs w:val="28"/>
        </w:rPr>
        <w:t>应当定期对破袋、融浆的生产过程进行环境监测，并对混合血浆进行微生物限度检查，以尽可能降低操作过程中的微生物污染。</w:t>
      </w:r>
    </w:p>
    <w:p w:rsidR="00FC2BA3" w:rsidRPr="00412386" w:rsidRDefault="00FC2BA3" w:rsidP="00FC2BA3">
      <w:pPr>
        <w:spacing w:line="560" w:lineRule="exact"/>
        <w:ind w:firstLineChars="200" w:firstLine="560"/>
        <w:rPr>
          <w:rFonts w:ascii="仿宋_GB2312" w:eastAsia="仿宋_GB2312"/>
          <w:sz w:val="28"/>
          <w:szCs w:val="28"/>
        </w:rPr>
      </w:pPr>
      <w:r w:rsidRPr="00554FC5">
        <w:rPr>
          <w:rFonts w:ascii="黑体" w:eastAsia="黑体" w:hint="eastAsia"/>
          <w:sz w:val="28"/>
          <w:szCs w:val="28"/>
        </w:rPr>
        <w:t>第三十一条</w:t>
      </w:r>
      <w:r>
        <w:rPr>
          <w:rFonts w:ascii="仿宋_GB2312" w:eastAsia="仿宋_GB2312" w:hint="eastAsia"/>
          <w:sz w:val="28"/>
          <w:szCs w:val="28"/>
        </w:rPr>
        <w:t xml:space="preserve">  </w:t>
      </w:r>
      <w:r w:rsidRPr="00412386">
        <w:rPr>
          <w:rFonts w:ascii="仿宋_GB2312" w:eastAsia="仿宋_GB2312" w:hint="eastAsia"/>
          <w:sz w:val="28"/>
          <w:szCs w:val="28"/>
        </w:rPr>
        <w:t>已经过病毒去除和/或灭活处理的产品与尚未处理的产品应当有明显区分和标识，并应当采用适当的方法防止混淆。</w:t>
      </w:r>
    </w:p>
    <w:p w:rsidR="00FC2BA3" w:rsidRPr="00412386" w:rsidRDefault="00FC2BA3" w:rsidP="00FC2BA3">
      <w:pPr>
        <w:spacing w:line="560" w:lineRule="exact"/>
        <w:ind w:firstLineChars="200" w:firstLine="560"/>
        <w:rPr>
          <w:rFonts w:ascii="仿宋_GB2312" w:eastAsia="仿宋_GB2312"/>
          <w:sz w:val="28"/>
          <w:szCs w:val="28"/>
        </w:rPr>
      </w:pPr>
      <w:r w:rsidRPr="00554FC5">
        <w:rPr>
          <w:rFonts w:ascii="黑体" w:eastAsia="黑体" w:hint="eastAsia"/>
          <w:sz w:val="28"/>
          <w:szCs w:val="28"/>
        </w:rPr>
        <w:t>第三十二条</w:t>
      </w:r>
      <w:r>
        <w:rPr>
          <w:rFonts w:ascii="仿宋_GB2312" w:eastAsia="仿宋_GB2312" w:hint="eastAsia"/>
          <w:sz w:val="28"/>
          <w:szCs w:val="28"/>
        </w:rPr>
        <w:t xml:space="preserve">  </w:t>
      </w:r>
      <w:r w:rsidRPr="00412386">
        <w:rPr>
          <w:rFonts w:ascii="仿宋_GB2312" w:eastAsia="仿宋_GB2312" w:hint="eastAsia"/>
          <w:sz w:val="28"/>
          <w:szCs w:val="28"/>
        </w:rPr>
        <w:t>不得用生产设施和设备进行病毒去除或灭活方法的验证。</w:t>
      </w:r>
    </w:p>
    <w:p w:rsidR="00FC2BA3" w:rsidRPr="00412386" w:rsidRDefault="00FC2BA3" w:rsidP="00FC2BA3">
      <w:pPr>
        <w:spacing w:line="560" w:lineRule="exact"/>
        <w:ind w:firstLineChars="200" w:firstLine="560"/>
        <w:rPr>
          <w:rFonts w:ascii="仿宋_GB2312" w:eastAsia="仿宋_GB2312"/>
          <w:sz w:val="28"/>
          <w:szCs w:val="28"/>
        </w:rPr>
      </w:pPr>
      <w:r w:rsidRPr="00554FC5">
        <w:rPr>
          <w:rFonts w:ascii="黑体" w:eastAsia="黑体" w:hint="eastAsia"/>
          <w:sz w:val="28"/>
          <w:szCs w:val="28"/>
        </w:rPr>
        <w:t>第三十三条</w:t>
      </w:r>
      <w:r>
        <w:rPr>
          <w:rFonts w:ascii="仿宋_GB2312" w:eastAsia="仿宋_GB2312" w:hint="eastAsia"/>
          <w:sz w:val="28"/>
          <w:szCs w:val="28"/>
        </w:rPr>
        <w:t xml:space="preserve">  </w:t>
      </w:r>
      <w:r w:rsidRPr="00412386">
        <w:rPr>
          <w:rFonts w:ascii="仿宋_GB2312" w:eastAsia="仿宋_GB2312" w:hint="eastAsia"/>
          <w:sz w:val="28"/>
          <w:szCs w:val="28"/>
        </w:rPr>
        <w:t>血液制品的放行应当符合《生物制品批签发管理办法》的要求。</w:t>
      </w:r>
    </w:p>
    <w:p w:rsidR="00FC2BA3" w:rsidRPr="00554FC5" w:rsidRDefault="00FC2BA3" w:rsidP="00CE0605">
      <w:pPr>
        <w:spacing w:beforeLines="100" w:before="312" w:afterLines="100" w:after="312" w:line="560" w:lineRule="exact"/>
        <w:ind w:firstLineChars="200" w:firstLine="560"/>
        <w:jc w:val="center"/>
        <w:outlineLvl w:val="0"/>
        <w:rPr>
          <w:rFonts w:ascii="方正小标宋_GBK" w:eastAsia="方正小标宋_GBK"/>
          <w:sz w:val="28"/>
          <w:szCs w:val="28"/>
        </w:rPr>
      </w:pPr>
      <w:bookmarkStart w:id="156" w:name="_Toc219485687"/>
      <w:r w:rsidRPr="00554FC5">
        <w:rPr>
          <w:rFonts w:ascii="方正小标宋_GBK" w:eastAsia="方正小标宋_GBK" w:hint="eastAsia"/>
          <w:sz w:val="28"/>
          <w:szCs w:val="28"/>
        </w:rPr>
        <w:t>第七章  不合格原料血浆、中间产品、成品的处理</w:t>
      </w:r>
      <w:bookmarkEnd w:id="156"/>
    </w:p>
    <w:p w:rsidR="00FC2BA3" w:rsidRPr="00412386" w:rsidRDefault="00FC2BA3" w:rsidP="00FC2BA3">
      <w:pPr>
        <w:spacing w:line="560" w:lineRule="exact"/>
        <w:ind w:firstLineChars="200" w:firstLine="560"/>
        <w:rPr>
          <w:rFonts w:ascii="仿宋_GB2312" w:eastAsia="仿宋_GB2312"/>
          <w:sz w:val="28"/>
          <w:szCs w:val="28"/>
        </w:rPr>
      </w:pPr>
      <w:r w:rsidRPr="003C0C34">
        <w:rPr>
          <w:rFonts w:ascii="黑体" w:eastAsia="黑体" w:hint="eastAsia"/>
          <w:sz w:val="28"/>
          <w:szCs w:val="28"/>
        </w:rPr>
        <w:t>第三十四条</w:t>
      </w:r>
      <w:r>
        <w:rPr>
          <w:rFonts w:ascii="仿宋_GB2312" w:eastAsia="仿宋_GB2312" w:hint="eastAsia"/>
          <w:sz w:val="28"/>
          <w:szCs w:val="28"/>
        </w:rPr>
        <w:t xml:space="preserve">  </w:t>
      </w:r>
      <w:r w:rsidRPr="00412386">
        <w:rPr>
          <w:rFonts w:ascii="仿宋_GB2312" w:eastAsia="仿宋_GB2312" w:hint="eastAsia"/>
          <w:sz w:val="28"/>
          <w:szCs w:val="28"/>
        </w:rPr>
        <w:t>应当建立安全和有效地处理不合格原料血浆、中间产品、成品的操作规程，处理应当有记录。</w:t>
      </w:r>
    </w:p>
    <w:p w:rsidR="00FC2BA3" w:rsidRPr="00412386" w:rsidRDefault="00FC2BA3" w:rsidP="00FC2BA3">
      <w:pPr>
        <w:spacing w:line="560" w:lineRule="exact"/>
        <w:ind w:firstLineChars="200" w:firstLine="560"/>
        <w:rPr>
          <w:rFonts w:ascii="仿宋_GB2312" w:eastAsia="仿宋_GB2312"/>
          <w:sz w:val="28"/>
          <w:szCs w:val="28"/>
        </w:rPr>
      </w:pPr>
    </w:p>
    <w:p w:rsidR="0038268B" w:rsidRDefault="00283581" w:rsidP="00CE0605">
      <w:pPr>
        <w:spacing w:line="550" w:lineRule="exact"/>
        <w:outlineLvl w:val="0"/>
        <w:rPr>
          <w:rFonts w:ascii="仿宋_GB2312" w:eastAsia="仿宋_GB2312"/>
          <w:sz w:val="28"/>
          <w:szCs w:val="28"/>
        </w:rPr>
      </w:pPr>
      <w:r>
        <w:rPr>
          <w:rFonts w:ascii="仿宋_GB2312" w:eastAsia="仿宋_GB2312"/>
          <w:sz w:val="28"/>
          <w:szCs w:val="28"/>
        </w:rPr>
        <w:br w:type="page"/>
      </w:r>
      <w:bookmarkStart w:id="157" w:name="附录5"/>
      <w:bookmarkEnd w:id="157"/>
      <w:r w:rsidR="0038268B" w:rsidRPr="00412386">
        <w:rPr>
          <w:rFonts w:ascii="仿宋_GB2312" w:eastAsia="仿宋_GB2312" w:hint="eastAsia"/>
          <w:sz w:val="28"/>
          <w:szCs w:val="28"/>
        </w:rPr>
        <w:lastRenderedPageBreak/>
        <w:t>附录5：</w:t>
      </w:r>
    </w:p>
    <w:p w:rsidR="0038268B" w:rsidRPr="00412386" w:rsidRDefault="0038268B" w:rsidP="00CE0605">
      <w:pPr>
        <w:tabs>
          <w:tab w:val="left" w:pos="360"/>
        </w:tabs>
        <w:spacing w:beforeLines="100" w:before="312" w:afterLines="100" w:after="312" w:line="550" w:lineRule="exact"/>
        <w:jc w:val="center"/>
        <w:outlineLvl w:val="0"/>
        <w:rPr>
          <w:rFonts w:ascii="仿宋_GB2312" w:eastAsia="仿宋_GB2312"/>
          <w:sz w:val="28"/>
          <w:szCs w:val="28"/>
        </w:rPr>
      </w:pPr>
      <w:r w:rsidRPr="00342B2C">
        <w:rPr>
          <w:rFonts w:ascii="方正小标宋_GBK" w:eastAsia="方正小标宋_GBK" w:hint="eastAsia"/>
          <w:sz w:val="36"/>
          <w:szCs w:val="36"/>
        </w:rPr>
        <w:t>中药制剂</w:t>
      </w:r>
    </w:p>
    <w:p w:rsidR="0038268B" w:rsidRPr="0038517D" w:rsidRDefault="0038268B" w:rsidP="00CE0605">
      <w:pPr>
        <w:numPr>
          <w:ilvl w:val="0"/>
          <w:numId w:val="10"/>
        </w:numPr>
        <w:tabs>
          <w:tab w:val="clear" w:pos="1820"/>
          <w:tab w:val="num" w:pos="1080"/>
        </w:tabs>
        <w:spacing w:beforeLines="100" w:before="312" w:afterLines="100" w:after="312" w:line="550" w:lineRule="exact"/>
        <w:ind w:hanging="1820"/>
        <w:jc w:val="center"/>
        <w:outlineLvl w:val="0"/>
        <w:rPr>
          <w:rFonts w:ascii="方正小标宋_GBK" w:eastAsia="方正小标宋_GBK"/>
          <w:sz w:val="28"/>
          <w:szCs w:val="28"/>
        </w:rPr>
      </w:pPr>
      <w:bookmarkStart w:id="158" w:name="_Toc219486222"/>
      <w:r w:rsidRPr="0038517D">
        <w:rPr>
          <w:rFonts w:ascii="方正小标宋_GBK" w:eastAsia="方正小标宋_GBK" w:hint="eastAsia"/>
          <w:sz w:val="28"/>
          <w:szCs w:val="28"/>
        </w:rPr>
        <w:t>范围</w:t>
      </w:r>
      <w:bookmarkEnd w:id="158"/>
    </w:p>
    <w:p w:rsidR="0038268B" w:rsidRPr="00412386" w:rsidRDefault="0038268B" w:rsidP="0038268B">
      <w:pPr>
        <w:spacing w:line="550" w:lineRule="exact"/>
        <w:ind w:firstLineChars="200" w:firstLine="560"/>
        <w:rPr>
          <w:rFonts w:ascii="仿宋_GB2312" w:eastAsia="仿宋_GB2312"/>
          <w:sz w:val="28"/>
          <w:szCs w:val="28"/>
        </w:rPr>
      </w:pPr>
      <w:r w:rsidRPr="006A05BD">
        <w:rPr>
          <w:rFonts w:ascii="黑体" w:eastAsia="黑体" w:hint="eastAsia"/>
          <w:sz w:val="28"/>
          <w:szCs w:val="28"/>
        </w:rPr>
        <w:t xml:space="preserve">第一条 </w:t>
      </w:r>
      <w:r>
        <w:rPr>
          <w:rFonts w:ascii="仿宋_GB2312" w:eastAsia="仿宋_GB2312" w:hint="eastAsia"/>
          <w:sz w:val="28"/>
          <w:szCs w:val="28"/>
        </w:rPr>
        <w:t xml:space="preserve"> </w:t>
      </w:r>
      <w:r w:rsidRPr="00412386">
        <w:rPr>
          <w:rFonts w:ascii="仿宋_GB2312" w:eastAsia="仿宋_GB2312" w:hint="eastAsia"/>
          <w:sz w:val="28"/>
          <w:szCs w:val="28"/>
        </w:rPr>
        <w:t>本附录适用于中药材前处理、中药提取和中药制剂的生产、质量控制、贮存、发放和运输。</w:t>
      </w:r>
    </w:p>
    <w:p w:rsidR="0038268B" w:rsidRPr="00412386" w:rsidRDefault="0038268B" w:rsidP="0038268B">
      <w:pPr>
        <w:spacing w:line="550" w:lineRule="exact"/>
        <w:ind w:firstLineChars="200" w:firstLine="560"/>
        <w:rPr>
          <w:rFonts w:ascii="仿宋_GB2312" w:eastAsia="仿宋_GB2312"/>
          <w:sz w:val="28"/>
          <w:szCs w:val="28"/>
        </w:rPr>
      </w:pPr>
      <w:r w:rsidRPr="006A05BD">
        <w:rPr>
          <w:rFonts w:ascii="黑体" w:eastAsia="黑体" w:hint="eastAsia"/>
          <w:sz w:val="28"/>
          <w:szCs w:val="28"/>
        </w:rPr>
        <w:t>第二条</w:t>
      </w:r>
      <w:r>
        <w:rPr>
          <w:rFonts w:ascii="仿宋_GB2312" w:eastAsia="仿宋_GB2312" w:hint="eastAsia"/>
          <w:sz w:val="28"/>
          <w:szCs w:val="28"/>
        </w:rPr>
        <w:t xml:space="preserve">  </w:t>
      </w:r>
      <w:r w:rsidRPr="00412386">
        <w:rPr>
          <w:rFonts w:ascii="仿宋_GB2312" w:eastAsia="仿宋_GB2312" w:hint="eastAsia"/>
          <w:sz w:val="28"/>
          <w:szCs w:val="28"/>
        </w:rPr>
        <w:t>民族药参照本附录执行。</w:t>
      </w:r>
    </w:p>
    <w:p w:rsidR="0038268B" w:rsidRPr="0038517D" w:rsidRDefault="0038268B" w:rsidP="00CE0605">
      <w:pPr>
        <w:numPr>
          <w:ilvl w:val="0"/>
          <w:numId w:val="10"/>
        </w:numPr>
        <w:tabs>
          <w:tab w:val="clear" w:pos="1820"/>
          <w:tab w:val="num" w:pos="1080"/>
        </w:tabs>
        <w:spacing w:beforeLines="100" w:before="312" w:afterLines="100" w:after="312" w:line="550" w:lineRule="exact"/>
        <w:ind w:hanging="1820"/>
        <w:jc w:val="center"/>
        <w:outlineLvl w:val="0"/>
        <w:rPr>
          <w:rFonts w:ascii="方正小标宋_GBK" w:eastAsia="方正小标宋_GBK"/>
          <w:sz w:val="28"/>
          <w:szCs w:val="28"/>
        </w:rPr>
      </w:pPr>
      <w:bookmarkStart w:id="159" w:name="_Toc219486223"/>
      <w:r w:rsidRPr="0038517D">
        <w:rPr>
          <w:rFonts w:ascii="方正小标宋_GBK" w:eastAsia="方正小标宋_GBK" w:hint="eastAsia"/>
          <w:sz w:val="28"/>
          <w:szCs w:val="28"/>
        </w:rPr>
        <w:t>原则</w:t>
      </w:r>
      <w:bookmarkEnd w:id="159"/>
    </w:p>
    <w:p w:rsidR="0038268B" w:rsidRPr="00412386" w:rsidRDefault="0038268B" w:rsidP="0038268B">
      <w:pPr>
        <w:spacing w:line="550" w:lineRule="exact"/>
        <w:ind w:firstLineChars="200" w:firstLine="560"/>
        <w:rPr>
          <w:rFonts w:ascii="仿宋_GB2312" w:eastAsia="仿宋_GB2312"/>
          <w:sz w:val="28"/>
          <w:szCs w:val="28"/>
        </w:rPr>
      </w:pPr>
      <w:r w:rsidRPr="006A05BD">
        <w:rPr>
          <w:rFonts w:ascii="黑体" w:eastAsia="黑体" w:hint="eastAsia"/>
          <w:sz w:val="28"/>
          <w:szCs w:val="28"/>
        </w:rPr>
        <w:t xml:space="preserve">第三条 </w:t>
      </w:r>
      <w:r>
        <w:rPr>
          <w:rFonts w:ascii="仿宋_GB2312" w:eastAsia="仿宋_GB2312" w:hint="eastAsia"/>
          <w:sz w:val="28"/>
          <w:szCs w:val="28"/>
        </w:rPr>
        <w:t xml:space="preserve"> </w:t>
      </w:r>
      <w:r w:rsidRPr="00412386">
        <w:rPr>
          <w:rFonts w:ascii="仿宋_GB2312" w:eastAsia="仿宋_GB2312" w:hint="eastAsia"/>
          <w:sz w:val="28"/>
          <w:szCs w:val="28"/>
        </w:rPr>
        <w:t>中药制剂的质量与中药材和中药饮片的质量、中药材前处理和中药提取工艺密切相关。应当对中药材和中药饮片的质量以及中药材前处理、中药提取工艺严格控制。在中药材前处理以及中药提取、贮存和运输过程中，应当采取措施控制微生物污染，防止变质。</w:t>
      </w:r>
    </w:p>
    <w:p w:rsidR="0038268B" w:rsidRPr="00412386" w:rsidRDefault="0038268B" w:rsidP="0038268B">
      <w:pPr>
        <w:spacing w:line="560" w:lineRule="exact"/>
        <w:ind w:firstLineChars="200" w:firstLine="560"/>
        <w:rPr>
          <w:rFonts w:ascii="仿宋_GB2312" w:eastAsia="仿宋_GB2312"/>
          <w:sz w:val="28"/>
          <w:szCs w:val="28"/>
        </w:rPr>
      </w:pPr>
      <w:r w:rsidRPr="006A05BD">
        <w:rPr>
          <w:rFonts w:ascii="黑体" w:eastAsia="黑体" w:hint="eastAsia"/>
          <w:sz w:val="28"/>
          <w:szCs w:val="28"/>
        </w:rPr>
        <w:t>第四条</w:t>
      </w:r>
      <w:r>
        <w:rPr>
          <w:rFonts w:ascii="仿宋_GB2312" w:eastAsia="仿宋_GB2312" w:hint="eastAsia"/>
          <w:sz w:val="28"/>
          <w:szCs w:val="28"/>
        </w:rPr>
        <w:t xml:space="preserve">  </w:t>
      </w:r>
      <w:r w:rsidRPr="00412386">
        <w:rPr>
          <w:rFonts w:ascii="仿宋_GB2312" w:eastAsia="仿宋_GB2312" w:hint="eastAsia"/>
          <w:sz w:val="28"/>
          <w:szCs w:val="28"/>
        </w:rPr>
        <w:t>中药材来源应当相对稳定。注射剂生产所用中药材的产地应当与注册申报资料中的产地一致，并尽可能采用规范化生产的中药材。</w:t>
      </w:r>
    </w:p>
    <w:p w:rsidR="0038268B" w:rsidRPr="006A05BD" w:rsidRDefault="0038268B" w:rsidP="00CE0605">
      <w:pPr>
        <w:spacing w:beforeLines="100" w:before="312" w:afterLines="100" w:after="312" w:line="560" w:lineRule="exact"/>
        <w:jc w:val="center"/>
        <w:outlineLvl w:val="0"/>
        <w:rPr>
          <w:rFonts w:ascii="方正小标宋_GBK" w:eastAsia="方正小标宋_GBK"/>
          <w:sz w:val="28"/>
          <w:szCs w:val="28"/>
        </w:rPr>
      </w:pPr>
      <w:bookmarkStart w:id="160" w:name="_Toc219486224"/>
      <w:r w:rsidRPr="006A05BD">
        <w:rPr>
          <w:rFonts w:ascii="方正小标宋_GBK" w:eastAsia="方正小标宋_GBK" w:hint="eastAsia"/>
          <w:sz w:val="28"/>
          <w:szCs w:val="28"/>
        </w:rPr>
        <w:t>第三章  机构与人员</w:t>
      </w:r>
      <w:bookmarkEnd w:id="160"/>
    </w:p>
    <w:p w:rsidR="0038268B" w:rsidRPr="00412386" w:rsidRDefault="0038268B" w:rsidP="0038268B">
      <w:pPr>
        <w:spacing w:line="560" w:lineRule="exact"/>
        <w:ind w:firstLineChars="200" w:firstLine="560"/>
        <w:rPr>
          <w:rFonts w:ascii="仿宋_GB2312" w:eastAsia="仿宋_GB2312"/>
          <w:sz w:val="28"/>
          <w:szCs w:val="28"/>
        </w:rPr>
      </w:pPr>
      <w:r w:rsidRPr="006A05BD">
        <w:rPr>
          <w:rFonts w:ascii="黑体" w:eastAsia="黑体" w:hint="eastAsia"/>
          <w:sz w:val="28"/>
          <w:szCs w:val="28"/>
        </w:rPr>
        <w:t>第五条</w:t>
      </w:r>
      <w:r>
        <w:rPr>
          <w:rFonts w:ascii="仿宋_GB2312" w:eastAsia="仿宋_GB2312" w:hint="eastAsia"/>
          <w:sz w:val="28"/>
          <w:szCs w:val="28"/>
        </w:rPr>
        <w:t xml:space="preserve">  </w:t>
      </w:r>
      <w:r w:rsidRPr="00412386">
        <w:rPr>
          <w:rFonts w:ascii="仿宋_GB2312" w:eastAsia="仿宋_GB2312" w:hint="eastAsia"/>
          <w:sz w:val="28"/>
          <w:szCs w:val="28"/>
        </w:rPr>
        <w:t>企业的质量管理部门应当有专人负责中药材和中药饮片的质量管理。</w:t>
      </w:r>
    </w:p>
    <w:p w:rsidR="0038268B" w:rsidRPr="00412386" w:rsidRDefault="0038268B" w:rsidP="0038268B">
      <w:pPr>
        <w:spacing w:line="560" w:lineRule="exact"/>
        <w:ind w:firstLineChars="200" w:firstLine="560"/>
        <w:rPr>
          <w:rFonts w:ascii="仿宋_GB2312" w:eastAsia="仿宋_GB2312"/>
          <w:sz w:val="28"/>
          <w:szCs w:val="28"/>
        </w:rPr>
      </w:pPr>
      <w:r w:rsidRPr="006A05BD">
        <w:rPr>
          <w:rFonts w:ascii="黑体" w:eastAsia="黑体" w:hint="eastAsia"/>
          <w:sz w:val="28"/>
          <w:szCs w:val="28"/>
        </w:rPr>
        <w:t>第六条</w:t>
      </w:r>
      <w:r>
        <w:rPr>
          <w:rFonts w:ascii="仿宋_GB2312" w:eastAsia="仿宋_GB2312" w:hint="eastAsia"/>
          <w:sz w:val="28"/>
          <w:szCs w:val="28"/>
        </w:rPr>
        <w:t xml:space="preserve">  </w:t>
      </w:r>
      <w:r w:rsidRPr="00412386">
        <w:rPr>
          <w:rFonts w:ascii="仿宋_GB2312" w:eastAsia="仿宋_GB2312" w:hint="eastAsia"/>
          <w:sz w:val="28"/>
          <w:szCs w:val="28"/>
        </w:rPr>
        <w:t>专职负责中药材和中药饮片质量管理的人员应当至少具备以下条件：</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（一）</w:t>
      </w:r>
      <w:r w:rsidRPr="00412386">
        <w:rPr>
          <w:rFonts w:ascii="仿宋_GB2312" w:eastAsia="仿宋_GB2312" w:hint="eastAsia"/>
          <w:sz w:val="28"/>
          <w:szCs w:val="28"/>
        </w:rPr>
        <w:t>具有中药学、生药学或相关专业大专以上学历，并至少有三年从事中药生产、质量管理的实际工作经验；或具有专职从事中药材和中药饮片鉴别工作八年以上的实际工作经验；</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lastRenderedPageBreak/>
        <w:t>（二）</w:t>
      </w:r>
      <w:r w:rsidRPr="00412386">
        <w:rPr>
          <w:rFonts w:ascii="仿宋_GB2312" w:eastAsia="仿宋_GB2312" w:hint="eastAsia"/>
          <w:sz w:val="28"/>
          <w:szCs w:val="28"/>
        </w:rPr>
        <w:t>具备鉴别中药材和中药饮片真伪优劣的能力；</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（三）</w:t>
      </w:r>
      <w:r w:rsidRPr="00412386">
        <w:rPr>
          <w:rFonts w:ascii="仿宋_GB2312" w:eastAsia="仿宋_GB2312" w:hint="eastAsia"/>
          <w:sz w:val="28"/>
          <w:szCs w:val="28"/>
        </w:rPr>
        <w:t>具备中药材和中药饮片质量控制的实际能力；</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（四）</w:t>
      </w:r>
      <w:r w:rsidRPr="00412386">
        <w:rPr>
          <w:rFonts w:ascii="仿宋_GB2312" w:eastAsia="仿宋_GB2312" w:hint="eastAsia"/>
          <w:sz w:val="28"/>
          <w:szCs w:val="28"/>
        </w:rPr>
        <w:t>根据所生产品种的需要，熟悉相关毒性中药材和中药饮片的管理与处理要求。</w:t>
      </w:r>
    </w:p>
    <w:p w:rsidR="0038268B" w:rsidRPr="00412386" w:rsidRDefault="0038268B" w:rsidP="0038268B">
      <w:pPr>
        <w:spacing w:line="550" w:lineRule="exact"/>
        <w:ind w:firstLineChars="200" w:firstLine="560"/>
        <w:rPr>
          <w:rFonts w:ascii="仿宋_GB2312" w:eastAsia="仿宋_GB2312"/>
          <w:sz w:val="28"/>
          <w:szCs w:val="28"/>
        </w:rPr>
      </w:pPr>
      <w:r w:rsidRPr="006A05BD">
        <w:rPr>
          <w:rFonts w:ascii="黑体" w:eastAsia="黑体" w:hint="eastAsia"/>
          <w:sz w:val="28"/>
          <w:szCs w:val="28"/>
        </w:rPr>
        <w:t>第七条</w:t>
      </w:r>
      <w:r>
        <w:rPr>
          <w:rFonts w:ascii="仿宋_GB2312" w:eastAsia="仿宋_GB2312" w:hint="eastAsia"/>
          <w:sz w:val="28"/>
          <w:szCs w:val="28"/>
        </w:rPr>
        <w:t xml:space="preserve">  </w:t>
      </w:r>
      <w:r w:rsidRPr="00412386">
        <w:rPr>
          <w:rFonts w:ascii="仿宋_GB2312" w:eastAsia="仿宋_GB2312" w:hint="eastAsia"/>
          <w:sz w:val="28"/>
          <w:szCs w:val="28"/>
        </w:rPr>
        <w:t>专职负责中药材和中药饮片质量管理的人员主要从事以下工作：</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（一）</w:t>
      </w:r>
      <w:r w:rsidRPr="00412386">
        <w:rPr>
          <w:rFonts w:ascii="仿宋_GB2312" w:eastAsia="仿宋_GB2312" w:hint="eastAsia"/>
          <w:sz w:val="28"/>
          <w:szCs w:val="28"/>
        </w:rPr>
        <w:t>中药材和中药饮片的取样；</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（二）</w:t>
      </w:r>
      <w:r w:rsidRPr="00412386">
        <w:rPr>
          <w:rFonts w:ascii="仿宋_GB2312" w:eastAsia="仿宋_GB2312" w:hint="eastAsia"/>
          <w:sz w:val="28"/>
          <w:szCs w:val="28"/>
        </w:rPr>
        <w:t>中药材和中药饮片的鉴别、质量评价与放行；</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（三）</w:t>
      </w:r>
      <w:r w:rsidRPr="00412386">
        <w:rPr>
          <w:rFonts w:ascii="仿宋_GB2312" w:eastAsia="仿宋_GB2312" w:hint="eastAsia"/>
          <w:sz w:val="28"/>
          <w:szCs w:val="28"/>
        </w:rPr>
        <w:t xml:space="preserve">负责中药材、中药饮片（包括毒性中药材和中药饮片）专业知识的培训； </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（四）</w:t>
      </w:r>
      <w:r w:rsidRPr="00412386">
        <w:rPr>
          <w:rFonts w:ascii="仿宋_GB2312" w:eastAsia="仿宋_GB2312" w:hint="eastAsia"/>
          <w:sz w:val="28"/>
          <w:szCs w:val="28"/>
        </w:rPr>
        <w:t>中药材和中药饮片标本的收集、制作和管理。</w:t>
      </w:r>
    </w:p>
    <w:p w:rsidR="0038268B" w:rsidRPr="006A05BD" w:rsidRDefault="0038268B" w:rsidP="00CE0605">
      <w:pPr>
        <w:spacing w:beforeLines="100" w:before="312" w:afterLines="100" w:after="312" w:line="560" w:lineRule="exact"/>
        <w:jc w:val="center"/>
        <w:outlineLvl w:val="0"/>
        <w:rPr>
          <w:rFonts w:ascii="方正小标宋_GBK" w:eastAsia="方正小标宋_GBK"/>
          <w:sz w:val="28"/>
          <w:szCs w:val="28"/>
        </w:rPr>
      </w:pPr>
      <w:bookmarkStart w:id="161" w:name="_Toc219486225"/>
      <w:r w:rsidRPr="006A05BD">
        <w:rPr>
          <w:rFonts w:ascii="方正小标宋_GBK" w:eastAsia="方正小标宋_GBK" w:hint="eastAsia"/>
          <w:sz w:val="28"/>
          <w:szCs w:val="28"/>
        </w:rPr>
        <w:t>第四章  厂房设施</w:t>
      </w:r>
      <w:bookmarkEnd w:id="161"/>
    </w:p>
    <w:p w:rsidR="0038268B" w:rsidRPr="00412386" w:rsidRDefault="0038268B" w:rsidP="0038268B">
      <w:pPr>
        <w:spacing w:line="560" w:lineRule="exact"/>
        <w:ind w:firstLineChars="200" w:firstLine="560"/>
        <w:rPr>
          <w:rFonts w:ascii="仿宋_GB2312" w:eastAsia="仿宋_GB2312"/>
          <w:sz w:val="28"/>
          <w:szCs w:val="28"/>
        </w:rPr>
      </w:pPr>
      <w:r w:rsidRPr="006A05BD">
        <w:rPr>
          <w:rFonts w:ascii="黑体" w:eastAsia="黑体" w:hint="eastAsia"/>
          <w:sz w:val="28"/>
          <w:szCs w:val="28"/>
        </w:rPr>
        <w:t>第八条</w:t>
      </w:r>
      <w:r>
        <w:rPr>
          <w:rFonts w:ascii="仿宋_GB2312" w:eastAsia="仿宋_GB2312" w:hint="eastAsia"/>
          <w:sz w:val="28"/>
          <w:szCs w:val="28"/>
        </w:rPr>
        <w:t xml:space="preserve">  </w:t>
      </w:r>
      <w:r w:rsidRPr="00412386">
        <w:rPr>
          <w:rFonts w:ascii="仿宋_GB2312" w:eastAsia="仿宋_GB2312" w:hint="eastAsia"/>
          <w:sz w:val="28"/>
          <w:szCs w:val="28"/>
        </w:rPr>
        <w:t>中药材和中药饮片的取样、筛选、称重、粉碎、混合等操作易产生粉尘的，应当采取有效措施，以控制粉尘扩散，避免污染和交叉污染，如安装捕尘设备、排风设施或设置专用厂房（操作间）等。</w:t>
      </w:r>
    </w:p>
    <w:p w:rsidR="0038268B" w:rsidRPr="00412386" w:rsidRDefault="0038268B" w:rsidP="0038268B">
      <w:pPr>
        <w:spacing w:line="560" w:lineRule="exact"/>
        <w:ind w:firstLineChars="200" w:firstLine="560"/>
        <w:rPr>
          <w:rFonts w:ascii="仿宋_GB2312" w:eastAsia="仿宋_GB2312"/>
          <w:sz w:val="28"/>
          <w:szCs w:val="28"/>
        </w:rPr>
      </w:pPr>
      <w:r w:rsidRPr="006A05BD">
        <w:rPr>
          <w:rFonts w:ascii="黑体" w:eastAsia="黑体" w:hint="eastAsia"/>
          <w:sz w:val="28"/>
          <w:szCs w:val="28"/>
        </w:rPr>
        <w:t xml:space="preserve">第九条 </w:t>
      </w:r>
      <w:r>
        <w:rPr>
          <w:rFonts w:ascii="仿宋_GB2312" w:eastAsia="仿宋_GB2312" w:hint="eastAsia"/>
          <w:sz w:val="28"/>
          <w:szCs w:val="28"/>
        </w:rPr>
        <w:t xml:space="preserve"> </w:t>
      </w:r>
      <w:r w:rsidRPr="00412386">
        <w:rPr>
          <w:rFonts w:ascii="仿宋_GB2312" w:eastAsia="仿宋_GB2312" w:hint="eastAsia"/>
          <w:sz w:val="28"/>
          <w:szCs w:val="28"/>
        </w:rPr>
        <w:t>中药材前处理的厂房内应当设拣选工作台，工作台表面应当平整、易清洁，不产生脱落物。</w:t>
      </w:r>
    </w:p>
    <w:p w:rsidR="0038268B" w:rsidRPr="00412386" w:rsidRDefault="0038268B" w:rsidP="0038268B">
      <w:pPr>
        <w:spacing w:line="560" w:lineRule="exact"/>
        <w:ind w:firstLineChars="200" w:firstLine="560"/>
        <w:rPr>
          <w:rFonts w:ascii="仿宋_GB2312" w:eastAsia="仿宋_GB2312"/>
          <w:sz w:val="28"/>
          <w:szCs w:val="28"/>
        </w:rPr>
      </w:pPr>
      <w:r w:rsidRPr="006A05BD">
        <w:rPr>
          <w:rFonts w:ascii="黑体" w:eastAsia="黑体" w:hint="eastAsia"/>
          <w:sz w:val="28"/>
          <w:szCs w:val="28"/>
        </w:rPr>
        <w:t>第十条</w:t>
      </w:r>
      <w:r w:rsidRPr="006363AF">
        <w:rPr>
          <w:rFonts w:ascii="黑体" w:eastAsia="黑体" w:hint="eastAsia"/>
          <w:sz w:val="28"/>
          <w:szCs w:val="28"/>
        </w:rPr>
        <w:t xml:space="preserve"> </w:t>
      </w:r>
      <w:r>
        <w:rPr>
          <w:rFonts w:ascii="仿宋_GB2312" w:eastAsia="仿宋_GB2312" w:hint="eastAsia"/>
          <w:sz w:val="28"/>
          <w:szCs w:val="28"/>
        </w:rPr>
        <w:t xml:space="preserve"> </w:t>
      </w:r>
      <w:r w:rsidRPr="00412386">
        <w:rPr>
          <w:rFonts w:ascii="仿宋_GB2312" w:eastAsia="仿宋_GB2312" w:hint="eastAsia"/>
          <w:sz w:val="28"/>
          <w:szCs w:val="28"/>
        </w:rPr>
        <w:t>中药提取、浓缩等厂房应当与其生产工艺要求相适应，有良好的排风、水蒸汽控制及防止污染和交叉污染等设施。</w:t>
      </w:r>
    </w:p>
    <w:p w:rsidR="0038268B" w:rsidRPr="00412386" w:rsidRDefault="0038268B" w:rsidP="0038268B">
      <w:pPr>
        <w:spacing w:line="560" w:lineRule="exact"/>
        <w:ind w:firstLineChars="200" w:firstLine="560"/>
        <w:rPr>
          <w:rFonts w:ascii="仿宋_GB2312" w:eastAsia="仿宋_GB2312"/>
          <w:sz w:val="28"/>
          <w:szCs w:val="28"/>
        </w:rPr>
      </w:pPr>
      <w:r w:rsidRPr="006A05BD">
        <w:rPr>
          <w:rFonts w:ascii="黑体" w:eastAsia="黑体" w:hint="eastAsia"/>
          <w:sz w:val="28"/>
          <w:szCs w:val="28"/>
        </w:rPr>
        <w:t>第十一</w:t>
      </w:r>
      <w:r w:rsidRPr="006363AF">
        <w:rPr>
          <w:rFonts w:ascii="黑体" w:eastAsia="黑体" w:hint="eastAsia"/>
          <w:sz w:val="28"/>
          <w:szCs w:val="28"/>
        </w:rPr>
        <w:t>条</w:t>
      </w:r>
      <w:r>
        <w:rPr>
          <w:rFonts w:ascii="仿宋_GB2312" w:eastAsia="仿宋_GB2312" w:hint="eastAsia"/>
          <w:sz w:val="28"/>
          <w:szCs w:val="28"/>
        </w:rPr>
        <w:t xml:space="preserve">  </w:t>
      </w:r>
      <w:r w:rsidRPr="00412386">
        <w:rPr>
          <w:rFonts w:ascii="仿宋_GB2312" w:eastAsia="仿宋_GB2312" w:hint="eastAsia"/>
          <w:sz w:val="28"/>
          <w:szCs w:val="28"/>
        </w:rPr>
        <w:t>中药提取、浓缩、收膏工序宜采用密闭系统进行操作，并在线进行清洁，以防止污染和交叉污染。采用密闭系统生产的，其操作环境可在非洁净区；采用敞口方式生产的，其操作环境应当与其制剂配制操作区的洁净度级别相适应。</w:t>
      </w:r>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t>第十二条</w:t>
      </w:r>
      <w:r>
        <w:rPr>
          <w:rFonts w:ascii="仿宋_GB2312" w:eastAsia="仿宋_GB2312" w:hint="eastAsia"/>
          <w:sz w:val="28"/>
          <w:szCs w:val="28"/>
        </w:rPr>
        <w:t xml:space="preserve">  </w:t>
      </w:r>
      <w:r w:rsidRPr="00412386">
        <w:rPr>
          <w:rFonts w:ascii="仿宋_GB2312" w:eastAsia="仿宋_GB2312" w:hint="eastAsia"/>
          <w:sz w:val="28"/>
          <w:szCs w:val="28"/>
        </w:rPr>
        <w:t>中药提取后的废渣如需暂存、处理时，应当有专用区域。</w:t>
      </w:r>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lastRenderedPageBreak/>
        <w:t xml:space="preserve">第十三条  </w:t>
      </w:r>
      <w:r w:rsidRPr="00412386">
        <w:rPr>
          <w:rFonts w:ascii="仿宋_GB2312" w:eastAsia="仿宋_GB2312" w:hint="eastAsia"/>
          <w:sz w:val="28"/>
          <w:szCs w:val="28"/>
        </w:rPr>
        <w:t>浸膏的配料、粉碎、过筛、混合等操作，其洁净度级别应当与其制剂配制操作区的洁净度级别一致。中药饮片经粉碎、过筛、混合后直接入药的，上述操作的厂房应当能够密闭，有良好的通风、除尘等设施，人员、物料进出及生产操作应当参照洁净区管理。</w:t>
      </w:r>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t xml:space="preserve">第十四条 </w:t>
      </w:r>
      <w:r>
        <w:rPr>
          <w:rFonts w:ascii="仿宋_GB2312" w:eastAsia="仿宋_GB2312" w:hint="eastAsia"/>
          <w:sz w:val="28"/>
          <w:szCs w:val="28"/>
        </w:rPr>
        <w:t xml:space="preserve"> </w:t>
      </w:r>
      <w:r w:rsidRPr="00412386">
        <w:rPr>
          <w:rFonts w:ascii="仿宋_GB2312" w:eastAsia="仿宋_GB2312" w:hint="eastAsia"/>
          <w:sz w:val="28"/>
          <w:szCs w:val="28"/>
        </w:rPr>
        <w:t>中药注射剂浓配前的精制工序应当至少在D级洁净区内完成。</w:t>
      </w:r>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t>第十五条</w:t>
      </w:r>
      <w:r>
        <w:rPr>
          <w:rFonts w:ascii="仿宋_GB2312" w:eastAsia="仿宋_GB2312" w:hint="eastAsia"/>
          <w:sz w:val="28"/>
          <w:szCs w:val="28"/>
        </w:rPr>
        <w:t xml:space="preserve">  </w:t>
      </w:r>
      <w:r w:rsidRPr="00412386">
        <w:rPr>
          <w:rFonts w:ascii="仿宋_GB2312" w:eastAsia="仿宋_GB2312" w:hint="eastAsia"/>
          <w:sz w:val="28"/>
          <w:szCs w:val="28"/>
        </w:rPr>
        <w:t>非创伤面外用中药制剂及其它特殊的中药制剂可在非洁净厂房内生产，但必须进行有效的控制与管理。</w:t>
      </w:r>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t>第十六条</w:t>
      </w:r>
      <w:r>
        <w:rPr>
          <w:rFonts w:ascii="仿宋_GB2312" w:eastAsia="仿宋_GB2312" w:hint="eastAsia"/>
          <w:sz w:val="28"/>
          <w:szCs w:val="28"/>
        </w:rPr>
        <w:t xml:space="preserve">  </w:t>
      </w:r>
      <w:r w:rsidRPr="00412386">
        <w:rPr>
          <w:rFonts w:ascii="仿宋_GB2312" w:eastAsia="仿宋_GB2312" w:hint="eastAsia"/>
          <w:sz w:val="28"/>
          <w:szCs w:val="28"/>
        </w:rPr>
        <w:t>中药标本室应当与生产区分开。</w:t>
      </w:r>
    </w:p>
    <w:p w:rsidR="0038268B" w:rsidRPr="006A05BD" w:rsidRDefault="0038268B" w:rsidP="00CE0605">
      <w:pPr>
        <w:spacing w:beforeLines="100" w:before="312" w:afterLines="100" w:after="312" w:line="560" w:lineRule="exact"/>
        <w:jc w:val="center"/>
        <w:outlineLvl w:val="0"/>
        <w:rPr>
          <w:rFonts w:ascii="方正小标宋_GBK" w:eastAsia="方正小标宋_GBK"/>
          <w:sz w:val="28"/>
          <w:szCs w:val="28"/>
        </w:rPr>
      </w:pPr>
      <w:bookmarkStart w:id="162" w:name="_Toc219486226"/>
      <w:r w:rsidRPr="006A05BD">
        <w:rPr>
          <w:rFonts w:ascii="方正小标宋_GBK" w:eastAsia="方正小标宋_GBK" w:hint="eastAsia"/>
          <w:sz w:val="28"/>
          <w:szCs w:val="28"/>
        </w:rPr>
        <w:t>第五章  物料</w:t>
      </w:r>
      <w:bookmarkEnd w:id="162"/>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t>第十七条</w:t>
      </w:r>
      <w:r>
        <w:rPr>
          <w:rFonts w:ascii="仿宋_GB2312" w:eastAsia="仿宋_GB2312" w:hint="eastAsia"/>
          <w:sz w:val="28"/>
          <w:szCs w:val="28"/>
        </w:rPr>
        <w:t xml:space="preserve">  </w:t>
      </w:r>
      <w:r w:rsidRPr="00412386">
        <w:rPr>
          <w:rFonts w:ascii="仿宋_GB2312" w:eastAsia="仿宋_GB2312" w:hint="eastAsia"/>
          <w:sz w:val="28"/>
          <w:szCs w:val="28"/>
        </w:rPr>
        <w:t>对每次接收的中药材均应当按产地、采收时间、采集部位、药材等级、药材外形（如全株或切断）、包装形式等进行分类，分别编制批号并管理。</w:t>
      </w:r>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t>第十八条</w:t>
      </w:r>
      <w:r>
        <w:rPr>
          <w:rFonts w:ascii="仿宋_GB2312" w:eastAsia="仿宋_GB2312" w:hint="eastAsia"/>
          <w:sz w:val="28"/>
          <w:szCs w:val="28"/>
        </w:rPr>
        <w:t xml:space="preserve">  </w:t>
      </w:r>
      <w:r w:rsidRPr="00412386">
        <w:rPr>
          <w:rFonts w:ascii="仿宋_GB2312" w:eastAsia="仿宋_GB2312" w:hint="eastAsia"/>
          <w:sz w:val="28"/>
          <w:szCs w:val="28"/>
        </w:rPr>
        <w:t>接收中药材、中药饮片和中药提取物时，应当核对外包装上的标识内容。中药材外包装上至少应当标明品名、规格、产地、采收（加工）时间、调出单位、质量合格标志；中药饮片外包装上至少应当标明品名、规格、产地、产品批号、生产日期、生产企业名称、质量合格标志；中药提取物外包装上至少应当标明品名、规格、批号、生产日期、贮存条件、生产企业名称、质量合格标志。</w:t>
      </w:r>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t>第十九条</w:t>
      </w:r>
      <w:r>
        <w:rPr>
          <w:rFonts w:ascii="仿宋_GB2312" w:eastAsia="仿宋_GB2312" w:hint="eastAsia"/>
          <w:sz w:val="28"/>
          <w:szCs w:val="28"/>
        </w:rPr>
        <w:t xml:space="preserve">  </w:t>
      </w:r>
      <w:r w:rsidRPr="00412386">
        <w:rPr>
          <w:rFonts w:ascii="仿宋_GB2312" w:eastAsia="仿宋_GB2312" w:hint="eastAsia"/>
          <w:sz w:val="28"/>
          <w:szCs w:val="28"/>
        </w:rPr>
        <w:t>中药饮片应当贮存在单独设置的库房中；贮存鲜活中药材应当有适当的设施（如冷藏设施）。</w:t>
      </w:r>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t>第二十条</w:t>
      </w:r>
      <w:r>
        <w:rPr>
          <w:rFonts w:ascii="仿宋_GB2312" w:eastAsia="仿宋_GB2312" w:hint="eastAsia"/>
          <w:sz w:val="28"/>
          <w:szCs w:val="28"/>
        </w:rPr>
        <w:t xml:space="preserve">  </w:t>
      </w:r>
      <w:r w:rsidRPr="00412386">
        <w:rPr>
          <w:rFonts w:ascii="仿宋_GB2312" w:eastAsia="仿宋_GB2312" w:hint="eastAsia"/>
          <w:sz w:val="28"/>
          <w:szCs w:val="28"/>
        </w:rPr>
        <w:t>毒性和易串味的中药材和中药饮片应当分别设置专库（柜）存放。</w:t>
      </w:r>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lastRenderedPageBreak/>
        <w:t>第二十一条</w:t>
      </w:r>
      <w:r>
        <w:rPr>
          <w:rFonts w:ascii="仿宋_GB2312" w:eastAsia="仿宋_GB2312" w:hint="eastAsia"/>
          <w:sz w:val="28"/>
          <w:szCs w:val="28"/>
        </w:rPr>
        <w:t xml:space="preserve">  </w:t>
      </w:r>
      <w:r w:rsidRPr="00412386">
        <w:rPr>
          <w:rFonts w:ascii="仿宋_GB2312" w:eastAsia="仿宋_GB2312" w:hint="eastAsia"/>
          <w:sz w:val="28"/>
          <w:szCs w:val="28"/>
        </w:rPr>
        <w:t>仓库内应当配备适当的设施，并采取有效措施，保证中药材和中药饮片、中药提取物以及中药制剂按照法定标准的规定贮存，符合其温、湿度或照度的特殊要求，并进行监控。</w:t>
      </w:r>
    </w:p>
    <w:p w:rsidR="0038268B" w:rsidRPr="00412386" w:rsidRDefault="0038268B" w:rsidP="0038268B">
      <w:pPr>
        <w:spacing w:line="550" w:lineRule="exact"/>
        <w:ind w:firstLineChars="200" w:firstLine="560"/>
        <w:rPr>
          <w:rFonts w:ascii="仿宋_GB2312" w:eastAsia="仿宋_GB2312"/>
          <w:sz w:val="28"/>
          <w:szCs w:val="28"/>
        </w:rPr>
      </w:pPr>
      <w:r w:rsidRPr="006363AF">
        <w:rPr>
          <w:rFonts w:ascii="黑体" w:eastAsia="黑体" w:hint="eastAsia"/>
          <w:sz w:val="28"/>
          <w:szCs w:val="28"/>
        </w:rPr>
        <w:t>第二十二条</w:t>
      </w:r>
      <w:r>
        <w:rPr>
          <w:rFonts w:ascii="仿宋_GB2312" w:eastAsia="仿宋_GB2312" w:hint="eastAsia"/>
          <w:sz w:val="28"/>
          <w:szCs w:val="28"/>
        </w:rPr>
        <w:t xml:space="preserve">  </w:t>
      </w:r>
      <w:r w:rsidRPr="00412386">
        <w:rPr>
          <w:rFonts w:ascii="仿宋_GB2312" w:eastAsia="仿宋_GB2312" w:hint="eastAsia"/>
          <w:sz w:val="28"/>
          <w:szCs w:val="28"/>
        </w:rPr>
        <w:t>贮存的中药材和中药饮片应当定期养护管理，仓库应当保持空气流通，应当配备相应的设施或采取安全有效的养护方法，防止昆虫、鸟类或啮齿类动物等进入，防止任何动物随中药材和中药饮片带入仓储区而造成污染和交叉污染。</w:t>
      </w:r>
    </w:p>
    <w:p w:rsidR="0038268B" w:rsidRPr="00412386" w:rsidRDefault="0038268B" w:rsidP="0038268B">
      <w:pPr>
        <w:spacing w:line="550" w:lineRule="exact"/>
        <w:ind w:firstLineChars="200" w:firstLine="560"/>
        <w:rPr>
          <w:rFonts w:ascii="仿宋_GB2312" w:eastAsia="仿宋_GB2312"/>
          <w:sz w:val="28"/>
          <w:szCs w:val="28"/>
        </w:rPr>
      </w:pPr>
      <w:r w:rsidRPr="006363AF">
        <w:rPr>
          <w:rFonts w:ascii="黑体" w:eastAsia="黑体" w:hint="eastAsia"/>
          <w:sz w:val="28"/>
          <w:szCs w:val="28"/>
        </w:rPr>
        <w:t>第二十三条</w:t>
      </w:r>
      <w:r>
        <w:rPr>
          <w:rFonts w:ascii="仿宋_GB2312" w:eastAsia="仿宋_GB2312" w:hint="eastAsia"/>
          <w:sz w:val="28"/>
          <w:szCs w:val="28"/>
        </w:rPr>
        <w:t xml:space="preserve">  </w:t>
      </w:r>
      <w:r w:rsidRPr="00412386">
        <w:rPr>
          <w:rFonts w:ascii="仿宋_GB2312" w:eastAsia="仿宋_GB2312" w:hint="eastAsia"/>
          <w:sz w:val="28"/>
          <w:szCs w:val="28"/>
        </w:rPr>
        <w:t>在运输过程中，应当采取有效可靠的措施，防止中药材和中药饮片、中药提取物以及中药制剂发生变质。</w:t>
      </w:r>
    </w:p>
    <w:p w:rsidR="0038268B" w:rsidRPr="006A05BD" w:rsidRDefault="0038268B" w:rsidP="00CE0605">
      <w:pPr>
        <w:spacing w:beforeLines="100" w:before="312" w:afterLines="100" w:after="312" w:line="550" w:lineRule="exact"/>
        <w:jc w:val="center"/>
        <w:outlineLvl w:val="0"/>
        <w:rPr>
          <w:rFonts w:ascii="方正小标宋_GBK" w:eastAsia="方正小标宋_GBK"/>
          <w:sz w:val="28"/>
          <w:szCs w:val="28"/>
        </w:rPr>
      </w:pPr>
      <w:bookmarkStart w:id="163" w:name="_Toc219486227"/>
      <w:r w:rsidRPr="006A05BD">
        <w:rPr>
          <w:rFonts w:ascii="方正小标宋_GBK" w:eastAsia="方正小标宋_GBK" w:hint="eastAsia"/>
          <w:sz w:val="28"/>
          <w:szCs w:val="28"/>
        </w:rPr>
        <w:t>第六章  文件管理</w:t>
      </w:r>
      <w:bookmarkEnd w:id="163"/>
    </w:p>
    <w:p w:rsidR="0038268B" w:rsidRPr="00412386" w:rsidRDefault="0038268B" w:rsidP="0038268B">
      <w:pPr>
        <w:spacing w:line="550" w:lineRule="exact"/>
        <w:ind w:firstLineChars="200" w:firstLine="560"/>
        <w:rPr>
          <w:rFonts w:ascii="仿宋_GB2312" w:eastAsia="仿宋_GB2312"/>
          <w:sz w:val="28"/>
          <w:szCs w:val="28"/>
        </w:rPr>
      </w:pPr>
      <w:r w:rsidRPr="006363AF">
        <w:rPr>
          <w:rFonts w:ascii="黑体" w:eastAsia="黑体" w:hint="eastAsia"/>
          <w:sz w:val="28"/>
          <w:szCs w:val="28"/>
        </w:rPr>
        <w:t>第二十四条</w:t>
      </w:r>
      <w:r>
        <w:rPr>
          <w:rFonts w:ascii="仿宋_GB2312" w:eastAsia="仿宋_GB2312" w:hint="eastAsia"/>
          <w:sz w:val="28"/>
          <w:szCs w:val="28"/>
        </w:rPr>
        <w:t xml:space="preserve">  </w:t>
      </w:r>
      <w:r w:rsidRPr="00412386">
        <w:rPr>
          <w:rFonts w:ascii="仿宋_GB2312" w:eastAsia="仿宋_GB2312" w:hint="eastAsia"/>
          <w:sz w:val="28"/>
          <w:szCs w:val="28"/>
        </w:rPr>
        <w:t>应当制定控制产品质量的生产工艺规程和其它标准文件：</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（一）</w:t>
      </w:r>
      <w:r w:rsidRPr="00412386">
        <w:rPr>
          <w:rFonts w:ascii="仿宋_GB2312" w:eastAsia="仿宋_GB2312" w:hint="eastAsia"/>
          <w:sz w:val="28"/>
          <w:szCs w:val="28"/>
        </w:rPr>
        <w:t>制定中药材和中药饮片养护制度，并分类制定养护操作规程；</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（二）</w:t>
      </w:r>
      <w:r w:rsidRPr="00412386">
        <w:rPr>
          <w:rFonts w:ascii="仿宋_GB2312" w:eastAsia="仿宋_GB2312" w:hint="eastAsia"/>
          <w:sz w:val="28"/>
          <w:szCs w:val="28"/>
        </w:rPr>
        <w:t>制定每种中药材前处理、中药提取、中药制剂的生产工艺和工序操作规程，各关键工序的技术参数必须明确，如：标准投料量、提取、浓缩、精制、干燥、过筛、混合、贮存等要求，并明确相应的贮存条件及期限；</w:t>
      </w:r>
    </w:p>
    <w:p w:rsidR="0038268B" w:rsidRPr="00412386" w:rsidRDefault="0038268B" w:rsidP="0038268B">
      <w:pPr>
        <w:spacing w:line="560" w:lineRule="exact"/>
        <w:ind w:firstLineChars="200" w:firstLine="560"/>
        <w:rPr>
          <w:rFonts w:ascii="仿宋_GB2312" w:eastAsia="仿宋_GB2312"/>
          <w:sz w:val="28"/>
          <w:szCs w:val="28"/>
        </w:rPr>
      </w:pPr>
      <w:r>
        <w:rPr>
          <w:rFonts w:ascii="仿宋_GB2312" w:eastAsia="仿宋_GB2312" w:hint="eastAsia"/>
          <w:sz w:val="28"/>
          <w:szCs w:val="28"/>
        </w:rPr>
        <w:t>（三）</w:t>
      </w:r>
      <w:r w:rsidRPr="00412386">
        <w:rPr>
          <w:rFonts w:ascii="仿宋_GB2312" w:eastAsia="仿宋_GB2312" w:hint="eastAsia"/>
          <w:sz w:val="28"/>
          <w:szCs w:val="28"/>
        </w:rPr>
        <w:t>根据中药材和中药饮片质量、投料量等因素，制定每种中药提取物的收率限度范围；</w:t>
      </w:r>
    </w:p>
    <w:p w:rsidR="0038268B" w:rsidRPr="00412386" w:rsidRDefault="0038268B" w:rsidP="0038268B">
      <w:pPr>
        <w:spacing w:line="560" w:lineRule="exact"/>
        <w:ind w:firstLineChars="200" w:firstLine="560"/>
        <w:rPr>
          <w:rFonts w:ascii="仿宋_GB2312" w:eastAsia="仿宋_GB2312"/>
          <w:sz w:val="28"/>
          <w:szCs w:val="28"/>
        </w:rPr>
      </w:pPr>
      <w:r>
        <w:rPr>
          <w:rFonts w:ascii="仿宋_GB2312" w:eastAsia="仿宋_GB2312" w:hint="eastAsia"/>
          <w:sz w:val="28"/>
          <w:szCs w:val="28"/>
        </w:rPr>
        <w:t>（四）</w:t>
      </w:r>
      <w:r w:rsidRPr="00412386">
        <w:rPr>
          <w:rFonts w:ascii="仿宋_GB2312" w:eastAsia="仿宋_GB2312" w:hint="eastAsia"/>
          <w:sz w:val="28"/>
          <w:szCs w:val="28"/>
        </w:rPr>
        <w:t>制定每种经过前处理后的中药材、中药提取物、中间产品、中药制剂的质量标准和检验方法。</w:t>
      </w:r>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t>第二十五条</w:t>
      </w:r>
      <w:r>
        <w:rPr>
          <w:rFonts w:ascii="仿宋_GB2312" w:eastAsia="仿宋_GB2312" w:hint="eastAsia"/>
          <w:sz w:val="28"/>
          <w:szCs w:val="28"/>
        </w:rPr>
        <w:t xml:space="preserve">  </w:t>
      </w:r>
      <w:r w:rsidRPr="00412386">
        <w:rPr>
          <w:rFonts w:ascii="仿宋_GB2312" w:eastAsia="仿宋_GB2312" w:hint="eastAsia"/>
          <w:sz w:val="28"/>
          <w:szCs w:val="28"/>
        </w:rPr>
        <w:t>应当对从中药材的前处理到中药提取物整个生产过程中的生产、卫生和质量管理情况进行记录，并符合下列要求：</w:t>
      </w:r>
    </w:p>
    <w:p w:rsidR="0038268B" w:rsidRPr="00412386" w:rsidRDefault="0038268B" w:rsidP="0038268B">
      <w:pPr>
        <w:spacing w:line="560" w:lineRule="exact"/>
        <w:ind w:firstLineChars="200" w:firstLine="560"/>
        <w:rPr>
          <w:rFonts w:ascii="仿宋_GB2312" w:eastAsia="仿宋_GB2312"/>
          <w:sz w:val="28"/>
          <w:szCs w:val="28"/>
        </w:rPr>
      </w:pPr>
      <w:r>
        <w:rPr>
          <w:rFonts w:ascii="仿宋_GB2312" w:eastAsia="仿宋_GB2312" w:hint="eastAsia"/>
          <w:sz w:val="28"/>
          <w:szCs w:val="28"/>
        </w:rPr>
        <w:t>（一）</w:t>
      </w:r>
      <w:r w:rsidRPr="00412386">
        <w:rPr>
          <w:rFonts w:ascii="仿宋_GB2312" w:eastAsia="仿宋_GB2312" w:hint="eastAsia"/>
          <w:sz w:val="28"/>
          <w:szCs w:val="28"/>
        </w:rPr>
        <w:t>当几个批号的中药材和中药饮片混合投料时，应当记录本次投料所用每批中药材和中药饮片的批号和数量</w:t>
      </w:r>
      <w:r>
        <w:rPr>
          <w:rFonts w:ascii="仿宋_GB2312" w:eastAsia="仿宋_GB2312" w:hint="eastAsia"/>
          <w:sz w:val="28"/>
          <w:szCs w:val="28"/>
        </w:rPr>
        <w:t>。</w:t>
      </w:r>
    </w:p>
    <w:p w:rsidR="0038268B" w:rsidRPr="00412386" w:rsidRDefault="0038268B" w:rsidP="0038268B">
      <w:pPr>
        <w:spacing w:line="560" w:lineRule="exact"/>
        <w:ind w:firstLineChars="200" w:firstLine="560"/>
        <w:rPr>
          <w:rFonts w:ascii="仿宋_GB2312" w:eastAsia="仿宋_GB2312"/>
          <w:sz w:val="28"/>
          <w:szCs w:val="28"/>
        </w:rPr>
      </w:pPr>
      <w:r>
        <w:rPr>
          <w:rFonts w:ascii="仿宋_GB2312" w:eastAsia="仿宋_GB2312" w:hint="eastAsia"/>
          <w:sz w:val="28"/>
          <w:szCs w:val="28"/>
        </w:rPr>
        <w:lastRenderedPageBreak/>
        <w:t>（二）</w:t>
      </w:r>
      <w:r w:rsidRPr="00412386">
        <w:rPr>
          <w:rFonts w:ascii="仿宋_GB2312" w:eastAsia="仿宋_GB2312" w:hint="eastAsia"/>
          <w:sz w:val="28"/>
          <w:szCs w:val="28"/>
        </w:rPr>
        <w:t>中药提取各生产工序的操作至少应当有以下记录：</w:t>
      </w:r>
    </w:p>
    <w:p w:rsidR="0038268B" w:rsidRPr="00412386" w:rsidRDefault="0038268B" w:rsidP="0038268B">
      <w:pPr>
        <w:spacing w:line="560" w:lineRule="exact"/>
        <w:ind w:firstLineChars="250" w:firstLine="700"/>
        <w:rPr>
          <w:rFonts w:ascii="仿宋_GB2312" w:eastAsia="仿宋_GB2312"/>
          <w:sz w:val="28"/>
          <w:szCs w:val="28"/>
        </w:rPr>
      </w:pPr>
      <w:r>
        <w:rPr>
          <w:rFonts w:ascii="仿宋_GB2312" w:eastAsia="仿宋_GB2312" w:hint="eastAsia"/>
          <w:sz w:val="28"/>
          <w:szCs w:val="28"/>
        </w:rPr>
        <w:t>1.</w:t>
      </w:r>
      <w:r w:rsidRPr="00412386">
        <w:rPr>
          <w:rFonts w:ascii="仿宋_GB2312" w:eastAsia="仿宋_GB2312" w:hint="eastAsia"/>
          <w:sz w:val="28"/>
          <w:szCs w:val="28"/>
        </w:rPr>
        <w:t>中药材和中药饮片名称、批号、投料量及监督投料记录；</w:t>
      </w:r>
    </w:p>
    <w:p w:rsidR="0038268B" w:rsidRPr="00412386" w:rsidRDefault="0038268B" w:rsidP="0038268B">
      <w:pPr>
        <w:spacing w:line="560" w:lineRule="exact"/>
        <w:ind w:firstLineChars="250" w:firstLine="700"/>
        <w:rPr>
          <w:rFonts w:ascii="仿宋_GB2312" w:eastAsia="仿宋_GB2312"/>
          <w:sz w:val="28"/>
          <w:szCs w:val="28"/>
        </w:rPr>
      </w:pPr>
      <w:r>
        <w:rPr>
          <w:rFonts w:ascii="仿宋_GB2312" w:eastAsia="仿宋_GB2312" w:hint="eastAsia"/>
          <w:sz w:val="28"/>
          <w:szCs w:val="28"/>
        </w:rPr>
        <w:t>2.</w:t>
      </w:r>
      <w:r w:rsidRPr="00412386">
        <w:rPr>
          <w:rFonts w:ascii="仿宋_GB2312" w:eastAsia="仿宋_GB2312" w:hint="eastAsia"/>
          <w:sz w:val="28"/>
          <w:szCs w:val="28"/>
        </w:rPr>
        <w:t>提取工艺的设备编号、相关溶剂、浸泡时间、升温时间、提取时间、提取温度、提取次数、溶剂回收等记录；</w:t>
      </w:r>
    </w:p>
    <w:p w:rsidR="0038268B" w:rsidRPr="00412386" w:rsidRDefault="0038268B" w:rsidP="0038268B">
      <w:pPr>
        <w:spacing w:line="560" w:lineRule="exact"/>
        <w:ind w:firstLineChars="250" w:firstLine="700"/>
        <w:rPr>
          <w:rFonts w:ascii="仿宋_GB2312" w:eastAsia="仿宋_GB2312"/>
          <w:sz w:val="28"/>
          <w:szCs w:val="28"/>
        </w:rPr>
      </w:pPr>
      <w:r>
        <w:rPr>
          <w:rFonts w:ascii="仿宋_GB2312" w:eastAsia="仿宋_GB2312" w:hint="eastAsia"/>
          <w:sz w:val="28"/>
          <w:szCs w:val="28"/>
        </w:rPr>
        <w:t>3.</w:t>
      </w:r>
      <w:r w:rsidRPr="00412386">
        <w:rPr>
          <w:rFonts w:ascii="仿宋_GB2312" w:eastAsia="仿宋_GB2312" w:hint="eastAsia"/>
          <w:sz w:val="28"/>
          <w:szCs w:val="28"/>
        </w:rPr>
        <w:t>浓缩和干燥工艺的设备编号、温度、浸膏干燥时间、浸膏数量记录；</w:t>
      </w:r>
    </w:p>
    <w:p w:rsidR="0038268B" w:rsidRPr="00412386" w:rsidRDefault="0038268B" w:rsidP="0038268B">
      <w:pPr>
        <w:spacing w:line="560" w:lineRule="exact"/>
        <w:ind w:firstLineChars="250" w:firstLine="700"/>
        <w:rPr>
          <w:rFonts w:ascii="仿宋_GB2312" w:eastAsia="仿宋_GB2312"/>
          <w:sz w:val="28"/>
          <w:szCs w:val="28"/>
        </w:rPr>
      </w:pPr>
      <w:r>
        <w:rPr>
          <w:rFonts w:ascii="仿宋_GB2312" w:eastAsia="仿宋_GB2312" w:hint="eastAsia"/>
          <w:sz w:val="28"/>
          <w:szCs w:val="28"/>
        </w:rPr>
        <w:t>4.</w:t>
      </w:r>
      <w:r w:rsidRPr="00412386">
        <w:rPr>
          <w:rFonts w:ascii="仿宋_GB2312" w:eastAsia="仿宋_GB2312" w:hint="eastAsia"/>
          <w:sz w:val="28"/>
          <w:szCs w:val="28"/>
        </w:rPr>
        <w:t>精制工艺的设备编号、溶剂使用情况、精制条件、收率等记录；</w:t>
      </w:r>
    </w:p>
    <w:p w:rsidR="0038268B" w:rsidRPr="00412386" w:rsidRDefault="0038268B" w:rsidP="0038268B">
      <w:pPr>
        <w:spacing w:line="560" w:lineRule="exact"/>
        <w:ind w:firstLineChars="250" w:firstLine="700"/>
        <w:rPr>
          <w:rFonts w:ascii="仿宋_GB2312" w:eastAsia="仿宋_GB2312"/>
          <w:sz w:val="28"/>
          <w:szCs w:val="28"/>
        </w:rPr>
      </w:pPr>
      <w:r>
        <w:rPr>
          <w:rFonts w:ascii="仿宋_GB2312" w:eastAsia="仿宋_GB2312" w:hint="eastAsia"/>
          <w:sz w:val="28"/>
          <w:szCs w:val="28"/>
        </w:rPr>
        <w:t>5.</w:t>
      </w:r>
      <w:r w:rsidRPr="00412386">
        <w:rPr>
          <w:rFonts w:ascii="仿宋_GB2312" w:eastAsia="仿宋_GB2312" w:hint="eastAsia"/>
          <w:sz w:val="28"/>
          <w:szCs w:val="28"/>
        </w:rPr>
        <w:t>其它工序的生产操作记录；</w:t>
      </w:r>
    </w:p>
    <w:p w:rsidR="0038268B" w:rsidRPr="00412386" w:rsidRDefault="0038268B" w:rsidP="0038268B">
      <w:pPr>
        <w:spacing w:line="560" w:lineRule="exact"/>
        <w:ind w:firstLineChars="250" w:firstLine="700"/>
        <w:rPr>
          <w:rFonts w:ascii="仿宋_GB2312" w:eastAsia="仿宋_GB2312"/>
          <w:sz w:val="28"/>
          <w:szCs w:val="28"/>
        </w:rPr>
      </w:pPr>
      <w:r>
        <w:rPr>
          <w:rFonts w:ascii="仿宋_GB2312" w:eastAsia="仿宋_GB2312" w:hint="eastAsia"/>
          <w:sz w:val="28"/>
          <w:szCs w:val="28"/>
        </w:rPr>
        <w:t>6.</w:t>
      </w:r>
      <w:r w:rsidRPr="006363AF">
        <w:rPr>
          <w:rFonts w:ascii="仿宋_GB2312" w:eastAsia="仿宋_GB2312" w:hint="eastAsia"/>
          <w:sz w:val="28"/>
          <w:szCs w:val="28"/>
        </w:rPr>
        <w:t>中药材和中药饮片废渣处理的记录</w:t>
      </w:r>
      <w:r w:rsidRPr="006363AF">
        <w:rPr>
          <w:rFonts w:ascii="黑体" w:eastAsia="黑体" w:hint="eastAsia"/>
          <w:sz w:val="28"/>
          <w:szCs w:val="28"/>
        </w:rPr>
        <w:t>。</w:t>
      </w:r>
    </w:p>
    <w:p w:rsidR="0038268B" w:rsidRPr="006A05BD" w:rsidRDefault="0038268B" w:rsidP="00623CC7">
      <w:pPr>
        <w:spacing w:beforeLines="100" w:before="312" w:afterLines="100" w:after="312" w:line="560" w:lineRule="exact"/>
        <w:jc w:val="center"/>
        <w:outlineLvl w:val="0"/>
        <w:rPr>
          <w:rFonts w:ascii="方正小标宋_GBK" w:eastAsia="方正小标宋_GBK"/>
          <w:sz w:val="28"/>
          <w:szCs w:val="28"/>
        </w:rPr>
      </w:pPr>
      <w:bookmarkStart w:id="164" w:name="_Toc219486228"/>
      <w:r w:rsidRPr="006A05BD">
        <w:rPr>
          <w:rFonts w:ascii="方正小标宋_GBK" w:eastAsia="方正小标宋_GBK" w:hint="eastAsia"/>
          <w:sz w:val="28"/>
          <w:szCs w:val="28"/>
        </w:rPr>
        <w:t>第七章  生产管理</w:t>
      </w:r>
      <w:bookmarkEnd w:id="164"/>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t xml:space="preserve">第二十六条  </w:t>
      </w:r>
      <w:r w:rsidRPr="003C0C34">
        <w:rPr>
          <w:rFonts w:ascii="仿宋_GB2312" w:eastAsia="仿宋_GB2312" w:hint="eastAsia"/>
          <w:sz w:val="28"/>
          <w:szCs w:val="28"/>
        </w:rPr>
        <w:t>中药材应当按照规定进行拣选、整理、剪切、洗涤、</w:t>
      </w:r>
      <w:r w:rsidRPr="00412386">
        <w:rPr>
          <w:rFonts w:ascii="仿宋_GB2312" w:eastAsia="仿宋_GB2312" w:hint="eastAsia"/>
          <w:sz w:val="28"/>
          <w:szCs w:val="28"/>
        </w:rPr>
        <w:t>浸润或其它炮制加工。未经处理的中药材不得直接用于提取加工。</w:t>
      </w:r>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t>第二十七条</w:t>
      </w:r>
      <w:r>
        <w:rPr>
          <w:rFonts w:ascii="仿宋_GB2312" w:eastAsia="仿宋_GB2312" w:hint="eastAsia"/>
          <w:sz w:val="28"/>
          <w:szCs w:val="28"/>
        </w:rPr>
        <w:t xml:space="preserve">  </w:t>
      </w:r>
      <w:r w:rsidRPr="00412386">
        <w:rPr>
          <w:rFonts w:ascii="仿宋_GB2312" w:eastAsia="仿宋_GB2312" w:hint="eastAsia"/>
          <w:sz w:val="28"/>
          <w:szCs w:val="28"/>
        </w:rPr>
        <w:t>中药注射剂所需的原药材应当由企业采购并自行加工处理。</w:t>
      </w:r>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t>第二十八条</w:t>
      </w:r>
      <w:r>
        <w:rPr>
          <w:rFonts w:ascii="仿宋_GB2312" w:eastAsia="仿宋_GB2312" w:hint="eastAsia"/>
          <w:sz w:val="28"/>
          <w:szCs w:val="28"/>
        </w:rPr>
        <w:t xml:space="preserve">  </w:t>
      </w:r>
      <w:r w:rsidRPr="00412386">
        <w:rPr>
          <w:rFonts w:ascii="仿宋_GB2312" w:eastAsia="仿宋_GB2312" w:hint="eastAsia"/>
          <w:sz w:val="28"/>
          <w:szCs w:val="28"/>
        </w:rPr>
        <w:t>鲜用中药材采收后应当在规定的期限内投料，可存放的鲜用中药材应当采取适当的措施贮存，贮存的条件和期限应当有规定并经验证，不得对产品质量和预定用途有不利影响。</w:t>
      </w:r>
    </w:p>
    <w:p w:rsidR="0038268B" w:rsidRPr="00412386" w:rsidRDefault="0038268B" w:rsidP="0038268B">
      <w:pPr>
        <w:spacing w:line="550" w:lineRule="exact"/>
        <w:ind w:firstLineChars="200" w:firstLine="560"/>
        <w:rPr>
          <w:rFonts w:ascii="仿宋_GB2312" w:eastAsia="仿宋_GB2312"/>
          <w:sz w:val="28"/>
          <w:szCs w:val="28"/>
        </w:rPr>
      </w:pPr>
      <w:r w:rsidRPr="006363AF">
        <w:rPr>
          <w:rFonts w:ascii="黑体" w:eastAsia="黑体" w:hint="eastAsia"/>
          <w:sz w:val="28"/>
          <w:szCs w:val="28"/>
        </w:rPr>
        <w:t>第二十九条</w:t>
      </w:r>
      <w:r>
        <w:rPr>
          <w:rFonts w:ascii="仿宋_GB2312" w:eastAsia="仿宋_GB2312" w:hint="eastAsia"/>
          <w:sz w:val="28"/>
          <w:szCs w:val="28"/>
        </w:rPr>
        <w:t xml:space="preserve">  </w:t>
      </w:r>
      <w:r w:rsidRPr="00412386">
        <w:rPr>
          <w:rFonts w:ascii="仿宋_GB2312" w:eastAsia="仿宋_GB2312" w:hint="eastAsia"/>
          <w:sz w:val="28"/>
          <w:szCs w:val="28"/>
        </w:rPr>
        <w:t>在生产过程中应当采取以下措施防止微生物污染：</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（一）</w:t>
      </w:r>
      <w:r w:rsidRPr="00412386">
        <w:rPr>
          <w:rFonts w:ascii="仿宋_GB2312" w:eastAsia="仿宋_GB2312" w:hint="eastAsia"/>
          <w:sz w:val="28"/>
          <w:szCs w:val="28"/>
        </w:rPr>
        <w:t>处理后的中药材不得直接接触地面，不得露天干燥；</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（二）</w:t>
      </w:r>
      <w:r w:rsidRPr="00412386">
        <w:rPr>
          <w:rFonts w:ascii="仿宋_GB2312" w:eastAsia="仿宋_GB2312" w:hint="eastAsia"/>
          <w:sz w:val="28"/>
          <w:szCs w:val="28"/>
        </w:rPr>
        <w:t>应当使用流动的工艺用水洗涤拣选后的中药材，用过的水不得用于洗涤其它药材，不同的中药材不得同时在同一容器中洗涤。</w:t>
      </w:r>
    </w:p>
    <w:p w:rsidR="0038268B" w:rsidRPr="00412386" w:rsidRDefault="0038268B" w:rsidP="0038268B">
      <w:pPr>
        <w:spacing w:line="550" w:lineRule="exact"/>
        <w:ind w:firstLineChars="200" w:firstLine="560"/>
        <w:rPr>
          <w:rFonts w:ascii="仿宋_GB2312" w:eastAsia="仿宋_GB2312"/>
          <w:sz w:val="28"/>
          <w:szCs w:val="28"/>
        </w:rPr>
      </w:pPr>
      <w:r w:rsidRPr="006363AF">
        <w:rPr>
          <w:rFonts w:ascii="黑体" w:eastAsia="黑体" w:hint="eastAsia"/>
          <w:sz w:val="28"/>
          <w:szCs w:val="28"/>
        </w:rPr>
        <w:t>第三十条</w:t>
      </w:r>
      <w:r>
        <w:rPr>
          <w:rFonts w:ascii="仿宋_GB2312" w:eastAsia="仿宋_GB2312" w:hint="eastAsia"/>
          <w:sz w:val="28"/>
          <w:szCs w:val="28"/>
        </w:rPr>
        <w:t xml:space="preserve">  </w:t>
      </w:r>
      <w:r w:rsidRPr="00412386">
        <w:rPr>
          <w:rFonts w:ascii="仿宋_GB2312" w:eastAsia="仿宋_GB2312" w:hint="eastAsia"/>
          <w:sz w:val="28"/>
          <w:szCs w:val="28"/>
        </w:rPr>
        <w:t>毒性中药材和中药饮片的操作应当有防止污染和交叉污染的措施。</w:t>
      </w:r>
    </w:p>
    <w:p w:rsidR="0038268B" w:rsidRPr="00412386" w:rsidRDefault="0038268B" w:rsidP="0038268B">
      <w:pPr>
        <w:spacing w:line="550" w:lineRule="exact"/>
        <w:ind w:firstLineChars="200" w:firstLine="560"/>
        <w:rPr>
          <w:rFonts w:ascii="仿宋_GB2312" w:eastAsia="仿宋_GB2312"/>
          <w:sz w:val="28"/>
          <w:szCs w:val="28"/>
        </w:rPr>
      </w:pPr>
      <w:r w:rsidRPr="006363AF">
        <w:rPr>
          <w:rFonts w:ascii="黑体" w:eastAsia="黑体" w:hint="eastAsia"/>
          <w:sz w:val="28"/>
          <w:szCs w:val="28"/>
        </w:rPr>
        <w:t>第三十一条</w:t>
      </w:r>
      <w:r>
        <w:rPr>
          <w:rFonts w:ascii="仿宋_GB2312" w:eastAsia="仿宋_GB2312" w:hint="eastAsia"/>
          <w:sz w:val="28"/>
          <w:szCs w:val="28"/>
        </w:rPr>
        <w:t xml:space="preserve">  </w:t>
      </w:r>
      <w:r w:rsidRPr="00412386">
        <w:rPr>
          <w:rFonts w:ascii="仿宋_GB2312" w:eastAsia="仿宋_GB2312" w:hint="eastAsia"/>
          <w:sz w:val="28"/>
          <w:szCs w:val="28"/>
        </w:rPr>
        <w:t>中药材洗涤、浸润、提取用水的质量标准不得低于饮用</w:t>
      </w:r>
      <w:r w:rsidRPr="00412386">
        <w:rPr>
          <w:rFonts w:ascii="仿宋_GB2312" w:eastAsia="仿宋_GB2312" w:hint="eastAsia"/>
          <w:sz w:val="28"/>
          <w:szCs w:val="28"/>
        </w:rPr>
        <w:lastRenderedPageBreak/>
        <w:t>水标准，无菌制剂的提取用水应当采用纯化水。</w:t>
      </w:r>
    </w:p>
    <w:p w:rsidR="0038268B" w:rsidRPr="00412386" w:rsidRDefault="0038268B" w:rsidP="0038268B">
      <w:pPr>
        <w:spacing w:line="550" w:lineRule="exact"/>
        <w:ind w:firstLineChars="200" w:firstLine="560"/>
        <w:rPr>
          <w:rFonts w:ascii="仿宋_GB2312" w:eastAsia="仿宋_GB2312"/>
          <w:sz w:val="28"/>
          <w:szCs w:val="28"/>
        </w:rPr>
      </w:pPr>
      <w:r w:rsidRPr="006363AF">
        <w:rPr>
          <w:rFonts w:ascii="黑体" w:eastAsia="黑体" w:hint="eastAsia"/>
          <w:sz w:val="28"/>
          <w:szCs w:val="28"/>
        </w:rPr>
        <w:t>第三十二条</w:t>
      </w:r>
      <w:r>
        <w:rPr>
          <w:rFonts w:ascii="仿宋_GB2312" w:eastAsia="仿宋_GB2312" w:hint="eastAsia"/>
          <w:sz w:val="28"/>
          <w:szCs w:val="28"/>
        </w:rPr>
        <w:t xml:space="preserve">  </w:t>
      </w:r>
      <w:r w:rsidRPr="00412386">
        <w:rPr>
          <w:rFonts w:ascii="仿宋_GB2312" w:eastAsia="仿宋_GB2312" w:hint="eastAsia"/>
          <w:sz w:val="28"/>
          <w:szCs w:val="28"/>
        </w:rPr>
        <w:t>中药提取用溶剂需回收使用的，应当制定回收操作规程。回收后溶剂的再使用不得对产品造成交叉污染，不得对产品的质量和安全性有不利影响。</w:t>
      </w:r>
    </w:p>
    <w:p w:rsidR="0038268B" w:rsidRPr="004A2271" w:rsidRDefault="0038268B" w:rsidP="004A2271">
      <w:pPr>
        <w:spacing w:before="312" w:after="312" w:line="560" w:lineRule="exact"/>
        <w:jc w:val="center"/>
        <w:rPr>
          <w:rFonts w:ascii="方正小标宋_GBK" w:eastAsia="方正小标宋_GBK" w:hAnsi="方正小标宋_GBK"/>
          <w:sz w:val="28"/>
          <w:szCs w:val="28"/>
        </w:rPr>
      </w:pPr>
      <w:bookmarkStart w:id="165" w:name="_Toc219486229"/>
      <w:r w:rsidRPr="004A2271">
        <w:rPr>
          <w:rFonts w:ascii="方正小标宋_GBK" w:eastAsia="方正小标宋_GBK" w:hAnsi="方正小标宋_GBK" w:hint="eastAsia"/>
          <w:sz w:val="28"/>
          <w:szCs w:val="28"/>
        </w:rPr>
        <w:t>第八章  质量管理</w:t>
      </w:r>
      <w:bookmarkEnd w:id="165"/>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t>第三十三条</w:t>
      </w:r>
      <w:r>
        <w:rPr>
          <w:rFonts w:ascii="仿宋_GB2312" w:eastAsia="仿宋_GB2312" w:hint="eastAsia"/>
          <w:sz w:val="28"/>
          <w:szCs w:val="28"/>
        </w:rPr>
        <w:t xml:space="preserve">  </w:t>
      </w:r>
      <w:r w:rsidRPr="00412386">
        <w:rPr>
          <w:rFonts w:ascii="仿宋_GB2312" w:eastAsia="仿宋_GB2312" w:hint="eastAsia"/>
          <w:sz w:val="28"/>
          <w:szCs w:val="28"/>
        </w:rPr>
        <w:t>中药材和中药饮片的质量应当符合国家药品标准及省（自治区、直辖市）中药材标准和中药炮制规范，并在现有技术条件下，根据对中药制剂质量的影响程度，在相关的质量标准中增加必要的质量控制项目。</w:t>
      </w:r>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t>第三十四条</w:t>
      </w:r>
      <w:r>
        <w:rPr>
          <w:rFonts w:ascii="仿宋_GB2312" w:eastAsia="仿宋_GB2312" w:hint="eastAsia"/>
          <w:sz w:val="28"/>
          <w:szCs w:val="28"/>
        </w:rPr>
        <w:t xml:space="preserve">  </w:t>
      </w:r>
      <w:r w:rsidRPr="00412386">
        <w:rPr>
          <w:rFonts w:ascii="仿宋_GB2312" w:eastAsia="仿宋_GB2312" w:hint="eastAsia"/>
          <w:sz w:val="28"/>
          <w:szCs w:val="28"/>
        </w:rPr>
        <w:t>中药材和中药饮片的质量控制项目应当至少包括：</w:t>
      </w:r>
    </w:p>
    <w:p w:rsidR="0038268B" w:rsidRPr="00412386" w:rsidRDefault="0038268B" w:rsidP="0038268B">
      <w:pPr>
        <w:spacing w:line="560" w:lineRule="exact"/>
        <w:ind w:firstLineChars="200" w:firstLine="560"/>
        <w:rPr>
          <w:rFonts w:ascii="仿宋_GB2312" w:eastAsia="仿宋_GB2312"/>
          <w:sz w:val="28"/>
          <w:szCs w:val="28"/>
        </w:rPr>
      </w:pPr>
      <w:r>
        <w:rPr>
          <w:rFonts w:ascii="仿宋_GB2312" w:eastAsia="仿宋_GB2312" w:hint="eastAsia"/>
          <w:sz w:val="28"/>
          <w:szCs w:val="28"/>
        </w:rPr>
        <w:t>（一）</w:t>
      </w:r>
      <w:r w:rsidRPr="00412386">
        <w:rPr>
          <w:rFonts w:ascii="仿宋_GB2312" w:eastAsia="仿宋_GB2312" w:hint="eastAsia"/>
          <w:sz w:val="28"/>
          <w:szCs w:val="28"/>
        </w:rPr>
        <w:t>鉴别；</w:t>
      </w:r>
    </w:p>
    <w:p w:rsidR="0038268B" w:rsidRPr="00412386" w:rsidRDefault="0038268B" w:rsidP="0038268B">
      <w:pPr>
        <w:spacing w:line="560" w:lineRule="exact"/>
        <w:ind w:firstLineChars="200" w:firstLine="560"/>
        <w:rPr>
          <w:rFonts w:ascii="仿宋_GB2312" w:eastAsia="仿宋_GB2312"/>
          <w:sz w:val="28"/>
          <w:szCs w:val="28"/>
        </w:rPr>
      </w:pPr>
      <w:r>
        <w:rPr>
          <w:rFonts w:ascii="仿宋_GB2312" w:eastAsia="仿宋_GB2312" w:hint="eastAsia"/>
          <w:sz w:val="28"/>
          <w:szCs w:val="28"/>
        </w:rPr>
        <w:t>（二）</w:t>
      </w:r>
      <w:r w:rsidRPr="00412386">
        <w:rPr>
          <w:rFonts w:ascii="仿宋_GB2312" w:eastAsia="仿宋_GB2312" w:hint="eastAsia"/>
          <w:sz w:val="28"/>
          <w:szCs w:val="28"/>
        </w:rPr>
        <w:t>中药材和中药饮片中所含有关成分的定性或定量指标；</w:t>
      </w:r>
    </w:p>
    <w:p w:rsidR="0038268B" w:rsidRPr="00412386" w:rsidRDefault="0038268B" w:rsidP="0038268B">
      <w:pPr>
        <w:spacing w:line="560" w:lineRule="exact"/>
        <w:ind w:firstLineChars="200" w:firstLine="560"/>
        <w:rPr>
          <w:rFonts w:ascii="仿宋_GB2312" w:eastAsia="仿宋_GB2312"/>
          <w:sz w:val="28"/>
          <w:szCs w:val="28"/>
        </w:rPr>
      </w:pPr>
      <w:r>
        <w:rPr>
          <w:rFonts w:ascii="仿宋_GB2312" w:eastAsia="仿宋_GB2312" w:hint="eastAsia"/>
          <w:sz w:val="28"/>
          <w:szCs w:val="28"/>
        </w:rPr>
        <w:t>（三）</w:t>
      </w:r>
      <w:r w:rsidRPr="00412386">
        <w:rPr>
          <w:rFonts w:ascii="仿宋_GB2312" w:eastAsia="仿宋_GB2312" w:hint="eastAsia"/>
          <w:sz w:val="28"/>
          <w:szCs w:val="28"/>
        </w:rPr>
        <w:t>已粉碎生药的粒度检查；</w:t>
      </w:r>
    </w:p>
    <w:p w:rsidR="0038268B" w:rsidRPr="00412386" w:rsidRDefault="0038268B" w:rsidP="0038268B">
      <w:pPr>
        <w:spacing w:line="560" w:lineRule="exact"/>
        <w:ind w:firstLineChars="200" w:firstLine="560"/>
        <w:rPr>
          <w:rFonts w:ascii="仿宋_GB2312" w:eastAsia="仿宋_GB2312"/>
          <w:sz w:val="28"/>
          <w:szCs w:val="28"/>
        </w:rPr>
      </w:pPr>
      <w:r>
        <w:rPr>
          <w:rFonts w:ascii="仿宋_GB2312" w:eastAsia="仿宋_GB2312" w:hint="eastAsia"/>
          <w:sz w:val="28"/>
          <w:szCs w:val="28"/>
        </w:rPr>
        <w:t>（四）</w:t>
      </w:r>
      <w:r w:rsidRPr="00412386">
        <w:rPr>
          <w:rFonts w:ascii="仿宋_GB2312" w:eastAsia="仿宋_GB2312" w:hint="eastAsia"/>
          <w:sz w:val="28"/>
          <w:szCs w:val="28"/>
        </w:rPr>
        <w:t>直接入药的中药粉末入药前的微生物限度检查；</w:t>
      </w:r>
    </w:p>
    <w:p w:rsidR="0038268B" w:rsidRPr="00412386" w:rsidRDefault="0038268B" w:rsidP="0038268B">
      <w:pPr>
        <w:spacing w:line="560" w:lineRule="exact"/>
        <w:ind w:firstLineChars="200" w:firstLine="560"/>
        <w:rPr>
          <w:rFonts w:ascii="仿宋_GB2312" w:eastAsia="仿宋_GB2312"/>
          <w:sz w:val="28"/>
          <w:szCs w:val="28"/>
        </w:rPr>
      </w:pPr>
      <w:r>
        <w:rPr>
          <w:rFonts w:ascii="仿宋_GB2312" w:eastAsia="仿宋_GB2312" w:hint="eastAsia"/>
          <w:sz w:val="28"/>
          <w:szCs w:val="28"/>
        </w:rPr>
        <w:t>（五）</w:t>
      </w:r>
      <w:r w:rsidRPr="00412386">
        <w:rPr>
          <w:rFonts w:ascii="仿宋_GB2312" w:eastAsia="仿宋_GB2312" w:hint="eastAsia"/>
          <w:sz w:val="28"/>
          <w:szCs w:val="28"/>
        </w:rPr>
        <w:t xml:space="preserve">外购的中药饮片可增加相应原药材的检验项目； </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（六）</w:t>
      </w:r>
      <w:r w:rsidRPr="00412386">
        <w:rPr>
          <w:rFonts w:ascii="仿宋_GB2312" w:eastAsia="仿宋_GB2312" w:hint="eastAsia"/>
          <w:sz w:val="28"/>
          <w:szCs w:val="28"/>
        </w:rPr>
        <w:t>国家药品标准及省（自治区、直辖市）中药材标准和中药炮制规范中包含的其它检验项目。</w:t>
      </w:r>
    </w:p>
    <w:p w:rsidR="0038268B" w:rsidRPr="00412386" w:rsidRDefault="0038268B" w:rsidP="0038268B">
      <w:pPr>
        <w:spacing w:line="550" w:lineRule="exact"/>
        <w:ind w:firstLineChars="200" w:firstLine="560"/>
        <w:rPr>
          <w:rFonts w:ascii="仿宋_GB2312" w:eastAsia="仿宋_GB2312"/>
          <w:sz w:val="28"/>
          <w:szCs w:val="28"/>
        </w:rPr>
      </w:pPr>
      <w:r w:rsidRPr="006363AF">
        <w:rPr>
          <w:rFonts w:ascii="黑体" w:eastAsia="黑体" w:hint="eastAsia"/>
          <w:sz w:val="28"/>
          <w:szCs w:val="28"/>
        </w:rPr>
        <w:t>第三十五条</w:t>
      </w:r>
      <w:r>
        <w:rPr>
          <w:rFonts w:ascii="仿宋_GB2312" w:eastAsia="仿宋_GB2312" w:hint="eastAsia"/>
          <w:sz w:val="28"/>
          <w:szCs w:val="28"/>
        </w:rPr>
        <w:t xml:space="preserve">  </w:t>
      </w:r>
      <w:r w:rsidRPr="00412386">
        <w:rPr>
          <w:rFonts w:ascii="仿宋_GB2312" w:eastAsia="仿宋_GB2312" w:hint="eastAsia"/>
          <w:sz w:val="28"/>
          <w:szCs w:val="28"/>
        </w:rPr>
        <w:t>中药提取、精制过程中使用有机溶剂的，如溶剂对产品质量和安全性有不利影响时，应当在中药提取物和中药制剂的质量标准中增加残留溶剂限度。</w:t>
      </w:r>
    </w:p>
    <w:p w:rsidR="0038268B" w:rsidRPr="00412386" w:rsidRDefault="0038268B" w:rsidP="0038268B">
      <w:pPr>
        <w:spacing w:line="550" w:lineRule="exact"/>
        <w:ind w:firstLineChars="200" w:firstLine="560"/>
        <w:rPr>
          <w:rFonts w:ascii="仿宋_GB2312" w:eastAsia="仿宋_GB2312"/>
          <w:sz w:val="28"/>
          <w:szCs w:val="28"/>
        </w:rPr>
      </w:pPr>
      <w:r w:rsidRPr="006363AF">
        <w:rPr>
          <w:rFonts w:ascii="黑体" w:eastAsia="黑体" w:hint="eastAsia"/>
          <w:sz w:val="28"/>
          <w:szCs w:val="28"/>
        </w:rPr>
        <w:t>第三十六条</w:t>
      </w:r>
      <w:r>
        <w:rPr>
          <w:rFonts w:ascii="仿宋_GB2312" w:eastAsia="仿宋_GB2312" w:hint="eastAsia"/>
          <w:sz w:val="28"/>
          <w:szCs w:val="28"/>
        </w:rPr>
        <w:t xml:space="preserve">  </w:t>
      </w:r>
      <w:r w:rsidRPr="00412386">
        <w:rPr>
          <w:rFonts w:ascii="仿宋_GB2312" w:eastAsia="仿宋_GB2312" w:hint="eastAsia"/>
          <w:sz w:val="28"/>
          <w:szCs w:val="28"/>
        </w:rPr>
        <w:t>应当对回收溶剂制定与其预定用途相适应的质量标准。</w:t>
      </w:r>
    </w:p>
    <w:p w:rsidR="0038268B" w:rsidRPr="00412386" w:rsidRDefault="0038268B" w:rsidP="0038268B">
      <w:pPr>
        <w:spacing w:line="550" w:lineRule="exact"/>
        <w:ind w:firstLineChars="200" w:firstLine="560"/>
        <w:rPr>
          <w:rFonts w:ascii="仿宋_GB2312" w:eastAsia="仿宋_GB2312"/>
          <w:sz w:val="28"/>
          <w:szCs w:val="28"/>
        </w:rPr>
      </w:pPr>
      <w:r w:rsidRPr="006363AF">
        <w:rPr>
          <w:rFonts w:ascii="黑体" w:eastAsia="黑体" w:hint="eastAsia"/>
          <w:sz w:val="28"/>
          <w:szCs w:val="28"/>
        </w:rPr>
        <w:t>第三十七条</w:t>
      </w:r>
      <w:r>
        <w:rPr>
          <w:rFonts w:ascii="仿宋_GB2312" w:eastAsia="仿宋_GB2312" w:hint="eastAsia"/>
          <w:sz w:val="28"/>
          <w:szCs w:val="28"/>
        </w:rPr>
        <w:t xml:space="preserve">  </w:t>
      </w:r>
      <w:r w:rsidRPr="00412386">
        <w:rPr>
          <w:rFonts w:ascii="仿宋_GB2312" w:eastAsia="仿宋_GB2312" w:hint="eastAsia"/>
          <w:sz w:val="28"/>
          <w:szCs w:val="28"/>
        </w:rPr>
        <w:t>应当建立生产所用中药材和中药饮片的标本，如原植（动、矿）物、中药材使用部位、经批准的替代品、伪品等标本。</w:t>
      </w:r>
    </w:p>
    <w:p w:rsidR="0038268B" w:rsidRPr="00412386" w:rsidRDefault="0038268B" w:rsidP="0038268B">
      <w:pPr>
        <w:spacing w:line="550" w:lineRule="exact"/>
        <w:ind w:firstLineChars="200" w:firstLine="560"/>
        <w:rPr>
          <w:rFonts w:ascii="仿宋_GB2312" w:eastAsia="仿宋_GB2312"/>
          <w:sz w:val="28"/>
          <w:szCs w:val="28"/>
        </w:rPr>
      </w:pPr>
      <w:r w:rsidRPr="006363AF">
        <w:rPr>
          <w:rFonts w:ascii="黑体" w:eastAsia="黑体" w:hint="eastAsia"/>
          <w:sz w:val="28"/>
          <w:szCs w:val="28"/>
        </w:rPr>
        <w:t xml:space="preserve">第三十八条 </w:t>
      </w:r>
      <w:r>
        <w:rPr>
          <w:rFonts w:ascii="仿宋_GB2312" w:eastAsia="仿宋_GB2312" w:hint="eastAsia"/>
          <w:sz w:val="28"/>
          <w:szCs w:val="28"/>
        </w:rPr>
        <w:t xml:space="preserve"> </w:t>
      </w:r>
      <w:r w:rsidRPr="00412386">
        <w:rPr>
          <w:rFonts w:ascii="仿宋_GB2312" w:eastAsia="仿宋_GB2312" w:hint="eastAsia"/>
          <w:sz w:val="28"/>
          <w:szCs w:val="28"/>
        </w:rPr>
        <w:t>对使用的每种中药材和中药饮片应当根据其特性和贮存</w:t>
      </w:r>
      <w:r w:rsidRPr="00412386">
        <w:rPr>
          <w:rFonts w:ascii="仿宋_GB2312" w:eastAsia="仿宋_GB2312" w:hint="eastAsia"/>
          <w:sz w:val="28"/>
          <w:szCs w:val="28"/>
        </w:rPr>
        <w:lastRenderedPageBreak/>
        <w:t>条件，规定贮存期限和复验期。</w:t>
      </w:r>
    </w:p>
    <w:p w:rsidR="0038268B" w:rsidRPr="00412386" w:rsidRDefault="0038268B" w:rsidP="0038268B">
      <w:pPr>
        <w:spacing w:line="550" w:lineRule="exact"/>
        <w:ind w:firstLineChars="200" w:firstLine="560"/>
        <w:rPr>
          <w:rFonts w:ascii="仿宋_GB2312" w:eastAsia="仿宋_GB2312"/>
          <w:sz w:val="28"/>
          <w:szCs w:val="28"/>
        </w:rPr>
      </w:pPr>
      <w:r w:rsidRPr="006363AF">
        <w:rPr>
          <w:rFonts w:ascii="黑体" w:eastAsia="黑体" w:hint="eastAsia"/>
          <w:sz w:val="28"/>
          <w:szCs w:val="28"/>
        </w:rPr>
        <w:t xml:space="preserve">第三十九条 </w:t>
      </w:r>
      <w:r>
        <w:rPr>
          <w:rFonts w:ascii="仿宋_GB2312" w:eastAsia="仿宋_GB2312" w:hint="eastAsia"/>
          <w:sz w:val="28"/>
          <w:szCs w:val="28"/>
        </w:rPr>
        <w:t xml:space="preserve"> </w:t>
      </w:r>
      <w:r w:rsidRPr="00412386">
        <w:rPr>
          <w:rFonts w:ascii="仿宋_GB2312" w:eastAsia="仿宋_GB2312" w:hint="eastAsia"/>
          <w:sz w:val="28"/>
          <w:szCs w:val="28"/>
        </w:rPr>
        <w:t>应当根据中药材、中药饮片、中药提取物、中间产品的特性和包装方式以及稳定性考察结果，确定其贮存条件和贮存期限。</w:t>
      </w:r>
    </w:p>
    <w:p w:rsidR="0038268B" w:rsidRPr="00412386" w:rsidRDefault="0038268B" w:rsidP="0038268B">
      <w:pPr>
        <w:spacing w:line="550" w:lineRule="exact"/>
        <w:ind w:firstLineChars="200" w:firstLine="560"/>
        <w:rPr>
          <w:rFonts w:ascii="仿宋_GB2312" w:eastAsia="仿宋_GB2312"/>
          <w:sz w:val="28"/>
          <w:szCs w:val="28"/>
        </w:rPr>
      </w:pPr>
      <w:r w:rsidRPr="006363AF">
        <w:rPr>
          <w:rFonts w:ascii="黑体" w:eastAsia="黑体" w:hint="eastAsia"/>
          <w:sz w:val="28"/>
          <w:szCs w:val="28"/>
        </w:rPr>
        <w:t xml:space="preserve">第四十条  </w:t>
      </w:r>
      <w:r w:rsidRPr="00412386">
        <w:rPr>
          <w:rFonts w:ascii="仿宋_GB2312" w:eastAsia="仿宋_GB2312" w:hint="eastAsia"/>
          <w:sz w:val="28"/>
          <w:szCs w:val="28"/>
        </w:rPr>
        <w:t>每批中药材或中药饮片应当留样，留样量至少能满足鉴别的需要，留样时间应当有规定；用于中药注射剂的中药材或中药饮片的留样，应当保存至使用该批中药材或中药饮片生产的最后一批制剂产品放行后一年。</w:t>
      </w:r>
    </w:p>
    <w:p w:rsidR="0038268B" w:rsidRPr="00412386" w:rsidRDefault="0038268B" w:rsidP="0038268B">
      <w:pPr>
        <w:spacing w:line="560" w:lineRule="exact"/>
        <w:ind w:firstLineChars="200" w:firstLine="560"/>
        <w:rPr>
          <w:rFonts w:ascii="仿宋_GB2312" w:eastAsia="仿宋_GB2312"/>
          <w:sz w:val="28"/>
          <w:szCs w:val="28"/>
        </w:rPr>
      </w:pPr>
      <w:r w:rsidRPr="006363AF">
        <w:rPr>
          <w:rFonts w:ascii="黑体" w:eastAsia="黑体" w:hint="eastAsia"/>
          <w:sz w:val="28"/>
          <w:szCs w:val="28"/>
        </w:rPr>
        <w:t>第四十一条</w:t>
      </w:r>
      <w:r>
        <w:rPr>
          <w:rFonts w:ascii="仿宋_GB2312" w:eastAsia="仿宋_GB2312" w:hint="eastAsia"/>
          <w:sz w:val="28"/>
          <w:szCs w:val="28"/>
        </w:rPr>
        <w:t xml:space="preserve">  </w:t>
      </w:r>
      <w:r w:rsidRPr="00412386">
        <w:rPr>
          <w:rFonts w:ascii="仿宋_GB2312" w:eastAsia="仿宋_GB2312" w:hint="eastAsia"/>
          <w:sz w:val="28"/>
          <w:szCs w:val="28"/>
        </w:rPr>
        <w:t>中药材和中药饮片贮存期间各种养护操作应当有记录。</w:t>
      </w:r>
    </w:p>
    <w:p w:rsidR="0038268B" w:rsidRPr="006A05BD" w:rsidRDefault="0038268B" w:rsidP="00623CC7">
      <w:pPr>
        <w:spacing w:beforeLines="100" w:before="312" w:afterLines="100" w:after="312" w:line="560" w:lineRule="exact"/>
        <w:jc w:val="center"/>
        <w:outlineLvl w:val="0"/>
        <w:rPr>
          <w:rFonts w:ascii="方正小标宋_GBK" w:eastAsia="方正小标宋_GBK"/>
          <w:sz w:val="28"/>
          <w:szCs w:val="28"/>
        </w:rPr>
      </w:pPr>
      <w:bookmarkStart w:id="166" w:name="_Toc219486230"/>
      <w:r w:rsidRPr="006A05BD">
        <w:rPr>
          <w:rFonts w:ascii="方正小标宋_GBK" w:eastAsia="方正小标宋_GBK" w:hint="eastAsia"/>
          <w:sz w:val="28"/>
          <w:szCs w:val="28"/>
        </w:rPr>
        <w:t>第九章  委托生产</w:t>
      </w:r>
      <w:bookmarkEnd w:id="166"/>
    </w:p>
    <w:p w:rsidR="0038268B" w:rsidRPr="00412386" w:rsidRDefault="0038268B" w:rsidP="0038268B">
      <w:pPr>
        <w:tabs>
          <w:tab w:val="left" w:pos="2160"/>
        </w:tabs>
        <w:spacing w:line="550" w:lineRule="exact"/>
        <w:ind w:firstLineChars="200" w:firstLine="560"/>
        <w:rPr>
          <w:rFonts w:ascii="仿宋_GB2312" w:eastAsia="仿宋_GB2312"/>
          <w:sz w:val="28"/>
          <w:szCs w:val="28"/>
        </w:rPr>
      </w:pPr>
      <w:r w:rsidRPr="003C0C34">
        <w:rPr>
          <w:rFonts w:ascii="黑体" w:eastAsia="黑体" w:hint="eastAsia"/>
          <w:sz w:val="28"/>
          <w:szCs w:val="28"/>
        </w:rPr>
        <w:t>第四十二条</w:t>
      </w:r>
      <w:r>
        <w:rPr>
          <w:rFonts w:ascii="仿宋_GB2312" w:eastAsia="仿宋_GB2312" w:hint="eastAsia"/>
          <w:sz w:val="28"/>
          <w:szCs w:val="28"/>
        </w:rPr>
        <w:t xml:space="preserve">  </w:t>
      </w:r>
      <w:r w:rsidRPr="00412386">
        <w:rPr>
          <w:rFonts w:ascii="仿宋_GB2312" w:eastAsia="仿宋_GB2312" w:hint="eastAsia"/>
          <w:sz w:val="28"/>
          <w:szCs w:val="28"/>
        </w:rPr>
        <w:t xml:space="preserve">中药材前处理和中药提取的委托生产应当至少符合以下要求： </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（一）</w:t>
      </w:r>
      <w:r w:rsidRPr="00412386">
        <w:rPr>
          <w:rFonts w:ascii="仿宋_GB2312" w:eastAsia="仿宋_GB2312" w:hint="eastAsia"/>
          <w:sz w:val="28"/>
          <w:szCs w:val="28"/>
        </w:rPr>
        <w:t>委托生产使用的中药材和中药饮片来源和质量应当由委托方负责；</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（二）</w:t>
      </w:r>
      <w:r w:rsidRPr="00412386">
        <w:rPr>
          <w:rFonts w:ascii="仿宋_GB2312" w:eastAsia="仿宋_GB2312" w:hint="eastAsia"/>
          <w:sz w:val="28"/>
          <w:szCs w:val="28"/>
        </w:rPr>
        <w:t>委托方应当制定委托生产产品质量交接的检验标准。每批产品应当经检验合格后，方可接收；</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（三）</w:t>
      </w:r>
      <w:r w:rsidRPr="00412386">
        <w:rPr>
          <w:rFonts w:ascii="仿宋_GB2312" w:eastAsia="仿宋_GB2312" w:hint="eastAsia"/>
          <w:sz w:val="28"/>
          <w:szCs w:val="28"/>
        </w:rPr>
        <w:t>委托生产的产品放行时，应当查阅中药材和中药饮片检测报告书，确认中药材和中药饮片的质量。</w:t>
      </w:r>
    </w:p>
    <w:p w:rsidR="0038268B" w:rsidRPr="00412386" w:rsidRDefault="0038268B" w:rsidP="0038268B">
      <w:pPr>
        <w:spacing w:line="550" w:lineRule="exact"/>
        <w:ind w:firstLineChars="200" w:firstLine="560"/>
        <w:rPr>
          <w:rFonts w:ascii="仿宋_GB2312" w:eastAsia="仿宋_GB2312"/>
          <w:sz w:val="28"/>
          <w:szCs w:val="28"/>
        </w:rPr>
      </w:pPr>
      <w:r>
        <w:rPr>
          <w:rFonts w:ascii="黑体" w:eastAsia="黑体" w:hint="eastAsia"/>
          <w:sz w:val="28"/>
          <w:szCs w:val="28"/>
        </w:rPr>
        <w:t>第四十三</w:t>
      </w:r>
      <w:r w:rsidRPr="006363AF">
        <w:rPr>
          <w:rFonts w:ascii="黑体" w:eastAsia="黑体" w:hint="eastAsia"/>
          <w:sz w:val="28"/>
          <w:szCs w:val="28"/>
        </w:rPr>
        <w:t>条</w:t>
      </w:r>
      <w:r>
        <w:rPr>
          <w:rFonts w:ascii="仿宋_GB2312" w:eastAsia="仿宋_GB2312" w:hint="eastAsia"/>
          <w:sz w:val="28"/>
          <w:szCs w:val="28"/>
        </w:rPr>
        <w:t xml:space="preserve">  </w:t>
      </w:r>
      <w:r w:rsidRPr="00412386">
        <w:rPr>
          <w:rFonts w:ascii="仿宋_GB2312" w:eastAsia="仿宋_GB2312" w:hint="eastAsia"/>
          <w:sz w:val="28"/>
          <w:szCs w:val="28"/>
        </w:rPr>
        <w:t xml:space="preserve">中药提取的委托生产还应当注意以下事项，并在委托生产合同中确认： </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（一）</w:t>
      </w:r>
      <w:r w:rsidRPr="00412386">
        <w:rPr>
          <w:rFonts w:ascii="仿宋_GB2312" w:eastAsia="仿宋_GB2312" w:hint="eastAsia"/>
          <w:sz w:val="28"/>
          <w:szCs w:val="28"/>
        </w:rPr>
        <w:t>所使用中药饮片的质量标准。</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（二）</w:t>
      </w:r>
      <w:r w:rsidRPr="00412386">
        <w:rPr>
          <w:rFonts w:ascii="仿宋_GB2312" w:eastAsia="仿宋_GB2312" w:hint="eastAsia"/>
          <w:sz w:val="28"/>
          <w:szCs w:val="28"/>
        </w:rPr>
        <w:t>中药提取物的质量标准，该标准应当至少包括提取物的含量测定或指纹图谱以及允许波动范围。</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（三）</w:t>
      </w:r>
      <w:r w:rsidRPr="00412386">
        <w:rPr>
          <w:rFonts w:ascii="仿宋_GB2312" w:eastAsia="仿宋_GB2312" w:hint="eastAsia"/>
          <w:sz w:val="28"/>
          <w:szCs w:val="28"/>
        </w:rPr>
        <w:t>中药提取物的收率范围。</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（四）</w:t>
      </w:r>
      <w:r w:rsidRPr="00412386">
        <w:rPr>
          <w:rFonts w:ascii="仿宋_GB2312" w:eastAsia="仿宋_GB2312" w:hint="eastAsia"/>
          <w:sz w:val="28"/>
          <w:szCs w:val="28"/>
        </w:rPr>
        <w:t>中药提取物的包装容器、贮存条件、贮存期限。</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lastRenderedPageBreak/>
        <w:t>（五）</w:t>
      </w:r>
      <w:r w:rsidRPr="00412386">
        <w:rPr>
          <w:rFonts w:ascii="仿宋_GB2312" w:eastAsia="仿宋_GB2312" w:hint="eastAsia"/>
          <w:sz w:val="28"/>
          <w:szCs w:val="28"/>
        </w:rPr>
        <w:t>中药提取物的运输条件：</w:t>
      </w:r>
    </w:p>
    <w:p w:rsidR="0038268B" w:rsidRPr="00412386" w:rsidRDefault="0038268B" w:rsidP="0038268B">
      <w:pPr>
        <w:spacing w:line="550" w:lineRule="exact"/>
        <w:ind w:firstLineChars="250" w:firstLine="700"/>
        <w:rPr>
          <w:rFonts w:ascii="仿宋_GB2312" w:eastAsia="仿宋_GB2312"/>
          <w:sz w:val="28"/>
          <w:szCs w:val="28"/>
        </w:rPr>
      </w:pPr>
      <w:r>
        <w:rPr>
          <w:rFonts w:ascii="仿宋_GB2312" w:eastAsia="仿宋_GB2312" w:hint="eastAsia"/>
          <w:sz w:val="28"/>
          <w:szCs w:val="28"/>
        </w:rPr>
        <w:t>1.</w:t>
      </w:r>
      <w:r w:rsidRPr="00412386">
        <w:rPr>
          <w:rFonts w:ascii="仿宋_GB2312" w:eastAsia="仿宋_GB2312" w:hint="eastAsia"/>
          <w:sz w:val="28"/>
          <w:szCs w:val="28"/>
        </w:rPr>
        <w:t>中药提取物运输包装容器的材质、规格；</w:t>
      </w:r>
    </w:p>
    <w:p w:rsidR="0038268B" w:rsidRPr="00412386" w:rsidRDefault="0038268B" w:rsidP="0038268B">
      <w:pPr>
        <w:spacing w:line="550" w:lineRule="exact"/>
        <w:ind w:firstLineChars="250" w:firstLine="700"/>
        <w:rPr>
          <w:rFonts w:ascii="仿宋_GB2312" w:eastAsia="仿宋_GB2312"/>
          <w:sz w:val="28"/>
          <w:szCs w:val="28"/>
        </w:rPr>
      </w:pPr>
      <w:r>
        <w:rPr>
          <w:rFonts w:ascii="仿宋_GB2312" w:eastAsia="仿宋_GB2312" w:hint="eastAsia"/>
          <w:sz w:val="28"/>
          <w:szCs w:val="28"/>
        </w:rPr>
        <w:t>2.</w:t>
      </w:r>
      <w:r w:rsidRPr="00412386">
        <w:rPr>
          <w:rFonts w:ascii="仿宋_GB2312" w:eastAsia="仿宋_GB2312" w:hint="eastAsia"/>
          <w:sz w:val="28"/>
          <w:szCs w:val="28"/>
        </w:rPr>
        <w:t>防止运输中质量改变的措施。</w:t>
      </w:r>
    </w:p>
    <w:p w:rsidR="0038268B" w:rsidRPr="00412386" w:rsidRDefault="0038268B" w:rsidP="0038268B">
      <w:pPr>
        <w:spacing w:line="550" w:lineRule="exact"/>
        <w:ind w:firstLineChars="200" w:firstLine="560"/>
        <w:rPr>
          <w:rFonts w:ascii="仿宋_GB2312" w:eastAsia="仿宋_GB2312"/>
          <w:sz w:val="28"/>
          <w:szCs w:val="28"/>
        </w:rPr>
      </w:pPr>
      <w:r>
        <w:rPr>
          <w:rFonts w:ascii="仿宋_GB2312" w:eastAsia="仿宋_GB2312" w:hint="eastAsia"/>
          <w:sz w:val="28"/>
          <w:szCs w:val="28"/>
        </w:rPr>
        <w:t>（六）</w:t>
      </w:r>
      <w:r w:rsidRPr="00412386">
        <w:rPr>
          <w:rFonts w:ascii="仿宋_GB2312" w:eastAsia="仿宋_GB2312" w:hint="eastAsia"/>
          <w:sz w:val="28"/>
          <w:szCs w:val="28"/>
        </w:rPr>
        <w:t>中药提取物交接的确认事项：</w:t>
      </w:r>
    </w:p>
    <w:p w:rsidR="0038268B" w:rsidRPr="00412386" w:rsidRDefault="0038268B" w:rsidP="0038268B">
      <w:pPr>
        <w:spacing w:line="550" w:lineRule="exact"/>
        <w:ind w:firstLineChars="250" w:firstLine="700"/>
        <w:rPr>
          <w:rFonts w:ascii="仿宋_GB2312" w:eastAsia="仿宋_GB2312"/>
          <w:sz w:val="28"/>
          <w:szCs w:val="28"/>
        </w:rPr>
      </w:pPr>
      <w:r>
        <w:rPr>
          <w:rFonts w:ascii="仿宋_GB2312" w:eastAsia="仿宋_GB2312" w:hint="eastAsia"/>
          <w:sz w:val="28"/>
          <w:szCs w:val="28"/>
        </w:rPr>
        <w:t>1.</w:t>
      </w:r>
      <w:r w:rsidRPr="00412386">
        <w:rPr>
          <w:rFonts w:ascii="仿宋_GB2312" w:eastAsia="仿宋_GB2312" w:hint="eastAsia"/>
          <w:sz w:val="28"/>
          <w:szCs w:val="28"/>
        </w:rPr>
        <w:t>每批提取物的交接记录；</w:t>
      </w:r>
    </w:p>
    <w:p w:rsidR="0038268B" w:rsidRPr="00412386" w:rsidRDefault="0038268B" w:rsidP="0038268B">
      <w:pPr>
        <w:spacing w:line="550" w:lineRule="exact"/>
        <w:ind w:firstLineChars="250" w:firstLine="700"/>
        <w:rPr>
          <w:rFonts w:ascii="仿宋_GB2312" w:eastAsia="仿宋_GB2312"/>
          <w:sz w:val="28"/>
          <w:szCs w:val="28"/>
        </w:rPr>
      </w:pPr>
      <w:r>
        <w:rPr>
          <w:rFonts w:ascii="仿宋_GB2312" w:eastAsia="仿宋_GB2312" w:hint="eastAsia"/>
          <w:sz w:val="28"/>
          <w:szCs w:val="28"/>
        </w:rPr>
        <w:t>2.</w:t>
      </w:r>
      <w:r w:rsidRPr="00412386">
        <w:rPr>
          <w:rFonts w:ascii="仿宋_GB2312" w:eastAsia="仿宋_GB2312" w:hint="eastAsia"/>
          <w:sz w:val="28"/>
          <w:szCs w:val="28"/>
        </w:rPr>
        <w:t>受托人应当向委托人提供每批中药提取物的生产记录。</w:t>
      </w:r>
    </w:p>
    <w:p w:rsidR="0038268B" w:rsidRDefault="0038268B" w:rsidP="007235CA">
      <w:pPr>
        <w:spacing w:line="550" w:lineRule="exact"/>
        <w:ind w:firstLineChars="200" w:firstLine="560"/>
        <w:rPr>
          <w:rFonts w:ascii="方正小标宋_GBK" w:eastAsia="方正小标宋_GBK"/>
          <w:sz w:val="28"/>
          <w:szCs w:val="28"/>
        </w:rPr>
      </w:pPr>
      <w:r>
        <w:rPr>
          <w:rFonts w:ascii="仿宋_GB2312" w:eastAsia="仿宋_GB2312" w:hint="eastAsia"/>
          <w:sz w:val="28"/>
          <w:szCs w:val="28"/>
        </w:rPr>
        <w:t>（七）</w:t>
      </w:r>
      <w:r w:rsidRPr="00412386">
        <w:rPr>
          <w:rFonts w:ascii="仿宋_GB2312" w:eastAsia="仿宋_GB2312" w:hint="eastAsia"/>
          <w:sz w:val="28"/>
          <w:szCs w:val="28"/>
        </w:rPr>
        <w:t>中药提取物的收率范围、包装容器、贮存条件、贮存期限、运输条件以及运输包装容器的材质、规格应当进行确认或验证。</w:t>
      </w:r>
      <w:bookmarkStart w:id="167" w:name="_Toc219486231"/>
    </w:p>
    <w:p w:rsidR="0038268B" w:rsidRPr="006A05BD" w:rsidRDefault="0038268B" w:rsidP="00623CC7">
      <w:pPr>
        <w:numPr>
          <w:ilvl w:val="0"/>
          <w:numId w:val="11"/>
        </w:numPr>
        <w:spacing w:beforeLines="100" w:before="312" w:afterLines="100" w:after="312" w:line="550" w:lineRule="exact"/>
        <w:ind w:left="1123" w:hanging="1123"/>
        <w:jc w:val="center"/>
        <w:outlineLvl w:val="0"/>
        <w:rPr>
          <w:rFonts w:ascii="方正小标宋_GBK" w:eastAsia="方正小标宋_GBK"/>
          <w:sz w:val="28"/>
          <w:szCs w:val="28"/>
        </w:rPr>
      </w:pPr>
      <w:r w:rsidRPr="006A05BD">
        <w:rPr>
          <w:rFonts w:ascii="方正小标宋_GBK" w:eastAsia="方正小标宋_GBK" w:hint="eastAsia"/>
          <w:sz w:val="28"/>
          <w:szCs w:val="28"/>
        </w:rPr>
        <w:t>术语</w:t>
      </w:r>
      <w:bookmarkEnd w:id="167"/>
    </w:p>
    <w:p w:rsidR="0038268B" w:rsidRDefault="0038268B" w:rsidP="0038268B">
      <w:pPr>
        <w:spacing w:line="550" w:lineRule="exact"/>
        <w:ind w:firstLineChars="200" w:firstLine="560"/>
        <w:rPr>
          <w:rFonts w:ascii="仿宋_GB2312" w:eastAsia="仿宋_GB2312"/>
          <w:sz w:val="28"/>
          <w:szCs w:val="28"/>
        </w:rPr>
      </w:pPr>
      <w:r w:rsidRPr="003C0C34">
        <w:rPr>
          <w:rFonts w:ascii="黑体" w:eastAsia="黑体" w:hint="eastAsia"/>
          <w:sz w:val="28"/>
          <w:szCs w:val="28"/>
        </w:rPr>
        <w:t>第四十四条</w:t>
      </w:r>
      <w:r>
        <w:rPr>
          <w:rFonts w:ascii="仿宋_GB2312" w:eastAsia="仿宋_GB2312" w:hint="eastAsia"/>
          <w:sz w:val="28"/>
          <w:szCs w:val="28"/>
        </w:rPr>
        <w:t xml:space="preserve">  下列术语含义是：</w:t>
      </w:r>
    </w:p>
    <w:p w:rsidR="0038268B" w:rsidRPr="006A05BD" w:rsidRDefault="0038268B" w:rsidP="0038268B">
      <w:pPr>
        <w:spacing w:line="550" w:lineRule="exact"/>
        <w:ind w:firstLineChars="200" w:firstLine="560"/>
        <w:rPr>
          <w:rFonts w:ascii="仿宋_GB2312" w:eastAsia="仿宋_GB2312"/>
          <w:sz w:val="28"/>
          <w:szCs w:val="28"/>
        </w:rPr>
      </w:pPr>
      <w:r w:rsidRPr="006A05BD">
        <w:rPr>
          <w:rFonts w:ascii="仿宋_GB2312" w:eastAsia="仿宋_GB2312" w:hint="eastAsia"/>
          <w:sz w:val="28"/>
          <w:szCs w:val="28"/>
        </w:rPr>
        <w:t>原药材</w:t>
      </w:r>
      <w:r w:rsidRPr="006A05BD">
        <w:rPr>
          <w:rFonts w:ascii="仿宋_GB2312" w:eastAsia="仿宋_GB2312" w:hint="eastAsia"/>
          <w:sz w:val="28"/>
          <w:szCs w:val="28"/>
        </w:rPr>
        <w:tab/>
      </w:r>
    </w:p>
    <w:p w:rsidR="0038268B" w:rsidRPr="00422038" w:rsidRDefault="0038268B" w:rsidP="0038268B">
      <w:pPr>
        <w:spacing w:line="550" w:lineRule="exact"/>
        <w:ind w:firstLineChars="200" w:firstLine="560"/>
        <w:rPr>
          <w:rFonts w:ascii="仿宋_GB2312" w:eastAsia="仿宋_GB2312"/>
          <w:sz w:val="28"/>
          <w:szCs w:val="28"/>
        </w:rPr>
      </w:pPr>
      <w:r w:rsidRPr="00412386">
        <w:rPr>
          <w:rFonts w:ascii="仿宋_GB2312" w:eastAsia="仿宋_GB2312" w:hint="eastAsia"/>
          <w:sz w:val="28"/>
          <w:szCs w:val="28"/>
        </w:rPr>
        <w:t>指未经前处理加工或未经炮制的中药材。</w:t>
      </w:r>
    </w:p>
    <w:p w:rsidR="00FC2BA3" w:rsidRPr="0038268B" w:rsidRDefault="00FC2BA3" w:rsidP="0038268B">
      <w:pPr>
        <w:spacing w:line="560" w:lineRule="exact"/>
        <w:rPr>
          <w:rFonts w:ascii="仿宋_GB2312" w:eastAsia="仿宋_GB2312"/>
          <w:sz w:val="28"/>
          <w:szCs w:val="28"/>
        </w:rPr>
      </w:pPr>
    </w:p>
    <w:p w:rsidR="00FC2BA3" w:rsidRPr="00412386" w:rsidRDefault="00FC2BA3" w:rsidP="00FC2BA3">
      <w:pPr>
        <w:spacing w:line="560" w:lineRule="exact"/>
        <w:ind w:firstLineChars="200" w:firstLine="560"/>
        <w:rPr>
          <w:rFonts w:ascii="仿宋_GB2312" w:eastAsia="仿宋_GB2312"/>
          <w:sz w:val="28"/>
          <w:szCs w:val="28"/>
        </w:rPr>
      </w:pPr>
    </w:p>
    <w:p w:rsidR="00FC2BA3" w:rsidRPr="00412386" w:rsidRDefault="00FC2BA3" w:rsidP="00FC2BA3">
      <w:pPr>
        <w:spacing w:line="560" w:lineRule="exact"/>
        <w:ind w:firstLineChars="200" w:firstLine="560"/>
        <w:rPr>
          <w:rFonts w:ascii="仿宋_GB2312" w:eastAsia="仿宋_GB2312"/>
          <w:sz w:val="28"/>
          <w:szCs w:val="28"/>
        </w:rPr>
      </w:pPr>
    </w:p>
    <w:p w:rsidR="00FC2BA3" w:rsidRPr="00412386" w:rsidRDefault="00FC2BA3" w:rsidP="00FC2BA3">
      <w:pPr>
        <w:spacing w:line="560" w:lineRule="exact"/>
        <w:ind w:firstLineChars="200" w:firstLine="560"/>
        <w:rPr>
          <w:rFonts w:ascii="仿宋_GB2312" w:eastAsia="仿宋_GB2312"/>
          <w:sz w:val="28"/>
          <w:szCs w:val="28"/>
        </w:rPr>
      </w:pPr>
    </w:p>
    <w:p w:rsidR="00FC2BA3" w:rsidRPr="00412386" w:rsidRDefault="00FC2BA3" w:rsidP="00FC2BA3">
      <w:pPr>
        <w:spacing w:line="560" w:lineRule="exact"/>
        <w:ind w:firstLineChars="200" w:firstLine="560"/>
        <w:rPr>
          <w:rFonts w:ascii="仿宋_GB2312" w:eastAsia="仿宋_GB2312"/>
          <w:sz w:val="28"/>
          <w:szCs w:val="28"/>
        </w:rPr>
      </w:pPr>
    </w:p>
    <w:p w:rsidR="00FC2BA3" w:rsidRPr="00412386" w:rsidRDefault="00FC2BA3" w:rsidP="00FC2BA3">
      <w:pPr>
        <w:spacing w:line="560" w:lineRule="exact"/>
        <w:ind w:firstLineChars="200" w:firstLine="560"/>
        <w:rPr>
          <w:rFonts w:ascii="仿宋_GB2312" w:eastAsia="仿宋_GB2312"/>
          <w:sz w:val="28"/>
          <w:szCs w:val="28"/>
        </w:rPr>
      </w:pPr>
    </w:p>
    <w:p w:rsidR="00FC2BA3" w:rsidRPr="00412386" w:rsidRDefault="00FC2BA3" w:rsidP="00FC2BA3">
      <w:pPr>
        <w:spacing w:line="560" w:lineRule="exact"/>
        <w:ind w:firstLineChars="200" w:firstLine="560"/>
        <w:rPr>
          <w:rFonts w:ascii="仿宋_GB2312" w:eastAsia="仿宋_GB2312"/>
          <w:sz w:val="28"/>
          <w:szCs w:val="28"/>
        </w:rPr>
      </w:pPr>
    </w:p>
    <w:p w:rsidR="00FC2BA3" w:rsidRPr="00412386" w:rsidRDefault="00FC2BA3" w:rsidP="00FC2BA3">
      <w:pPr>
        <w:spacing w:line="560" w:lineRule="exact"/>
        <w:ind w:firstLineChars="200" w:firstLine="560"/>
        <w:rPr>
          <w:rFonts w:ascii="仿宋_GB2312" w:eastAsia="仿宋_GB2312"/>
          <w:sz w:val="28"/>
          <w:szCs w:val="28"/>
        </w:rPr>
      </w:pPr>
    </w:p>
    <w:p w:rsidR="00FC2BA3" w:rsidRPr="00412386" w:rsidRDefault="00FC2BA3" w:rsidP="00FC2BA3">
      <w:pPr>
        <w:spacing w:line="560" w:lineRule="exact"/>
        <w:ind w:firstLineChars="200" w:firstLine="560"/>
        <w:rPr>
          <w:rFonts w:ascii="仿宋_GB2312" w:eastAsia="仿宋_GB2312"/>
          <w:sz w:val="28"/>
          <w:szCs w:val="28"/>
        </w:rPr>
      </w:pPr>
    </w:p>
    <w:p w:rsidR="00FC2BA3" w:rsidRDefault="00FC2BA3" w:rsidP="00FC2BA3">
      <w:pPr>
        <w:spacing w:line="560" w:lineRule="exact"/>
        <w:ind w:firstLineChars="200" w:firstLine="560"/>
        <w:rPr>
          <w:rFonts w:ascii="仿宋_GB2312" w:eastAsia="仿宋_GB2312"/>
          <w:sz w:val="28"/>
          <w:szCs w:val="28"/>
        </w:rPr>
      </w:pPr>
    </w:p>
    <w:p w:rsidR="00DF7ED6" w:rsidRDefault="00DF7ED6" w:rsidP="00FC2BA3">
      <w:pPr>
        <w:spacing w:line="560" w:lineRule="exact"/>
        <w:ind w:firstLineChars="200" w:firstLine="560"/>
        <w:rPr>
          <w:rFonts w:ascii="仿宋_GB2312" w:eastAsia="仿宋_GB2312"/>
          <w:sz w:val="28"/>
          <w:szCs w:val="28"/>
        </w:rPr>
      </w:pPr>
    </w:p>
    <w:p w:rsidR="00D6139C" w:rsidRDefault="00D6139C" w:rsidP="00D6139C">
      <w:pPr>
        <w:widowControl/>
        <w:spacing w:line="360" w:lineRule="auto"/>
        <w:jc w:val="center"/>
        <w:outlineLvl w:val="0"/>
        <w:rPr>
          <w:rFonts w:ascii="华文行楷" w:eastAsia="华文行楷" w:hAnsi="ˎ̥" w:cs="宋体" w:hint="eastAsia"/>
          <w:b/>
          <w:bCs/>
          <w:kern w:val="0"/>
          <w:sz w:val="52"/>
          <w:szCs w:val="52"/>
        </w:rPr>
      </w:pPr>
      <w:bookmarkStart w:id="168" w:name="第三部分"/>
      <w:r w:rsidRPr="005273FC">
        <w:rPr>
          <w:rFonts w:ascii="华文行楷" w:eastAsia="华文行楷" w:hAnsi="ˎ̥" w:cs="宋体" w:hint="eastAsia"/>
          <w:b/>
          <w:bCs/>
          <w:kern w:val="0"/>
          <w:sz w:val="52"/>
          <w:szCs w:val="52"/>
        </w:rPr>
        <w:lastRenderedPageBreak/>
        <w:t>第</w:t>
      </w:r>
      <w:r>
        <w:rPr>
          <w:rFonts w:ascii="华文行楷" w:eastAsia="华文行楷" w:hAnsi="ˎ̥" w:cs="宋体" w:hint="eastAsia"/>
          <w:b/>
          <w:bCs/>
          <w:kern w:val="0"/>
          <w:sz w:val="52"/>
          <w:szCs w:val="52"/>
        </w:rPr>
        <w:t xml:space="preserve"> 三 </w:t>
      </w:r>
      <w:r w:rsidRPr="005273FC">
        <w:rPr>
          <w:rFonts w:ascii="华文行楷" w:eastAsia="华文行楷" w:hAnsi="ˎ̥" w:cs="宋体" w:hint="eastAsia"/>
          <w:b/>
          <w:bCs/>
          <w:kern w:val="0"/>
          <w:sz w:val="52"/>
          <w:szCs w:val="52"/>
        </w:rPr>
        <w:t>部</w:t>
      </w:r>
      <w:r>
        <w:rPr>
          <w:rFonts w:ascii="华文行楷" w:eastAsia="华文行楷" w:hAnsi="ˎ̥" w:cs="宋体" w:hint="eastAsia"/>
          <w:b/>
          <w:bCs/>
          <w:kern w:val="0"/>
          <w:sz w:val="52"/>
          <w:szCs w:val="52"/>
        </w:rPr>
        <w:t xml:space="preserve"> </w:t>
      </w:r>
      <w:r w:rsidRPr="005273FC">
        <w:rPr>
          <w:rFonts w:ascii="华文行楷" w:eastAsia="华文行楷" w:hAnsi="ˎ̥" w:cs="宋体" w:hint="eastAsia"/>
          <w:b/>
          <w:bCs/>
          <w:kern w:val="0"/>
          <w:sz w:val="52"/>
          <w:szCs w:val="52"/>
        </w:rPr>
        <w:t>分</w:t>
      </w:r>
    </w:p>
    <w:bookmarkEnd w:id="168"/>
    <w:p w:rsidR="00D6139C" w:rsidRPr="005273FC" w:rsidRDefault="00D6139C" w:rsidP="00D6139C">
      <w:pPr>
        <w:widowControl/>
        <w:spacing w:line="360" w:lineRule="auto"/>
        <w:ind w:left="1"/>
        <w:jc w:val="center"/>
        <w:rPr>
          <w:rFonts w:ascii="华文行楷" w:eastAsia="华文行楷" w:hAnsi="ˎ̥" w:cs="宋体" w:hint="eastAsia"/>
          <w:b/>
          <w:bCs/>
          <w:kern w:val="0"/>
          <w:sz w:val="52"/>
          <w:szCs w:val="52"/>
        </w:rPr>
      </w:pPr>
    </w:p>
    <w:p w:rsidR="00D6139C" w:rsidRPr="00500AC4" w:rsidRDefault="00D6139C" w:rsidP="00D6139C">
      <w:pPr>
        <w:widowControl/>
        <w:spacing w:line="360" w:lineRule="auto"/>
        <w:ind w:left="-5"/>
        <w:jc w:val="center"/>
        <w:rPr>
          <w:rFonts w:ascii="黑体" w:eastAsia="黑体" w:hAnsi="ˎ̥" w:cs="宋体" w:hint="eastAsia"/>
          <w:b/>
          <w:bCs/>
          <w:kern w:val="0"/>
          <w:sz w:val="52"/>
          <w:szCs w:val="52"/>
        </w:rPr>
      </w:pPr>
      <w:r w:rsidRPr="00500AC4">
        <w:rPr>
          <w:rFonts w:ascii="黑体" w:eastAsia="黑体" w:hAnsi="ˎ̥" w:cs="宋体" w:hint="eastAsia"/>
          <w:b/>
          <w:bCs/>
          <w:kern w:val="0"/>
          <w:sz w:val="52"/>
          <w:szCs w:val="52"/>
        </w:rPr>
        <w:t>药品生产质量管理规范（2010年修订）</w:t>
      </w:r>
    </w:p>
    <w:p w:rsidR="00D6139C" w:rsidRPr="00500AC4" w:rsidRDefault="00D6139C" w:rsidP="00D6139C">
      <w:pPr>
        <w:widowControl/>
        <w:spacing w:line="360" w:lineRule="auto"/>
        <w:ind w:left="-5"/>
        <w:jc w:val="center"/>
        <w:rPr>
          <w:rFonts w:ascii="黑体" w:eastAsia="黑体" w:hAnsi="ˎ̥" w:cs="宋体" w:hint="eastAsia"/>
          <w:b/>
          <w:bCs/>
          <w:kern w:val="0"/>
          <w:sz w:val="52"/>
          <w:szCs w:val="52"/>
        </w:rPr>
      </w:pPr>
      <w:r>
        <w:rPr>
          <w:rFonts w:ascii="黑体" w:eastAsia="黑体" w:hAnsi="ˎ̥" w:cs="宋体" w:hint="eastAsia"/>
          <w:b/>
          <w:bCs/>
          <w:kern w:val="0"/>
          <w:sz w:val="52"/>
          <w:szCs w:val="52"/>
        </w:rPr>
        <w:t xml:space="preserve">新    增    </w:t>
      </w:r>
      <w:r w:rsidRPr="00500AC4">
        <w:rPr>
          <w:rFonts w:ascii="黑体" w:eastAsia="黑体" w:hAnsi="ˎ̥" w:cs="宋体" w:hint="eastAsia"/>
          <w:b/>
          <w:bCs/>
          <w:kern w:val="0"/>
          <w:sz w:val="52"/>
          <w:szCs w:val="52"/>
        </w:rPr>
        <w:t>附    录</w:t>
      </w:r>
    </w:p>
    <w:p w:rsidR="00D6139C" w:rsidRPr="00500AC4" w:rsidRDefault="00D6139C" w:rsidP="00D6139C">
      <w:pPr>
        <w:widowControl/>
        <w:spacing w:line="360" w:lineRule="auto"/>
        <w:ind w:left="-5"/>
        <w:jc w:val="center"/>
        <w:rPr>
          <w:rFonts w:ascii="黑体" w:eastAsia="黑体" w:hAnsi="ˎ̥" w:cs="宋体" w:hint="eastAsia"/>
          <w:b/>
          <w:bCs/>
          <w:kern w:val="0"/>
          <w:sz w:val="48"/>
          <w:szCs w:val="48"/>
        </w:rPr>
      </w:pPr>
    </w:p>
    <w:p w:rsidR="00D6139C" w:rsidRDefault="00D6139C" w:rsidP="00D6139C">
      <w:pPr>
        <w:widowControl/>
        <w:spacing w:line="360" w:lineRule="auto"/>
        <w:ind w:left="-5"/>
        <w:jc w:val="center"/>
        <w:rPr>
          <w:rFonts w:ascii="仿宋_GB2312" w:eastAsia="仿宋_GB2312" w:hAnsi="ˎ̥" w:cs="宋体" w:hint="eastAsia"/>
          <w:bCs/>
          <w:kern w:val="0"/>
          <w:sz w:val="30"/>
          <w:szCs w:val="30"/>
        </w:rPr>
      </w:pPr>
      <w:r w:rsidRPr="00D66E65">
        <w:rPr>
          <w:rFonts w:ascii="仿宋_GB2312" w:eastAsia="仿宋_GB2312" w:hAnsi="ˎ̥" w:cs="宋体" w:hint="eastAsia"/>
          <w:bCs/>
          <w:kern w:val="0"/>
          <w:sz w:val="30"/>
          <w:szCs w:val="30"/>
        </w:rPr>
        <w:t>（国家食品药品监督管理局公告</w:t>
      </w:r>
      <w:r>
        <w:rPr>
          <w:rFonts w:ascii="仿宋_GB2312" w:eastAsia="仿宋_GB2312" w:hAnsi="ˎ̥" w:cs="宋体" w:hint="eastAsia"/>
          <w:bCs/>
          <w:kern w:val="0"/>
          <w:sz w:val="30"/>
          <w:szCs w:val="30"/>
        </w:rPr>
        <w:t xml:space="preserve">   </w:t>
      </w:r>
      <w:r w:rsidRPr="00D66E65">
        <w:rPr>
          <w:rFonts w:ascii="仿宋_GB2312" w:eastAsia="仿宋_GB2312" w:hAnsi="ˎ̥" w:cs="宋体" w:hint="eastAsia"/>
          <w:bCs/>
          <w:kern w:val="0"/>
          <w:sz w:val="30"/>
          <w:szCs w:val="30"/>
        </w:rPr>
        <w:t>201</w:t>
      </w:r>
      <w:r>
        <w:rPr>
          <w:rFonts w:ascii="仿宋_GB2312" w:eastAsia="仿宋_GB2312" w:hAnsi="ˎ̥" w:cs="宋体" w:hint="eastAsia"/>
          <w:bCs/>
          <w:kern w:val="0"/>
          <w:sz w:val="30"/>
          <w:szCs w:val="30"/>
        </w:rPr>
        <w:t>4</w:t>
      </w:r>
      <w:r w:rsidRPr="00D66E65">
        <w:rPr>
          <w:rFonts w:ascii="仿宋_GB2312" w:eastAsia="仿宋_GB2312" w:hAnsi="ˎ̥" w:cs="宋体" w:hint="eastAsia"/>
          <w:bCs/>
          <w:kern w:val="0"/>
          <w:sz w:val="30"/>
          <w:szCs w:val="30"/>
        </w:rPr>
        <w:t>年第</w:t>
      </w:r>
      <w:r>
        <w:rPr>
          <w:rFonts w:ascii="仿宋_GB2312" w:eastAsia="仿宋_GB2312" w:hAnsi="ˎ̥" w:cs="宋体" w:hint="eastAsia"/>
          <w:bCs/>
          <w:kern w:val="0"/>
          <w:sz w:val="30"/>
          <w:szCs w:val="30"/>
        </w:rPr>
        <w:t>32</w:t>
      </w:r>
      <w:r w:rsidRPr="00D66E65">
        <w:rPr>
          <w:rFonts w:ascii="仿宋_GB2312" w:eastAsia="仿宋_GB2312" w:hAnsi="ˎ̥" w:cs="宋体" w:hint="eastAsia"/>
          <w:bCs/>
          <w:kern w:val="0"/>
          <w:sz w:val="30"/>
          <w:szCs w:val="30"/>
        </w:rPr>
        <w:t>号）</w:t>
      </w:r>
    </w:p>
    <w:p w:rsidR="00D6139C" w:rsidRDefault="00D6139C" w:rsidP="00D6139C">
      <w:pPr>
        <w:widowControl/>
        <w:spacing w:line="360" w:lineRule="auto"/>
        <w:ind w:left="-5"/>
        <w:jc w:val="center"/>
        <w:rPr>
          <w:rFonts w:ascii="仿宋_GB2312" w:eastAsia="仿宋_GB2312" w:hAnsi="ˎ̥" w:cs="宋体" w:hint="eastAsia"/>
          <w:bCs/>
          <w:kern w:val="0"/>
          <w:sz w:val="30"/>
          <w:szCs w:val="30"/>
        </w:rPr>
      </w:pPr>
    </w:p>
    <w:p w:rsidR="00D6139C" w:rsidRDefault="00D6139C" w:rsidP="00D6139C">
      <w:pPr>
        <w:widowControl/>
        <w:spacing w:line="360" w:lineRule="auto"/>
        <w:ind w:left="-5"/>
        <w:jc w:val="center"/>
        <w:rPr>
          <w:rFonts w:ascii="仿宋_GB2312" w:eastAsia="仿宋_GB2312" w:hAnsi="ˎ̥" w:cs="宋体" w:hint="eastAsia"/>
          <w:bCs/>
          <w:kern w:val="0"/>
          <w:sz w:val="30"/>
          <w:szCs w:val="30"/>
        </w:rPr>
      </w:pPr>
    </w:p>
    <w:p w:rsidR="00D6139C" w:rsidRDefault="00D6139C" w:rsidP="00D6139C">
      <w:pPr>
        <w:widowControl/>
        <w:spacing w:line="360" w:lineRule="auto"/>
        <w:ind w:left="-5"/>
        <w:jc w:val="center"/>
        <w:rPr>
          <w:rFonts w:ascii="仿宋_GB2312" w:eastAsia="仿宋_GB2312" w:hAnsi="ˎ̥" w:cs="宋体" w:hint="eastAsia"/>
          <w:bCs/>
          <w:kern w:val="0"/>
          <w:sz w:val="30"/>
          <w:szCs w:val="30"/>
        </w:rPr>
      </w:pPr>
    </w:p>
    <w:p w:rsidR="00D6139C" w:rsidRDefault="00D6139C" w:rsidP="00D6139C">
      <w:pPr>
        <w:widowControl/>
        <w:spacing w:line="360" w:lineRule="auto"/>
        <w:ind w:left="-5"/>
        <w:jc w:val="center"/>
        <w:rPr>
          <w:rFonts w:ascii="仿宋_GB2312" w:eastAsia="仿宋_GB2312" w:hAnsi="ˎ̥" w:cs="宋体" w:hint="eastAsia"/>
          <w:bCs/>
          <w:kern w:val="0"/>
          <w:sz w:val="30"/>
          <w:szCs w:val="30"/>
        </w:rPr>
      </w:pPr>
    </w:p>
    <w:p w:rsidR="00D6139C" w:rsidRDefault="00D6139C" w:rsidP="00D6139C">
      <w:pPr>
        <w:widowControl/>
        <w:spacing w:line="360" w:lineRule="auto"/>
        <w:ind w:left="-5"/>
        <w:jc w:val="center"/>
        <w:rPr>
          <w:rFonts w:ascii="仿宋_GB2312" w:eastAsia="仿宋_GB2312" w:hAnsi="ˎ̥" w:cs="宋体" w:hint="eastAsia"/>
          <w:bCs/>
          <w:kern w:val="0"/>
          <w:sz w:val="30"/>
          <w:szCs w:val="30"/>
        </w:rPr>
      </w:pPr>
    </w:p>
    <w:p w:rsidR="00D6139C" w:rsidRDefault="00D6139C" w:rsidP="00D6139C">
      <w:pPr>
        <w:widowControl/>
        <w:spacing w:line="360" w:lineRule="auto"/>
        <w:ind w:left="-5"/>
        <w:jc w:val="center"/>
        <w:rPr>
          <w:rFonts w:ascii="仿宋_GB2312" w:eastAsia="仿宋_GB2312" w:hAnsi="ˎ̥" w:cs="宋体" w:hint="eastAsia"/>
          <w:bCs/>
          <w:kern w:val="0"/>
          <w:sz w:val="30"/>
          <w:szCs w:val="30"/>
        </w:rPr>
      </w:pPr>
    </w:p>
    <w:p w:rsidR="00D6139C" w:rsidRDefault="00D6139C" w:rsidP="00D6139C">
      <w:pPr>
        <w:widowControl/>
        <w:spacing w:line="360" w:lineRule="auto"/>
        <w:ind w:left="-5"/>
        <w:jc w:val="center"/>
        <w:rPr>
          <w:rFonts w:ascii="仿宋_GB2312" w:eastAsia="仿宋_GB2312" w:hAnsi="ˎ̥" w:cs="宋体" w:hint="eastAsia"/>
          <w:bCs/>
          <w:kern w:val="0"/>
          <w:sz w:val="30"/>
          <w:szCs w:val="30"/>
        </w:rPr>
      </w:pPr>
    </w:p>
    <w:p w:rsidR="00D6139C" w:rsidRDefault="00D6139C" w:rsidP="00D6139C">
      <w:pPr>
        <w:widowControl/>
        <w:spacing w:line="360" w:lineRule="auto"/>
        <w:ind w:left="-5"/>
        <w:jc w:val="center"/>
        <w:rPr>
          <w:rFonts w:ascii="仿宋_GB2312" w:eastAsia="仿宋_GB2312" w:hAnsi="ˎ̥" w:cs="宋体" w:hint="eastAsia"/>
          <w:bCs/>
          <w:kern w:val="0"/>
          <w:sz w:val="30"/>
          <w:szCs w:val="30"/>
        </w:rPr>
      </w:pPr>
    </w:p>
    <w:p w:rsidR="00D6139C" w:rsidRDefault="00D6139C" w:rsidP="00D6139C">
      <w:pPr>
        <w:widowControl/>
        <w:spacing w:line="360" w:lineRule="auto"/>
        <w:ind w:left="-5"/>
        <w:jc w:val="center"/>
        <w:rPr>
          <w:rFonts w:ascii="仿宋_GB2312" w:eastAsia="仿宋_GB2312" w:hAnsi="ˎ̥" w:cs="宋体" w:hint="eastAsia"/>
          <w:bCs/>
          <w:kern w:val="0"/>
          <w:sz w:val="30"/>
          <w:szCs w:val="30"/>
        </w:rPr>
      </w:pPr>
    </w:p>
    <w:p w:rsidR="00D6139C" w:rsidRDefault="00D6139C" w:rsidP="00D6139C">
      <w:pPr>
        <w:widowControl/>
        <w:spacing w:line="360" w:lineRule="auto"/>
        <w:ind w:left="-5"/>
        <w:jc w:val="center"/>
        <w:rPr>
          <w:rFonts w:ascii="仿宋_GB2312" w:eastAsia="仿宋_GB2312" w:hAnsi="ˎ̥" w:cs="宋体" w:hint="eastAsia"/>
          <w:bCs/>
          <w:kern w:val="0"/>
          <w:sz w:val="30"/>
          <w:szCs w:val="30"/>
        </w:rPr>
      </w:pPr>
    </w:p>
    <w:p w:rsidR="00D6139C" w:rsidRDefault="00D6139C" w:rsidP="00D6139C">
      <w:pPr>
        <w:widowControl/>
        <w:spacing w:line="360" w:lineRule="auto"/>
        <w:ind w:left="-5"/>
        <w:jc w:val="center"/>
        <w:rPr>
          <w:rFonts w:ascii="仿宋_GB2312" w:eastAsia="仿宋_GB2312" w:hAnsi="ˎ̥" w:cs="宋体" w:hint="eastAsia"/>
          <w:bCs/>
          <w:kern w:val="0"/>
          <w:sz w:val="30"/>
          <w:szCs w:val="30"/>
        </w:rPr>
      </w:pPr>
    </w:p>
    <w:p w:rsidR="00D6139C" w:rsidRDefault="00D6139C" w:rsidP="00D6139C">
      <w:pPr>
        <w:widowControl/>
        <w:spacing w:line="360" w:lineRule="auto"/>
        <w:ind w:left="-5"/>
        <w:jc w:val="center"/>
        <w:rPr>
          <w:rFonts w:ascii="仿宋_GB2312" w:eastAsia="仿宋_GB2312" w:hAnsi="ˎ̥" w:cs="宋体" w:hint="eastAsia"/>
          <w:bCs/>
          <w:kern w:val="0"/>
          <w:sz w:val="30"/>
          <w:szCs w:val="30"/>
        </w:rPr>
      </w:pPr>
    </w:p>
    <w:p w:rsidR="00D6139C" w:rsidRDefault="00D6139C" w:rsidP="00D6139C">
      <w:pPr>
        <w:widowControl/>
        <w:spacing w:line="360" w:lineRule="auto"/>
        <w:ind w:left="-5"/>
        <w:jc w:val="center"/>
        <w:rPr>
          <w:rFonts w:ascii="仿宋_GB2312" w:eastAsia="仿宋_GB2312" w:hAnsi="ˎ̥" w:cs="宋体" w:hint="eastAsia"/>
          <w:bCs/>
          <w:kern w:val="0"/>
          <w:sz w:val="30"/>
          <w:szCs w:val="30"/>
        </w:rPr>
      </w:pPr>
    </w:p>
    <w:p w:rsidR="00D6139C" w:rsidRPr="00D6139C" w:rsidRDefault="00D6139C" w:rsidP="00FC2BA3">
      <w:pPr>
        <w:spacing w:line="560" w:lineRule="exact"/>
        <w:ind w:firstLineChars="200" w:firstLine="560"/>
        <w:rPr>
          <w:rFonts w:ascii="仿宋_GB2312" w:eastAsia="仿宋_GB2312"/>
          <w:sz w:val="28"/>
          <w:szCs w:val="28"/>
        </w:rPr>
      </w:pPr>
    </w:p>
    <w:p w:rsidR="006D3675" w:rsidRPr="006D3675" w:rsidRDefault="006D3675" w:rsidP="006D3675">
      <w:pPr>
        <w:spacing w:line="560" w:lineRule="exact"/>
        <w:ind w:firstLineChars="200" w:firstLine="562"/>
        <w:jc w:val="center"/>
        <w:outlineLvl w:val="0"/>
        <w:rPr>
          <w:rFonts w:ascii="仿宋_GB2312" w:eastAsia="仿宋_GB2312"/>
          <w:b/>
          <w:sz w:val="28"/>
          <w:szCs w:val="28"/>
        </w:rPr>
      </w:pPr>
      <w:r w:rsidRPr="006D3675">
        <w:rPr>
          <w:rFonts w:ascii="仿宋" w:eastAsia="仿宋" w:hAnsi="仿宋" w:hint="eastAsia"/>
          <w:b/>
          <w:sz w:val="28"/>
          <w:szCs w:val="28"/>
        </w:rPr>
        <w:lastRenderedPageBreak/>
        <w:t>国家食品药品监督管理总局关于发布《药品生产质量管理规范（2010年修订）》中药饮片等3个附录的公告（第32号）</w:t>
      </w:r>
    </w:p>
    <w:tbl>
      <w:tblPr>
        <w:tblW w:w="5000" w:type="pct"/>
        <w:tblCellSpacing w:w="0" w:type="dxa"/>
        <w:tblCellMar>
          <w:left w:w="0" w:type="dxa"/>
          <w:right w:w="0" w:type="dxa"/>
        </w:tblCellMar>
        <w:tblLook w:val="04A0" w:firstRow="1" w:lastRow="0" w:firstColumn="1" w:lastColumn="0" w:noHBand="0" w:noVBand="1"/>
      </w:tblPr>
      <w:tblGrid>
        <w:gridCol w:w="9026"/>
      </w:tblGrid>
      <w:tr w:rsidR="007C4B68" w:rsidRPr="004A2271" w:rsidTr="007C4B68">
        <w:trPr>
          <w:tblCellSpacing w:w="0" w:type="dxa"/>
        </w:trPr>
        <w:tc>
          <w:tcPr>
            <w:tcW w:w="0" w:type="auto"/>
            <w:tcMar>
              <w:top w:w="150" w:type="dxa"/>
              <w:left w:w="0" w:type="dxa"/>
              <w:bottom w:w="0" w:type="dxa"/>
              <w:right w:w="0" w:type="dxa"/>
            </w:tcMar>
            <w:vAlign w:val="center"/>
            <w:hideMark/>
          </w:tcPr>
          <w:p w:rsidR="007C4B68" w:rsidRPr="004A2271" w:rsidRDefault="007C4B68" w:rsidP="004A2271"/>
        </w:tc>
      </w:tr>
      <w:tr w:rsidR="007C4B68" w:rsidRPr="00D6139C" w:rsidTr="007C4B68">
        <w:trPr>
          <w:tblCellSpacing w:w="0" w:type="dxa"/>
        </w:trPr>
        <w:tc>
          <w:tcPr>
            <w:tcW w:w="0" w:type="auto"/>
            <w:tcMar>
              <w:top w:w="120" w:type="dxa"/>
              <w:left w:w="0" w:type="dxa"/>
              <w:bottom w:w="0" w:type="dxa"/>
              <w:right w:w="0" w:type="dxa"/>
            </w:tcMar>
            <w:vAlign w:val="center"/>
            <w:hideMark/>
          </w:tcPr>
          <w:p w:rsidR="007C4B68" w:rsidRPr="004A2271" w:rsidRDefault="006D3675" w:rsidP="004A2271">
            <w:pPr>
              <w:jc w:val="right"/>
              <w:rPr>
                <w:rFonts w:ascii="仿宋_GB2312" w:eastAsia="仿宋_GB2312"/>
                <w:sz w:val="28"/>
                <w:szCs w:val="28"/>
              </w:rPr>
            </w:pPr>
            <w:r>
              <w:rPr>
                <w:rFonts w:ascii="仿宋_GB2312" w:eastAsia="仿宋_GB2312" w:hint="eastAsia"/>
                <w:sz w:val="28"/>
                <w:szCs w:val="28"/>
              </w:rPr>
              <w:t>2</w:t>
            </w:r>
            <w:r w:rsidR="007C4B68" w:rsidRPr="004A2271">
              <w:rPr>
                <w:rFonts w:ascii="仿宋_GB2312" w:eastAsia="仿宋_GB2312" w:hint="eastAsia"/>
                <w:sz w:val="28"/>
                <w:szCs w:val="28"/>
              </w:rPr>
              <w:t>014年06月27日 发布</w:t>
            </w:r>
          </w:p>
        </w:tc>
      </w:tr>
      <w:tr w:rsidR="007C4B68" w:rsidRPr="004A2271" w:rsidTr="004A2271">
        <w:trPr>
          <w:trHeight w:val="60"/>
          <w:tblCellSpacing w:w="0" w:type="dxa"/>
        </w:trPr>
        <w:tc>
          <w:tcPr>
            <w:tcW w:w="9026" w:type="dxa"/>
            <w:vAlign w:val="center"/>
            <w:hideMark/>
          </w:tcPr>
          <w:p w:rsidR="007C4B68" w:rsidRPr="007C4B68" w:rsidRDefault="007C4B68" w:rsidP="007C4B68">
            <w:pPr>
              <w:widowControl/>
              <w:spacing w:line="300" w:lineRule="atLeast"/>
              <w:jc w:val="center"/>
              <w:rPr>
                <w:rFonts w:ascii="宋体" w:hAnsi="宋体" w:cs="宋体"/>
                <w:color w:val="000000"/>
                <w:kern w:val="0"/>
                <w:sz w:val="6"/>
                <w:szCs w:val="18"/>
              </w:rPr>
            </w:pPr>
          </w:p>
        </w:tc>
      </w:tr>
      <w:tr w:rsidR="007C4B68" w:rsidRPr="007C4B68" w:rsidTr="007C4B68">
        <w:trPr>
          <w:tblCellSpacing w:w="0" w:type="dxa"/>
        </w:trPr>
        <w:tc>
          <w:tcPr>
            <w:tcW w:w="0" w:type="auto"/>
            <w:tcMar>
              <w:top w:w="300" w:type="dxa"/>
              <w:left w:w="0" w:type="dxa"/>
              <w:bottom w:w="0" w:type="dxa"/>
              <w:right w:w="0" w:type="dxa"/>
            </w:tcMar>
            <w:vAlign w:val="center"/>
            <w:hideMark/>
          </w:tcPr>
          <w:p w:rsidR="007C4B68" w:rsidRPr="007C4B68" w:rsidRDefault="007C4B68" w:rsidP="007C4B68">
            <w:pPr>
              <w:spacing w:line="550" w:lineRule="exact"/>
              <w:ind w:firstLineChars="250" w:firstLine="1100"/>
              <w:jc w:val="center"/>
              <w:rPr>
                <w:rFonts w:ascii="仿宋_GB2312" w:eastAsia="仿宋_GB2312"/>
                <w:sz w:val="28"/>
                <w:szCs w:val="28"/>
              </w:rPr>
            </w:pPr>
            <w:r w:rsidRPr="007C4B68">
              <w:rPr>
                <w:rFonts w:ascii="仿宋_GB2312" w:eastAsia="仿宋_GB2312" w:hint="eastAsia"/>
                <w:sz w:val="44"/>
                <w:szCs w:val="44"/>
              </w:rPr>
              <w:t>国家食品药品监督管理总局</w:t>
            </w:r>
            <w:r w:rsidRPr="007C4B68">
              <w:rPr>
                <w:rFonts w:ascii="仿宋_GB2312" w:eastAsia="仿宋_GB2312" w:hint="eastAsia"/>
                <w:sz w:val="28"/>
                <w:szCs w:val="28"/>
              </w:rPr>
              <w:br/>
            </w:r>
            <w:r w:rsidRPr="007C4B68">
              <w:rPr>
                <w:rFonts w:ascii="仿宋_GB2312" w:eastAsia="仿宋_GB2312" w:hint="eastAsia"/>
                <w:sz w:val="28"/>
                <w:szCs w:val="28"/>
              </w:rPr>
              <w:br/>
            </w:r>
            <w:r w:rsidRPr="007C4B68">
              <w:rPr>
                <w:rFonts w:ascii="仿宋_GB2312" w:eastAsia="仿宋_GB2312" w:hint="eastAsia"/>
                <w:sz w:val="44"/>
                <w:szCs w:val="44"/>
              </w:rPr>
              <w:t>公　　告</w:t>
            </w:r>
            <w:r w:rsidRPr="007C4B68">
              <w:rPr>
                <w:rFonts w:ascii="仿宋_GB2312" w:eastAsia="仿宋_GB2312" w:hint="eastAsia"/>
                <w:sz w:val="28"/>
                <w:szCs w:val="28"/>
              </w:rPr>
              <w:br/>
            </w:r>
            <w:r w:rsidRPr="007C4B68">
              <w:rPr>
                <w:rFonts w:ascii="仿宋_GB2312" w:eastAsia="仿宋_GB2312" w:hint="eastAsia"/>
                <w:sz w:val="28"/>
                <w:szCs w:val="28"/>
              </w:rPr>
              <w:br/>
              <w:t>2014年　第32号</w:t>
            </w:r>
          </w:p>
          <w:p w:rsidR="007C4B68" w:rsidRPr="007C4B68" w:rsidRDefault="007C4B68" w:rsidP="007C4B68">
            <w:pPr>
              <w:spacing w:line="550" w:lineRule="exact"/>
              <w:ind w:firstLineChars="250" w:firstLine="700"/>
              <w:jc w:val="center"/>
              <w:rPr>
                <w:rFonts w:ascii="仿宋_GB2312" w:eastAsia="仿宋_GB2312"/>
                <w:sz w:val="32"/>
                <w:szCs w:val="32"/>
              </w:rPr>
            </w:pPr>
            <w:r w:rsidRPr="007C4B68">
              <w:rPr>
                <w:rFonts w:ascii="仿宋_GB2312" w:eastAsia="仿宋_GB2312" w:hint="eastAsia"/>
                <w:sz w:val="28"/>
                <w:szCs w:val="28"/>
              </w:rPr>
              <w:br/>
            </w:r>
            <w:r w:rsidRPr="007C4B68">
              <w:rPr>
                <w:rFonts w:ascii="仿宋_GB2312" w:eastAsia="仿宋_GB2312" w:hint="eastAsia"/>
                <w:sz w:val="32"/>
                <w:szCs w:val="32"/>
              </w:rPr>
              <w:t>关于发布《药品生产质量管理规范（2010年修订）》中药饮片等3个附录的公告</w:t>
            </w:r>
          </w:p>
          <w:p w:rsidR="007C4B68" w:rsidRPr="007C4B68" w:rsidRDefault="007C4B68" w:rsidP="007C4B68">
            <w:pPr>
              <w:spacing w:line="550" w:lineRule="exact"/>
              <w:ind w:firstLineChars="250" w:firstLine="700"/>
              <w:rPr>
                <w:rFonts w:ascii="仿宋_GB2312" w:eastAsia="仿宋_GB2312"/>
                <w:sz w:val="28"/>
                <w:szCs w:val="28"/>
              </w:rPr>
            </w:pPr>
            <w:r w:rsidRPr="007C4B68">
              <w:rPr>
                <w:rFonts w:ascii="仿宋_GB2312" w:eastAsia="仿宋_GB2312" w:hint="eastAsia"/>
                <w:sz w:val="28"/>
                <w:szCs w:val="28"/>
              </w:rPr>
              <w:br/>
              <w:t xml:space="preserve">　　根据《药品生产质量管理规范（2010年修订）》第三百一十条规定，现发布中药饮片、医用氧、取样等3个附录，作为《药品生产质量管理规范（2010年修订）》配套文件，自2014年7月1日起施行。</w:t>
            </w:r>
          </w:p>
          <w:p w:rsidR="007C4B68" w:rsidRPr="007C4B68" w:rsidRDefault="007C4B68" w:rsidP="007C4B68">
            <w:pPr>
              <w:spacing w:line="550" w:lineRule="exact"/>
              <w:ind w:firstLineChars="250" w:firstLine="700"/>
              <w:rPr>
                <w:rFonts w:ascii="仿宋_GB2312" w:eastAsia="仿宋_GB2312"/>
                <w:sz w:val="28"/>
                <w:szCs w:val="28"/>
              </w:rPr>
            </w:pPr>
            <w:r w:rsidRPr="007C4B68">
              <w:rPr>
                <w:rFonts w:ascii="仿宋_GB2312" w:eastAsia="仿宋_GB2312" w:hint="eastAsia"/>
                <w:sz w:val="28"/>
                <w:szCs w:val="28"/>
              </w:rPr>
              <w:t xml:space="preserve">　　特此公告。</w:t>
            </w:r>
          </w:p>
          <w:p w:rsidR="007C4B68" w:rsidRPr="007C4B68" w:rsidRDefault="007C4B68" w:rsidP="007C4B68">
            <w:pPr>
              <w:spacing w:line="550" w:lineRule="exact"/>
              <w:ind w:firstLineChars="250" w:firstLine="700"/>
              <w:rPr>
                <w:rFonts w:ascii="仿宋_GB2312" w:eastAsia="仿宋_GB2312"/>
                <w:sz w:val="28"/>
                <w:szCs w:val="28"/>
              </w:rPr>
            </w:pPr>
            <w:r w:rsidRPr="007C4B68">
              <w:rPr>
                <w:rFonts w:ascii="仿宋_GB2312" w:eastAsia="仿宋_GB2312" w:hint="eastAsia"/>
                <w:sz w:val="28"/>
                <w:szCs w:val="28"/>
              </w:rPr>
              <w:br/>
              <w:t xml:space="preserve">　　附件：1.中药饮片</w:t>
            </w:r>
            <w:r w:rsidRPr="007C4B68">
              <w:rPr>
                <w:rFonts w:ascii="仿宋_GB2312" w:eastAsia="仿宋_GB2312" w:hint="eastAsia"/>
                <w:sz w:val="28"/>
                <w:szCs w:val="28"/>
              </w:rPr>
              <w:br/>
              <w:t xml:space="preserve">　　　　　2.医用氧</w:t>
            </w:r>
            <w:r w:rsidRPr="007C4B68">
              <w:rPr>
                <w:rFonts w:ascii="仿宋_GB2312" w:eastAsia="仿宋_GB2312" w:hint="eastAsia"/>
                <w:sz w:val="28"/>
                <w:szCs w:val="28"/>
              </w:rPr>
              <w:br/>
              <w:t xml:space="preserve">　　　　　3.取样</w:t>
            </w:r>
          </w:p>
          <w:p w:rsidR="007C4B68" w:rsidRDefault="007C4B68" w:rsidP="007C4B68">
            <w:pPr>
              <w:spacing w:line="550" w:lineRule="exact"/>
              <w:ind w:leftChars="2467" w:left="6301" w:hangingChars="400" w:hanging="1120"/>
              <w:rPr>
                <w:rFonts w:ascii="仿宋_GB2312" w:eastAsia="仿宋_GB2312"/>
                <w:sz w:val="28"/>
                <w:szCs w:val="28"/>
              </w:rPr>
            </w:pPr>
            <w:r w:rsidRPr="007C4B68">
              <w:rPr>
                <w:rFonts w:ascii="仿宋_GB2312" w:eastAsia="仿宋_GB2312" w:hint="eastAsia"/>
                <w:sz w:val="28"/>
                <w:szCs w:val="28"/>
              </w:rPr>
              <w:t>国家食品药品监督管理总局　　　　　　 2014年6月27日</w:t>
            </w:r>
          </w:p>
          <w:p w:rsidR="007C4B68" w:rsidRPr="007C4B68" w:rsidRDefault="007C4B68" w:rsidP="007C4B68">
            <w:pPr>
              <w:spacing w:line="550" w:lineRule="exact"/>
              <w:ind w:leftChars="2467" w:left="6301" w:hangingChars="400" w:hanging="1120"/>
              <w:rPr>
                <w:rFonts w:ascii="仿宋_GB2312" w:eastAsia="仿宋_GB2312"/>
                <w:sz w:val="28"/>
                <w:szCs w:val="28"/>
              </w:rPr>
            </w:pPr>
          </w:p>
        </w:tc>
      </w:tr>
    </w:tbl>
    <w:p w:rsidR="004A2271" w:rsidRPr="0040067C" w:rsidRDefault="006D3675" w:rsidP="006D3675">
      <w:pPr>
        <w:spacing w:line="560" w:lineRule="exact"/>
        <w:outlineLvl w:val="0"/>
        <w:rPr>
          <w:rFonts w:ascii="黑体" w:eastAsia="黑体"/>
          <w:color w:val="000000"/>
          <w:sz w:val="30"/>
          <w:szCs w:val="30"/>
        </w:rPr>
      </w:pPr>
      <w:bookmarkStart w:id="169" w:name="附录6"/>
      <w:r>
        <w:rPr>
          <w:rFonts w:ascii="黑体" w:eastAsia="黑体" w:hint="eastAsia"/>
          <w:color w:val="000000"/>
          <w:sz w:val="30"/>
          <w:szCs w:val="30"/>
        </w:rPr>
        <w:t>附录6：</w:t>
      </w:r>
      <w:bookmarkEnd w:id="169"/>
      <w:r>
        <w:rPr>
          <w:rFonts w:ascii="黑体" w:eastAsia="黑体" w:hint="eastAsia"/>
          <w:color w:val="000000"/>
          <w:sz w:val="30"/>
          <w:szCs w:val="30"/>
        </w:rPr>
        <w:t>（</w:t>
      </w:r>
      <w:r w:rsidR="004A2271" w:rsidRPr="0040067C">
        <w:rPr>
          <w:rFonts w:ascii="黑体" w:eastAsia="黑体" w:hint="eastAsia"/>
          <w:color w:val="000000"/>
          <w:sz w:val="30"/>
          <w:szCs w:val="30"/>
        </w:rPr>
        <w:t>附件1</w:t>
      </w:r>
      <w:r>
        <w:rPr>
          <w:rFonts w:ascii="黑体" w:eastAsia="黑体" w:hint="eastAsia"/>
          <w:color w:val="000000"/>
          <w:sz w:val="30"/>
          <w:szCs w:val="30"/>
        </w:rPr>
        <w:t>）</w:t>
      </w:r>
    </w:p>
    <w:p w:rsidR="004A2271" w:rsidRPr="0040067C" w:rsidRDefault="004A2271" w:rsidP="004A2271">
      <w:pPr>
        <w:spacing w:line="560" w:lineRule="exact"/>
        <w:rPr>
          <w:rFonts w:ascii="黑体" w:eastAsia="黑体"/>
          <w:color w:val="000000"/>
          <w:sz w:val="30"/>
          <w:szCs w:val="30"/>
        </w:rPr>
      </w:pPr>
    </w:p>
    <w:p w:rsidR="004A2271" w:rsidRPr="0040067C" w:rsidRDefault="004A2271" w:rsidP="003D32A7">
      <w:pPr>
        <w:spacing w:line="560" w:lineRule="exact"/>
        <w:jc w:val="center"/>
        <w:outlineLvl w:val="0"/>
        <w:rPr>
          <w:rFonts w:ascii="方正小标宋简体" w:eastAsia="方正小标宋简体"/>
          <w:color w:val="000000"/>
          <w:sz w:val="36"/>
          <w:szCs w:val="36"/>
        </w:rPr>
      </w:pPr>
      <w:r w:rsidRPr="0040067C">
        <w:rPr>
          <w:rFonts w:ascii="方正小标宋简体" w:eastAsia="方正小标宋简体" w:hint="eastAsia"/>
          <w:color w:val="000000"/>
          <w:sz w:val="36"/>
          <w:szCs w:val="36"/>
        </w:rPr>
        <w:t>中 药 饮 片</w:t>
      </w:r>
    </w:p>
    <w:p w:rsidR="004A2271" w:rsidRPr="0040067C" w:rsidRDefault="004A2271" w:rsidP="004A2271">
      <w:pPr>
        <w:spacing w:line="560" w:lineRule="exact"/>
        <w:jc w:val="center"/>
        <w:rPr>
          <w:rFonts w:ascii="仿宋_GB2312" w:eastAsia="仿宋_GB2312"/>
          <w:color w:val="000000"/>
          <w:sz w:val="30"/>
          <w:szCs w:val="30"/>
        </w:rPr>
      </w:pPr>
      <w:r w:rsidRPr="0040067C">
        <w:rPr>
          <w:rFonts w:ascii="仿宋_GB2312" w:eastAsia="仿宋_GB2312" w:hint="eastAsia"/>
          <w:color w:val="000000"/>
          <w:sz w:val="30"/>
          <w:szCs w:val="30"/>
        </w:rPr>
        <w:t xml:space="preserve"> </w:t>
      </w:r>
    </w:p>
    <w:p w:rsidR="004A2271" w:rsidRPr="0040067C" w:rsidRDefault="004A2271" w:rsidP="00745D80">
      <w:pPr>
        <w:spacing w:line="560" w:lineRule="exact"/>
        <w:jc w:val="center"/>
        <w:outlineLvl w:val="0"/>
        <w:rPr>
          <w:rFonts w:ascii="方正小标宋简体" w:eastAsia="方正小标宋简体" w:hAnsi="仿宋"/>
          <w:color w:val="000000"/>
          <w:sz w:val="30"/>
          <w:szCs w:val="30"/>
        </w:rPr>
      </w:pPr>
      <w:r w:rsidRPr="0040067C">
        <w:rPr>
          <w:rFonts w:ascii="方正小标宋简体" w:eastAsia="方正小标宋简体" w:hAnsi="仿宋" w:hint="eastAsia"/>
          <w:color w:val="000000"/>
          <w:sz w:val="30"/>
          <w:szCs w:val="30"/>
        </w:rPr>
        <w:t>第一章  范 围</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第一条</w:t>
      </w:r>
      <w:r w:rsidRPr="0040067C">
        <w:rPr>
          <w:rFonts w:ascii="仿宋_GB2312" w:eastAsia="仿宋_GB2312" w:hAnsi="仿宋" w:hint="eastAsia"/>
          <w:color w:val="000000"/>
          <w:sz w:val="30"/>
          <w:szCs w:val="30"/>
        </w:rPr>
        <w:t xml:space="preserve">  本附录适用于中药饮片生产管理和质量控制的全过程。</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第二条</w:t>
      </w:r>
      <w:r w:rsidRPr="0040067C">
        <w:rPr>
          <w:rFonts w:ascii="仿宋_GB2312" w:eastAsia="仿宋_GB2312" w:hAnsi="仿宋" w:hint="eastAsia"/>
          <w:color w:val="000000"/>
          <w:sz w:val="30"/>
          <w:szCs w:val="30"/>
        </w:rPr>
        <w:t xml:space="preserve">  产地趁鲜加工中药饮片的，按照本附录执行。</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第三条</w:t>
      </w:r>
      <w:r w:rsidRPr="0040067C">
        <w:rPr>
          <w:rFonts w:ascii="仿宋_GB2312" w:eastAsia="仿宋_GB2312" w:hAnsi="仿宋" w:hint="eastAsia"/>
          <w:color w:val="000000"/>
          <w:sz w:val="30"/>
          <w:szCs w:val="30"/>
        </w:rPr>
        <w:t xml:space="preserve">  民族药参照本附录执行。</w:t>
      </w:r>
    </w:p>
    <w:p w:rsidR="004A2271" w:rsidRPr="0040067C" w:rsidRDefault="004A2271" w:rsidP="004A2271">
      <w:pPr>
        <w:spacing w:line="560" w:lineRule="exact"/>
        <w:ind w:firstLine="570"/>
        <w:rPr>
          <w:rFonts w:ascii="仿宋_GB2312" w:eastAsia="仿宋_GB2312" w:hAnsi="仿宋"/>
          <w:color w:val="000000"/>
          <w:sz w:val="30"/>
          <w:szCs w:val="30"/>
        </w:rPr>
      </w:pPr>
    </w:p>
    <w:p w:rsidR="004A2271" w:rsidRPr="0040067C" w:rsidRDefault="004A2271" w:rsidP="00745D80">
      <w:pPr>
        <w:spacing w:line="560" w:lineRule="exact"/>
        <w:jc w:val="center"/>
        <w:outlineLvl w:val="0"/>
        <w:rPr>
          <w:rFonts w:ascii="方正小标宋简体" w:eastAsia="方正小标宋简体" w:hAnsi="仿宋"/>
          <w:color w:val="000000"/>
          <w:sz w:val="30"/>
          <w:szCs w:val="30"/>
        </w:rPr>
      </w:pPr>
      <w:r w:rsidRPr="0040067C">
        <w:rPr>
          <w:rFonts w:ascii="方正小标宋简体" w:eastAsia="方正小标宋简体" w:hAnsi="仿宋" w:hint="eastAsia"/>
          <w:color w:val="000000"/>
          <w:sz w:val="30"/>
          <w:szCs w:val="30"/>
        </w:rPr>
        <w:t>第二章  原 则</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第四条</w:t>
      </w:r>
      <w:r w:rsidRPr="0040067C">
        <w:rPr>
          <w:rFonts w:ascii="仿宋_GB2312" w:eastAsia="仿宋_GB2312" w:hAnsi="仿宋" w:hint="eastAsia"/>
          <w:color w:val="000000"/>
          <w:sz w:val="30"/>
          <w:szCs w:val="30"/>
        </w:rPr>
        <w:t xml:space="preserve">  中药饮片的质量与中药材质量、炮制工艺密切相关，应当对中药材质量、炮制工艺严格控制；在炮制、贮存和运输过程中，应当采取措施控制污染，防止变质，避免交叉污染、混淆、差错；生产直接口服中药饮片的，应对生产环境及产品微生物进行控制。</w:t>
      </w:r>
    </w:p>
    <w:p w:rsidR="004A2271" w:rsidRPr="0040067C" w:rsidRDefault="004A2271" w:rsidP="004A2271">
      <w:pPr>
        <w:spacing w:line="560" w:lineRule="exact"/>
        <w:ind w:firstLineChars="196" w:firstLine="588"/>
        <w:rPr>
          <w:rFonts w:ascii="仿宋_GB2312" w:eastAsia="仿宋_GB2312" w:hAnsi="仿宋"/>
          <w:color w:val="000000"/>
          <w:sz w:val="30"/>
          <w:szCs w:val="30"/>
        </w:rPr>
      </w:pPr>
      <w:r w:rsidRPr="0040067C">
        <w:rPr>
          <w:rFonts w:ascii="黑体" w:eastAsia="黑体" w:hAnsi="仿宋" w:hint="eastAsia"/>
          <w:color w:val="000000"/>
          <w:sz w:val="30"/>
          <w:szCs w:val="30"/>
        </w:rPr>
        <w:t>第五条</w:t>
      </w:r>
      <w:r w:rsidRPr="0040067C">
        <w:rPr>
          <w:rFonts w:ascii="仿宋_GB2312" w:eastAsia="仿宋_GB2312" w:hAnsi="仿宋" w:hint="eastAsia"/>
          <w:color w:val="000000"/>
          <w:sz w:val="30"/>
          <w:szCs w:val="30"/>
        </w:rPr>
        <w:t xml:space="preserve">  中药材的来源应符合标准，产地应相对稳定。</w:t>
      </w:r>
    </w:p>
    <w:p w:rsidR="004A2271" w:rsidRPr="0040067C" w:rsidRDefault="004A2271" w:rsidP="004A2271">
      <w:pPr>
        <w:spacing w:line="560" w:lineRule="exact"/>
        <w:ind w:firstLineChars="196" w:firstLine="588"/>
        <w:rPr>
          <w:rFonts w:ascii="仿宋_GB2312" w:eastAsia="仿宋_GB2312" w:hAnsi="仿宋"/>
          <w:color w:val="000000"/>
          <w:sz w:val="30"/>
          <w:szCs w:val="30"/>
        </w:rPr>
      </w:pPr>
      <w:r w:rsidRPr="0040067C">
        <w:rPr>
          <w:rFonts w:ascii="黑体" w:eastAsia="黑体" w:hAnsi="仿宋" w:hint="eastAsia"/>
          <w:color w:val="000000"/>
          <w:sz w:val="30"/>
          <w:szCs w:val="30"/>
        </w:rPr>
        <w:t>第六条</w:t>
      </w:r>
      <w:r w:rsidRPr="0040067C">
        <w:rPr>
          <w:rFonts w:ascii="仿宋_GB2312" w:eastAsia="仿宋_GB2312" w:hAnsi="仿宋" w:hint="eastAsia"/>
          <w:color w:val="000000"/>
          <w:sz w:val="30"/>
          <w:szCs w:val="30"/>
        </w:rPr>
        <w:t xml:space="preserve">  中药饮片必须按照国家药品标准炮制；国家药品标准没有规定的，必须按照省、自治区、直辖市食品药品监督管理部门制定的炮制规范或审批的标准炮制。</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第七条</w:t>
      </w:r>
      <w:r w:rsidRPr="0040067C">
        <w:rPr>
          <w:rFonts w:ascii="仿宋_GB2312" w:eastAsia="仿宋_GB2312" w:hAnsi="仿宋" w:hint="eastAsia"/>
          <w:color w:val="000000"/>
          <w:sz w:val="30"/>
          <w:szCs w:val="30"/>
        </w:rPr>
        <w:t xml:space="preserve">  中药饮片应按照品种工艺规程生产。中药饮片生产条件应与生产许可范围相适应，不得外购中药饮片的中间产品或成品进行分包装或改换包装标签。</w:t>
      </w:r>
    </w:p>
    <w:p w:rsidR="004A2271" w:rsidRPr="0040067C" w:rsidRDefault="004A2271" w:rsidP="004A2271">
      <w:pPr>
        <w:spacing w:line="560" w:lineRule="exact"/>
        <w:ind w:firstLineChars="200" w:firstLine="600"/>
        <w:rPr>
          <w:rFonts w:ascii="仿宋_GB2312" w:eastAsia="仿宋_GB2312" w:hAnsi="仿宋"/>
          <w:color w:val="000000"/>
          <w:sz w:val="30"/>
          <w:szCs w:val="30"/>
          <w:bdr w:val="single" w:sz="4" w:space="0" w:color="auto"/>
        </w:rPr>
      </w:pPr>
    </w:p>
    <w:p w:rsidR="004A2271" w:rsidRPr="0040067C" w:rsidRDefault="004A2271" w:rsidP="00745D80">
      <w:pPr>
        <w:spacing w:line="560" w:lineRule="exact"/>
        <w:jc w:val="center"/>
        <w:outlineLvl w:val="0"/>
        <w:rPr>
          <w:rFonts w:ascii="方正小标宋简体" w:eastAsia="方正小标宋简体" w:hAnsi="仿宋"/>
          <w:color w:val="000000"/>
          <w:sz w:val="30"/>
          <w:szCs w:val="30"/>
        </w:rPr>
      </w:pPr>
      <w:r w:rsidRPr="0040067C">
        <w:rPr>
          <w:rFonts w:ascii="方正小标宋简体" w:eastAsia="方正小标宋简体" w:hAnsi="仿宋" w:hint="eastAsia"/>
          <w:color w:val="000000"/>
          <w:sz w:val="30"/>
          <w:szCs w:val="30"/>
        </w:rPr>
        <w:t>第三章  人 员</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第八条</w:t>
      </w:r>
      <w:r w:rsidRPr="0040067C">
        <w:rPr>
          <w:rFonts w:ascii="仿宋_GB2312" w:eastAsia="仿宋_GB2312" w:hAnsi="仿宋" w:hint="eastAsia"/>
          <w:color w:val="000000"/>
          <w:sz w:val="30"/>
          <w:szCs w:val="30"/>
        </w:rPr>
        <w:t xml:space="preserve">  企业的生产管理负责人应具有药学或相关专业大专以上学历（或中级专业技术职称或执业药师资格）、三年以上从事中药饮片</w:t>
      </w:r>
      <w:r w:rsidRPr="0040067C">
        <w:rPr>
          <w:rFonts w:ascii="仿宋_GB2312" w:eastAsia="仿宋_GB2312" w:hAnsi="仿宋" w:hint="eastAsia"/>
          <w:color w:val="000000"/>
          <w:sz w:val="30"/>
          <w:szCs w:val="30"/>
        </w:rPr>
        <w:lastRenderedPageBreak/>
        <w:t>生产管理的实践经验，或药学或相关专业中专以上学历、八年以上从事中药饮片生产管理的实践经验。</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第九条</w:t>
      </w:r>
      <w:r w:rsidRPr="0040067C">
        <w:rPr>
          <w:rFonts w:ascii="仿宋_GB2312" w:eastAsia="仿宋_GB2312" w:hAnsi="仿宋" w:hint="eastAsia"/>
          <w:color w:val="000000"/>
          <w:sz w:val="30"/>
          <w:szCs w:val="30"/>
        </w:rPr>
        <w:t xml:space="preserve">  企业的质量管理负责人、质量受权人应当具备药学或相关专业大专以上学历（或中级专业技术职称或执业药师资格），并有中药饮片生产或质量管理五年以上的实践经验，其中至少有一年的质量管理经验。</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第十条</w:t>
      </w:r>
      <w:r w:rsidRPr="0040067C">
        <w:rPr>
          <w:rFonts w:ascii="仿宋_GB2312" w:eastAsia="仿宋_GB2312" w:hAnsi="仿宋" w:hint="eastAsia"/>
          <w:color w:val="000000"/>
          <w:sz w:val="30"/>
          <w:szCs w:val="30"/>
        </w:rPr>
        <w:t xml:space="preserve">  企业的关键人员以及质量保证、质量控制等人员均应为企业的全职在岗人员。</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第十一条</w:t>
      </w:r>
      <w:r w:rsidRPr="0040067C">
        <w:rPr>
          <w:rFonts w:ascii="仿宋_GB2312" w:eastAsia="仿宋_GB2312" w:hAnsi="仿宋" w:hint="eastAsia"/>
          <w:color w:val="000000"/>
          <w:sz w:val="30"/>
          <w:szCs w:val="30"/>
        </w:rPr>
        <w:t xml:space="preserve">  质量保证和质量控制人员应具备中药材和中药饮片质量控制的实际能力，具备鉴别中药材和中药饮片真伪优劣的能力。</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第十二条</w:t>
      </w:r>
      <w:r w:rsidRPr="0040067C">
        <w:rPr>
          <w:rFonts w:ascii="仿宋_GB2312" w:eastAsia="仿宋_GB2312" w:hAnsi="仿宋" w:hint="eastAsia"/>
          <w:color w:val="000000"/>
          <w:sz w:val="30"/>
          <w:szCs w:val="30"/>
        </w:rPr>
        <w:t xml:space="preserve">  从事中药材炮制操作人员应具有中药炮制专业知识和实际操作技能；从事毒性中药材等有特殊要求的生产操作人员，应具有相关专业知识和技能，并熟知相关的劳动保护要求。</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第十三条</w:t>
      </w:r>
      <w:r w:rsidRPr="0040067C">
        <w:rPr>
          <w:rFonts w:ascii="仿宋_GB2312" w:eastAsia="仿宋_GB2312" w:hAnsi="仿宋" w:hint="eastAsia"/>
          <w:color w:val="000000"/>
          <w:sz w:val="30"/>
          <w:szCs w:val="30"/>
        </w:rPr>
        <w:t xml:space="preserve">  负责中药材采购及验收的人员应具备鉴别中药材真伪优劣的能力。</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第十四条</w:t>
      </w:r>
      <w:r w:rsidRPr="0040067C">
        <w:rPr>
          <w:rFonts w:ascii="仿宋_GB2312" w:eastAsia="仿宋_GB2312" w:hAnsi="仿宋" w:hint="eastAsia"/>
          <w:color w:val="000000"/>
          <w:sz w:val="30"/>
          <w:szCs w:val="30"/>
        </w:rPr>
        <w:t xml:space="preserve">  从事养护、仓储保管人员应掌握中药材、中药饮片贮存养护知识与技能。</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第十五条</w:t>
      </w:r>
      <w:r w:rsidRPr="0040067C">
        <w:rPr>
          <w:rFonts w:ascii="仿宋_GB2312" w:eastAsia="仿宋_GB2312" w:hAnsi="仿宋" w:hint="eastAsia"/>
          <w:color w:val="000000"/>
          <w:sz w:val="30"/>
          <w:szCs w:val="30"/>
        </w:rPr>
        <w:t xml:space="preserve">  企业应由专人负责培训管理工作，培训的内容应包括中药专业知识、岗位技能和药品GMP相关法规知识等。</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第十六条</w:t>
      </w:r>
      <w:r w:rsidRPr="0040067C">
        <w:rPr>
          <w:rFonts w:ascii="仿宋_GB2312" w:eastAsia="仿宋_GB2312" w:hAnsi="仿宋" w:hint="eastAsia"/>
          <w:color w:val="000000"/>
          <w:sz w:val="30"/>
          <w:szCs w:val="30"/>
        </w:rPr>
        <w:t xml:space="preserve">  进入生产区的人员应进行更衣、洗手；进入洁净区的工作服的选材、式样及穿戴方式应符合通则的要求；从事对人体有毒、有害操作的人员应按规定着装防护，其专用工作服与其他操作人员的工作服应分别洗涤、整理，并避免交叉污染。</w:t>
      </w:r>
    </w:p>
    <w:p w:rsidR="004A2271" w:rsidRPr="0040067C" w:rsidRDefault="004A2271" w:rsidP="004A2271">
      <w:pPr>
        <w:spacing w:line="560" w:lineRule="exact"/>
        <w:ind w:firstLine="570"/>
        <w:rPr>
          <w:rFonts w:ascii="仿宋_GB2312" w:eastAsia="仿宋_GB2312" w:hAnsi="仿宋"/>
          <w:color w:val="000000"/>
          <w:sz w:val="30"/>
          <w:szCs w:val="30"/>
        </w:rPr>
      </w:pPr>
    </w:p>
    <w:p w:rsidR="004A2271" w:rsidRPr="0040067C" w:rsidRDefault="004A2271" w:rsidP="00745D80">
      <w:pPr>
        <w:numPr>
          <w:ilvl w:val="0"/>
          <w:numId w:val="15"/>
        </w:numPr>
        <w:spacing w:line="560" w:lineRule="exact"/>
        <w:ind w:left="1123" w:hanging="1123"/>
        <w:jc w:val="center"/>
        <w:outlineLvl w:val="0"/>
        <w:rPr>
          <w:rFonts w:ascii="方正小标宋简体" w:eastAsia="方正小标宋简体" w:hAnsi="仿宋"/>
          <w:color w:val="000000"/>
          <w:sz w:val="30"/>
          <w:szCs w:val="30"/>
        </w:rPr>
      </w:pPr>
      <w:r w:rsidRPr="0040067C">
        <w:rPr>
          <w:rFonts w:ascii="方正小标宋简体" w:eastAsia="方正小标宋简体" w:hAnsi="仿宋" w:hint="eastAsia"/>
          <w:color w:val="000000"/>
          <w:sz w:val="30"/>
          <w:szCs w:val="30"/>
        </w:rPr>
        <w:lastRenderedPageBreak/>
        <w:t xml:space="preserve"> 厂房与设施</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第十七条</w:t>
      </w:r>
      <w:r w:rsidRPr="0040067C">
        <w:rPr>
          <w:rFonts w:ascii="仿宋_GB2312" w:eastAsia="仿宋_GB2312" w:hAnsi="仿宋" w:hint="eastAsia"/>
          <w:color w:val="000000"/>
          <w:sz w:val="30"/>
          <w:szCs w:val="30"/>
        </w:rPr>
        <w:t xml:space="preserve">  生产区应与生活区严格分开，不得设在同一建筑物内。</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第十八条</w:t>
      </w:r>
      <w:r w:rsidRPr="0040067C">
        <w:rPr>
          <w:rFonts w:ascii="仿宋_GB2312" w:eastAsia="仿宋_GB2312" w:hAnsi="仿宋" w:hint="eastAsia"/>
          <w:color w:val="000000"/>
          <w:sz w:val="30"/>
          <w:szCs w:val="30"/>
        </w:rPr>
        <w:t xml:space="preserve">  厂房与设施应按生产工艺流程合理布局，并设置与其生产规模相适应的净制、切制、炮炙等操作间。同一厂房内的生产操作之间和相邻厂房之间的生产操作不得互相妨碍。</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第十九条</w:t>
      </w:r>
      <w:r w:rsidRPr="0040067C">
        <w:rPr>
          <w:rFonts w:ascii="仿宋_GB2312" w:eastAsia="仿宋_GB2312" w:hAnsi="仿宋" w:hint="eastAsia"/>
          <w:color w:val="000000"/>
          <w:sz w:val="30"/>
          <w:szCs w:val="30"/>
        </w:rPr>
        <w:t xml:space="preserve">  直接口服饮片的粉碎、过筛、内包装等生产区域应按照D级洁净区的要求设置，企业应根据产品的标准和特性对该区域采取适当的微生物监控措施。</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第二十条</w:t>
      </w:r>
      <w:r w:rsidRPr="0040067C">
        <w:rPr>
          <w:rFonts w:ascii="仿宋_GB2312" w:eastAsia="仿宋_GB2312" w:hAnsi="仿宋" w:hint="eastAsia"/>
          <w:color w:val="000000"/>
          <w:sz w:val="30"/>
          <w:szCs w:val="30"/>
        </w:rPr>
        <w:t xml:space="preserve">  毒性中药材加工、炮制应使用专用设施和设备，并与其他饮片生产区严格分开，生产的废弃物应经过处理并符合要求。</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第二十一条</w:t>
      </w:r>
      <w:r w:rsidRPr="0040067C">
        <w:rPr>
          <w:rFonts w:ascii="仿宋_GB2312" w:eastAsia="仿宋_GB2312" w:hAnsi="仿宋" w:hint="eastAsia"/>
          <w:color w:val="000000"/>
          <w:sz w:val="30"/>
          <w:szCs w:val="30"/>
        </w:rPr>
        <w:t xml:space="preserve">  厂房地面、墙壁、天棚等内表面应平整，易于清洁，不易产生脱落物，不易滋生霉菌；应有防止昆虫或其他动物等进入的设施，灭鼠药、杀虫剂、烟熏剂等不得对设备、物料、产品造成污染。</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第二十二条</w:t>
      </w:r>
      <w:r w:rsidRPr="0040067C">
        <w:rPr>
          <w:rFonts w:ascii="仿宋_GB2312" w:eastAsia="仿宋_GB2312" w:hAnsi="仿宋" w:hint="eastAsia"/>
          <w:color w:val="000000"/>
          <w:sz w:val="30"/>
          <w:szCs w:val="30"/>
        </w:rPr>
        <w:t xml:space="preserve">  中药材净选应设拣选工作台，工作台表面应平整，不易产生脱落物。</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第二十三条</w:t>
      </w:r>
      <w:r w:rsidRPr="0040067C">
        <w:rPr>
          <w:rFonts w:ascii="仿宋_GB2312" w:eastAsia="仿宋_GB2312" w:hAnsi="仿宋" w:hint="eastAsia"/>
          <w:color w:val="000000"/>
          <w:sz w:val="30"/>
          <w:szCs w:val="30"/>
        </w:rPr>
        <w:t xml:space="preserve">  中药饮片炮制过程中产热产汽的工序，应设置必要的通风、除烟、排湿、降温等设施；拣选、筛选、切制、粉碎等易产尘的工序，应当采取有效措施，以控制粉尘扩散，避免污染和交叉污染，如安装捕尘设备、排风设施等。</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第二十四条</w:t>
      </w:r>
      <w:r w:rsidRPr="0040067C">
        <w:rPr>
          <w:rFonts w:ascii="仿宋_GB2312" w:eastAsia="仿宋_GB2312" w:hAnsi="仿宋" w:hint="eastAsia"/>
          <w:color w:val="000000"/>
          <w:sz w:val="30"/>
          <w:szCs w:val="30"/>
        </w:rPr>
        <w:t xml:space="preserve">  仓库应有足够空间，面积与生产规模相适应。中药材与中药饮片应分库存放；毒性中药材和饮片等有特殊要求的中药材和中药饮片应当设置专库存放，并有相应的防盗及监控设施。</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第二十五条</w:t>
      </w:r>
      <w:r w:rsidRPr="0040067C">
        <w:rPr>
          <w:rFonts w:ascii="仿宋_GB2312" w:eastAsia="仿宋_GB2312" w:hAnsi="仿宋" w:hint="eastAsia"/>
          <w:color w:val="000000"/>
          <w:sz w:val="30"/>
          <w:szCs w:val="30"/>
        </w:rPr>
        <w:t xml:space="preserve">  仓库内应当配备适当的设施，并采取有效措施，对温、湿度进行监控，保证中药材和中药饮片按照规定条件贮存；贮存</w:t>
      </w:r>
      <w:r w:rsidRPr="0040067C">
        <w:rPr>
          <w:rFonts w:ascii="仿宋_GB2312" w:eastAsia="仿宋_GB2312" w:hAnsi="仿宋" w:hint="eastAsia"/>
          <w:color w:val="000000"/>
          <w:sz w:val="30"/>
          <w:szCs w:val="30"/>
        </w:rPr>
        <w:lastRenderedPageBreak/>
        <w:t>易串味、鲜活中药材应当有适当的设施（如专库、冷藏设施）。</w:t>
      </w:r>
    </w:p>
    <w:p w:rsidR="004A2271" w:rsidRPr="0040067C" w:rsidRDefault="004A2271" w:rsidP="004A2271">
      <w:pPr>
        <w:spacing w:line="560" w:lineRule="exact"/>
        <w:ind w:firstLine="570"/>
        <w:rPr>
          <w:rFonts w:ascii="仿宋_GB2312" w:eastAsia="仿宋_GB2312" w:hAnsi="仿宋"/>
          <w:color w:val="000000"/>
          <w:sz w:val="30"/>
          <w:szCs w:val="30"/>
        </w:rPr>
      </w:pPr>
    </w:p>
    <w:p w:rsidR="004A2271" w:rsidRPr="0040067C" w:rsidRDefault="004A2271" w:rsidP="00745D80">
      <w:pPr>
        <w:spacing w:line="560" w:lineRule="exact"/>
        <w:jc w:val="center"/>
        <w:outlineLvl w:val="0"/>
        <w:rPr>
          <w:rFonts w:ascii="方正小标宋简体" w:eastAsia="方正小标宋简体" w:hAnsi="仿宋"/>
          <w:color w:val="000000"/>
          <w:sz w:val="30"/>
          <w:szCs w:val="30"/>
        </w:rPr>
      </w:pPr>
      <w:r w:rsidRPr="0040067C">
        <w:rPr>
          <w:rFonts w:ascii="方正小标宋简体" w:eastAsia="方正小标宋简体" w:hAnsi="仿宋" w:hint="eastAsia"/>
          <w:color w:val="000000"/>
          <w:sz w:val="30"/>
          <w:szCs w:val="30"/>
        </w:rPr>
        <w:t>第五章  设 备</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第二十六条</w:t>
      </w:r>
      <w:r w:rsidRPr="0040067C">
        <w:rPr>
          <w:rFonts w:ascii="仿宋_GB2312" w:eastAsia="仿宋_GB2312" w:hAnsi="仿宋" w:hint="eastAsia"/>
          <w:color w:val="000000"/>
          <w:sz w:val="30"/>
          <w:szCs w:val="30"/>
        </w:rPr>
        <w:t xml:space="preserve">  应根据中药材、中药饮片的不同特性及炮制工艺的需要，选用能满足生产工艺要求的设备。</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第二十七条</w:t>
      </w:r>
      <w:r w:rsidRPr="0040067C">
        <w:rPr>
          <w:rFonts w:ascii="仿宋_GB2312" w:eastAsia="仿宋_GB2312" w:hAnsi="仿宋" w:hint="eastAsia"/>
          <w:color w:val="000000"/>
          <w:sz w:val="30"/>
          <w:szCs w:val="30"/>
        </w:rPr>
        <w:t xml:space="preserve">  与中药材、中药饮片直接接触的设备、工具、容器应易清洁消毒，不易产生脱落物，不对中药材、中药饮片质量产生不良影响。</w:t>
      </w:r>
    </w:p>
    <w:p w:rsidR="004A2271" w:rsidRPr="0040067C" w:rsidRDefault="004A2271" w:rsidP="004A2271">
      <w:pPr>
        <w:spacing w:line="560" w:lineRule="exact"/>
        <w:ind w:firstLineChars="200" w:firstLine="608"/>
        <w:rPr>
          <w:rFonts w:ascii="仿宋_GB2312" w:eastAsia="仿宋_GB2312" w:hAnsi="仿宋"/>
          <w:color w:val="000000"/>
          <w:spacing w:val="2"/>
          <w:sz w:val="30"/>
          <w:szCs w:val="30"/>
        </w:rPr>
      </w:pPr>
      <w:r w:rsidRPr="0040067C">
        <w:rPr>
          <w:rFonts w:ascii="黑体" w:eastAsia="黑体" w:hAnsi="仿宋" w:hint="eastAsia"/>
          <w:color w:val="000000"/>
          <w:spacing w:val="2"/>
          <w:sz w:val="30"/>
          <w:szCs w:val="30"/>
        </w:rPr>
        <w:t>第二十八条</w:t>
      </w:r>
      <w:r w:rsidRPr="0040067C">
        <w:rPr>
          <w:rFonts w:ascii="仿宋_GB2312" w:eastAsia="仿宋_GB2312" w:hAnsi="仿宋" w:hint="eastAsia"/>
          <w:color w:val="000000"/>
          <w:spacing w:val="2"/>
          <w:sz w:val="30"/>
          <w:szCs w:val="30"/>
        </w:rPr>
        <w:t xml:space="preserve">  中药饮片生产用水至少应为饮用水，企业定期监测生产用水的质量，饮用水每年至少一次送相关检测部门进行检测。</w:t>
      </w:r>
    </w:p>
    <w:p w:rsidR="004A2271" w:rsidRPr="0040067C" w:rsidRDefault="004A2271" w:rsidP="004A2271">
      <w:pPr>
        <w:spacing w:line="560" w:lineRule="exact"/>
        <w:ind w:firstLine="570"/>
        <w:rPr>
          <w:rFonts w:ascii="仿宋_GB2312" w:eastAsia="仿宋_GB2312" w:hAnsi="仿宋"/>
          <w:color w:val="000000"/>
          <w:sz w:val="30"/>
          <w:szCs w:val="30"/>
        </w:rPr>
      </w:pPr>
    </w:p>
    <w:p w:rsidR="004A2271" w:rsidRPr="0040067C" w:rsidRDefault="004A2271" w:rsidP="00745D80">
      <w:pPr>
        <w:spacing w:line="560" w:lineRule="exact"/>
        <w:jc w:val="center"/>
        <w:outlineLvl w:val="0"/>
        <w:rPr>
          <w:rFonts w:ascii="方正小标宋简体" w:eastAsia="方正小标宋简体" w:hAnsi="仿宋"/>
          <w:color w:val="000000"/>
          <w:sz w:val="30"/>
          <w:szCs w:val="30"/>
        </w:rPr>
      </w:pPr>
      <w:r w:rsidRPr="0040067C">
        <w:rPr>
          <w:rFonts w:ascii="方正小标宋简体" w:eastAsia="方正小标宋简体" w:hAnsi="仿宋" w:hint="eastAsia"/>
          <w:color w:val="000000"/>
          <w:sz w:val="30"/>
          <w:szCs w:val="30"/>
        </w:rPr>
        <w:t>第六章  物料和产品</w:t>
      </w:r>
    </w:p>
    <w:p w:rsidR="004A2271" w:rsidRPr="0040067C" w:rsidRDefault="004A2271" w:rsidP="004A2271">
      <w:pPr>
        <w:spacing w:line="560" w:lineRule="exact"/>
        <w:ind w:firstLineChars="200" w:firstLine="600"/>
        <w:rPr>
          <w:rFonts w:ascii="仿宋_GB2312" w:eastAsia="仿宋_GB2312" w:hAnsi="仿宋"/>
          <w:i/>
          <w:color w:val="000000"/>
          <w:sz w:val="30"/>
          <w:szCs w:val="30"/>
        </w:rPr>
      </w:pPr>
      <w:r w:rsidRPr="0040067C">
        <w:rPr>
          <w:rFonts w:ascii="黑体" w:eastAsia="黑体" w:hAnsi="仿宋" w:hint="eastAsia"/>
          <w:color w:val="000000"/>
          <w:sz w:val="30"/>
          <w:szCs w:val="30"/>
        </w:rPr>
        <w:t>第二十九条</w:t>
      </w:r>
      <w:r w:rsidRPr="0040067C">
        <w:rPr>
          <w:rFonts w:ascii="仿宋_GB2312" w:eastAsia="仿宋_GB2312" w:hAnsi="仿宋" w:hint="eastAsia"/>
          <w:color w:val="000000"/>
          <w:sz w:val="30"/>
          <w:szCs w:val="30"/>
        </w:rPr>
        <w:t xml:space="preserve">  生产所用原辅料、与药品直接接触的包装材料应当符合相应的质量标准，分别编制批号并管理；所用物料不得对中药饮片质量产生不良影响。</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第三十条</w:t>
      </w:r>
      <w:r w:rsidRPr="0040067C">
        <w:rPr>
          <w:rFonts w:ascii="仿宋_GB2312" w:eastAsia="仿宋_GB2312" w:hAnsi="仿宋" w:hint="eastAsia"/>
          <w:color w:val="000000"/>
          <w:sz w:val="30"/>
          <w:szCs w:val="30"/>
        </w:rPr>
        <w:t xml:space="preserve">  质量管理部门应当对生产用物料的供应商进行质量评估，并建立质量档案；直接从农户购入中药材应收集农户的身份证明材料，评估所购入中药材质量，并建立质量档案。</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第三十一条</w:t>
      </w:r>
      <w:r w:rsidRPr="0040067C">
        <w:rPr>
          <w:rFonts w:ascii="仿宋_GB2312" w:eastAsia="仿宋_GB2312" w:hAnsi="仿宋" w:hint="eastAsia"/>
          <w:color w:val="000000"/>
          <w:sz w:val="30"/>
          <w:szCs w:val="30"/>
        </w:rPr>
        <w:t xml:space="preserve">  对每次接收的中药材均应当按产地、供应商、采收时间、药材规格等进行分类，分别编制批号并管理。</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第三十二条</w:t>
      </w:r>
      <w:r w:rsidRPr="0040067C">
        <w:rPr>
          <w:rFonts w:ascii="仿宋_GB2312" w:eastAsia="仿宋_GB2312" w:hAnsi="仿宋" w:hint="eastAsia"/>
          <w:color w:val="000000"/>
          <w:sz w:val="30"/>
          <w:szCs w:val="30"/>
        </w:rPr>
        <w:t xml:space="preserve">  购入的中药材，每件包装上应有明显标签，注明品名、规格、数量、产地、采收（初加工）时间等信息，毒性中药材等有特殊要求的中药材外包装上应有明显的标志。</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第三十三条</w:t>
      </w:r>
      <w:r w:rsidRPr="0040067C">
        <w:rPr>
          <w:rFonts w:ascii="仿宋_GB2312" w:eastAsia="仿宋_GB2312" w:hAnsi="仿宋" w:hint="eastAsia"/>
          <w:color w:val="000000"/>
          <w:sz w:val="30"/>
          <w:szCs w:val="30"/>
        </w:rPr>
        <w:t xml:space="preserve">  中药饮片应选用能保证其贮存和运输期间质量的包</w:t>
      </w:r>
      <w:r w:rsidRPr="0040067C">
        <w:rPr>
          <w:rFonts w:ascii="仿宋_GB2312" w:eastAsia="仿宋_GB2312" w:hAnsi="仿宋" w:hint="eastAsia"/>
          <w:color w:val="000000"/>
          <w:sz w:val="30"/>
          <w:szCs w:val="30"/>
        </w:rPr>
        <w:lastRenderedPageBreak/>
        <w:t>装材料或容器。包装必须印有或者贴有标签，注明品名、规格、产地、生产企业、产品批号、生产日期、执行标准，实施批准文号管理的中药饮片还必须注明药品批准文号。</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第三十四条</w:t>
      </w:r>
      <w:r w:rsidRPr="0040067C">
        <w:rPr>
          <w:rFonts w:ascii="仿宋_GB2312" w:eastAsia="仿宋_GB2312" w:hAnsi="仿宋" w:hint="eastAsia"/>
          <w:color w:val="000000"/>
          <w:sz w:val="30"/>
          <w:szCs w:val="30"/>
        </w:rPr>
        <w:t xml:space="preserve">  直接接触中药饮片的包装材料应至少符合食品包装材料标准。</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第三十五条</w:t>
      </w:r>
      <w:r w:rsidRPr="0040067C">
        <w:rPr>
          <w:rFonts w:ascii="仿宋_GB2312" w:eastAsia="仿宋_GB2312" w:hAnsi="仿宋" w:hint="eastAsia"/>
          <w:color w:val="000000"/>
          <w:sz w:val="30"/>
          <w:szCs w:val="30"/>
        </w:rPr>
        <w:t xml:space="preserve">  中药材、中药饮片应按质量要求贮存、养护，贮存期间各种养护操作应当建立养护记录；养护方法应当安全有效，以免造成污染和交叉污染。</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 xml:space="preserve">第三十六条 </w:t>
      </w:r>
      <w:r w:rsidRPr="0040067C">
        <w:rPr>
          <w:rFonts w:ascii="仿宋_GB2312" w:eastAsia="仿宋_GB2312" w:hAnsi="仿宋" w:hint="eastAsia"/>
          <w:color w:val="000000"/>
          <w:sz w:val="30"/>
          <w:szCs w:val="30"/>
        </w:rPr>
        <w:t xml:space="preserve"> 中药材、中药饮片应制定复验期，并按期复验，遇影响质量的异常情况须及时复验。</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第三十七条</w:t>
      </w:r>
      <w:r w:rsidRPr="0040067C">
        <w:rPr>
          <w:rFonts w:ascii="仿宋_GB2312" w:eastAsia="仿宋_GB2312" w:hAnsi="仿宋" w:hint="eastAsia"/>
          <w:color w:val="000000"/>
          <w:sz w:val="30"/>
          <w:szCs w:val="30"/>
        </w:rPr>
        <w:t xml:space="preserve">  中药材和中药饮片的运输应不影响其质量，并采取有效可靠的措施，防止中药材和中药饮片发生变质。</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第三十八条</w:t>
      </w:r>
      <w:r w:rsidRPr="0040067C">
        <w:rPr>
          <w:rFonts w:ascii="仿宋_GB2312" w:eastAsia="仿宋_GB2312" w:hAnsi="仿宋" w:hint="eastAsia"/>
          <w:color w:val="000000"/>
          <w:sz w:val="30"/>
          <w:szCs w:val="30"/>
        </w:rPr>
        <w:t xml:space="preserve">  进口药材应有国家食品药品监督管理部门批准的证明文件，以及按有关规定办理进口手续的证明文件。</w:t>
      </w:r>
    </w:p>
    <w:p w:rsidR="004A2271" w:rsidRPr="0040067C" w:rsidRDefault="004A2271" w:rsidP="004A2271">
      <w:pPr>
        <w:spacing w:line="560" w:lineRule="exact"/>
        <w:ind w:firstLine="570"/>
        <w:rPr>
          <w:rFonts w:ascii="仿宋_GB2312" w:eastAsia="仿宋_GB2312" w:hAnsi="仿宋"/>
          <w:color w:val="000000"/>
          <w:sz w:val="30"/>
          <w:szCs w:val="30"/>
        </w:rPr>
      </w:pPr>
    </w:p>
    <w:p w:rsidR="004A2271" w:rsidRPr="0040067C" w:rsidRDefault="004A2271" w:rsidP="00745D80">
      <w:pPr>
        <w:spacing w:line="560" w:lineRule="exact"/>
        <w:jc w:val="center"/>
        <w:outlineLvl w:val="0"/>
        <w:rPr>
          <w:rFonts w:ascii="方正小标宋简体" w:eastAsia="方正小标宋简体" w:hAnsi="仿宋"/>
          <w:color w:val="000000"/>
          <w:sz w:val="30"/>
          <w:szCs w:val="30"/>
        </w:rPr>
      </w:pPr>
      <w:r w:rsidRPr="0040067C">
        <w:rPr>
          <w:rFonts w:ascii="方正小标宋简体" w:eastAsia="方正小标宋简体" w:hAnsi="仿宋" w:hint="eastAsia"/>
          <w:color w:val="000000"/>
          <w:sz w:val="30"/>
          <w:szCs w:val="30"/>
        </w:rPr>
        <w:t>第七章  确认与验证</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第三十九条</w:t>
      </w:r>
      <w:r w:rsidRPr="0040067C">
        <w:rPr>
          <w:rFonts w:ascii="仿宋_GB2312" w:eastAsia="仿宋_GB2312" w:hAnsi="仿宋" w:hint="eastAsia"/>
          <w:color w:val="000000"/>
          <w:sz w:val="30"/>
          <w:szCs w:val="30"/>
        </w:rPr>
        <w:t xml:space="preserve">  净制、切制可按制法进行工艺验证，炮炙应按品种进行工艺验证，关键工艺参数应在工艺验证中体现。</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第四十条</w:t>
      </w:r>
      <w:r w:rsidRPr="0040067C">
        <w:rPr>
          <w:rFonts w:ascii="仿宋_GB2312" w:eastAsia="仿宋_GB2312" w:hAnsi="仿宋" w:hint="eastAsia"/>
          <w:color w:val="000000"/>
          <w:sz w:val="30"/>
          <w:szCs w:val="30"/>
        </w:rPr>
        <w:t xml:space="preserve">  关键生产设备和仪器应进行确认，关键设备应进行清洁验证。直接口服饮片生产车间的空气净化系统应进行确认。</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第四十一条</w:t>
      </w:r>
      <w:r w:rsidRPr="0040067C">
        <w:rPr>
          <w:rFonts w:ascii="仿宋_GB2312" w:eastAsia="仿宋_GB2312" w:hAnsi="仿宋" w:hint="eastAsia"/>
          <w:color w:val="000000"/>
          <w:sz w:val="30"/>
          <w:szCs w:val="30"/>
        </w:rPr>
        <w:t xml:space="preserve">  生产一定周期后应进行再验证。</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第四十二条</w:t>
      </w:r>
      <w:r w:rsidRPr="0040067C">
        <w:rPr>
          <w:rFonts w:ascii="仿宋_GB2312" w:eastAsia="仿宋_GB2312" w:hAnsi="仿宋" w:hint="eastAsia"/>
          <w:color w:val="000000"/>
          <w:sz w:val="30"/>
          <w:szCs w:val="30"/>
        </w:rPr>
        <w:t xml:space="preserve">  验证文件应包括验证总计划、验证方案、验证报告以及记录，确保验证的真实性。</w:t>
      </w:r>
    </w:p>
    <w:p w:rsidR="004A2271" w:rsidRPr="0040067C" w:rsidRDefault="004A2271" w:rsidP="004A2271">
      <w:pPr>
        <w:spacing w:line="560" w:lineRule="exact"/>
        <w:ind w:firstLineChars="200" w:firstLine="600"/>
        <w:rPr>
          <w:rFonts w:ascii="仿宋_GB2312" w:eastAsia="仿宋_GB2312" w:hAnsi="仿宋"/>
          <w:color w:val="000000"/>
          <w:sz w:val="30"/>
          <w:szCs w:val="30"/>
        </w:rPr>
      </w:pPr>
    </w:p>
    <w:p w:rsidR="004A2271" w:rsidRPr="0040067C" w:rsidRDefault="004A2271" w:rsidP="00745D80">
      <w:pPr>
        <w:spacing w:line="560" w:lineRule="exact"/>
        <w:jc w:val="center"/>
        <w:outlineLvl w:val="0"/>
        <w:rPr>
          <w:rFonts w:ascii="方正小标宋简体" w:eastAsia="方正小标宋简体" w:hAnsi="仿宋"/>
          <w:color w:val="000000"/>
          <w:sz w:val="30"/>
          <w:szCs w:val="30"/>
        </w:rPr>
      </w:pPr>
      <w:r w:rsidRPr="0040067C">
        <w:rPr>
          <w:rFonts w:ascii="方正小标宋简体" w:eastAsia="方正小标宋简体" w:hAnsi="仿宋" w:hint="eastAsia"/>
          <w:color w:val="000000"/>
          <w:sz w:val="30"/>
          <w:szCs w:val="30"/>
        </w:rPr>
        <w:lastRenderedPageBreak/>
        <w:t>第八章  文件管理</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第四十三条</w:t>
      </w:r>
      <w:r w:rsidRPr="0040067C">
        <w:rPr>
          <w:rFonts w:ascii="仿宋_GB2312" w:eastAsia="仿宋_GB2312" w:hAnsi="仿宋" w:hint="eastAsia"/>
          <w:color w:val="000000"/>
          <w:sz w:val="30"/>
          <w:szCs w:val="30"/>
        </w:rPr>
        <w:t xml:space="preserve">  中药材和中药饮片质量管理文件至少应包含以下内容：</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仿宋_GB2312" w:eastAsia="仿宋_GB2312" w:hAnsi="仿宋" w:hint="eastAsia"/>
          <w:color w:val="000000"/>
          <w:sz w:val="30"/>
          <w:szCs w:val="30"/>
        </w:rPr>
        <w:t>（一）制定物料的购进、验收、贮存、养护制度，并分类制定中药材和中药饮片的养护操作规程；</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仿宋_GB2312" w:eastAsia="仿宋_GB2312" w:hAnsi="仿宋" w:hint="eastAsia"/>
          <w:color w:val="000000"/>
          <w:sz w:val="30"/>
          <w:szCs w:val="30"/>
        </w:rPr>
        <w:t>（二）制定每种中药饮片的生产工艺规程，各关键工艺参数必须明确，如：中药材投料量、辅料用量、浸润时间、片型、炒制温度和时间（火候）、蒸煮压力和时间等要求；</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仿宋_GB2312" w:eastAsia="仿宋_GB2312" w:hAnsi="仿宋" w:hint="eastAsia"/>
          <w:color w:val="000000"/>
          <w:sz w:val="30"/>
          <w:szCs w:val="30"/>
        </w:rPr>
        <w:t>（三）根据中药材的质量、投料量、生产工艺等因素，制定每种中药饮片的收率限度范围, 关键工序应制定物料平衡参数。</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仿宋_GB2312" w:eastAsia="仿宋_GB2312" w:hAnsi="仿宋" w:hint="eastAsia"/>
          <w:color w:val="000000"/>
          <w:sz w:val="30"/>
          <w:szCs w:val="30"/>
        </w:rPr>
        <w:t>（四）制定每种中药材、中药饮片的质量标准及相应的检验操作规程，制定中间产品、待包装产品的质量控制指标。</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第四十四条</w:t>
      </w:r>
      <w:r w:rsidRPr="0040067C">
        <w:rPr>
          <w:rFonts w:ascii="仿宋_GB2312" w:eastAsia="仿宋_GB2312" w:hAnsi="仿宋" w:hint="eastAsia"/>
          <w:color w:val="000000"/>
          <w:sz w:val="30"/>
          <w:szCs w:val="30"/>
        </w:rPr>
        <w:t xml:space="preserve">  应当对从中药饮片生产和包装的全过程的生产管理和质量控制情况进行记录，批记录至少包括以下内容：</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仿宋_GB2312" w:eastAsia="仿宋_GB2312" w:hAnsi="仿宋" w:hint="eastAsia"/>
          <w:color w:val="000000"/>
          <w:sz w:val="30"/>
          <w:szCs w:val="30"/>
        </w:rPr>
        <w:t>（一）批生产和包装指令；</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仿宋_GB2312" w:eastAsia="仿宋_GB2312" w:hAnsi="仿宋" w:hint="eastAsia"/>
          <w:color w:val="000000"/>
          <w:sz w:val="30"/>
          <w:szCs w:val="30"/>
        </w:rPr>
        <w:t>（二）中药材以及辅料的名称、批号、投料量及投料记录；</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仿宋_GB2312" w:eastAsia="仿宋_GB2312" w:hAnsi="仿宋" w:hint="eastAsia"/>
          <w:color w:val="000000"/>
          <w:sz w:val="30"/>
          <w:szCs w:val="30"/>
        </w:rPr>
        <w:t>（三）净制、切制、炮炙工艺的设备编号；</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仿宋_GB2312" w:eastAsia="仿宋_GB2312" w:hAnsi="仿宋" w:hint="eastAsia"/>
          <w:color w:val="000000"/>
          <w:sz w:val="30"/>
          <w:szCs w:val="30"/>
        </w:rPr>
        <w:t>（四）生产前的检查和核对的记录；</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仿宋_GB2312" w:eastAsia="仿宋_GB2312" w:hAnsi="仿宋" w:hint="eastAsia"/>
          <w:color w:val="000000"/>
          <w:sz w:val="30"/>
          <w:szCs w:val="30"/>
        </w:rPr>
        <w:t>（五）各工序的生产操作记录，包括各关键工序的技术参数；</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仿宋_GB2312" w:eastAsia="仿宋_GB2312" w:hAnsi="仿宋" w:hint="eastAsia"/>
          <w:color w:val="000000"/>
          <w:sz w:val="30"/>
          <w:szCs w:val="30"/>
        </w:rPr>
        <w:t>（六）清场记录；</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仿宋_GB2312" w:eastAsia="仿宋_GB2312" w:hAnsi="仿宋" w:hint="eastAsia"/>
          <w:color w:val="000000"/>
          <w:sz w:val="30"/>
          <w:szCs w:val="30"/>
        </w:rPr>
        <w:t>（七）关键控制点及工艺执行情况检查审核记录；</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仿宋_GB2312" w:eastAsia="仿宋_GB2312" w:hAnsi="仿宋" w:hint="eastAsia"/>
          <w:color w:val="000000"/>
          <w:sz w:val="30"/>
          <w:szCs w:val="30"/>
        </w:rPr>
        <w:t>（八）产品标签的实样；</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仿宋_GB2312" w:eastAsia="仿宋_GB2312" w:hAnsi="仿宋" w:hint="eastAsia"/>
          <w:color w:val="000000"/>
          <w:sz w:val="30"/>
          <w:szCs w:val="30"/>
        </w:rPr>
        <w:t>（九）不同工序的产量，必要环节物料平衡的计算；</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仿宋_GB2312" w:eastAsia="仿宋_GB2312" w:hAnsi="仿宋" w:hint="eastAsia"/>
          <w:color w:val="000000"/>
          <w:sz w:val="30"/>
          <w:szCs w:val="30"/>
        </w:rPr>
        <w:t>（十）对特殊问题和异常事件的记录，包括偏离生产工艺规程等</w:t>
      </w:r>
      <w:r w:rsidRPr="0040067C">
        <w:rPr>
          <w:rFonts w:ascii="仿宋_GB2312" w:eastAsia="仿宋_GB2312" w:hAnsi="仿宋" w:hint="eastAsia"/>
          <w:color w:val="000000"/>
          <w:sz w:val="30"/>
          <w:szCs w:val="30"/>
        </w:rPr>
        <w:lastRenderedPageBreak/>
        <w:t>偏差情况的说明和调查，并经签字批准；</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仿宋_GB2312" w:eastAsia="仿宋_GB2312" w:hAnsi="仿宋" w:hint="eastAsia"/>
          <w:color w:val="000000"/>
          <w:sz w:val="30"/>
          <w:szCs w:val="30"/>
        </w:rPr>
        <w:t>（十一）中药材、中间产品、待包装产品中药饮片的检验记录和审核放行记录。</w:t>
      </w:r>
    </w:p>
    <w:p w:rsidR="004A2271" w:rsidRPr="0040067C" w:rsidRDefault="004A2271" w:rsidP="004A2271">
      <w:pPr>
        <w:spacing w:line="560" w:lineRule="exact"/>
        <w:ind w:firstLine="570"/>
        <w:rPr>
          <w:rFonts w:ascii="仿宋_GB2312" w:eastAsia="仿宋_GB2312" w:hAnsi="仿宋"/>
          <w:color w:val="000000"/>
          <w:sz w:val="30"/>
          <w:szCs w:val="30"/>
        </w:rPr>
      </w:pPr>
    </w:p>
    <w:p w:rsidR="004A2271" w:rsidRPr="0040067C" w:rsidRDefault="004A2271" w:rsidP="00745D80">
      <w:pPr>
        <w:spacing w:line="560" w:lineRule="exact"/>
        <w:jc w:val="center"/>
        <w:outlineLvl w:val="0"/>
        <w:rPr>
          <w:rFonts w:ascii="方正小标宋简体" w:eastAsia="方正小标宋简体" w:hAnsi="仿宋"/>
          <w:color w:val="000000"/>
          <w:sz w:val="30"/>
          <w:szCs w:val="30"/>
        </w:rPr>
      </w:pPr>
      <w:r w:rsidRPr="0040067C">
        <w:rPr>
          <w:rFonts w:ascii="方正小标宋简体" w:eastAsia="方正小标宋简体" w:hAnsi="仿宋" w:hint="eastAsia"/>
          <w:color w:val="000000"/>
          <w:sz w:val="30"/>
          <w:szCs w:val="30"/>
        </w:rPr>
        <w:t>第九章  生产管理</w:t>
      </w:r>
    </w:p>
    <w:p w:rsidR="004A2271" w:rsidRPr="0040067C" w:rsidRDefault="004A2271" w:rsidP="004A2271">
      <w:pPr>
        <w:spacing w:line="560" w:lineRule="exact"/>
        <w:ind w:firstLineChars="200" w:firstLine="600"/>
        <w:rPr>
          <w:rFonts w:ascii="仿宋_GB2312" w:eastAsia="仿宋_GB2312" w:hAnsi="仿宋"/>
          <w:i/>
          <w:color w:val="000000"/>
          <w:sz w:val="30"/>
          <w:szCs w:val="30"/>
        </w:rPr>
      </w:pPr>
      <w:r w:rsidRPr="0040067C">
        <w:rPr>
          <w:rFonts w:ascii="黑体" w:eastAsia="黑体" w:hAnsi="仿宋" w:hint="eastAsia"/>
          <w:color w:val="000000"/>
          <w:sz w:val="30"/>
          <w:szCs w:val="30"/>
        </w:rPr>
        <w:t>第四十五条</w:t>
      </w:r>
      <w:r w:rsidRPr="0040067C">
        <w:rPr>
          <w:rFonts w:ascii="仿宋_GB2312" w:eastAsia="仿宋_GB2312" w:hAnsi="仿宋" w:hint="eastAsia"/>
          <w:color w:val="000000"/>
          <w:sz w:val="30"/>
          <w:szCs w:val="30"/>
        </w:rPr>
        <w:t xml:space="preserve">  净制后的中药材和中药饮片不得直接接触地面。中药材、中药饮片晾晒应有有效的防虫、防雨等防污染措施。</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第四十六条</w:t>
      </w:r>
      <w:r w:rsidRPr="0040067C">
        <w:rPr>
          <w:rFonts w:ascii="仿宋_GB2312" w:eastAsia="仿宋_GB2312" w:hAnsi="仿宋" w:hint="eastAsia"/>
          <w:color w:val="000000"/>
          <w:sz w:val="30"/>
          <w:szCs w:val="30"/>
        </w:rPr>
        <w:t xml:space="preserve">  应当使用流动的饮用水清洗中药材，用过的水不得用于清洗其他中药材。不同的中药材不得同时在同一容器中清洗、浸润。</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第四十七条</w:t>
      </w:r>
      <w:r w:rsidRPr="0040067C">
        <w:rPr>
          <w:rFonts w:ascii="仿宋_GB2312" w:eastAsia="仿宋_GB2312" w:hAnsi="仿宋" w:hint="eastAsia"/>
          <w:color w:val="000000"/>
          <w:sz w:val="30"/>
          <w:szCs w:val="30"/>
        </w:rPr>
        <w:t xml:space="preserve">  毒性中药材和毒性中药饮片的生产操作应当有防止污染和交叉污染的措施，并对中药材炮制的全过程进行有效监控。</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第四十八条</w:t>
      </w:r>
      <w:r w:rsidRPr="0040067C">
        <w:rPr>
          <w:rFonts w:ascii="仿宋_GB2312" w:eastAsia="仿宋_GB2312" w:hAnsi="仿宋" w:hint="eastAsia"/>
          <w:color w:val="000000"/>
          <w:sz w:val="30"/>
          <w:szCs w:val="30"/>
        </w:rPr>
        <w:t xml:space="preserve">  中药饮片以中药材投料日期作为生产日期。</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第四十九条</w:t>
      </w:r>
      <w:r w:rsidRPr="0040067C">
        <w:rPr>
          <w:rFonts w:ascii="仿宋_GB2312" w:eastAsia="仿宋_GB2312" w:hAnsi="仿宋" w:hint="eastAsia"/>
          <w:color w:val="000000"/>
          <w:sz w:val="30"/>
          <w:szCs w:val="30"/>
        </w:rPr>
        <w:t xml:space="preserve">  中药饮片应以同一批中药材在同一连续生产周期生产的一定数量相对均质的成品为一批。</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第五十条</w:t>
      </w:r>
      <w:r w:rsidRPr="0040067C">
        <w:rPr>
          <w:rFonts w:ascii="仿宋_GB2312" w:eastAsia="仿宋_GB2312" w:hAnsi="仿宋" w:hint="eastAsia"/>
          <w:color w:val="000000"/>
          <w:sz w:val="30"/>
          <w:szCs w:val="30"/>
        </w:rPr>
        <w:t xml:space="preserve">  在同一操作间内同时进行不同品种、规格的中药饮片生产操作应有防止交叉污染的隔离措施。</w:t>
      </w:r>
    </w:p>
    <w:p w:rsidR="004A2271" w:rsidRPr="0040067C" w:rsidRDefault="004A2271" w:rsidP="004A2271">
      <w:pPr>
        <w:spacing w:line="560" w:lineRule="exact"/>
        <w:ind w:firstLineChars="200" w:firstLine="600"/>
        <w:rPr>
          <w:rFonts w:ascii="仿宋_GB2312" w:eastAsia="仿宋_GB2312" w:hAnsi="仿宋"/>
          <w:color w:val="000000"/>
          <w:sz w:val="30"/>
          <w:szCs w:val="30"/>
        </w:rPr>
      </w:pPr>
    </w:p>
    <w:p w:rsidR="004A2271" w:rsidRPr="0040067C" w:rsidRDefault="004A2271" w:rsidP="00745D80">
      <w:pPr>
        <w:spacing w:line="560" w:lineRule="exact"/>
        <w:jc w:val="center"/>
        <w:outlineLvl w:val="0"/>
        <w:rPr>
          <w:rFonts w:ascii="方正小标宋简体" w:eastAsia="方正小标宋简体" w:hAnsi="仿宋"/>
          <w:color w:val="000000"/>
          <w:sz w:val="30"/>
          <w:szCs w:val="30"/>
        </w:rPr>
      </w:pPr>
      <w:r w:rsidRPr="0040067C">
        <w:rPr>
          <w:rFonts w:ascii="方正小标宋简体" w:eastAsia="方正小标宋简体" w:hAnsi="仿宋" w:hint="eastAsia"/>
          <w:color w:val="000000"/>
          <w:sz w:val="30"/>
          <w:szCs w:val="30"/>
        </w:rPr>
        <w:t>第十章  质量管理</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第五十一条</w:t>
      </w:r>
      <w:r w:rsidRPr="0040067C">
        <w:rPr>
          <w:rFonts w:ascii="仿宋_GB2312" w:eastAsia="仿宋_GB2312" w:hAnsi="仿宋" w:hint="eastAsia"/>
          <w:color w:val="000000"/>
          <w:sz w:val="30"/>
          <w:szCs w:val="30"/>
        </w:rPr>
        <w:t xml:space="preserve">  中药材和中药饮片应按法定标准进行检验。如中药材、中间产品、待包装产品的检验结果用于中药饮片的质量评价，应经过评估，并制定与中药饮片质量标准相适应的中药材、中间产品质量标准，引用的检验结果应在中药饮片检验报告中注明。</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第五十二条</w:t>
      </w:r>
      <w:r w:rsidRPr="0040067C">
        <w:rPr>
          <w:rFonts w:ascii="仿宋_GB2312" w:eastAsia="仿宋_GB2312" w:hAnsi="仿宋" w:hint="eastAsia"/>
          <w:color w:val="000000"/>
          <w:sz w:val="30"/>
          <w:szCs w:val="30"/>
        </w:rPr>
        <w:t xml:space="preserve">  企业应配备必要的检验仪器，并有相应标准操作规</w:t>
      </w:r>
      <w:r w:rsidRPr="0040067C">
        <w:rPr>
          <w:rFonts w:ascii="仿宋_GB2312" w:eastAsia="仿宋_GB2312" w:hAnsi="仿宋" w:hint="eastAsia"/>
          <w:color w:val="000000"/>
          <w:sz w:val="30"/>
          <w:szCs w:val="30"/>
        </w:rPr>
        <w:lastRenderedPageBreak/>
        <w:t>程和使用记录；检验仪器应能满足实际生产品种要求，除重金属及有害元素、农药残留、黄曲霉毒素等特殊检验项目和使用频次较少的大型仪器外，原则上不允许委托检验。</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第五十三条</w:t>
      </w:r>
      <w:r w:rsidRPr="0040067C">
        <w:rPr>
          <w:rFonts w:ascii="仿宋_GB2312" w:eastAsia="仿宋_GB2312" w:hAnsi="仿宋" w:hint="eastAsia"/>
          <w:color w:val="000000"/>
          <w:sz w:val="30"/>
          <w:szCs w:val="30"/>
        </w:rPr>
        <w:t xml:space="preserve">  每批中药材和中药饮片应当留样。中药材留样量至少能满足鉴别的需要，中药饮片留样量至少应为两倍检验量，毒性药材及毒性饮片的留样应符合医疗用毒性药品的管理规定。留样时间应当有规定，中药饮片留样时间至少为放行后一年。</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第五十四条</w:t>
      </w:r>
      <w:r w:rsidRPr="0040067C">
        <w:rPr>
          <w:rFonts w:ascii="仿宋_GB2312" w:eastAsia="仿宋_GB2312" w:hAnsi="仿宋" w:hint="eastAsia"/>
          <w:color w:val="000000"/>
          <w:sz w:val="30"/>
          <w:szCs w:val="30"/>
        </w:rPr>
        <w:t xml:space="preserve">  企业应设置中药标本室（柜），标本品种至少包括生产所用的中药材和中药饮片。</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第五十五条</w:t>
      </w:r>
      <w:r w:rsidRPr="0040067C">
        <w:rPr>
          <w:rFonts w:ascii="仿宋_GB2312" w:eastAsia="仿宋_GB2312" w:hAnsi="仿宋" w:hint="eastAsia"/>
          <w:color w:val="000000"/>
          <w:sz w:val="30"/>
          <w:szCs w:val="30"/>
        </w:rPr>
        <w:t xml:space="preserve">  企业可选取产量较大及质量不稳定的品种进行年度质量回顾分析，其他品种也应定期进行产品质量回顾分析，回顾的品种应涵盖企业的所有炮制范围。</w:t>
      </w:r>
    </w:p>
    <w:p w:rsidR="004A2271" w:rsidRPr="0040067C" w:rsidRDefault="004A2271" w:rsidP="004A2271">
      <w:pPr>
        <w:spacing w:line="560" w:lineRule="exact"/>
        <w:rPr>
          <w:rFonts w:ascii="仿宋_GB2312" w:eastAsia="仿宋_GB2312" w:hAnsi="仿宋"/>
          <w:color w:val="000000"/>
          <w:sz w:val="30"/>
          <w:szCs w:val="30"/>
        </w:rPr>
      </w:pPr>
    </w:p>
    <w:p w:rsidR="004A2271" w:rsidRPr="0040067C" w:rsidRDefault="004A2271" w:rsidP="00745D80">
      <w:pPr>
        <w:spacing w:line="560" w:lineRule="exact"/>
        <w:ind w:firstLineChars="200" w:firstLine="600"/>
        <w:jc w:val="center"/>
        <w:outlineLvl w:val="0"/>
        <w:rPr>
          <w:rFonts w:ascii="方正小标宋简体" w:eastAsia="方正小标宋简体" w:hAnsi="仿宋"/>
          <w:color w:val="000000"/>
          <w:sz w:val="30"/>
          <w:szCs w:val="30"/>
        </w:rPr>
      </w:pPr>
      <w:r w:rsidRPr="0040067C">
        <w:rPr>
          <w:rFonts w:ascii="方正小标宋简体" w:eastAsia="方正小标宋简体" w:hAnsi="仿宋" w:hint="eastAsia"/>
          <w:color w:val="000000"/>
          <w:sz w:val="30"/>
          <w:szCs w:val="30"/>
        </w:rPr>
        <w:t>第十一章  术 语</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黑体" w:eastAsia="黑体" w:hAnsi="仿宋" w:hint="eastAsia"/>
          <w:color w:val="000000"/>
          <w:sz w:val="30"/>
          <w:szCs w:val="30"/>
        </w:rPr>
        <w:t>第五十六条</w:t>
      </w:r>
      <w:r w:rsidRPr="0040067C">
        <w:rPr>
          <w:rFonts w:ascii="仿宋_GB2312" w:eastAsia="仿宋_GB2312" w:hAnsi="仿宋" w:hint="eastAsia"/>
          <w:b/>
          <w:color w:val="000000"/>
          <w:sz w:val="30"/>
          <w:szCs w:val="30"/>
        </w:rPr>
        <w:t xml:space="preserve"> </w:t>
      </w:r>
      <w:r w:rsidRPr="0040067C">
        <w:rPr>
          <w:rFonts w:ascii="仿宋_GB2312" w:eastAsia="仿宋_GB2312" w:hAnsi="仿宋" w:hint="eastAsia"/>
          <w:color w:val="000000"/>
          <w:sz w:val="30"/>
          <w:szCs w:val="30"/>
        </w:rPr>
        <w:t xml:space="preserve"> 下列术语含义是：</w:t>
      </w:r>
    </w:p>
    <w:p w:rsidR="004A2271" w:rsidRPr="0040067C" w:rsidRDefault="004A2271" w:rsidP="004A2271">
      <w:pPr>
        <w:spacing w:line="560" w:lineRule="exact"/>
        <w:ind w:firstLineChars="200" w:firstLine="600"/>
        <w:rPr>
          <w:rFonts w:ascii="楷体_GB2312" w:eastAsia="楷体_GB2312" w:hAnsi="仿宋"/>
          <w:color w:val="000000"/>
          <w:sz w:val="30"/>
          <w:szCs w:val="30"/>
        </w:rPr>
      </w:pPr>
      <w:r w:rsidRPr="0040067C">
        <w:rPr>
          <w:rFonts w:ascii="楷体_GB2312" w:eastAsia="楷体_GB2312" w:hAnsi="仿宋" w:hint="eastAsia"/>
          <w:color w:val="000000"/>
          <w:sz w:val="30"/>
          <w:szCs w:val="30"/>
        </w:rPr>
        <w:t>（一）直接口服中药饮片</w:t>
      </w:r>
    </w:p>
    <w:p w:rsidR="004A2271" w:rsidRPr="0040067C" w:rsidRDefault="004A2271" w:rsidP="004A2271">
      <w:pPr>
        <w:spacing w:line="560" w:lineRule="exact"/>
        <w:ind w:firstLineChars="200" w:firstLine="600"/>
        <w:rPr>
          <w:rFonts w:ascii="仿宋_GB2312" w:eastAsia="仿宋_GB2312" w:hAnsi="仿宋"/>
          <w:color w:val="000000"/>
          <w:sz w:val="30"/>
          <w:szCs w:val="30"/>
        </w:rPr>
      </w:pPr>
      <w:r w:rsidRPr="0040067C">
        <w:rPr>
          <w:rFonts w:ascii="仿宋_GB2312" w:eastAsia="仿宋_GB2312" w:hAnsi="仿宋" w:hint="eastAsia"/>
          <w:color w:val="000000"/>
          <w:sz w:val="30"/>
          <w:szCs w:val="30"/>
        </w:rPr>
        <w:t>指标准中明确使用过程无需经过煎煮，可直接口服或冲服的中药饮片。</w:t>
      </w:r>
    </w:p>
    <w:p w:rsidR="004A2271" w:rsidRPr="0040067C" w:rsidRDefault="004A2271" w:rsidP="004A2271">
      <w:pPr>
        <w:spacing w:line="560" w:lineRule="exact"/>
        <w:ind w:firstLineChars="200" w:firstLine="600"/>
        <w:rPr>
          <w:rFonts w:ascii="楷体_GB2312" w:eastAsia="楷体_GB2312" w:hAnsi="仿宋"/>
          <w:color w:val="000000"/>
          <w:sz w:val="30"/>
          <w:szCs w:val="30"/>
        </w:rPr>
      </w:pPr>
      <w:r w:rsidRPr="0040067C">
        <w:rPr>
          <w:rFonts w:ascii="楷体_GB2312" w:eastAsia="楷体_GB2312" w:hAnsi="仿宋" w:hint="eastAsia"/>
          <w:color w:val="000000"/>
          <w:sz w:val="30"/>
          <w:szCs w:val="30"/>
        </w:rPr>
        <w:t>（二）产地趁鲜加工中药饮片</w:t>
      </w:r>
    </w:p>
    <w:p w:rsidR="004A2271" w:rsidRPr="0040067C" w:rsidRDefault="004A2271" w:rsidP="004A2271">
      <w:pPr>
        <w:pStyle w:val="af"/>
        <w:spacing w:line="560" w:lineRule="exact"/>
        <w:ind w:firstLineChars="200" w:firstLine="600"/>
        <w:rPr>
          <w:rFonts w:ascii="仿宋_GB2312" w:hAnsi="仿宋"/>
          <w:color w:val="000000"/>
          <w:szCs w:val="30"/>
        </w:rPr>
      </w:pPr>
      <w:r w:rsidRPr="0040067C">
        <w:rPr>
          <w:rFonts w:ascii="仿宋_GB2312" w:hAnsi="仿宋" w:hint="eastAsia"/>
          <w:color w:val="000000"/>
          <w:szCs w:val="30"/>
        </w:rPr>
        <w:t>指在产地用鲜活中药材进行切制等加工中药饮片。不包括中药材的产地初加工。</w:t>
      </w:r>
    </w:p>
    <w:p w:rsidR="004A2271" w:rsidRPr="0040067C" w:rsidRDefault="004A2271" w:rsidP="004A2271">
      <w:pPr>
        <w:spacing w:line="560" w:lineRule="exact"/>
        <w:ind w:firstLineChars="200" w:firstLine="600"/>
        <w:rPr>
          <w:rFonts w:ascii="仿宋_GB2312" w:eastAsia="仿宋_GB2312" w:hAnsi="仿宋"/>
          <w:color w:val="000000"/>
          <w:sz w:val="30"/>
          <w:szCs w:val="30"/>
        </w:rPr>
      </w:pPr>
    </w:p>
    <w:p w:rsidR="00745D80" w:rsidRDefault="00745D80" w:rsidP="004A2271">
      <w:pPr>
        <w:widowControl/>
        <w:spacing w:line="560" w:lineRule="exact"/>
        <w:rPr>
          <w:rFonts w:ascii="黑体" w:eastAsia="黑体" w:hAnsi="ˎ̥" w:cs="宋体" w:hint="eastAsia"/>
          <w:color w:val="000000"/>
          <w:kern w:val="0"/>
          <w:sz w:val="30"/>
          <w:szCs w:val="30"/>
        </w:rPr>
      </w:pPr>
    </w:p>
    <w:p w:rsidR="004A2271" w:rsidRDefault="00745D80" w:rsidP="003D32A7">
      <w:pPr>
        <w:widowControl/>
        <w:spacing w:line="560" w:lineRule="exact"/>
        <w:outlineLvl w:val="0"/>
        <w:rPr>
          <w:rFonts w:ascii="黑体" w:eastAsia="黑体" w:hAnsi="ˎ̥" w:cs="宋体" w:hint="eastAsia"/>
          <w:color w:val="000000"/>
          <w:kern w:val="0"/>
          <w:sz w:val="30"/>
          <w:szCs w:val="30"/>
        </w:rPr>
      </w:pPr>
      <w:bookmarkStart w:id="170" w:name="附录7"/>
      <w:r>
        <w:rPr>
          <w:rFonts w:ascii="黑体" w:eastAsia="黑体" w:hAnsi="ˎ̥" w:cs="宋体" w:hint="eastAsia"/>
          <w:color w:val="000000"/>
          <w:kern w:val="0"/>
          <w:sz w:val="30"/>
          <w:szCs w:val="30"/>
        </w:rPr>
        <w:t>附录7</w:t>
      </w:r>
      <w:bookmarkEnd w:id="170"/>
      <w:r>
        <w:rPr>
          <w:rFonts w:ascii="黑体" w:eastAsia="黑体" w:hAnsi="ˎ̥" w:cs="宋体" w:hint="eastAsia"/>
          <w:color w:val="000000"/>
          <w:kern w:val="0"/>
          <w:sz w:val="30"/>
          <w:szCs w:val="30"/>
        </w:rPr>
        <w:t>：（</w:t>
      </w:r>
      <w:r w:rsidR="004A2271" w:rsidRPr="0040067C">
        <w:rPr>
          <w:rFonts w:ascii="黑体" w:eastAsia="黑体" w:hAnsi="ˎ̥" w:cs="宋体" w:hint="eastAsia"/>
          <w:color w:val="000000"/>
          <w:kern w:val="0"/>
          <w:sz w:val="30"/>
          <w:szCs w:val="30"/>
        </w:rPr>
        <w:t>附件2</w:t>
      </w:r>
      <w:r>
        <w:rPr>
          <w:rFonts w:ascii="黑体" w:eastAsia="黑体" w:hAnsi="ˎ̥" w:cs="宋体" w:hint="eastAsia"/>
          <w:color w:val="000000"/>
          <w:kern w:val="0"/>
          <w:sz w:val="30"/>
          <w:szCs w:val="30"/>
        </w:rPr>
        <w:t>）</w:t>
      </w:r>
    </w:p>
    <w:p w:rsidR="004A2271" w:rsidRPr="0040067C" w:rsidRDefault="004A2271" w:rsidP="004A2271">
      <w:pPr>
        <w:widowControl/>
        <w:spacing w:line="560" w:lineRule="exact"/>
        <w:rPr>
          <w:rFonts w:ascii="黑体" w:eastAsia="黑体" w:hAnsi="ˎ̥" w:cs="宋体" w:hint="eastAsia"/>
          <w:color w:val="000000"/>
          <w:kern w:val="0"/>
          <w:sz w:val="30"/>
          <w:szCs w:val="30"/>
        </w:rPr>
      </w:pPr>
    </w:p>
    <w:p w:rsidR="004A2271" w:rsidRPr="0040067C" w:rsidRDefault="004A2271" w:rsidP="003D32A7">
      <w:pPr>
        <w:widowControl/>
        <w:spacing w:line="560" w:lineRule="exact"/>
        <w:jc w:val="center"/>
        <w:outlineLvl w:val="0"/>
        <w:rPr>
          <w:rFonts w:ascii="方正小标宋简体" w:eastAsia="方正小标宋简体" w:hAnsi="宋体" w:cs="宋体"/>
          <w:color w:val="000000"/>
          <w:kern w:val="0"/>
          <w:sz w:val="36"/>
          <w:szCs w:val="36"/>
        </w:rPr>
      </w:pPr>
      <w:r w:rsidRPr="0040067C">
        <w:rPr>
          <w:rFonts w:ascii="方正小标宋简体" w:eastAsia="方正小标宋简体" w:hAnsi="宋体" w:cs="宋体" w:hint="eastAsia"/>
          <w:color w:val="000000"/>
          <w:kern w:val="0"/>
          <w:sz w:val="36"/>
          <w:szCs w:val="36"/>
        </w:rPr>
        <w:t>医 用 氧</w:t>
      </w:r>
    </w:p>
    <w:p w:rsidR="004A2271" w:rsidRPr="0040067C" w:rsidRDefault="004A2271" w:rsidP="004A2271">
      <w:pPr>
        <w:widowControl/>
        <w:spacing w:line="560" w:lineRule="exact"/>
        <w:jc w:val="center"/>
        <w:rPr>
          <w:rFonts w:ascii="仿宋_GB2312" w:eastAsia="仿宋_GB2312" w:hAnsi="ˎ̥" w:cs="宋体" w:hint="eastAsia"/>
          <w:color w:val="000000"/>
          <w:kern w:val="0"/>
          <w:sz w:val="30"/>
          <w:szCs w:val="30"/>
        </w:rPr>
      </w:pPr>
      <w:r w:rsidRPr="0040067C">
        <w:rPr>
          <w:rFonts w:ascii="仿宋_GB2312" w:eastAsia="仿宋_GB2312" w:hAnsi="ˎ̥" w:cs="宋体" w:hint="eastAsia"/>
          <w:color w:val="000000"/>
          <w:kern w:val="0"/>
          <w:sz w:val="30"/>
          <w:szCs w:val="30"/>
        </w:rPr>
        <w:t xml:space="preserve"> </w:t>
      </w:r>
    </w:p>
    <w:p w:rsidR="004A2271" w:rsidRPr="0040067C" w:rsidRDefault="004A2271" w:rsidP="003D32A7">
      <w:pPr>
        <w:widowControl/>
        <w:spacing w:line="560" w:lineRule="exact"/>
        <w:jc w:val="center"/>
        <w:outlineLvl w:val="0"/>
        <w:rPr>
          <w:rFonts w:ascii="方正小标宋简体" w:eastAsia="方正小标宋简体" w:hAnsi="ˎ̥" w:cs="宋体" w:hint="eastAsia"/>
          <w:color w:val="000000"/>
          <w:kern w:val="0"/>
          <w:sz w:val="30"/>
          <w:szCs w:val="30"/>
        </w:rPr>
      </w:pPr>
      <w:r w:rsidRPr="0040067C">
        <w:rPr>
          <w:rFonts w:ascii="方正小标宋简体" w:eastAsia="方正小标宋简体" w:hAnsi="ˎ̥" w:cs="宋体" w:hint="eastAsia"/>
          <w:color w:val="000000"/>
          <w:kern w:val="0"/>
          <w:sz w:val="30"/>
          <w:szCs w:val="30"/>
        </w:rPr>
        <w:t>第一章  范</w:t>
      </w:r>
      <w:r>
        <w:rPr>
          <w:rFonts w:ascii="方正小标宋简体" w:eastAsia="方正小标宋简体" w:hAnsi="ˎ̥" w:cs="宋体" w:hint="eastAsia"/>
          <w:color w:val="000000"/>
          <w:kern w:val="0"/>
          <w:sz w:val="30"/>
          <w:szCs w:val="30"/>
        </w:rPr>
        <w:t xml:space="preserve"> </w:t>
      </w:r>
      <w:r w:rsidRPr="0040067C">
        <w:rPr>
          <w:rFonts w:ascii="方正小标宋简体" w:eastAsia="方正小标宋简体" w:hAnsi="ˎ̥" w:cs="宋体" w:hint="eastAsia"/>
          <w:color w:val="000000"/>
          <w:kern w:val="0"/>
          <w:sz w:val="30"/>
          <w:szCs w:val="30"/>
        </w:rPr>
        <w:t xml:space="preserve"> 围</w:t>
      </w:r>
    </w:p>
    <w:p w:rsidR="004A2271" w:rsidRPr="0040067C" w:rsidRDefault="004A2271" w:rsidP="004A2271">
      <w:pPr>
        <w:widowControl/>
        <w:spacing w:line="560" w:lineRule="exact"/>
        <w:ind w:firstLineChars="200" w:firstLine="600"/>
        <w:rPr>
          <w:rFonts w:ascii="仿宋_GB2312" w:eastAsia="仿宋_GB2312" w:hAnsi="ˎ̥" w:cs="宋体" w:hint="eastAsia"/>
          <w:kern w:val="0"/>
          <w:sz w:val="30"/>
          <w:szCs w:val="30"/>
        </w:rPr>
      </w:pPr>
      <w:r w:rsidRPr="0040067C">
        <w:rPr>
          <w:rFonts w:ascii="黑体" w:eastAsia="黑体" w:hAnsi="ˎ̥" w:cs="宋体" w:hint="eastAsia"/>
          <w:color w:val="000000"/>
          <w:kern w:val="0"/>
          <w:sz w:val="30"/>
          <w:szCs w:val="30"/>
        </w:rPr>
        <w:t>第一条</w:t>
      </w:r>
      <w:r w:rsidRPr="0040067C">
        <w:rPr>
          <w:rFonts w:ascii="仿宋_GB2312" w:eastAsia="仿宋_GB2312" w:hAnsi="ˎ̥" w:cs="宋体" w:hint="eastAsia"/>
          <w:b/>
          <w:color w:val="000000"/>
          <w:kern w:val="0"/>
          <w:sz w:val="30"/>
          <w:szCs w:val="30"/>
        </w:rPr>
        <w:t xml:space="preserve">  </w:t>
      </w:r>
      <w:r w:rsidRPr="0040067C">
        <w:rPr>
          <w:rFonts w:ascii="仿宋_GB2312" w:eastAsia="仿宋_GB2312" w:hAnsi="ˎ̥" w:cs="宋体" w:hint="eastAsia"/>
          <w:color w:val="000000"/>
          <w:kern w:val="0"/>
          <w:sz w:val="30"/>
          <w:szCs w:val="30"/>
        </w:rPr>
        <w:t>本附录中所述医用氧是指</w:t>
      </w:r>
      <w:r w:rsidRPr="0040067C">
        <w:rPr>
          <w:rFonts w:ascii="仿宋_GB2312" w:eastAsia="仿宋_GB2312" w:hAnsi="ˎ̥" w:cs="宋体" w:hint="eastAsia"/>
          <w:kern w:val="0"/>
          <w:sz w:val="30"/>
          <w:szCs w:val="30"/>
        </w:rPr>
        <w:t>空气经低温分离制备的液态氧、气态氧。</w:t>
      </w:r>
    </w:p>
    <w:p w:rsidR="004A2271" w:rsidRPr="0040067C" w:rsidRDefault="004A2271" w:rsidP="004A2271">
      <w:pPr>
        <w:widowControl/>
        <w:spacing w:line="560" w:lineRule="exact"/>
        <w:ind w:firstLineChars="200" w:firstLine="600"/>
        <w:rPr>
          <w:rFonts w:ascii="仿宋_GB2312" w:eastAsia="仿宋_GB2312"/>
          <w:kern w:val="0"/>
          <w:sz w:val="30"/>
          <w:szCs w:val="30"/>
        </w:rPr>
      </w:pPr>
      <w:r w:rsidRPr="0040067C">
        <w:rPr>
          <w:rFonts w:ascii="黑体" w:eastAsia="黑体" w:hAnsi="Arial Unicode MS" w:cs="Arial Unicode MS" w:hint="eastAsia"/>
          <w:kern w:val="0"/>
          <w:sz w:val="30"/>
          <w:szCs w:val="30"/>
        </w:rPr>
        <w:t>第二条</w:t>
      </w:r>
      <w:r w:rsidRPr="0040067C">
        <w:rPr>
          <w:rFonts w:ascii="仿宋_GB2312" w:eastAsia="仿宋_GB2312" w:hAnsi="Arial Unicode MS" w:cs="Arial Unicode MS" w:hint="eastAsia"/>
          <w:b/>
          <w:kern w:val="0"/>
          <w:sz w:val="30"/>
          <w:szCs w:val="30"/>
        </w:rPr>
        <w:t xml:space="preserve">  </w:t>
      </w:r>
      <w:r w:rsidRPr="0040067C">
        <w:rPr>
          <w:rFonts w:ascii="仿宋_GB2312" w:eastAsia="仿宋_GB2312" w:hint="eastAsia"/>
          <w:kern w:val="0"/>
          <w:sz w:val="30"/>
          <w:szCs w:val="30"/>
        </w:rPr>
        <w:t>本附录适用于医用氧工业化生产过程，不包括医疗机构内部医用氧的处置。</w:t>
      </w:r>
    </w:p>
    <w:p w:rsidR="004A2271" w:rsidRPr="0040067C" w:rsidRDefault="004A2271" w:rsidP="004A2271">
      <w:pPr>
        <w:widowControl/>
        <w:spacing w:line="560" w:lineRule="exact"/>
        <w:ind w:firstLineChars="200" w:firstLine="600"/>
        <w:rPr>
          <w:rFonts w:ascii="仿宋_GB2312" w:eastAsia="仿宋_GB2312" w:hAnsi="Arial Unicode MS" w:cs="Arial Unicode MS"/>
          <w:b/>
          <w:kern w:val="0"/>
          <w:sz w:val="30"/>
          <w:szCs w:val="30"/>
        </w:rPr>
      </w:pPr>
      <w:r w:rsidRPr="0040067C">
        <w:rPr>
          <w:rFonts w:ascii="黑体" w:eastAsia="黑体" w:hAnsi="Arial Unicode MS" w:cs="Arial Unicode MS" w:hint="eastAsia"/>
          <w:kern w:val="0"/>
          <w:sz w:val="30"/>
          <w:szCs w:val="30"/>
        </w:rPr>
        <w:t>第三条</w:t>
      </w:r>
      <w:r w:rsidRPr="0040067C">
        <w:rPr>
          <w:rFonts w:ascii="仿宋_GB2312" w:eastAsia="仿宋_GB2312" w:hAnsi="Arial Unicode MS" w:cs="Arial Unicode MS" w:hint="eastAsia"/>
          <w:b/>
          <w:kern w:val="0"/>
          <w:sz w:val="30"/>
          <w:szCs w:val="30"/>
        </w:rPr>
        <w:t xml:space="preserve"> </w:t>
      </w:r>
      <w:r w:rsidRPr="0040067C">
        <w:rPr>
          <w:rFonts w:ascii="仿宋_GB2312" w:eastAsia="仿宋_GB2312" w:hAnsi="Arial Unicode MS" w:cs="Arial Unicode MS" w:hint="eastAsia"/>
          <w:kern w:val="0"/>
          <w:sz w:val="30"/>
          <w:szCs w:val="30"/>
        </w:rPr>
        <w:t xml:space="preserve"> 其他医用气体的工业生产要求参照本附录执行。</w:t>
      </w:r>
    </w:p>
    <w:p w:rsidR="004A2271" w:rsidRPr="0040067C" w:rsidRDefault="004A2271" w:rsidP="004A2271">
      <w:pPr>
        <w:widowControl/>
        <w:spacing w:line="560" w:lineRule="exact"/>
        <w:ind w:firstLineChars="196" w:firstLine="588"/>
        <w:rPr>
          <w:rFonts w:ascii="仿宋_GB2312" w:eastAsia="仿宋_GB2312"/>
          <w:kern w:val="0"/>
          <w:sz w:val="30"/>
          <w:szCs w:val="30"/>
        </w:rPr>
      </w:pPr>
    </w:p>
    <w:p w:rsidR="004A2271" w:rsidRPr="0040067C" w:rsidRDefault="004A2271" w:rsidP="003D32A7">
      <w:pPr>
        <w:widowControl/>
        <w:spacing w:line="560" w:lineRule="exact"/>
        <w:jc w:val="center"/>
        <w:outlineLvl w:val="0"/>
        <w:rPr>
          <w:rFonts w:ascii="方正小标宋简体" w:eastAsia="方正小标宋简体" w:hAnsi="ˎ̥" w:cs="宋体" w:hint="eastAsia"/>
          <w:color w:val="000000"/>
          <w:kern w:val="0"/>
          <w:sz w:val="30"/>
          <w:szCs w:val="30"/>
        </w:rPr>
      </w:pPr>
      <w:r w:rsidRPr="0040067C">
        <w:rPr>
          <w:rFonts w:ascii="方正小标宋简体" w:eastAsia="方正小标宋简体" w:hAnsi="ˎ̥" w:cs="宋体" w:hint="eastAsia"/>
          <w:color w:val="000000"/>
          <w:kern w:val="0"/>
          <w:sz w:val="30"/>
          <w:szCs w:val="30"/>
        </w:rPr>
        <w:t xml:space="preserve">第二章  原 </w:t>
      </w:r>
      <w:r>
        <w:rPr>
          <w:rFonts w:ascii="方正小标宋简体" w:eastAsia="方正小标宋简体" w:hAnsi="ˎ̥" w:cs="宋体" w:hint="eastAsia"/>
          <w:color w:val="000000"/>
          <w:kern w:val="0"/>
          <w:sz w:val="30"/>
          <w:szCs w:val="30"/>
        </w:rPr>
        <w:t xml:space="preserve"> </w:t>
      </w:r>
      <w:r w:rsidRPr="0040067C">
        <w:rPr>
          <w:rFonts w:ascii="方正小标宋简体" w:eastAsia="方正小标宋简体" w:hAnsi="ˎ̥" w:cs="宋体" w:hint="eastAsia"/>
          <w:color w:val="000000"/>
          <w:kern w:val="0"/>
          <w:sz w:val="30"/>
          <w:szCs w:val="30"/>
        </w:rPr>
        <w:t>则</w:t>
      </w:r>
    </w:p>
    <w:p w:rsidR="004A2271" w:rsidRPr="0040067C" w:rsidRDefault="004A2271" w:rsidP="004A2271">
      <w:pPr>
        <w:widowControl/>
        <w:spacing w:line="560" w:lineRule="exact"/>
        <w:ind w:firstLineChars="200" w:firstLine="600"/>
        <w:rPr>
          <w:rFonts w:ascii="仿宋_GB2312" w:eastAsia="仿宋_GB2312"/>
          <w:kern w:val="0"/>
          <w:sz w:val="30"/>
          <w:szCs w:val="30"/>
        </w:rPr>
      </w:pPr>
      <w:r w:rsidRPr="0040067C">
        <w:rPr>
          <w:rFonts w:ascii="黑体" w:eastAsia="黑体" w:hint="eastAsia"/>
          <w:kern w:val="0"/>
          <w:sz w:val="30"/>
          <w:szCs w:val="30"/>
        </w:rPr>
        <w:t>第四条</w:t>
      </w:r>
      <w:r w:rsidRPr="0040067C">
        <w:rPr>
          <w:rFonts w:ascii="仿宋_GB2312" w:eastAsia="仿宋_GB2312" w:hint="eastAsia"/>
          <w:b/>
          <w:kern w:val="0"/>
          <w:sz w:val="30"/>
          <w:szCs w:val="30"/>
        </w:rPr>
        <w:t xml:space="preserve"> </w:t>
      </w:r>
      <w:r w:rsidRPr="0040067C">
        <w:rPr>
          <w:rFonts w:ascii="仿宋_GB2312" w:eastAsia="仿宋_GB2312" w:hint="eastAsia"/>
          <w:b/>
          <w:color w:val="FF00FF"/>
          <w:kern w:val="0"/>
          <w:sz w:val="30"/>
          <w:szCs w:val="30"/>
        </w:rPr>
        <w:t xml:space="preserve"> </w:t>
      </w:r>
      <w:r w:rsidRPr="0040067C">
        <w:rPr>
          <w:rFonts w:ascii="仿宋_GB2312" w:eastAsia="仿宋_GB2312" w:hAnsi="ˎ̥" w:cs="宋体" w:hint="eastAsia"/>
          <w:color w:val="000000"/>
          <w:kern w:val="0"/>
          <w:sz w:val="30"/>
          <w:szCs w:val="30"/>
        </w:rPr>
        <w:t>医用氧的生产、贮存、运输、销售应符合国家有关部门的规定，并取得相关证件。</w:t>
      </w:r>
    </w:p>
    <w:p w:rsidR="004A2271" w:rsidRPr="0040067C" w:rsidRDefault="004A2271" w:rsidP="004A2271">
      <w:pPr>
        <w:autoSpaceDE w:val="0"/>
        <w:autoSpaceDN w:val="0"/>
        <w:adjustRightInd w:val="0"/>
        <w:spacing w:line="560" w:lineRule="exact"/>
        <w:ind w:firstLineChars="200" w:firstLine="600"/>
        <w:rPr>
          <w:rFonts w:ascii="仿宋_GB2312" w:eastAsia="仿宋_GB2312"/>
          <w:b/>
          <w:sz w:val="30"/>
          <w:szCs w:val="30"/>
        </w:rPr>
      </w:pPr>
      <w:r w:rsidRPr="0040067C">
        <w:rPr>
          <w:rFonts w:ascii="黑体" w:eastAsia="黑体" w:hAnsi="ˎ̥" w:cs="宋体" w:hint="eastAsia"/>
          <w:color w:val="000000"/>
          <w:kern w:val="0"/>
          <w:sz w:val="30"/>
          <w:szCs w:val="30"/>
        </w:rPr>
        <w:t>第五条</w:t>
      </w:r>
      <w:r w:rsidRPr="0040067C">
        <w:rPr>
          <w:rFonts w:ascii="仿宋_GB2312" w:eastAsia="仿宋_GB2312" w:hint="eastAsia"/>
          <w:b/>
          <w:sz w:val="30"/>
          <w:szCs w:val="30"/>
        </w:rPr>
        <w:t xml:space="preserve">  </w:t>
      </w:r>
      <w:r w:rsidRPr="0040067C">
        <w:rPr>
          <w:rFonts w:ascii="仿宋_GB2312" w:eastAsia="仿宋_GB2312" w:hint="eastAsia"/>
          <w:kern w:val="0"/>
          <w:sz w:val="30"/>
          <w:szCs w:val="30"/>
        </w:rPr>
        <w:t>医用氧生产和质量控制须满足</w:t>
      </w:r>
      <w:r w:rsidRPr="0040067C">
        <w:rPr>
          <w:rFonts w:ascii="仿宋_GB2312" w:eastAsia="仿宋_GB2312"/>
          <w:kern w:val="0"/>
          <w:sz w:val="30"/>
          <w:szCs w:val="30"/>
        </w:rPr>
        <w:t>其</w:t>
      </w:r>
      <w:r w:rsidRPr="0040067C">
        <w:rPr>
          <w:rFonts w:ascii="仿宋_GB2312" w:eastAsia="仿宋_GB2312" w:hint="eastAsia"/>
          <w:kern w:val="0"/>
          <w:sz w:val="30"/>
          <w:szCs w:val="30"/>
        </w:rPr>
        <w:t>质量</w:t>
      </w:r>
      <w:r w:rsidRPr="0040067C">
        <w:rPr>
          <w:rFonts w:ascii="仿宋_GB2312" w:eastAsia="仿宋_GB2312"/>
          <w:kern w:val="0"/>
          <w:sz w:val="30"/>
          <w:szCs w:val="30"/>
        </w:rPr>
        <w:t>及预定用途</w:t>
      </w:r>
      <w:r w:rsidRPr="0040067C">
        <w:rPr>
          <w:rFonts w:ascii="仿宋_GB2312" w:eastAsia="仿宋_GB2312" w:hint="eastAsia"/>
          <w:kern w:val="0"/>
          <w:sz w:val="30"/>
          <w:szCs w:val="30"/>
        </w:rPr>
        <w:t>的</w:t>
      </w:r>
      <w:r w:rsidRPr="0040067C">
        <w:rPr>
          <w:rFonts w:ascii="仿宋_GB2312" w:eastAsia="仿宋_GB2312"/>
          <w:kern w:val="0"/>
          <w:sz w:val="30"/>
          <w:szCs w:val="30"/>
        </w:rPr>
        <w:t>要求，</w:t>
      </w:r>
      <w:r w:rsidRPr="0040067C">
        <w:rPr>
          <w:rFonts w:ascii="仿宋_GB2312" w:eastAsia="仿宋_GB2312" w:hint="eastAsia"/>
          <w:kern w:val="0"/>
          <w:sz w:val="30"/>
          <w:szCs w:val="30"/>
        </w:rPr>
        <w:t>应当最大</w:t>
      </w:r>
      <w:r w:rsidRPr="0040067C">
        <w:rPr>
          <w:rFonts w:ascii="仿宋_GB2312" w:eastAsia="仿宋_GB2312"/>
          <w:kern w:val="0"/>
          <w:sz w:val="30"/>
          <w:szCs w:val="30"/>
        </w:rPr>
        <w:t>限度降低污染</w:t>
      </w:r>
      <w:r w:rsidRPr="0040067C">
        <w:rPr>
          <w:rFonts w:ascii="仿宋_GB2312" w:eastAsia="仿宋_GB2312" w:hint="eastAsia"/>
          <w:kern w:val="0"/>
          <w:sz w:val="30"/>
          <w:szCs w:val="30"/>
        </w:rPr>
        <w:t>、交叉污染、</w:t>
      </w:r>
      <w:r w:rsidRPr="0040067C">
        <w:rPr>
          <w:rFonts w:ascii="仿宋_GB2312" w:eastAsia="仿宋_GB2312"/>
          <w:kern w:val="0"/>
          <w:sz w:val="30"/>
          <w:szCs w:val="30"/>
        </w:rPr>
        <w:t>混淆及差错</w:t>
      </w:r>
      <w:r w:rsidRPr="0040067C">
        <w:rPr>
          <w:rFonts w:ascii="仿宋_GB2312" w:eastAsia="仿宋_GB2312" w:hint="eastAsia"/>
          <w:kern w:val="0"/>
          <w:sz w:val="30"/>
          <w:szCs w:val="30"/>
        </w:rPr>
        <w:t>的</w:t>
      </w:r>
      <w:r w:rsidRPr="0040067C">
        <w:rPr>
          <w:rFonts w:ascii="仿宋_GB2312" w:eastAsia="仿宋_GB2312"/>
          <w:kern w:val="0"/>
          <w:sz w:val="30"/>
          <w:szCs w:val="30"/>
        </w:rPr>
        <w:t>风险。</w:t>
      </w:r>
    </w:p>
    <w:p w:rsidR="004A2271" w:rsidRPr="0040067C" w:rsidRDefault="004A2271" w:rsidP="004A2271">
      <w:pPr>
        <w:widowControl/>
        <w:spacing w:line="560" w:lineRule="exact"/>
        <w:ind w:firstLine="555"/>
        <w:rPr>
          <w:rFonts w:ascii="仿宋_GB2312" w:eastAsia="仿宋_GB2312"/>
          <w:kern w:val="0"/>
          <w:sz w:val="30"/>
          <w:szCs w:val="30"/>
        </w:rPr>
      </w:pPr>
    </w:p>
    <w:p w:rsidR="004A2271" w:rsidRPr="0040067C" w:rsidRDefault="004A2271" w:rsidP="003D32A7">
      <w:pPr>
        <w:widowControl/>
        <w:spacing w:line="560" w:lineRule="exact"/>
        <w:jc w:val="center"/>
        <w:outlineLvl w:val="0"/>
        <w:rPr>
          <w:rFonts w:ascii="方正小标宋简体" w:eastAsia="方正小标宋简体" w:hAnsi="ˎ̥" w:cs="宋体" w:hint="eastAsia"/>
          <w:color w:val="000000"/>
          <w:kern w:val="0"/>
          <w:sz w:val="30"/>
          <w:szCs w:val="30"/>
        </w:rPr>
      </w:pPr>
      <w:r w:rsidRPr="0040067C">
        <w:rPr>
          <w:rFonts w:ascii="方正小标宋简体" w:eastAsia="方正小标宋简体" w:hAnsi="ˎ̥" w:cs="宋体" w:hint="eastAsia"/>
          <w:color w:val="000000"/>
          <w:kern w:val="0"/>
          <w:sz w:val="30"/>
          <w:szCs w:val="30"/>
        </w:rPr>
        <w:t xml:space="preserve">第三章  人 </w:t>
      </w:r>
      <w:r>
        <w:rPr>
          <w:rFonts w:ascii="方正小标宋简体" w:eastAsia="方正小标宋简体" w:hAnsi="ˎ̥" w:cs="宋体" w:hint="eastAsia"/>
          <w:color w:val="000000"/>
          <w:kern w:val="0"/>
          <w:sz w:val="30"/>
          <w:szCs w:val="30"/>
        </w:rPr>
        <w:t xml:space="preserve"> </w:t>
      </w:r>
      <w:r w:rsidRPr="0040067C">
        <w:rPr>
          <w:rFonts w:ascii="方正小标宋简体" w:eastAsia="方正小标宋简体" w:hAnsi="ˎ̥" w:cs="宋体" w:hint="eastAsia"/>
          <w:color w:val="000000"/>
          <w:kern w:val="0"/>
          <w:sz w:val="30"/>
          <w:szCs w:val="30"/>
        </w:rPr>
        <w:t>员</w:t>
      </w:r>
    </w:p>
    <w:p w:rsidR="004A2271" w:rsidRPr="0040067C" w:rsidRDefault="004A2271" w:rsidP="004A2271">
      <w:pPr>
        <w:widowControl/>
        <w:spacing w:line="560" w:lineRule="exact"/>
        <w:ind w:firstLineChars="200" w:firstLine="600"/>
        <w:rPr>
          <w:rFonts w:ascii="仿宋_GB2312" w:eastAsia="仿宋_GB2312" w:hAnsi="ˎ̥" w:cs="宋体" w:hint="eastAsia"/>
          <w:kern w:val="0"/>
          <w:sz w:val="30"/>
          <w:szCs w:val="30"/>
        </w:rPr>
      </w:pPr>
      <w:r w:rsidRPr="0040067C">
        <w:rPr>
          <w:rFonts w:ascii="黑体" w:eastAsia="黑体" w:hint="eastAsia"/>
          <w:kern w:val="0"/>
          <w:sz w:val="30"/>
          <w:szCs w:val="30"/>
        </w:rPr>
        <w:t>第六条</w:t>
      </w:r>
      <w:r w:rsidRPr="0040067C">
        <w:rPr>
          <w:rFonts w:ascii="仿宋_GB2312" w:eastAsia="仿宋_GB2312" w:hint="eastAsia"/>
          <w:b/>
          <w:kern w:val="0"/>
          <w:sz w:val="30"/>
          <w:szCs w:val="30"/>
        </w:rPr>
        <w:t xml:space="preserve">  </w:t>
      </w:r>
      <w:r w:rsidRPr="0040067C">
        <w:rPr>
          <w:rFonts w:ascii="仿宋_GB2312" w:eastAsia="仿宋_GB2312" w:hAnsi="宋体" w:cs="宋体" w:hint="eastAsia"/>
          <w:kern w:val="0"/>
          <w:sz w:val="30"/>
          <w:szCs w:val="30"/>
        </w:rPr>
        <w:t>企业的生产管理负责人应具有相关专业（如化工、药学、化学、机械和</w:t>
      </w:r>
      <w:r w:rsidRPr="0040067C">
        <w:rPr>
          <w:rFonts w:ascii="仿宋_GB2312" w:eastAsia="仿宋_GB2312" w:hAnsi="宋体" w:cs="宋体"/>
          <w:kern w:val="0"/>
          <w:sz w:val="30"/>
          <w:szCs w:val="30"/>
        </w:rPr>
        <w:t>工业</w:t>
      </w:r>
      <w:r w:rsidRPr="0040067C">
        <w:rPr>
          <w:rFonts w:ascii="仿宋_GB2312" w:eastAsia="仿宋_GB2312" w:hAnsi="宋体" w:cs="宋体" w:hint="eastAsia"/>
          <w:kern w:val="0"/>
          <w:sz w:val="30"/>
          <w:szCs w:val="30"/>
        </w:rPr>
        <w:t>工程等）大专以上学历或中级专业技术职称，具有三年以上的医用氧的生产和质量管理经验，其中至少一年的医用氧生产管理经验。</w:t>
      </w:r>
      <w:r w:rsidRPr="0040067C">
        <w:rPr>
          <w:rFonts w:ascii="仿宋_GB2312" w:eastAsia="仿宋_GB2312" w:hAnsi="ˎ̥" w:cs="宋体" w:hint="eastAsia"/>
          <w:b/>
          <w:kern w:val="0"/>
          <w:sz w:val="30"/>
          <w:szCs w:val="30"/>
        </w:rPr>
        <w:t xml:space="preserve"> </w:t>
      </w:r>
    </w:p>
    <w:p w:rsidR="004A2271" w:rsidRPr="0040067C" w:rsidRDefault="004A2271" w:rsidP="004A2271">
      <w:pPr>
        <w:widowControl/>
        <w:spacing w:line="560" w:lineRule="exact"/>
        <w:ind w:firstLineChars="200" w:firstLine="600"/>
        <w:rPr>
          <w:rFonts w:ascii="仿宋_GB2312" w:eastAsia="仿宋_GB2312" w:hAnsi="ˎ̥" w:cs="宋体" w:hint="eastAsia"/>
          <w:color w:val="FF00FF"/>
          <w:kern w:val="0"/>
          <w:sz w:val="30"/>
          <w:szCs w:val="30"/>
        </w:rPr>
      </w:pPr>
      <w:r w:rsidRPr="0040067C">
        <w:rPr>
          <w:rFonts w:ascii="黑体" w:eastAsia="黑体" w:hint="eastAsia"/>
          <w:kern w:val="0"/>
          <w:sz w:val="30"/>
          <w:szCs w:val="30"/>
        </w:rPr>
        <w:t>第七条</w:t>
      </w:r>
      <w:r w:rsidRPr="0040067C">
        <w:rPr>
          <w:rFonts w:ascii="仿宋_GB2312" w:eastAsia="仿宋_GB2312" w:hAnsi="ˎ̥" w:cs="宋体" w:hint="eastAsia"/>
          <w:kern w:val="0"/>
          <w:sz w:val="30"/>
          <w:szCs w:val="30"/>
        </w:rPr>
        <w:t xml:space="preserve"> </w:t>
      </w:r>
      <w:r w:rsidRPr="0040067C">
        <w:rPr>
          <w:rFonts w:ascii="仿宋_GB2312" w:eastAsia="仿宋_GB2312" w:hAnsi="ˎ̥" w:cs="宋体"/>
          <w:kern w:val="0"/>
          <w:sz w:val="30"/>
          <w:szCs w:val="30"/>
        </w:rPr>
        <w:t xml:space="preserve"> </w:t>
      </w:r>
      <w:r w:rsidRPr="0040067C">
        <w:rPr>
          <w:rFonts w:ascii="仿宋_GB2312" w:eastAsia="仿宋_GB2312" w:hAnsi="宋体" w:cs="宋体" w:hint="eastAsia"/>
          <w:kern w:val="0"/>
          <w:sz w:val="30"/>
          <w:szCs w:val="30"/>
        </w:rPr>
        <w:t>企业的质量管理负责人和质量受权人应具有相关专业（如化工、药学、化学、机械和</w:t>
      </w:r>
      <w:r w:rsidRPr="0040067C">
        <w:rPr>
          <w:rFonts w:ascii="仿宋_GB2312" w:eastAsia="仿宋_GB2312" w:hAnsi="宋体" w:cs="宋体"/>
          <w:kern w:val="0"/>
          <w:sz w:val="30"/>
          <w:szCs w:val="30"/>
        </w:rPr>
        <w:t>工业</w:t>
      </w:r>
      <w:r w:rsidRPr="0040067C">
        <w:rPr>
          <w:rFonts w:ascii="仿宋_GB2312" w:eastAsia="仿宋_GB2312" w:hAnsi="宋体" w:cs="宋体" w:hint="eastAsia"/>
          <w:kern w:val="0"/>
          <w:sz w:val="30"/>
          <w:szCs w:val="30"/>
        </w:rPr>
        <w:t>工程等）大专以上（含大专）学</w:t>
      </w:r>
      <w:r w:rsidRPr="0040067C">
        <w:rPr>
          <w:rFonts w:ascii="仿宋_GB2312" w:eastAsia="仿宋_GB2312" w:hAnsi="宋体" w:cs="宋体" w:hint="eastAsia"/>
          <w:kern w:val="0"/>
          <w:sz w:val="30"/>
          <w:szCs w:val="30"/>
        </w:rPr>
        <w:lastRenderedPageBreak/>
        <w:t>历（或中级专业技术职称），具有三年以上医用氧生产和质量管理经验，其中至少一年的医用氧质量管理经验。</w:t>
      </w:r>
    </w:p>
    <w:p w:rsidR="004A2271" w:rsidRPr="0040067C" w:rsidRDefault="004A2271" w:rsidP="004A2271">
      <w:pPr>
        <w:widowControl/>
        <w:spacing w:line="560" w:lineRule="exact"/>
        <w:ind w:firstLineChars="200" w:firstLine="600"/>
        <w:rPr>
          <w:rFonts w:ascii="仿宋_GB2312" w:eastAsia="仿宋_GB2312" w:hAnsi="ˎ̥" w:cs="宋体" w:hint="eastAsia"/>
          <w:kern w:val="0"/>
          <w:sz w:val="30"/>
          <w:szCs w:val="30"/>
        </w:rPr>
      </w:pPr>
      <w:r w:rsidRPr="0040067C">
        <w:rPr>
          <w:rFonts w:ascii="黑体" w:eastAsia="黑体" w:hint="eastAsia"/>
          <w:kern w:val="0"/>
          <w:sz w:val="30"/>
          <w:szCs w:val="30"/>
        </w:rPr>
        <w:t xml:space="preserve">第八条 </w:t>
      </w:r>
      <w:r w:rsidRPr="0040067C">
        <w:rPr>
          <w:rFonts w:ascii="仿宋_GB2312" w:eastAsia="仿宋_GB2312" w:hint="eastAsia"/>
          <w:b/>
          <w:kern w:val="0"/>
          <w:sz w:val="30"/>
          <w:szCs w:val="30"/>
        </w:rPr>
        <w:t xml:space="preserve"> </w:t>
      </w:r>
      <w:r w:rsidRPr="0040067C">
        <w:rPr>
          <w:rFonts w:ascii="仿宋_GB2312" w:eastAsia="仿宋_GB2312" w:hAnsi="宋体" w:cs="宋体" w:hint="eastAsia"/>
          <w:kern w:val="0"/>
          <w:sz w:val="30"/>
          <w:szCs w:val="30"/>
        </w:rPr>
        <w:t>从事医用氧生产的人员应定期接受医用氧相关知识培训，涉及特种设备操作人员应按国家规定持有有效的并与医用氧生产相适应的资格证书。</w:t>
      </w:r>
    </w:p>
    <w:p w:rsidR="004A2271" w:rsidRPr="0040067C" w:rsidRDefault="004A2271" w:rsidP="004A2271">
      <w:pPr>
        <w:widowControl/>
        <w:spacing w:line="560" w:lineRule="exact"/>
        <w:ind w:firstLineChars="200" w:firstLine="600"/>
        <w:rPr>
          <w:rFonts w:ascii="仿宋_GB2312" w:eastAsia="仿宋_GB2312" w:hAnsi="宋体" w:cs="宋体"/>
          <w:kern w:val="0"/>
          <w:sz w:val="30"/>
          <w:szCs w:val="30"/>
        </w:rPr>
      </w:pPr>
      <w:r w:rsidRPr="0040067C">
        <w:rPr>
          <w:rFonts w:ascii="黑体" w:eastAsia="黑体" w:hAnsi="ˎ̥" w:cs="宋体" w:hint="eastAsia"/>
          <w:color w:val="000000"/>
          <w:kern w:val="0"/>
          <w:sz w:val="30"/>
          <w:szCs w:val="30"/>
        </w:rPr>
        <w:t>第九条</w:t>
      </w:r>
      <w:r w:rsidRPr="0040067C">
        <w:rPr>
          <w:rFonts w:ascii="仿宋_GB2312" w:eastAsia="仿宋_GB2312" w:hAnsi="ˎ̥" w:cs="宋体" w:hint="eastAsia"/>
          <w:color w:val="000000"/>
          <w:kern w:val="0"/>
          <w:sz w:val="30"/>
          <w:szCs w:val="30"/>
        </w:rPr>
        <w:t xml:space="preserve">  </w:t>
      </w:r>
      <w:r w:rsidRPr="0040067C">
        <w:rPr>
          <w:rFonts w:ascii="仿宋_GB2312" w:eastAsia="仿宋_GB2312" w:hAnsi="宋体" w:cs="宋体" w:hint="eastAsia"/>
          <w:kern w:val="0"/>
          <w:sz w:val="30"/>
          <w:szCs w:val="30"/>
        </w:rPr>
        <w:t>应根据需要，为员工配备相应的工作服和安全防护用品。</w:t>
      </w:r>
    </w:p>
    <w:p w:rsidR="004A2271" w:rsidRPr="0040067C" w:rsidRDefault="004A2271" w:rsidP="004A2271">
      <w:pPr>
        <w:widowControl/>
        <w:spacing w:line="560" w:lineRule="exact"/>
        <w:ind w:firstLineChars="197" w:firstLine="591"/>
        <w:rPr>
          <w:rFonts w:ascii="仿宋_GB2312" w:eastAsia="仿宋_GB2312" w:hAnsi="宋体" w:cs="宋体"/>
          <w:kern w:val="0"/>
          <w:sz w:val="30"/>
          <w:szCs w:val="30"/>
        </w:rPr>
      </w:pPr>
    </w:p>
    <w:p w:rsidR="004A2271" w:rsidRPr="0040067C" w:rsidRDefault="004A2271" w:rsidP="003D32A7">
      <w:pPr>
        <w:widowControl/>
        <w:numPr>
          <w:ilvl w:val="0"/>
          <w:numId w:val="16"/>
        </w:numPr>
        <w:spacing w:line="560" w:lineRule="exact"/>
        <w:ind w:left="1293" w:hanging="1293"/>
        <w:jc w:val="center"/>
        <w:outlineLvl w:val="0"/>
        <w:rPr>
          <w:rFonts w:ascii="方正小标宋简体" w:eastAsia="方正小标宋简体" w:hAnsi="ˎ̥" w:cs="宋体" w:hint="eastAsia"/>
          <w:color w:val="000000"/>
          <w:kern w:val="0"/>
          <w:sz w:val="30"/>
          <w:szCs w:val="30"/>
        </w:rPr>
      </w:pPr>
      <w:r w:rsidRPr="0040067C">
        <w:rPr>
          <w:rFonts w:ascii="方正小标宋简体" w:eastAsia="方正小标宋简体" w:hAnsi="ˎ̥" w:cs="宋体" w:hint="eastAsia"/>
          <w:color w:val="000000"/>
          <w:kern w:val="0"/>
          <w:sz w:val="30"/>
          <w:szCs w:val="30"/>
        </w:rPr>
        <w:t>厂房与设备</w:t>
      </w:r>
    </w:p>
    <w:p w:rsidR="004A2271" w:rsidRPr="0040067C" w:rsidRDefault="004A2271" w:rsidP="004A2271">
      <w:pPr>
        <w:widowControl/>
        <w:spacing w:line="560" w:lineRule="exact"/>
        <w:ind w:firstLineChars="196" w:firstLine="588"/>
        <w:jc w:val="left"/>
        <w:rPr>
          <w:rFonts w:ascii="仿宋_GB2312" w:eastAsia="仿宋_GB2312" w:hAnsi="ˎ̥" w:cs="宋体" w:hint="eastAsia"/>
          <w:color w:val="000000"/>
          <w:kern w:val="0"/>
          <w:sz w:val="30"/>
          <w:szCs w:val="30"/>
        </w:rPr>
      </w:pPr>
      <w:r w:rsidRPr="0040067C">
        <w:rPr>
          <w:rFonts w:ascii="黑体" w:eastAsia="黑体" w:hAnsi="ˎ̥" w:cs="宋体" w:hint="eastAsia"/>
          <w:color w:val="000000"/>
          <w:kern w:val="0"/>
          <w:sz w:val="30"/>
          <w:szCs w:val="30"/>
        </w:rPr>
        <w:t>第十条</w:t>
      </w:r>
      <w:r w:rsidRPr="0040067C">
        <w:rPr>
          <w:rFonts w:ascii="仿宋_GB2312" w:eastAsia="仿宋_GB2312" w:hAnsi="ˎ̥" w:cs="宋体" w:hint="eastAsia"/>
          <w:b/>
          <w:color w:val="000000"/>
          <w:kern w:val="0"/>
          <w:sz w:val="30"/>
          <w:szCs w:val="30"/>
        </w:rPr>
        <w:t xml:space="preserve">  </w:t>
      </w:r>
      <w:r w:rsidRPr="0040067C">
        <w:rPr>
          <w:rFonts w:ascii="仿宋_GB2312" w:eastAsia="仿宋_GB2312" w:hAnsi="ˎ̥" w:cs="宋体" w:hint="eastAsia"/>
          <w:color w:val="000000"/>
          <w:kern w:val="0"/>
          <w:sz w:val="30"/>
          <w:szCs w:val="30"/>
        </w:rPr>
        <w:t>医用氧生产企业的生产环境应整洁。生产、质量检验、行政、生活和辅助区总体布局应合理。</w:t>
      </w:r>
    </w:p>
    <w:p w:rsidR="004A2271" w:rsidRPr="0040067C" w:rsidRDefault="004A2271" w:rsidP="004A2271">
      <w:pPr>
        <w:widowControl/>
        <w:spacing w:line="560" w:lineRule="exact"/>
        <w:ind w:firstLineChars="200" w:firstLine="600"/>
        <w:jc w:val="left"/>
        <w:rPr>
          <w:rFonts w:ascii="仿宋_GB2312" w:eastAsia="仿宋_GB2312" w:hAnsi="宋体" w:cs="宋体"/>
          <w:kern w:val="0"/>
          <w:sz w:val="30"/>
          <w:szCs w:val="30"/>
        </w:rPr>
      </w:pPr>
      <w:r w:rsidRPr="0040067C">
        <w:rPr>
          <w:rFonts w:ascii="黑体" w:eastAsia="黑体" w:hAnsi="ˎ̥" w:cs="宋体" w:hint="eastAsia"/>
          <w:color w:val="000000"/>
          <w:kern w:val="0"/>
          <w:sz w:val="30"/>
          <w:szCs w:val="30"/>
        </w:rPr>
        <w:t>第十一条</w:t>
      </w:r>
      <w:r w:rsidRPr="0040067C">
        <w:rPr>
          <w:rFonts w:ascii="仿宋_GB2312" w:eastAsia="仿宋_GB2312" w:hAnsi="ˎ̥" w:cs="宋体" w:hint="eastAsia"/>
          <w:b/>
          <w:color w:val="000000"/>
          <w:kern w:val="0"/>
          <w:sz w:val="30"/>
          <w:szCs w:val="30"/>
        </w:rPr>
        <w:t xml:space="preserve">  </w:t>
      </w:r>
      <w:r w:rsidRPr="0040067C">
        <w:rPr>
          <w:rFonts w:ascii="仿宋_GB2312" w:eastAsia="仿宋_GB2312" w:hAnsi="宋体" w:cs="宋体" w:hint="eastAsia"/>
          <w:kern w:val="0"/>
          <w:sz w:val="30"/>
          <w:szCs w:val="30"/>
        </w:rPr>
        <w:t>厂房应按医用氧生产工艺流程要求合理布局。生产区和储存区应有与生产规模相适应的面积和空间，并有通风、照明、防火、防爆、防雷、防静电等设施。</w:t>
      </w:r>
    </w:p>
    <w:p w:rsidR="004A2271" w:rsidRPr="0040067C" w:rsidRDefault="004A2271" w:rsidP="004A2271">
      <w:pPr>
        <w:widowControl/>
        <w:spacing w:line="560" w:lineRule="exact"/>
        <w:ind w:firstLineChars="200" w:firstLine="600"/>
        <w:jc w:val="left"/>
        <w:rPr>
          <w:rFonts w:ascii="仿宋_GB2312" w:eastAsia="仿宋_GB2312" w:hAnsi="宋体" w:cs="宋体"/>
          <w:kern w:val="0"/>
          <w:sz w:val="30"/>
          <w:szCs w:val="30"/>
        </w:rPr>
      </w:pPr>
      <w:r w:rsidRPr="0040067C">
        <w:rPr>
          <w:rFonts w:ascii="仿宋_GB2312" w:eastAsia="仿宋_GB2312" w:hAnsi="宋体" w:cs="宋体" w:hint="eastAsia"/>
          <w:kern w:val="0"/>
          <w:sz w:val="30"/>
          <w:szCs w:val="30"/>
        </w:rPr>
        <w:t>应有足够的储存区域用于存放空瓶和不同阶段产品的气瓶（如待清洁、待充装、待检、合格、不合格等），不同储存区域应采用有效方法或明显标识区分，如：地标线、隔断、围栏和标志牌等。</w:t>
      </w:r>
    </w:p>
    <w:p w:rsidR="004A2271" w:rsidRPr="0040067C" w:rsidRDefault="004A2271" w:rsidP="004A2271">
      <w:pPr>
        <w:widowControl/>
        <w:spacing w:line="560" w:lineRule="exact"/>
        <w:ind w:firstLineChars="200" w:firstLine="600"/>
        <w:rPr>
          <w:rFonts w:ascii="仿宋_GB2312" w:eastAsia="仿宋_GB2312" w:hAnsi="ˎ̥" w:cs="宋体" w:hint="eastAsia"/>
          <w:kern w:val="0"/>
          <w:sz w:val="30"/>
          <w:szCs w:val="30"/>
        </w:rPr>
      </w:pPr>
      <w:r w:rsidRPr="0040067C">
        <w:rPr>
          <w:rFonts w:ascii="黑体" w:eastAsia="黑体" w:hAnsi="ˎ̥" w:cs="宋体" w:hint="eastAsia"/>
          <w:color w:val="000000"/>
          <w:kern w:val="0"/>
          <w:sz w:val="30"/>
          <w:szCs w:val="30"/>
        </w:rPr>
        <w:t>第十二条</w:t>
      </w:r>
      <w:r w:rsidRPr="0040067C">
        <w:rPr>
          <w:rFonts w:ascii="仿宋_GB2312" w:eastAsia="仿宋_GB2312" w:hAnsi="ˎ̥" w:cs="宋体" w:hint="eastAsia"/>
          <w:b/>
          <w:color w:val="000000"/>
          <w:kern w:val="0"/>
          <w:sz w:val="30"/>
          <w:szCs w:val="30"/>
        </w:rPr>
        <w:t xml:space="preserve">  </w:t>
      </w:r>
      <w:r w:rsidRPr="0040067C">
        <w:rPr>
          <w:rFonts w:ascii="仿宋_GB2312" w:eastAsia="仿宋_GB2312" w:hAnsi="ˎ̥" w:cs="宋体" w:hint="eastAsia"/>
          <w:color w:val="000000"/>
          <w:kern w:val="0"/>
          <w:sz w:val="30"/>
          <w:szCs w:val="30"/>
        </w:rPr>
        <w:t>医用氧充装生产车间应保持整洁，地面平整、耐磨防滑，并设置专用更衣室；</w:t>
      </w:r>
      <w:r w:rsidRPr="0040067C">
        <w:rPr>
          <w:rFonts w:ascii="仿宋_GB2312" w:eastAsia="仿宋_GB2312" w:hAnsi="ˎ̥" w:cs="宋体" w:hint="eastAsia"/>
          <w:kern w:val="0"/>
          <w:sz w:val="30"/>
          <w:szCs w:val="30"/>
        </w:rPr>
        <w:t>充装生产车间应与维修车间分开。</w:t>
      </w:r>
    </w:p>
    <w:p w:rsidR="004A2271" w:rsidRPr="0040067C" w:rsidRDefault="004A2271" w:rsidP="004A2271">
      <w:pPr>
        <w:widowControl/>
        <w:spacing w:line="560" w:lineRule="exact"/>
        <w:ind w:firstLineChars="200" w:firstLine="600"/>
        <w:jc w:val="left"/>
        <w:rPr>
          <w:rFonts w:ascii="仿宋_GB2312" w:eastAsia="仿宋_GB2312"/>
          <w:sz w:val="30"/>
          <w:szCs w:val="30"/>
        </w:rPr>
      </w:pPr>
      <w:r w:rsidRPr="0040067C">
        <w:rPr>
          <w:rFonts w:ascii="黑体" w:eastAsia="黑体" w:hAnsi="ˎ̥" w:cs="宋体" w:hint="eastAsia"/>
          <w:color w:val="000000"/>
          <w:kern w:val="0"/>
          <w:sz w:val="30"/>
          <w:szCs w:val="30"/>
        </w:rPr>
        <w:t xml:space="preserve">第十三条 </w:t>
      </w:r>
      <w:r w:rsidRPr="0040067C">
        <w:rPr>
          <w:rFonts w:ascii="仿宋_GB2312" w:eastAsia="仿宋_GB2312" w:hAnsi="ˎ̥" w:cs="宋体" w:hint="eastAsia"/>
          <w:b/>
          <w:color w:val="000000"/>
          <w:kern w:val="0"/>
          <w:sz w:val="30"/>
          <w:szCs w:val="30"/>
        </w:rPr>
        <w:t xml:space="preserve"> </w:t>
      </w:r>
      <w:r w:rsidRPr="0040067C">
        <w:rPr>
          <w:rFonts w:ascii="仿宋_GB2312" w:eastAsia="仿宋_GB2312" w:hint="eastAsia"/>
          <w:sz w:val="30"/>
          <w:szCs w:val="30"/>
        </w:rPr>
        <w:t>用于生产和检验用的设备、仪器应经定期确认和校准。</w:t>
      </w:r>
    </w:p>
    <w:p w:rsidR="004A2271" w:rsidRPr="0040067C" w:rsidRDefault="004A2271" w:rsidP="004A2271">
      <w:pPr>
        <w:widowControl/>
        <w:spacing w:line="560" w:lineRule="exact"/>
        <w:ind w:firstLineChars="200" w:firstLine="600"/>
        <w:jc w:val="left"/>
        <w:rPr>
          <w:rFonts w:ascii="仿宋_GB2312" w:eastAsia="仿宋_GB2312" w:hAnsi="Arial" w:cs="Arial"/>
          <w:kern w:val="0"/>
          <w:sz w:val="30"/>
          <w:szCs w:val="30"/>
        </w:rPr>
      </w:pPr>
      <w:r w:rsidRPr="0040067C">
        <w:rPr>
          <w:rFonts w:ascii="黑体" w:eastAsia="黑体" w:hAnsi="ˎ̥" w:cs="宋体" w:hint="eastAsia"/>
          <w:color w:val="000000"/>
          <w:kern w:val="0"/>
          <w:sz w:val="30"/>
          <w:szCs w:val="30"/>
        </w:rPr>
        <w:t>第十四条</w:t>
      </w:r>
      <w:r w:rsidRPr="0040067C">
        <w:rPr>
          <w:rFonts w:ascii="仿宋_GB2312" w:eastAsia="仿宋_GB2312" w:hAnsi="ˎ̥" w:cs="宋体" w:hint="eastAsia"/>
          <w:b/>
          <w:color w:val="000000"/>
          <w:kern w:val="0"/>
          <w:sz w:val="30"/>
          <w:szCs w:val="30"/>
        </w:rPr>
        <w:t xml:space="preserve"> </w:t>
      </w:r>
      <w:r w:rsidRPr="0040067C">
        <w:rPr>
          <w:rFonts w:ascii="仿宋_GB2312" w:eastAsia="仿宋_GB2312" w:hAnsi="ˎ̥" w:cs="宋体" w:hint="eastAsia"/>
          <w:b/>
          <w:kern w:val="0"/>
          <w:sz w:val="30"/>
          <w:szCs w:val="30"/>
        </w:rPr>
        <w:t xml:space="preserve"> </w:t>
      </w:r>
      <w:r w:rsidRPr="0040067C">
        <w:rPr>
          <w:rFonts w:ascii="仿宋_GB2312" w:eastAsia="仿宋_GB2312" w:hAnsi="ˎ̥" w:cs="宋体" w:hint="eastAsia"/>
          <w:color w:val="000000"/>
          <w:kern w:val="0"/>
          <w:sz w:val="30"/>
          <w:szCs w:val="30"/>
        </w:rPr>
        <w:t>生产和检验设备应定期进行维护。维护和</w:t>
      </w:r>
      <w:r w:rsidRPr="0040067C">
        <w:rPr>
          <w:rFonts w:ascii="仿宋_GB2312" w:eastAsia="仿宋_GB2312" w:hAnsi="ˎ̥" w:cs="宋体"/>
          <w:color w:val="000000"/>
          <w:kern w:val="0"/>
          <w:sz w:val="30"/>
          <w:szCs w:val="30"/>
        </w:rPr>
        <w:t>维修应</w:t>
      </w:r>
      <w:r w:rsidRPr="0040067C">
        <w:rPr>
          <w:rFonts w:ascii="仿宋_GB2312" w:eastAsia="仿宋_GB2312" w:hAnsi="ˎ̥" w:cs="宋体" w:hint="eastAsia"/>
          <w:color w:val="000000"/>
          <w:kern w:val="0"/>
          <w:sz w:val="30"/>
          <w:szCs w:val="30"/>
        </w:rPr>
        <w:t>做好记录。生产设备的任何维护和</w:t>
      </w:r>
      <w:r w:rsidRPr="0040067C">
        <w:rPr>
          <w:rFonts w:ascii="仿宋_GB2312" w:eastAsia="仿宋_GB2312" w:hAnsi="ˎ̥" w:cs="宋体"/>
          <w:color w:val="000000"/>
          <w:kern w:val="0"/>
          <w:sz w:val="30"/>
          <w:szCs w:val="30"/>
        </w:rPr>
        <w:t>维修</w:t>
      </w:r>
      <w:r w:rsidRPr="0040067C">
        <w:rPr>
          <w:rFonts w:ascii="仿宋_GB2312" w:eastAsia="仿宋_GB2312" w:hAnsi="ˎ̥" w:cs="宋体" w:hint="eastAsia"/>
          <w:color w:val="000000"/>
          <w:kern w:val="0"/>
          <w:sz w:val="30"/>
          <w:szCs w:val="30"/>
        </w:rPr>
        <w:t>工作不得影响医用氧的</w:t>
      </w:r>
      <w:r w:rsidRPr="0040067C">
        <w:rPr>
          <w:rFonts w:ascii="仿宋_GB2312" w:eastAsia="仿宋_GB2312" w:hAnsi="Arial" w:cs="Arial" w:hint="eastAsia"/>
          <w:kern w:val="0"/>
          <w:sz w:val="30"/>
          <w:szCs w:val="30"/>
        </w:rPr>
        <w:t>质量。</w:t>
      </w:r>
    </w:p>
    <w:p w:rsidR="004A2271" w:rsidRPr="0040067C" w:rsidRDefault="004A2271" w:rsidP="004A2271">
      <w:pPr>
        <w:widowControl/>
        <w:spacing w:line="560" w:lineRule="exact"/>
        <w:ind w:firstLineChars="200" w:firstLine="600"/>
        <w:jc w:val="left"/>
        <w:rPr>
          <w:rFonts w:ascii="仿宋_GB2312" w:eastAsia="仿宋_GB2312" w:hAnsi="ˎ̥" w:cs="宋体" w:hint="eastAsia"/>
          <w:color w:val="000000"/>
          <w:kern w:val="0"/>
          <w:sz w:val="30"/>
          <w:szCs w:val="30"/>
        </w:rPr>
      </w:pPr>
      <w:r w:rsidRPr="0040067C">
        <w:rPr>
          <w:rFonts w:ascii="黑体" w:eastAsia="黑体" w:hAnsi="ˎ̥" w:cs="宋体" w:hint="eastAsia"/>
          <w:color w:val="000000"/>
          <w:kern w:val="0"/>
          <w:sz w:val="30"/>
          <w:szCs w:val="30"/>
        </w:rPr>
        <w:t>第十五条</w:t>
      </w:r>
      <w:r w:rsidRPr="0040067C">
        <w:rPr>
          <w:rFonts w:ascii="仿宋_GB2312" w:eastAsia="仿宋_GB2312" w:hAnsi="ˎ̥" w:cs="宋体" w:hint="eastAsia"/>
          <w:b/>
          <w:color w:val="000000"/>
          <w:kern w:val="0"/>
          <w:sz w:val="30"/>
          <w:szCs w:val="30"/>
        </w:rPr>
        <w:t xml:space="preserve">  </w:t>
      </w:r>
      <w:r w:rsidRPr="0040067C">
        <w:rPr>
          <w:rFonts w:ascii="仿宋_GB2312" w:eastAsia="仿宋_GB2312" w:hAnsi="ˎ̥" w:cs="宋体" w:hint="eastAsia"/>
          <w:color w:val="000000"/>
          <w:kern w:val="0"/>
          <w:sz w:val="30"/>
          <w:szCs w:val="30"/>
        </w:rPr>
        <w:t>医用氧生产过程中的气体压缩设备禁止使用氟塑料材料制活塞密封的压缩机和水润滑压缩机。</w:t>
      </w:r>
    </w:p>
    <w:p w:rsidR="004A2271" w:rsidRPr="0040067C" w:rsidRDefault="004A2271" w:rsidP="004A2271">
      <w:pPr>
        <w:widowControl/>
        <w:spacing w:line="560" w:lineRule="exact"/>
        <w:ind w:firstLineChars="200" w:firstLine="600"/>
        <w:jc w:val="left"/>
        <w:rPr>
          <w:rFonts w:ascii="仿宋_GB2312" w:eastAsia="仿宋_GB2312" w:hAnsi="ˎ̥" w:cs="宋体" w:hint="eastAsia"/>
          <w:color w:val="000000"/>
          <w:kern w:val="0"/>
          <w:sz w:val="30"/>
          <w:szCs w:val="30"/>
        </w:rPr>
      </w:pPr>
      <w:r w:rsidRPr="0040067C">
        <w:rPr>
          <w:rFonts w:ascii="黑体" w:eastAsia="黑体" w:hAnsi="ˎ̥" w:cs="宋体" w:hint="eastAsia"/>
          <w:color w:val="000000"/>
          <w:kern w:val="0"/>
          <w:sz w:val="30"/>
          <w:szCs w:val="30"/>
        </w:rPr>
        <w:lastRenderedPageBreak/>
        <w:t>第十六条</w:t>
      </w:r>
      <w:r w:rsidRPr="0040067C">
        <w:rPr>
          <w:rFonts w:ascii="仿宋_GB2312" w:eastAsia="仿宋_GB2312" w:hAnsi="ˎ̥" w:cs="宋体" w:hint="eastAsia"/>
          <w:color w:val="000000"/>
          <w:kern w:val="0"/>
          <w:sz w:val="30"/>
          <w:szCs w:val="30"/>
        </w:rPr>
        <w:t xml:space="preserve">  用液态氧气化充装气态氧，必须使用低温液氧泵，加压气化后充装。</w:t>
      </w:r>
    </w:p>
    <w:p w:rsidR="004A2271" w:rsidRPr="0040067C" w:rsidRDefault="004A2271" w:rsidP="004A2271">
      <w:pPr>
        <w:widowControl/>
        <w:spacing w:line="560" w:lineRule="exact"/>
        <w:ind w:firstLineChars="200" w:firstLine="600"/>
        <w:jc w:val="left"/>
        <w:rPr>
          <w:rFonts w:ascii="仿宋_GB2312" w:eastAsia="仿宋_GB2312" w:hAnsi="ˎ̥" w:cs="宋体" w:hint="eastAsia"/>
          <w:color w:val="000000"/>
          <w:kern w:val="0"/>
          <w:sz w:val="30"/>
          <w:szCs w:val="30"/>
        </w:rPr>
      </w:pPr>
      <w:r w:rsidRPr="0040067C">
        <w:rPr>
          <w:rFonts w:ascii="黑体" w:eastAsia="黑体" w:hAnsi="ˎ̥" w:cs="宋体" w:hint="eastAsia"/>
          <w:color w:val="000000"/>
          <w:kern w:val="0"/>
          <w:sz w:val="30"/>
          <w:szCs w:val="30"/>
        </w:rPr>
        <w:t>第十七条</w:t>
      </w:r>
      <w:r w:rsidRPr="0040067C">
        <w:rPr>
          <w:rFonts w:ascii="仿宋_GB2312" w:eastAsia="仿宋_GB2312" w:hAnsi="ˎ̥" w:cs="宋体" w:hint="eastAsia"/>
          <w:color w:val="000000"/>
          <w:kern w:val="0"/>
          <w:sz w:val="30"/>
          <w:szCs w:val="30"/>
        </w:rPr>
        <w:t xml:space="preserve">  医用氧容器（槽车、储罐、气瓶等）应专用，且具有与其他气体容器区分的明显标识。容器应当编号管理，有安全效期标识，建立包括安全检定资料等相应档案。</w:t>
      </w:r>
    </w:p>
    <w:p w:rsidR="004A2271" w:rsidRDefault="004A2271" w:rsidP="004A2271">
      <w:pPr>
        <w:widowControl/>
        <w:spacing w:line="560" w:lineRule="exact"/>
        <w:ind w:firstLineChars="200" w:firstLine="600"/>
        <w:rPr>
          <w:rFonts w:ascii="仿宋_GB2312" w:eastAsia="仿宋_GB2312" w:hAnsi="ˎ̥" w:cs="宋体" w:hint="eastAsia"/>
          <w:color w:val="000000"/>
          <w:kern w:val="0"/>
          <w:sz w:val="30"/>
          <w:szCs w:val="30"/>
        </w:rPr>
      </w:pPr>
      <w:r w:rsidRPr="0040067C">
        <w:rPr>
          <w:rFonts w:ascii="黑体" w:eastAsia="黑体" w:hAnsi="ˎ̥" w:cs="宋体" w:hint="eastAsia"/>
          <w:color w:val="000000"/>
          <w:kern w:val="0"/>
          <w:sz w:val="30"/>
          <w:szCs w:val="30"/>
        </w:rPr>
        <w:t xml:space="preserve">第十八条 </w:t>
      </w:r>
      <w:r w:rsidRPr="0040067C">
        <w:rPr>
          <w:rFonts w:ascii="仿宋_GB2312" w:eastAsia="仿宋_GB2312" w:hAnsi="ˎ̥" w:cs="宋体" w:hint="eastAsia"/>
          <w:b/>
          <w:color w:val="000000"/>
          <w:kern w:val="0"/>
          <w:sz w:val="30"/>
          <w:szCs w:val="30"/>
        </w:rPr>
        <w:t xml:space="preserve"> </w:t>
      </w:r>
      <w:r w:rsidRPr="0040067C">
        <w:rPr>
          <w:rFonts w:ascii="仿宋_GB2312" w:eastAsia="仿宋_GB2312" w:hAnsi="ˎ̥" w:cs="宋体" w:hint="eastAsia"/>
          <w:color w:val="000000"/>
          <w:kern w:val="0"/>
          <w:sz w:val="30"/>
          <w:szCs w:val="30"/>
        </w:rPr>
        <w:t>医用氧充装应使用专用设备，充装夹具应有防错装装置。</w:t>
      </w:r>
    </w:p>
    <w:p w:rsidR="004A2271" w:rsidRPr="0040067C" w:rsidRDefault="004A2271" w:rsidP="004A2271">
      <w:pPr>
        <w:widowControl/>
        <w:spacing w:line="560" w:lineRule="exact"/>
        <w:ind w:firstLineChars="200" w:firstLine="600"/>
        <w:rPr>
          <w:rFonts w:ascii="仿宋_GB2312" w:eastAsia="仿宋_GB2312" w:hAnsi="ˎ̥" w:cs="宋体" w:hint="eastAsia"/>
          <w:color w:val="000000"/>
          <w:kern w:val="0"/>
          <w:sz w:val="30"/>
          <w:szCs w:val="30"/>
        </w:rPr>
      </w:pPr>
    </w:p>
    <w:p w:rsidR="004A2271" w:rsidRPr="0040067C" w:rsidRDefault="004A2271" w:rsidP="003D32A7">
      <w:pPr>
        <w:widowControl/>
        <w:spacing w:line="560" w:lineRule="exact"/>
        <w:jc w:val="center"/>
        <w:outlineLvl w:val="0"/>
        <w:rPr>
          <w:rFonts w:ascii="方正小标宋简体" w:eastAsia="方正小标宋简体" w:hAnsi="ˎ̥" w:cs="宋体" w:hint="eastAsia"/>
          <w:color w:val="000000"/>
          <w:kern w:val="0"/>
          <w:sz w:val="30"/>
          <w:szCs w:val="30"/>
        </w:rPr>
      </w:pPr>
      <w:r w:rsidRPr="0040067C">
        <w:rPr>
          <w:rFonts w:ascii="方正小标宋简体" w:eastAsia="方正小标宋简体" w:hAnsi="ˎ̥" w:cs="宋体" w:hint="eastAsia"/>
          <w:color w:val="000000"/>
          <w:kern w:val="0"/>
          <w:sz w:val="30"/>
          <w:szCs w:val="30"/>
        </w:rPr>
        <w:t>第五章  文件管理</w:t>
      </w:r>
    </w:p>
    <w:p w:rsidR="004A2271" w:rsidRPr="0040067C" w:rsidRDefault="004A2271" w:rsidP="004A2271">
      <w:pPr>
        <w:widowControl/>
        <w:spacing w:line="560" w:lineRule="exact"/>
        <w:ind w:firstLineChars="200" w:firstLine="600"/>
        <w:rPr>
          <w:rFonts w:ascii="仿宋_GB2312" w:eastAsia="仿宋_GB2312" w:hAnsi="ˎ̥" w:cs="宋体" w:hint="eastAsia"/>
          <w:color w:val="000000"/>
          <w:kern w:val="0"/>
          <w:sz w:val="30"/>
          <w:szCs w:val="30"/>
        </w:rPr>
      </w:pPr>
      <w:r w:rsidRPr="0040067C">
        <w:rPr>
          <w:rFonts w:ascii="黑体" w:eastAsia="黑体" w:hAnsi="ˎ̥" w:cs="宋体" w:hint="eastAsia"/>
          <w:color w:val="000000"/>
          <w:kern w:val="0"/>
          <w:sz w:val="30"/>
          <w:szCs w:val="30"/>
        </w:rPr>
        <w:t>第十九条</w:t>
      </w:r>
      <w:r w:rsidRPr="0040067C">
        <w:rPr>
          <w:rFonts w:ascii="仿宋_GB2312" w:eastAsia="仿宋_GB2312" w:hAnsi="ˎ̥" w:cs="宋体" w:hint="eastAsia"/>
          <w:color w:val="000000"/>
          <w:kern w:val="0"/>
          <w:sz w:val="30"/>
          <w:szCs w:val="30"/>
        </w:rPr>
        <w:t xml:space="preserve">  </w:t>
      </w:r>
      <w:r w:rsidRPr="0040067C">
        <w:rPr>
          <w:rFonts w:ascii="仿宋_GB2312" w:eastAsia="仿宋_GB2312" w:hAnsi="ˎ̥" w:cs="宋体" w:hint="eastAsia"/>
          <w:bCs/>
          <w:color w:val="000000"/>
          <w:kern w:val="0"/>
          <w:sz w:val="30"/>
          <w:szCs w:val="30"/>
        </w:rPr>
        <w:t>每批气瓶充装记录应包括：</w:t>
      </w:r>
    </w:p>
    <w:p w:rsidR="004A2271" w:rsidRPr="0040067C" w:rsidRDefault="004A2271" w:rsidP="004A2271">
      <w:pPr>
        <w:spacing w:line="560" w:lineRule="exact"/>
        <w:ind w:firstLineChars="200" w:firstLine="600"/>
        <w:rPr>
          <w:rFonts w:ascii="仿宋_GB2312" w:eastAsia="仿宋_GB2312" w:hAnsi="ˎ̥" w:cs="宋体" w:hint="eastAsia"/>
          <w:bCs/>
          <w:kern w:val="0"/>
          <w:sz w:val="30"/>
          <w:szCs w:val="30"/>
        </w:rPr>
      </w:pPr>
      <w:r w:rsidRPr="0040067C">
        <w:rPr>
          <w:rFonts w:ascii="仿宋_GB2312" w:eastAsia="仿宋_GB2312" w:hAnsi="ˎ̥" w:cs="宋体" w:hint="eastAsia"/>
          <w:bCs/>
          <w:kern w:val="0"/>
          <w:sz w:val="30"/>
          <w:szCs w:val="30"/>
        </w:rPr>
        <w:t>（一）批生产指令；</w:t>
      </w:r>
    </w:p>
    <w:p w:rsidR="004A2271" w:rsidRPr="0040067C" w:rsidRDefault="004A2271" w:rsidP="004A2271">
      <w:pPr>
        <w:widowControl/>
        <w:spacing w:line="560" w:lineRule="exact"/>
        <w:ind w:firstLineChars="196" w:firstLine="588"/>
        <w:rPr>
          <w:rFonts w:ascii="仿宋_GB2312" w:eastAsia="仿宋_GB2312" w:hAnsi="ˎ̥" w:cs="宋体" w:hint="eastAsia"/>
          <w:bCs/>
          <w:color w:val="000000"/>
          <w:kern w:val="0"/>
          <w:sz w:val="30"/>
          <w:szCs w:val="30"/>
        </w:rPr>
      </w:pPr>
      <w:r w:rsidRPr="0040067C">
        <w:rPr>
          <w:rFonts w:ascii="仿宋_GB2312" w:eastAsia="仿宋_GB2312" w:hAnsi="ˎ̥" w:cs="宋体" w:hint="eastAsia"/>
          <w:bCs/>
          <w:color w:val="000000"/>
          <w:kern w:val="0"/>
          <w:sz w:val="30"/>
          <w:szCs w:val="30"/>
        </w:rPr>
        <w:t>（二）产品名称、规格、批号；</w:t>
      </w:r>
    </w:p>
    <w:p w:rsidR="004A2271" w:rsidRPr="0040067C" w:rsidRDefault="004A2271" w:rsidP="004A2271">
      <w:pPr>
        <w:widowControl/>
        <w:spacing w:line="560" w:lineRule="exact"/>
        <w:ind w:firstLineChars="196" w:firstLine="588"/>
        <w:rPr>
          <w:rFonts w:ascii="仿宋_GB2312" w:eastAsia="仿宋_GB2312" w:hAnsi="ˎ̥" w:cs="宋体" w:hint="eastAsia"/>
          <w:bCs/>
          <w:color w:val="000000"/>
          <w:kern w:val="0"/>
          <w:sz w:val="30"/>
          <w:szCs w:val="30"/>
        </w:rPr>
      </w:pPr>
      <w:r w:rsidRPr="0040067C">
        <w:rPr>
          <w:rFonts w:ascii="仿宋_GB2312" w:eastAsia="仿宋_GB2312" w:hAnsi="ˎ̥" w:cs="宋体" w:hint="eastAsia"/>
          <w:bCs/>
          <w:color w:val="000000"/>
          <w:kern w:val="0"/>
          <w:sz w:val="30"/>
          <w:szCs w:val="30"/>
        </w:rPr>
        <w:t>（三）充装操作的日期和时间；</w:t>
      </w:r>
    </w:p>
    <w:p w:rsidR="004A2271" w:rsidRPr="0040067C" w:rsidRDefault="004A2271" w:rsidP="004A2271">
      <w:pPr>
        <w:widowControl/>
        <w:spacing w:line="560" w:lineRule="exact"/>
        <w:ind w:firstLineChars="196" w:firstLine="588"/>
        <w:rPr>
          <w:rFonts w:ascii="仿宋_GB2312" w:eastAsia="仿宋_GB2312" w:hAnsi="ˎ̥" w:cs="宋体" w:hint="eastAsia"/>
          <w:bCs/>
          <w:color w:val="000000"/>
          <w:kern w:val="0"/>
          <w:sz w:val="30"/>
          <w:szCs w:val="30"/>
        </w:rPr>
      </w:pPr>
      <w:r w:rsidRPr="0040067C">
        <w:rPr>
          <w:rFonts w:ascii="仿宋_GB2312" w:eastAsia="仿宋_GB2312" w:hAnsi="ˎ̥" w:cs="宋体" w:hint="eastAsia"/>
          <w:bCs/>
          <w:color w:val="000000"/>
          <w:kern w:val="0"/>
          <w:sz w:val="30"/>
          <w:szCs w:val="30"/>
        </w:rPr>
        <w:t xml:space="preserve">（四）使用的设备及编号； </w:t>
      </w:r>
    </w:p>
    <w:p w:rsidR="004A2271" w:rsidRPr="0040067C" w:rsidRDefault="004A2271" w:rsidP="004A2271">
      <w:pPr>
        <w:widowControl/>
        <w:spacing w:line="560" w:lineRule="exact"/>
        <w:ind w:firstLineChars="196" w:firstLine="588"/>
        <w:rPr>
          <w:rFonts w:ascii="仿宋_GB2312" w:eastAsia="仿宋_GB2312" w:hAnsi="ˎ̥" w:cs="宋体" w:hint="eastAsia"/>
          <w:bCs/>
          <w:color w:val="000000"/>
          <w:kern w:val="0"/>
          <w:sz w:val="30"/>
          <w:szCs w:val="30"/>
        </w:rPr>
      </w:pPr>
      <w:r w:rsidRPr="0040067C">
        <w:rPr>
          <w:rFonts w:ascii="仿宋_GB2312" w:eastAsia="仿宋_GB2312" w:hAnsi="ˎ̥" w:cs="宋体" w:hint="eastAsia"/>
          <w:bCs/>
          <w:color w:val="000000"/>
          <w:kern w:val="0"/>
          <w:sz w:val="30"/>
          <w:szCs w:val="30"/>
        </w:rPr>
        <w:t>（五）气瓶的编号、充装前气瓶的检查；</w:t>
      </w:r>
    </w:p>
    <w:p w:rsidR="004A2271" w:rsidRPr="0040067C" w:rsidRDefault="004A2271" w:rsidP="004A2271">
      <w:pPr>
        <w:widowControl/>
        <w:spacing w:line="560" w:lineRule="exact"/>
        <w:ind w:firstLineChars="196" w:firstLine="588"/>
        <w:rPr>
          <w:rFonts w:ascii="仿宋_GB2312" w:eastAsia="仿宋_GB2312" w:hAnsi="ˎ̥" w:cs="宋体" w:hint="eastAsia"/>
          <w:bCs/>
          <w:color w:val="000000"/>
          <w:kern w:val="0"/>
          <w:sz w:val="30"/>
          <w:szCs w:val="30"/>
        </w:rPr>
      </w:pPr>
      <w:r w:rsidRPr="0040067C">
        <w:rPr>
          <w:rFonts w:ascii="仿宋_GB2312" w:eastAsia="仿宋_GB2312" w:hAnsi="ˎ̥" w:cs="宋体" w:hint="eastAsia"/>
          <w:bCs/>
          <w:color w:val="000000"/>
          <w:kern w:val="0"/>
          <w:sz w:val="30"/>
          <w:szCs w:val="30"/>
        </w:rPr>
        <w:t>（六）充装前后气瓶的数量和规格；</w:t>
      </w:r>
    </w:p>
    <w:p w:rsidR="004A2271" w:rsidRPr="0040067C" w:rsidRDefault="004A2271" w:rsidP="004A2271">
      <w:pPr>
        <w:widowControl/>
        <w:spacing w:line="560" w:lineRule="exact"/>
        <w:ind w:firstLineChars="196" w:firstLine="588"/>
        <w:rPr>
          <w:rFonts w:ascii="仿宋_GB2312" w:eastAsia="仿宋_GB2312" w:hAnsi="ˎ̥" w:cs="宋体" w:hint="eastAsia"/>
          <w:bCs/>
          <w:color w:val="000000"/>
          <w:kern w:val="0"/>
          <w:sz w:val="30"/>
          <w:szCs w:val="30"/>
        </w:rPr>
      </w:pPr>
      <w:r w:rsidRPr="0040067C">
        <w:rPr>
          <w:rFonts w:ascii="仿宋_GB2312" w:eastAsia="仿宋_GB2312" w:hAnsi="ˎ̥" w:cs="宋体" w:hint="eastAsia"/>
          <w:bCs/>
          <w:color w:val="000000"/>
          <w:kern w:val="0"/>
          <w:sz w:val="30"/>
          <w:szCs w:val="30"/>
        </w:rPr>
        <w:t>（七）每个步骤操作人员的签名，必要时，应有复核人员的签名；</w:t>
      </w:r>
    </w:p>
    <w:p w:rsidR="004A2271" w:rsidRPr="0040067C" w:rsidRDefault="004A2271" w:rsidP="004A2271">
      <w:pPr>
        <w:widowControl/>
        <w:spacing w:line="560" w:lineRule="exact"/>
        <w:ind w:firstLineChars="196" w:firstLine="588"/>
        <w:rPr>
          <w:rFonts w:ascii="仿宋_GB2312" w:eastAsia="仿宋_GB2312" w:hAnsi="ˎ̥" w:cs="宋体" w:hint="eastAsia"/>
          <w:bCs/>
          <w:color w:val="000000"/>
          <w:kern w:val="0"/>
          <w:sz w:val="30"/>
          <w:szCs w:val="30"/>
        </w:rPr>
      </w:pPr>
      <w:r w:rsidRPr="0040067C">
        <w:rPr>
          <w:rFonts w:ascii="仿宋_GB2312" w:eastAsia="仿宋_GB2312" w:hAnsi="ˎ̥" w:cs="宋体" w:hint="eastAsia"/>
          <w:bCs/>
          <w:color w:val="000000"/>
          <w:kern w:val="0"/>
          <w:sz w:val="30"/>
          <w:szCs w:val="30"/>
        </w:rPr>
        <w:t>（八）相关生产操作或活动、工艺参数及控制范围；</w:t>
      </w:r>
    </w:p>
    <w:p w:rsidR="004A2271" w:rsidRPr="0040067C" w:rsidRDefault="004A2271" w:rsidP="004A2271">
      <w:pPr>
        <w:widowControl/>
        <w:spacing w:line="560" w:lineRule="exact"/>
        <w:ind w:firstLineChars="196" w:firstLine="588"/>
        <w:rPr>
          <w:rFonts w:ascii="仿宋_GB2312" w:eastAsia="仿宋_GB2312" w:hAnsi="ˎ̥" w:cs="宋体" w:hint="eastAsia"/>
          <w:bCs/>
          <w:kern w:val="0"/>
          <w:sz w:val="30"/>
          <w:szCs w:val="30"/>
        </w:rPr>
      </w:pPr>
      <w:r w:rsidRPr="0040067C">
        <w:rPr>
          <w:rFonts w:ascii="仿宋_GB2312" w:eastAsia="仿宋_GB2312" w:hAnsi="ˎ̥" w:cs="宋体" w:hint="eastAsia"/>
          <w:bCs/>
          <w:kern w:val="0"/>
          <w:sz w:val="30"/>
          <w:szCs w:val="30"/>
        </w:rPr>
        <w:t>（九）必要</w:t>
      </w:r>
      <w:r w:rsidRPr="0040067C">
        <w:rPr>
          <w:rFonts w:ascii="仿宋_GB2312" w:eastAsia="仿宋_GB2312" w:hAnsi="ˎ̥" w:cs="宋体"/>
          <w:bCs/>
          <w:kern w:val="0"/>
          <w:sz w:val="30"/>
          <w:szCs w:val="30"/>
        </w:rPr>
        <w:t>的中间控制</w:t>
      </w:r>
      <w:r w:rsidRPr="0040067C">
        <w:rPr>
          <w:rFonts w:ascii="仿宋_GB2312" w:eastAsia="仿宋_GB2312" w:hAnsi="ˎ̥" w:cs="宋体" w:hint="eastAsia"/>
          <w:bCs/>
          <w:kern w:val="0"/>
          <w:sz w:val="30"/>
          <w:szCs w:val="30"/>
        </w:rPr>
        <w:t>过程，如检漏等；</w:t>
      </w:r>
    </w:p>
    <w:p w:rsidR="004A2271" w:rsidRPr="0040067C" w:rsidRDefault="004A2271" w:rsidP="004A2271">
      <w:pPr>
        <w:widowControl/>
        <w:spacing w:line="560" w:lineRule="exact"/>
        <w:ind w:firstLineChars="196" w:firstLine="588"/>
        <w:rPr>
          <w:rFonts w:ascii="仿宋_GB2312" w:eastAsia="仿宋_GB2312" w:hAnsi="ˎ̥" w:cs="宋体" w:hint="eastAsia"/>
          <w:bCs/>
          <w:color w:val="000000"/>
          <w:kern w:val="0"/>
          <w:sz w:val="30"/>
          <w:szCs w:val="30"/>
        </w:rPr>
      </w:pPr>
      <w:r w:rsidRPr="0040067C">
        <w:rPr>
          <w:rFonts w:ascii="仿宋_GB2312" w:eastAsia="仿宋_GB2312" w:hAnsi="ˎ̥" w:cs="宋体" w:hint="eastAsia"/>
          <w:bCs/>
          <w:color w:val="000000"/>
          <w:kern w:val="0"/>
          <w:sz w:val="30"/>
          <w:szCs w:val="30"/>
        </w:rPr>
        <w:t>（十）充装前医用氧的质量检验结果；</w:t>
      </w:r>
    </w:p>
    <w:p w:rsidR="004A2271" w:rsidRPr="0040067C" w:rsidRDefault="004A2271" w:rsidP="004A2271">
      <w:pPr>
        <w:widowControl/>
        <w:spacing w:line="560" w:lineRule="exact"/>
        <w:ind w:firstLineChars="196" w:firstLine="588"/>
        <w:rPr>
          <w:rFonts w:ascii="仿宋_GB2312" w:eastAsia="仿宋_GB2312" w:hAnsi="ˎ̥" w:cs="宋体" w:hint="eastAsia"/>
          <w:bCs/>
          <w:color w:val="000000"/>
          <w:kern w:val="0"/>
          <w:sz w:val="30"/>
          <w:szCs w:val="30"/>
        </w:rPr>
      </w:pPr>
      <w:r w:rsidRPr="0040067C">
        <w:rPr>
          <w:rFonts w:ascii="仿宋_GB2312" w:eastAsia="仿宋_GB2312" w:hAnsi="ˎ̥" w:cs="宋体" w:hint="eastAsia"/>
          <w:bCs/>
          <w:color w:val="000000"/>
          <w:kern w:val="0"/>
          <w:sz w:val="30"/>
          <w:szCs w:val="30"/>
        </w:rPr>
        <w:t>（十一）已充装气瓶的检查确认结果；</w:t>
      </w:r>
    </w:p>
    <w:p w:rsidR="004A2271" w:rsidRPr="0040067C" w:rsidRDefault="004A2271" w:rsidP="004A2271">
      <w:pPr>
        <w:widowControl/>
        <w:spacing w:line="560" w:lineRule="exact"/>
        <w:ind w:firstLineChars="196" w:firstLine="588"/>
        <w:rPr>
          <w:rFonts w:ascii="仿宋_GB2312" w:eastAsia="仿宋_GB2312" w:hAnsi="ˎ̥" w:cs="宋体" w:hint="eastAsia"/>
          <w:bCs/>
          <w:color w:val="000000"/>
          <w:kern w:val="0"/>
          <w:sz w:val="30"/>
          <w:szCs w:val="30"/>
        </w:rPr>
      </w:pPr>
      <w:r w:rsidRPr="0040067C">
        <w:rPr>
          <w:rFonts w:ascii="仿宋_GB2312" w:eastAsia="仿宋_GB2312" w:hAnsi="ˎ̥" w:cs="宋体" w:hint="eastAsia"/>
          <w:bCs/>
          <w:color w:val="000000"/>
          <w:kern w:val="0"/>
          <w:sz w:val="30"/>
          <w:szCs w:val="30"/>
        </w:rPr>
        <w:t>（十二）包装标签样张；</w:t>
      </w:r>
    </w:p>
    <w:p w:rsidR="004A2271" w:rsidRPr="0040067C" w:rsidRDefault="004A2271" w:rsidP="004A2271">
      <w:pPr>
        <w:widowControl/>
        <w:spacing w:line="560" w:lineRule="exact"/>
        <w:ind w:firstLineChars="196" w:firstLine="588"/>
        <w:rPr>
          <w:rFonts w:ascii="仿宋_GB2312" w:eastAsia="仿宋_GB2312" w:hAnsi="ˎ̥" w:cs="宋体" w:hint="eastAsia"/>
          <w:bCs/>
          <w:color w:val="000000"/>
          <w:kern w:val="0"/>
          <w:sz w:val="30"/>
          <w:szCs w:val="30"/>
        </w:rPr>
      </w:pPr>
      <w:r w:rsidRPr="0040067C">
        <w:rPr>
          <w:rFonts w:ascii="仿宋_GB2312" w:eastAsia="仿宋_GB2312" w:hAnsi="ˎ̥" w:cs="宋体" w:hint="eastAsia"/>
          <w:bCs/>
          <w:color w:val="000000"/>
          <w:kern w:val="0"/>
          <w:sz w:val="30"/>
          <w:szCs w:val="30"/>
        </w:rPr>
        <w:t>（十三）生产过程偏差的描述及处理，并经签字批准；</w:t>
      </w:r>
    </w:p>
    <w:p w:rsidR="004A2271" w:rsidRPr="0040067C" w:rsidRDefault="004A2271" w:rsidP="004A2271">
      <w:pPr>
        <w:widowControl/>
        <w:spacing w:line="560" w:lineRule="exact"/>
        <w:ind w:firstLineChars="196" w:firstLine="588"/>
        <w:rPr>
          <w:rFonts w:ascii="仿宋_GB2312" w:eastAsia="仿宋_GB2312" w:hAnsi="ˎ̥" w:cs="宋体" w:hint="eastAsia"/>
          <w:bCs/>
          <w:color w:val="000000"/>
          <w:kern w:val="0"/>
          <w:sz w:val="30"/>
          <w:szCs w:val="30"/>
        </w:rPr>
      </w:pPr>
      <w:r w:rsidRPr="0040067C">
        <w:rPr>
          <w:rFonts w:ascii="仿宋_GB2312" w:eastAsia="仿宋_GB2312" w:hAnsi="ˎ̥" w:cs="宋体" w:hint="eastAsia"/>
          <w:bCs/>
          <w:color w:val="000000"/>
          <w:kern w:val="0"/>
          <w:sz w:val="30"/>
          <w:szCs w:val="30"/>
        </w:rPr>
        <w:t>（十四）充装主管人员的确认签名和日期。</w:t>
      </w:r>
    </w:p>
    <w:p w:rsidR="004A2271" w:rsidRPr="0040067C" w:rsidRDefault="004A2271" w:rsidP="004A2271">
      <w:pPr>
        <w:widowControl/>
        <w:spacing w:line="560" w:lineRule="exact"/>
        <w:ind w:firstLineChars="196" w:firstLine="588"/>
        <w:rPr>
          <w:rFonts w:ascii="仿宋_GB2312" w:eastAsia="仿宋_GB2312"/>
          <w:sz w:val="30"/>
          <w:szCs w:val="30"/>
        </w:rPr>
      </w:pPr>
      <w:r w:rsidRPr="0040067C">
        <w:rPr>
          <w:rFonts w:ascii="黑体" w:eastAsia="黑体" w:hAnsi="ˎ̥" w:cs="宋体" w:hint="eastAsia"/>
          <w:color w:val="000000"/>
          <w:kern w:val="0"/>
          <w:sz w:val="30"/>
          <w:szCs w:val="30"/>
        </w:rPr>
        <w:lastRenderedPageBreak/>
        <w:t>第二十条</w:t>
      </w:r>
      <w:r w:rsidRPr="0040067C">
        <w:rPr>
          <w:rFonts w:ascii="仿宋_GB2312" w:eastAsia="仿宋_GB2312" w:hAnsi="ˎ̥" w:cs="宋体" w:hint="eastAsia"/>
          <w:b/>
          <w:color w:val="000000"/>
          <w:kern w:val="0"/>
          <w:sz w:val="30"/>
          <w:szCs w:val="30"/>
        </w:rPr>
        <w:t xml:space="preserve">  </w:t>
      </w:r>
      <w:r w:rsidRPr="0040067C">
        <w:rPr>
          <w:rFonts w:ascii="仿宋_GB2312" w:eastAsia="仿宋_GB2312" w:hAnsi="ˎ̥" w:cs="宋体" w:hint="eastAsia"/>
          <w:color w:val="000000"/>
          <w:kern w:val="0"/>
          <w:sz w:val="30"/>
          <w:szCs w:val="30"/>
        </w:rPr>
        <w:t>经低温空分生产医用氧的企业</w:t>
      </w:r>
      <w:r w:rsidRPr="0040067C">
        <w:rPr>
          <w:rFonts w:ascii="仿宋_GB2312" w:eastAsia="仿宋_GB2312" w:hint="eastAsia"/>
          <w:sz w:val="30"/>
          <w:szCs w:val="30"/>
        </w:rPr>
        <w:t>应有文件描述纯化过程中的气体纯度、其他组分和可能的杂质成分。</w:t>
      </w:r>
    </w:p>
    <w:p w:rsidR="004A2271" w:rsidRPr="0040067C" w:rsidRDefault="004A2271" w:rsidP="004A2271">
      <w:pPr>
        <w:widowControl/>
        <w:spacing w:line="560" w:lineRule="exact"/>
        <w:ind w:firstLineChars="196" w:firstLine="588"/>
        <w:rPr>
          <w:rFonts w:ascii="仿宋_GB2312" w:eastAsia="仿宋_GB2312"/>
          <w:sz w:val="30"/>
          <w:szCs w:val="30"/>
        </w:rPr>
      </w:pPr>
      <w:r w:rsidRPr="0040067C">
        <w:rPr>
          <w:rFonts w:ascii="仿宋_GB2312" w:eastAsia="仿宋_GB2312" w:hint="eastAsia"/>
          <w:sz w:val="30"/>
          <w:szCs w:val="30"/>
        </w:rPr>
        <w:t>应有流程图描述各个工艺步骤。</w:t>
      </w:r>
    </w:p>
    <w:p w:rsidR="004A2271" w:rsidRPr="0040067C" w:rsidRDefault="004A2271" w:rsidP="004A2271">
      <w:pPr>
        <w:widowControl/>
        <w:spacing w:line="560" w:lineRule="exact"/>
        <w:ind w:firstLineChars="196" w:firstLine="588"/>
        <w:rPr>
          <w:rFonts w:ascii="仿宋_GB2312" w:eastAsia="仿宋_GB2312"/>
          <w:sz w:val="30"/>
          <w:szCs w:val="30"/>
        </w:rPr>
      </w:pPr>
      <w:r w:rsidRPr="0040067C">
        <w:rPr>
          <w:rFonts w:ascii="仿宋_GB2312" w:eastAsia="仿宋_GB2312" w:hint="eastAsia"/>
          <w:sz w:val="30"/>
          <w:szCs w:val="30"/>
        </w:rPr>
        <w:t>关键工艺参数应有文件规定，如分离纯化过程的温度控制等。</w:t>
      </w:r>
    </w:p>
    <w:p w:rsidR="004A2271" w:rsidRPr="0040067C" w:rsidRDefault="004A2271" w:rsidP="004A2271">
      <w:pPr>
        <w:widowControl/>
        <w:spacing w:line="560" w:lineRule="exact"/>
        <w:ind w:firstLineChars="196" w:firstLine="588"/>
        <w:rPr>
          <w:rFonts w:ascii="仿宋_GB2312" w:eastAsia="仿宋_GB2312"/>
          <w:sz w:val="30"/>
          <w:szCs w:val="30"/>
        </w:rPr>
      </w:pPr>
      <w:r w:rsidRPr="0040067C">
        <w:rPr>
          <w:rFonts w:ascii="仿宋_GB2312" w:eastAsia="仿宋_GB2312" w:hint="eastAsia"/>
          <w:sz w:val="30"/>
          <w:szCs w:val="30"/>
        </w:rPr>
        <w:t>相关</w:t>
      </w:r>
      <w:r w:rsidRPr="0040067C">
        <w:rPr>
          <w:rFonts w:ascii="仿宋_GB2312" w:eastAsia="仿宋_GB2312"/>
          <w:sz w:val="30"/>
          <w:szCs w:val="30"/>
        </w:rPr>
        <w:t>生产过程</w:t>
      </w:r>
      <w:r w:rsidRPr="0040067C">
        <w:rPr>
          <w:rFonts w:ascii="仿宋_GB2312" w:eastAsia="仿宋_GB2312" w:hint="eastAsia"/>
          <w:sz w:val="30"/>
          <w:szCs w:val="30"/>
        </w:rPr>
        <w:t>应有完整</w:t>
      </w:r>
      <w:r w:rsidRPr="0040067C">
        <w:rPr>
          <w:rFonts w:ascii="仿宋_GB2312" w:eastAsia="仿宋_GB2312"/>
          <w:sz w:val="30"/>
          <w:szCs w:val="30"/>
        </w:rPr>
        <w:t>的批</w:t>
      </w:r>
      <w:r w:rsidRPr="0040067C">
        <w:rPr>
          <w:rFonts w:ascii="仿宋_GB2312" w:eastAsia="仿宋_GB2312" w:hint="eastAsia"/>
          <w:sz w:val="30"/>
          <w:szCs w:val="30"/>
        </w:rPr>
        <w:t>生产记录。</w:t>
      </w:r>
    </w:p>
    <w:p w:rsidR="004A2271" w:rsidRPr="0040067C" w:rsidRDefault="004A2271" w:rsidP="004A2271">
      <w:pPr>
        <w:widowControl/>
        <w:spacing w:line="560" w:lineRule="exact"/>
        <w:ind w:firstLineChars="196" w:firstLine="588"/>
        <w:rPr>
          <w:rFonts w:ascii="仿宋_GB2312" w:eastAsia="仿宋_GB2312" w:hAnsi="ˎ̥" w:cs="宋体" w:hint="eastAsia"/>
          <w:color w:val="000000"/>
          <w:kern w:val="0"/>
          <w:sz w:val="30"/>
          <w:szCs w:val="30"/>
        </w:rPr>
      </w:pPr>
      <w:r w:rsidRPr="0040067C">
        <w:rPr>
          <w:rFonts w:ascii="黑体" w:eastAsia="黑体" w:hAnsi="ˎ̥" w:cs="宋体" w:hint="eastAsia"/>
          <w:color w:val="000000"/>
          <w:kern w:val="0"/>
          <w:sz w:val="30"/>
          <w:szCs w:val="30"/>
        </w:rPr>
        <w:t>第二十一条</w:t>
      </w:r>
      <w:r w:rsidRPr="0040067C">
        <w:rPr>
          <w:rFonts w:ascii="仿宋_GB2312" w:eastAsia="仿宋_GB2312" w:hAnsi="ˎ̥" w:cs="宋体" w:hint="eastAsia"/>
          <w:b/>
          <w:color w:val="000000"/>
          <w:kern w:val="0"/>
          <w:sz w:val="30"/>
          <w:szCs w:val="30"/>
        </w:rPr>
        <w:t xml:space="preserve">  </w:t>
      </w:r>
      <w:r w:rsidRPr="0040067C">
        <w:rPr>
          <w:rFonts w:ascii="仿宋_GB2312" w:eastAsia="仿宋_GB2312" w:hAnsi="宋体" w:cs="宋体" w:hint="eastAsia"/>
          <w:kern w:val="0"/>
          <w:sz w:val="30"/>
          <w:szCs w:val="30"/>
        </w:rPr>
        <w:t>应建立气瓶的质量档案，并根据国家的相关规定制定气瓶报废管理制度和建立气瓶报废处理记录。</w:t>
      </w:r>
    </w:p>
    <w:p w:rsidR="004A2271" w:rsidRPr="0040067C" w:rsidRDefault="004A2271" w:rsidP="004A2271">
      <w:pPr>
        <w:widowControl/>
        <w:spacing w:line="560" w:lineRule="exact"/>
        <w:ind w:firstLineChars="196" w:firstLine="590"/>
        <w:rPr>
          <w:rFonts w:ascii="仿宋_GB2312" w:eastAsia="仿宋_GB2312" w:hAnsi="ˎ̥" w:cs="宋体" w:hint="eastAsia"/>
          <w:b/>
          <w:color w:val="000000"/>
          <w:kern w:val="0"/>
          <w:sz w:val="30"/>
          <w:szCs w:val="30"/>
        </w:rPr>
      </w:pPr>
    </w:p>
    <w:p w:rsidR="004A2271" w:rsidRPr="0040067C" w:rsidRDefault="004A2271" w:rsidP="003D32A7">
      <w:pPr>
        <w:widowControl/>
        <w:spacing w:line="560" w:lineRule="exact"/>
        <w:jc w:val="center"/>
        <w:outlineLvl w:val="0"/>
        <w:rPr>
          <w:rFonts w:ascii="方正小标宋简体" w:eastAsia="方正小标宋简体" w:hAnsi="ˎ̥" w:cs="宋体" w:hint="eastAsia"/>
          <w:color w:val="000000"/>
          <w:kern w:val="0"/>
          <w:sz w:val="30"/>
          <w:szCs w:val="30"/>
        </w:rPr>
      </w:pPr>
      <w:r w:rsidRPr="0040067C">
        <w:rPr>
          <w:rFonts w:ascii="方正小标宋简体" w:eastAsia="方正小标宋简体" w:hAnsi="ˎ̥" w:cs="宋体" w:hint="eastAsia"/>
          <w:color w:val="000000"/>
          <w:kern w:val="0"/>
          <w:sz w:val="30"/>
          <w:szCs w:val="30"/>
        </w:rPr>
        <w:t>第六章  生产管理</w:t>
      </w:r>
    </w:p>
    <w:p w:rsidR="004A2271" w:rsidRPr="0040067C" w:rsidRDefault="004A2271" w:rsidP="004A2271">
      <w:pPr>
        <w:spacing w:line="560" w:lineRule="exact"/>
        <w:ind w:firstLineChars="196" w:firstLine="588"/>
        <w:rPr>
          <w:rFonts w:ascii="仿宋_GB2312" w:eastAsia="仿宋_GB2312"/>
          <w:sz w:val="30"/>
          <w:szCs w:val="30"/>
        </w:rPr>
      </w:pPr>
      <w:r w:rsidRPr="0040067C">
        <w:rPr>
          <w:rFonts w:ascii="黑体" w:eastAsia="黑体" w:hAnsi="ˎ̥" w:cs="宋体" w:hint="eastAsia"/>
          <w:color w:val="000000"/>
          <w:kern w:val="0"/>
          <w:sz w:val="30"/>
          <w:szCs w:val="30"/>
        </w:rPr>
        <w:t>第二十二条</w:t>
      </w:r>
      <w:r w:rsidRPr="0040067C">
        <w:rPr>
          <w:rFonts w:ascii="仿宋_GB2312" w:eastAsia="仿宋_GB2312" w:hAnsi="ˎ̥" w:cs="宋体" w:hint="eastAsia"/>
          <w:b/>
          <w:color w:val="000000"/>
          <w:kern w:val="0"/>
          <w:sz w:val="30"/>
          <w:szCs w:val="30"/>
        </w:rPr>
        <w:t xml:space="preserve">  </w:t>
      </w:r>
      <w:r w:rsidRPr="0040067C">
        <w:rPr>
          <w:rFonts w:ascii="仿宋_GB2312" w:eastAsia="仿宋_GB2312" w:hint="eastAsia"/>
          <w:sz w:val="30"/>
          <w:szCs w:val="30"/>
        </w:rPr>
        <w:t>生产过程的所有关键步骤应经过验证。</w:t>
      </w:r>
    </w:p>
    <w:p w:rsidR="004A2271" w:rsidRPr="0040067C" w:rsidRDefault="004A2271" w:rsidP="004A2271">
      <w:pPr>
        <w:spacing w:line="560" w:lineRule="exact"/>
        <w:ind w:firstLineChars="200" w:firstLine="600"/>
        <w:rPr>
          <w:rFonts w:ascii="仿宋_GB2312" w:eastAsia="仿宋_GB2312"/>
          <w:sz w:val="30"/>
          <w:szCs w:val="30"/>
        </w:rPr>
      </w:pPr>
      <w:r w:rsidRPr="0040067C">
        <w:rPr>
          <w:rFonts w:ascii="黑体" w:eastAsia="黑体" w:hint="eastAsia"/>
          <w:sz w:val="30"/>
          <w:szCs w:val="30"/>
        </w:rPr>
        <w:t>第二十</w:t>
      </w:r>
      <w:r w:rsidRPr="0040067C">
        <w:rPr>
          <w:rFonts w:ascii="黑体" w:eastAsia="黑体" w:hAnsi="ˎ̥" w:cs="宋体" w:hint="eastAsia"/>
          <w:color w:val="000000"/>
          <w:kern w:val="0"/>
          <w:sz w:val="30"/>
          <w:szCs w:val="30"/>
        </w:rPr>
        <w:t>三</w:t>
      </w:r>
      <w:r w:rsidRPr="0040067C">
        <w:rPr>
          <w:rFonts w:ascii="黑体" w:eastAsia="黑体" w:hint="eastAsia"/>
          <w:sz w:val="30"/>
          <w:szCs w:val="30"/>
        </w:rPr>
        <w:t>条</w:t>
      </w:r>
      <w:r w:rsidRPr="0040067C">
        <w:rPr>
          <w:rFonts w:ascii="仿宋_GB2312" w:eastAsia="仿宋_GB2312" w:hint="eastAsia"/>
          <w:b/>
          <w:sz w:val="30"/>
          <w:szCs w:val="30"/>
        </w:rPr>
        <w:t xml:space="preserve">  </w:t>
      </w:r>
      <w:r w:rsidRPr="0040067C">
        <w:rPr>
          <w:rFonts w:ascii="仿宋_GB2312" w:eastAsia="仿宋_GB2312" w:hint="eastAsia"/>
          <w:sz w:val="30"/>
          <w:szCs w:val="30"/>
        </w:rPr>
        <w:t>液氧的生产应遵循以下原则：</w:t>
      </w:r>
    </w:p>
    <w:p w:rsidR="004A2271" w:rsidRPr="0040067C" w:rsidRDefault="004A2271" w:rsidP="004A2271">
      <w:pPr>
        <w:spacing w:line="560" w:lineRule="exact"/>
        <w:ind w:firstLineChars="200" w:firstLine="600"/>
        <w:rPr>
          <w:rFonts w:ascii="仿宋_GB2312" w:eastAsia="仿宋_GB2312"/>
          <w:sz w:val="30"/>
          <w:szCs w:val="30"/>
        </w:rPr>
      </w:pPr>
      <w:r w:rsidRPr="0040067C">
        <w:rPr>
          <w:rFonts w:ascii="仿宋_GB2312" w:eastAsia="仿宋_GB2312" w:hint="eastAsia"/>
          <w:sz w:val="30"/>
          <w:szCs w:val="30"/>
        </w:rPr>
        <w:t>（一）</w:t>
      </w:r>
      <w:r w:rsidRPr="0040067C">
        <w:rPr>
          <w:rFonts w:ascii="仿宋_GB2312" w:eastAsia="仿宋_GB2312" w:hAnsi="宋体" w:cs="宋体" w:hint="eastAsia"/>
          <w:kern w:val="0"/>
          <w:sz w:val="30"/>
          <w:szCs w:val="30"/>
        </w:rPr>
        <w:t>分离和纯化工艺应经过验证，并按照工艺要求进行日常监控。对于消耗性部件（如纯化过滤器的滤芯）的维护和更换，应根据验证和监控的结果定期进行。</w:t>
      </w:r>
      <w:r w:rsidRPr="0040067C">
        <w:rPr>
          <w:rFonts w:ascii="仿宋_GB2312" w:eastAsia="仿宋_GB2312" w:hint="eastAsia"/>
          <w:sz w:val="30"/>
          <w:szCs w:val="30"/>
        </w:rPr>
        <w:t xml:space="preserve"> </w:t>
      </w:r>
    </w:p>
    <w:p w:rsidR="004A2271" w:rsidRPr="0040067C" w:rsidRDefault="004A2271" w:rsidP="004A2271">
      <w:pPr>
        <w:spacing w:line="560" w:lineRule="exact"/>
        <w:ind w:firstLineChars="200" w:firstLine="600"/>
        <w:rPr>
          <w:rFonts w:ascii="仿宋_GB2312" w:eastAsia="仿宋_GB2312"/>
          <w:sz w:val="30"/>
          <w:szCs w:val="30"/>
        </w:rPr>
      </w:pPr>
      <w:r w:rsidRPr="0040067C">
        <w:rPr>
          <w:rFonts w:ascii="仿宋_GB2312" w:eastAsia="仿宋_GB2312" w:hint="eastAsia"/>
          <w:sz w:val="30"/>
          <w:szCs w:val="30"/>
        </w:rPr>
        <w:t xml:space="preserve">（二）生产过程应有连续质量和杂质监控措施，并有监测记录。 </w:t>
      </w:r>
    </w:p>
    <w:p w:rsidR="004A2271" w:rsidRPr="0040067C" w:rsidRDefault="004A2271" w:rsidP="004A2271">
      <w:pPr>
        <w:spacing w:line="560" w:lineRule="exact"/>
        <w:ind w:firstLineChars="196" w:firstLine="588"/>
        <w:rPr>
          <w:rFonts w:ascii="仿宋_GB2312" w:eastAsia="仿宋_GB2312"/>
          <w:sz w:val="30"/>
          <w:szCs w:val="30"/>
        </w:rPr>
      </w:pPr>
      <w:r w:rsidRPr="0040067C">
        <w:rPr>
          <w:rFonts w:ascii="仿宋_GB2312" w:eastAsia="仿宋_GB2312" w:hint="eastAsia"/>
          <w:sz w:val="30"/>
          <w:szCs w:val="30"/>
        </w:rPr>
        <w:t>（三）用于监控工艺过程的计算机系统应经过验证。</w:t>
      </w:r>
    </w:p>
    <w:p w:rsidR="004A2271" w:rsidRPr="0040067C" w:rsidRDefault="004A2271" w:rsidP="004A2271">
      <w:pPr>
        <w:spacing w:line="560" w:lineRule="exact"/>
        <w:ind w:firstLineChars="200" w:firstLine="600"/>
        <w:rPr>
          <w:rFonts w:ascii="仿宋_GB2312" w:eastAsia="仿宋_GB2312"/>
          <w:sz w:val="30"/>
          <w:szCs w:val="30"/>
        </w:rPr>
      </w:pPr>
      <w:r w:rsidRPr="0040067C">
        <w:rPr>
          <w:rFonts w:ascii="仿宋_GB2312" w:eastAsia="仿宋_GB2312" w:hint="eastAsia"/>
          <w:sz w:val="30"/>
          <w:szCs w:val="30"/>
        </w:rPr>
        <w:t>（四）连续生产过程批次的划分应有文件规定，并按批次进行取样检验。</w:t>
      </w:r>
    </w:p>
    <w:p w:rsidR="004A2271" w:rsidRPr="0040067C" w:rsidRDefault="004A2271" w:rsidP="004A2271">
      <w:pPr>
        <w:spacing w:line="560" w:lineRule="exact"/>
        <w:ind w:firstLineChars="200" w:firstLine="600"/>
        <w:rPr>
          <w:rFonts w:ascii="仿宋_GB2312" w:eastAsia="仿宋_GB2312"/>
          <w:sz w:val="30"/>
          <w:szCs w:val="30"/>
        </w:rPr>
      </w:pPr>
      <w:r w:rsidRPr="0040067C">
        <w:rPr>
          <w:rFonts w:ascii="仿宋_GB2312" w:eastAsia="仿宋_GB2312" w:hint="eastAsia"/>
          <w:sz w:val="30"/>
          <w:szCs w:val="30"/>
        </w:rPr>
        <w:t>（五）液氧的充装和转移操作等步骤应有防止污染措施，转移管路应配备有止回阀或采取其他等同的措施。</w:t>
      </w:r>
    </w:p>
    <w:p w:rsidR="004A2271" w:rsidRPr="0040067C" w:rsidRDefault="004A2271" w:rsidP="004A2271">
      <w:pPr>
        <w:spacing w:line="560" w:lineRule="exact"/>
        <w:ind w:firstLineChars="200" w:firstLine="600"/>
        <w:rPr>
          <w:rFonts w:ascii="仿宋_GB2312" w:eastAsia="仿宋_GB2312"/>
          <w:sz w:val="30"/>
          <w:szCs w:val="30"/>
        </w:rPr>
      </w:pPr>
      <w:r w:rsidRPr="0040067C">
        <w:rPr>
          <w:rFonts w:ascii="仿宋_GB2312" w:eastAsia="仿宋_GB2312" w:hint="eastAsia"/>
          <w:sz w:val="30"/>
          <w:szCs w:val="30"/>
        </w:rPr>
        <w:t>（六）向装有液氧的液氧贮槽中加入液氧，必须证明液氧的质量符合要求。可以在加入前取样，也可以在混合后取样。</w:t>
      </w:r>
    </w:p>
    <w:p w:rsidR="004A2271" w:rsidRPr="0040067C" w:rsidRDefault="004A2271" w:rsidP="004A2271">
      <w:pPr>
        <w:spacing w:line="560" w:lineRule="exact"/>
        <w:ind w:firstLineChars="200" w:firstLine="600"/>
        <w:rPr>
          <w:rFonts w:ascii="仿宋_GB2312" w:eastAsia="仿宋_GB2312"/>
          <w:sz w:val="30"/>
          <w:szCs w:val="30"/>
        </w:rPr>
      </w:pPr>
      <w:r w:rsidRPr="0040067C">
        <w:rPr>
          <w:rFonts w:ascii="黑体" w:eastAsia="黑体" w:hint="eastAsia"/>
          <w:sz w:val="30"/>
          <w:szCs w:val="30"/>
        </w:rPr>
        <w:t>第二十四条</w:t>
      </w:r>
      <w:r w:rsidRPr="0040067C">
        <w:rPr>
          <w:rFonts w:ascii="仿宋_GB2312" w:eastAsia="仿宋_GB2312" w:hint="eastAsia"/>
          <w:b/>
          <w:sz w:val="30"/>
          <w:szCs w:val="30"/>
        </w:rPr>
        <w:t xml:space="preserve">  </w:t>
      </w:r>
      <w:r w:rsidRPr="0040067C">
        <w:rPr>
          <w:rFonts w:ascii="仿宋_GB2312" w:eastAsia="仿宋_GB2312" w:hint="eastAsia"/>
          <w:sz w:val="30"/>
          <w:szCs w:val="30"/>
        </w:rPr>
        <w:t>医用氧的充装生产过程应符合以下规定：</w:t>
      </w:r>
    </w:p>
    <w:p w:rsidR="004A2271" w:rsidRPr="0040067C" w:rsidRDefault="004A2271" w:rsidP="004A2271">
      <w:pPr>
        <w:spacing w:line="560" w:lineRule="exact"/>
        <w:ind w:firstLineChars="200" w:firstLine="600"/>
        <w:rPr>
          <w:rFonts w:ascii="仿宋_GB2312" w:eastAsia="仿宋_GB2312" w:hAnsi="ˎ̥" w:cs="宋体" w:hint="eastAsia"/>
          <w:color w:val="000000"/>
          <w:kern w:val="0"/>
          <w:sz w:val="30"/>
          <w:szCs w:val="30"/>
        </w:rPr>
      </w:pPr>
      <w:r w:rsidRPr="0040067C">
        <w:rPr>
          <w:rFonts w:ascii="仿宋_GB2312" w:eastAsia="仿宋_GB2312" w:hint="eastAsia"/>
          <w:sz w:val="30"/>
          <w:szCs w:val="30"/>
        </w:rPr>
        <w:t>（一）</w:t>
      </w:r>
      <w:r w:rsidRPr="0040067C">
        <w:rPr>
          <w:rFonts w:ascii="仿宋_GB2312" w:eastAsia="仿宋_GB2312" w:hAnsi="ˎ̥" w:cs="宋体" w:hint="eastAsia"/>
          <w:color w:val="000000"/>
          <w:kern w:val="0"/>
          <w:sz w:val="30"/>
          <w:szCs w:val="30"/>
        </w:rPr>
        <w:t>生产批号的划分应以同一连续生产周期中充装的医用氧为</w:t>
      </w:r>
      <w:r w:rsidRPr="0040067C">
        <w:rPr>
          <w:rFonts w:ascii="仿宋_GB2312" w:eastAsia="仿宋_GB2312" w:hAnsi="ˎ̥" w:cs="宋体" w:hint="eastAsia"/>
          <w:color w:val="000000"/>
          <w:kern w:val="0"/>
          <w:sz w:val="30"/>
          <w:szCs w:val="30"/>
        </w:rPr>
        <w:lastRenderedPageBreak/>
        <w:t>一个批次。</w:t>
      </w:r>
    </w:p>
    <w:p w:rsidR="004A2271" w:rsidRPr="0040067C" w:rsidRDefault="004A2271" w:rsidP="004A2271">
      <w:pPr>
        <w:spacing w:line="560" w:lineRule="exact"/>
        <w:rPr>
          <w:rFonts w:ascii="仿宋_GB2312" w:eastAsia="仿宋_GB2312"/>
          <w:sz w:val="30"/>
          <w:szCs w:val="30"/>
        </w:rPr>
      </w:pPr>
      <w:r w:rsidRPr="0040067C">
        <w:rPr>
          <w:rFonts w:ascii="仿宋_GB2312" w:eastAsia="仿宋_GB2312" w:hAnsi="ˎ̥" w:cs="宋体" w:hint="eastAsia"/>
          <w:color w:val="000000"/>
          <w:kern w:val="0"/>
          <w:sz w:val="30"/>
          <w:szCs w:val="30"/>
        </w:rPr>
        <w:t xml:space="preserve">  </w:t>
      </w:r>
      <w:r w:rsidRPr="0040067C">
        <w:rPr>
          <w:rFonts w:ascii="仿宋_GB2312" w:eastAsia="仿宋_GB2312" w:hAnsi="ˎ̥" w:cs="宋体"/>
          <w:color w:val="000000"/>
          <w:kern w:val="0"/>
          <w:sz w:val="30"/>
          <w:szCs w:val="30"/>
        </w:rPr>
        <w:t xml:space="preserve">  </w:t>
      </w:r>
      <w:r w:rsidRPr="0040067C">
        <w:rPr>
          <w:rFonts w:ascii="仿宋_GB2312" w:eastAsia="仿宋_GB2312" w:hAnsi="ˎ̥" w:cs="宋体" w:hint="eastAsia"/>
          <w:color w:val="000000"/>
          <w:kern w:val="0"/>
          <w:sz w:val="30"/>
          <w:szCs w:val="30"/>
        </w:rPr>
        <w:t>（二）气瓶应</w:t>
      </w:r>
      <w:r w:rsidRPr="0040067C">
        <w:rPr>
          <w:rFonts w:ascii="仿宋_GB2312" w:eastAsia="仿宋_GB2312" w:hAnsi="ˎ̥" w:cs="宋体" w:hint="eastAsia"/>
          <w:kern w:val="0"/>
          <w:sz w:val="30"/>
          <w:szCs w:val="30"/>
        </w:rPr>
        <w:t>符合相关规定，</w:t>
      </w:r>
      <w:r w:rsidRPr="0040067C">
        <w:rPr>
          <w:rFonts w:ascii="仿宋_GB2312" w:eastAsia="仿宋_GB2312" w:hAnsi="Arial" w:cs="Arial" w:hint="eastAsia"/>
          <w:kern w:val="0"/>
          <w:sz w:val="30"/>
          <w:szCs w:val="30"/>
        </w:rPr>
        <w:t>对回收的气瓶应予确认，</w:t>
      </w:r>
      <w:r w:rsidRPr="0040067C">
        <w:rPr>
          <w:rFonts w:ascii="仿宋_GB2312" w:eastAsia="仿宋_GB2312" w:hAnsi="ˎ̥" w:cs="宋体" w:hint="eastAsia"/>
          <w:kern w:val="0"/>
          <w:sz w:val="30"/>
          <w:szCs w:val="30"/>
        </w:rPr>
        <w:t>不得充装自有气瓶外的其他气瓶。</w:t>
      </w:r>
    </w:p>
    <w:p w:rsidR="004A2271" w:rsidRPr="0040067C" w:rsidRDefault="004A2271" w:rsidP="004A2271">
      <w:pPr>
        <w:widowControl/>
        <w:spacing w:line="560" w:lineRule="exact"/>
        <w:ind w:firstLineChars="196" w:firstLine="588"/>
        <w:rPr>
          <w:rFonts w:ascii="仿宋_GB2312" w:eastAsia="仿宋_GB2312"/>
          <w:sz w:val="30"/>
          <w:szCs w:val="30"/>
        </w:rPr>
      </w:pPr>
      <w:r w:rsidRPr="0040067C">
        <w:rPr>
          <w:rFonts w:ascii="仿宋_GB2312" w:eastAsia="仿宋_GB2312" w:hint="eastAsia"/>
          <w:sz w:val="30"/>
          <w:szCs w:val="30"/>
        </w:rPr>
        <w:t>（三）应根据书面规程对充装设备、管路进行清洁及置换，并在使用前进行检查确认。</w:t>
      </w:r>
    </w:p>
    <w:p w:rsidR="004A2271" w:rsidRPr="0040067C" w:rsidRDefault="004A2271" w:rsidP="004A2271">
      <w:pPr>
        <w:widowControl/>
        <w:spacing w:line="560" w:lineRule="exact"/>
        <w:ind w:firstLineChars="196" w:firstLine="588"/>
        <w:rPr>
          <w:rFonts w:ascii="仿宋_GB2312" w:eastAsia="仿宋_GB2312" w:hAnsi="ˎ̥" w:cs="宋体" w:hint="eastAsia"/>
          <w:color w:val="000000"/>
          <w:kern w:val="0"/>
          <w:sz w:val="30"/>
          <w:szCs w:val="30"/>
        </w:rPr>
      </w:pPr>
      <w:r w:rsidRPr="0040067C">
        <w:rPr>
          <w:rFonts w:ascii="仿宋_GB2312" w:eastAsia="仿宋_GB2312" w:hint="eastAsia"/>
          <w:sz w:val="30"/>
          <w:szCs w:val="30"/>
        </w:rPr>
        <w:t>（四）</w:t>
      </w:r>
      <w:r w:rsidRPr="0040067C">
        <w:rPr>
          <w:rFonts w:ascii="仿宋_GB2312" w:eastAsia="仿宋_GB2312" w:hAnsi="ˎ̥" w:cs="宋体" w:hint="eastAsia"/>
          <w:color w:val="000000"/>
          <w:kern w:val="0"/>
          <w:sz w:val="30"/>
          <w:szCs w:val="30"/>
        </w:rPr>
        <w:t>对气瓶使用前的处理和清洗等影响产品质量的主要因素进行验证，并制定相应的操作规程。</w:t>
      </w:r>
    </w:p>
    <w:p w:rsidR="004A2271" w:rsidRPr="0040067C" w:rsidRDefault="004A2271" w:rsidP="004A2271">
      <w:pPr>
        <w:spacing w:line="560" w:lineRule="exact"/>
        <w:ind w:firstLineChars="200" w:firstLine="600"/>
        <w:rPr>
          <w:rFonts w:ascii="仿宋_GB2312" w:eastAsia="仿宋_GB2312"/>
          <w:sz w:val="30"/>
          <w:szCs w:val="30"/>
        </w:rPr>
      </w:pPr>
      <w:r w:rsidRPr="0040067C">
        <w:rPr>
          <w:rFonts w:ascii="仿宋_GB2312" w:eastAsia="仿宋_GB2312" w:hAnsi="ˎ̥" w:cs="宋体" w:hint="eastAsia"/>
          <w:color w:val="000000"/>
          <w:kern w:val="0"/>
          <w:sz w:val="30"/>
          <w:szCs w:val="30"/>
        </w:rPr>
        <w:t>（五）气瓶</w:t>
      </w:r>
      <w:r w:rsidRPr="0040067C">
        <w:rPr>
          <w:rFonts w:ascii="仿宋_GB2312" w:eastAsia="仿宋_GB2312" w:hint="eastAsia"/>
          <w:sz w:val="30"/>
          <w:szCs w:val="30"/>
        </w:rPr>
        <w:t>充装前检查，至少应包括以下步骤：</w:t>
      </w:r>
    </w:p>
    <w:p w:rsidR="004A2271" w:rsidRPr="0040067C" w:rsidRDefault="004A2271" w:rsidP="004A2271">
      <w:pPr>
        <w:spacing w:line="560" w:lineRule="exact"/>
        <w:ind w:firstLineChars="200" w:firstLine="600"/>
        <w:rPr>
          <w:rFonts w:ascii="仿宋_GB2312" w:eastAsia="仿宋_GB2312" w:hAnsi="Arial" w:cs="Arial"/>
          <w:kern w:val="0"/>
          <w:sz w:val="30"/>
          <w:szCs w:val="30"/>
        </w:rPr>
      </w:pPr>
      <w:r w:rsidRPr="0040067C">
        <w:rPr>
          <w:rFonts w:ascii="仿宋_GB2312" w:eastAsia="仿宋_GB2312" w:hint="eastAsia"/>
          <w:sz w:val="30"/>
          <w:szCs w:val="30"/>
        </w:rPr>
        <w:t>1．</w:t>
      </w:r>
      <w:r w:rsidRPr="0040067C">
        <w:rPr>
          <w:rFonts w:ascii="仿宋_GB2312" w:eastAsia="仿宋_GB2312" w:hAnsi="Arial" w:cs="Arial" w:hint="eastAsia"/>
          <w:kern w:val="0"/>
          <w:sz w:val="30"/>
          <w:szCs w:val="30"/>
        </w:rPr>
        <w:t>气瓶外表面的颜色标记与医用氧的规定标记相符。</w:t>
      </w:r>
    </w:p>
    <w:p w:rsidR="004A2271" w:rsidRPr="0040067C" w:rsidRDefault="004A2271" w:rsidP="004A2271">
      <w:pPr>
        <w:spacing w:line="560" w:lineRule="exact"/>
        <w:ind w:firstLineChars="200" w:firstLine="600"/>
        <w:rPr>
          <w:rFonts w:ascii="仿宋_GB2312" w:eastAsia="仿宋_GB2312"/>
          <w:sz w:val="30"/>
          <w:szCs w:val="30"/>
        </w:rPr>
      </w:pPr>
      <w:r w:rsidRPr="0040067C">
        <w:rPr>
          <w:rFonts w:ascii="仿宋_GB2312" w:eastAsia="仿宋_GB2312" w:hint="eastAsia"/>
          <w:sz w:val="30"/>
          <w:szCs w:val="30"/>
        </w:rPr>
        <w:t>2．</w:t>
      </w:r>
      <w:r w:rsidRPr="0040067C">
        <w:rPr>
          <w:rFonts w:ascii="仿宋_GB2312" w:eastAsia="仿宋_GB2312" w:hAnsi="Arial" w:cs="Arial" w:hint="eastAsia"/>
          <w:kern w:val="0"/>
          <w:sz w:val="30"/>
          <w:szCs w:val="30"/>
        </w:rPr>
        <w:t>检查余压，确认气瓶没有全空，装有余压保留阀的气瓶余压应为正值。</w:t>
      </w:r>
    </w:p>
    <w:p w:rsidR="004A2271" w:rsidRPr="0040067C" w:rsidRDefault="004A2271" w:rsidP="004A2271">
      <w:pPr>
        <w:autoSpaceDE w:val="0"/>
        <w:autoSpaceDN w:val="0"/>
        <w:adjustRightInd w:val="0"/>
        <w:spacing w:line="560" w:lineRule="exact"/>
        <w:ind w:firstLineChars="200" w:firstLine="600"/>
        <w:jc w:val="left"/>
        <w:rPr>
          <w:rFonts w:ascii="仿宋_GB2312" w:eastAsia="仿宋_GB2312"/>
          <w:kern w:val="0"/>
          <w:sz w:val="30"/>
          <w:szCs w:val="30"/>
        </w:rPr>
      </w:pPr>
      <w:r w:rsidRPr="0040067C">
        <w:rPr>
          <w:rFonts w:ascii="仿宋_GB2312" w:eastAsia="仿宋_GB2312" w:hint="eastAsia"/>
          <w:sz w:val="30"/>
          <w:szCs w:val="30"/>
        </w:rPr>
        <w:t>3．</w:t>
      </w:r>
      <w:r w:rsidRPr="0040067C">
        <w:rPr>
          <w:rFonts w:ascii="仿宋_GB2312" w:eastAsia="仿宋_GB2312" w:hint="eastAsia"/>
          <w:kern w:val="0"/>
          <w:sz w:val="30"/>
          <w:szCs w:val="30"/>
        </w:rPr>
        <w:t xml:space="preserve">如果气瓶显示没有余压，应对其进行检测以确认气瓶没有被水或其他污染物质污染；被污染的气瓶应采用经验证的方法进行清洁。  </w:t>
      </w:r>
    </w:p>
    <w:p w:rsidR="004A2271" w:rsidRPr="0040067C" w:rsidRDefault="004A2271" w:rsidP="004A2271">
      <w:pPr>
        <w:spacing w:line="560" w:lineRule="exact"/>
        <w:ind w:firstLineChars="200" w:firstLine="600"/>
        <w:rPr>
          <w:rFonts w:ascii="仿宋_GB2312" w:eastAsia="仿宋_GB2312"/>
          <w:sz w:val="30"/>
          <w:szCs w:val="30"/>
        </w:rPr>
      </w:pPr>
      <w:r w:rsidRPr="0040067C">
        <w:rPr>
          <w:rFonts w:ascii="仿宋_GB2312" w:eastAsia="仿宋_GB2312" w:hint="eastAsia"/>
          <w:sz w:val="30"/>
          <w:szCs w:val="30"/>
        </w:rPr>
        <w:t>4．确认气瓶上所有与</w:t>
      </w:r>
      <w:r w:rsidRPr="0040067C">
        <w:rPr>
          <w:rFonts w:ascii="仿宋_GB2312" w:eastAsia="仿宋_GB2312"/>
          <w:sz w:val="30"/>
          <w:szCs w:val="30"/>
        </w:rPr>
        <w:t>本批产品无关的</w:t>
      </w:r>
      <w:r w:rsidRPr="0040067C">
        <w:rPr>
          <w:rFonts w:ascii="仿宋_GB2312" w:eastAsia="仿宋_GB2312" w:hint="eastAsia"/>
          <w:sz w:val="30"/>
          <w:szCs w:val="30"/>
        </w:rPr>
        <w:t>标签已移除。</w:t>
      </w:r>
    </w:p>
    <w:p w:rsidR="004A2271" w:rsidRPr="0040067C" w:rsidRDefault="004A2271" w:rsidP="004A2271">
      <w:pPr>
        <w:spacing w:line="560" w:lineRule="exact"/>
        <w:ind w:firstLineChars="200" w:firstLine="600"/>
        <w:rPr>
          <w:rFonts w:ascii="仿宋_GB2312" w:eastAsia="仿宋_GB2312"/>
          <w:sz w:val="30"/>
          <w:szCs w:val="30"/>
        </w:rPr>
      </w:pPr>
      <w:r w:rsidRPr="0040067C">
        <w:rPr>
          <w:rFonts w:ascii="仿宋_GB2312" w:eastAsia="仿宋_GB2312" w:hint="eastAsia"/>
          <w:sz w:val="30"/>
          <w:szCs w:val="30"/>
        </w:rPr>
        <w:t>5．</w:t>
      </w:r>
      <w:r w:rsidRPr="0040067C">
        <w:rPr>
          <w:rFonts w:ascii="仿宋_GB2312" w:eastAsia="仿宋_GB2312" w:hint="eastAsia"/>
          <w:kern w:val="0"/>
          <w:sz w:val="30"/>
          <w:szCs w:val="30"/>
        </w:rPr>
        <w:t>对每个阀门和气瓶进行外观目检，</w:t>
      </w:r>
      <w:r w:rsidRPr="0040067C">
        <w:rPr>
          <w:rFonts w:ascii="仿宋_GB2312" w:eastAsia="仿宋_GB2312" w:hAnsi="Arial" w:cs="Arial" w:hint="eastAsia"/>
          <w:kern w:val="0"/>
          <w:sz w:val="30"/>
          <w:szCs w:val="30"/>
        </w:rPr>
        <w:t>目测凹痕、弧形烧伤、碎片、油污及其他损害等，</w:t>
      </w:r>
      <w:r w:rsidRPr="0040067C">
        <w:rPr>
          <w:rFonts w:ascii="仿宋_GB2312" w:eastAsia="仿宋_GB2312" w:hAnsi="Arial" w:cs="Arial"/>
          <w:kern w:val="0"/>
          <w:sz w:val="30"/>
          <w:szCs w:val="30"/>
        </w:rPr>
        <w:t>并进行</w:t>
      </w:r>
      <w:r w:rsidRPr="0040067C">
        <w:rPr>
          <w:rFonts w:ascii="仿宋_GB2312" w:eastAsia="仿宋_GB2312" w:hAnsi="Arial" w:cs="Arial" w:hint="eastAsia"/>
          <w:kern w:val="0"/>
          <w:sz w:val="30"/>
          <w:szCs w:val="30"/>
        </w:rPr>
        <w:t>必要</w:t>
      </w:r>
      <w:r w:rsidRPr="0040067C">
        <w:rPr>
          <w:rFonts w:ascii="仿宋_GB2312" w:eastAsia="仿宋_GB2312" w:hAnsi="Arial" w:cs="Arial"/>
          <w:kern w:val="0"/>
          <w:sz w:val="30"/>
          <w:szCs w:val="30"/>
        </w:rPr>
        <w:t>的处理</w:t>
      </w:r>
      <w:r w:rsidRPr="0040067C">
        <w:rPr>
          <w:rFonts w:ascii="仿宋_GB2312" w:eastAsia="仿宋_GB2312" w:hAnsi="Arial" w:cs="Arial" w:hint="eastAsia"/>
          <w:kern w:val="0"/>
          <w:sz w:val="30"/>
          <w:szCs w:val="30"/>
        </w:rPr>
        <w:t>。</w:t>
      </w:r>
    </w:p>
    <w:p w:rsidR="004A2271" w:rsidRPr="0040067C" w:rsidRDefault="004A2271" w:rsidP="004A2271">
      <w:pPr>
        <w:autoSpaceDE w:val="0"/>
        <w:autoSpaceDN w:val="0"/>
        <w:adjustRightInd w:val="0"/>
        <w:spacing w:line="560" w:lineRule="exact"/>
        <w:ind w:firstLineChars="200" w:firstLine="600"/>
        <w:jc w:val="left"/>
        <w:rPr>
          <w:rFonts w:ascii="仿宋_GB2312" w:eastAsia="仿宋_GB2312" w:hAnsi="Arial Unicode MS" w:cs="Arial Unicode MS"/>
          <w:kern w:val="0"/>
          <w:sz w:val="30"/>
          <w:szCs w:val="30"/>
        </w:rPr>
      </w:pPr>
      <w:r w:rsidRPr="0040067C">
        <w:rPr>
          <w:rFonts w:ascii="仿宋_GB2312" w:eastAsia="仿宋_GB2312" w:hint="eastAsia"/>
          <w:sz w:val="30"/>
          <w:szCs w:val="30"/>
        </w:rPr>
        <w:t>6．</w:t>
      </w:r>
      <w:r w:rsidRPr="0040067C">
        <w:rPr>
          <w:rFonts w:ascii="仿宋_GB2312" w:eastAsia="仿宋_GB2312" w:hAnsi="Arial Unicode MS" w:cs="Arial Unicode MS" w:hint="eastAsia"/>
          <w:kern w:val="0"/>
          <w:sz w:val="30"/>
          <w:szCs w:val="30"/>
        </w:rPr>
        <w:t>检查每个气瓶或低温容器阀门接头，确保类型适合于医用氧的充装。</w:t>
      </w:r>
    </w:p>
    <w:p w:rsidR="004A2271" w:rsidRPr="0040067C" w:rsidRDefault="004A2271" w:rsidP="004A2271">
      <w:pPr>
        <w:spacing w:line="560" w:lineRule="exact"/>
        <w:ind w:firstLineChars="200" w:firstLine="600"/>
        <w:rPr>
          <w:rFonts w:ascii="仿宋_GB2312" w:eastAsia="仿宋_GB2312"/>
          <w:kern w:val="0"/>
          <w:sz w:val="30"/>
          <w:szCs w:val="30"/>
        </w:rPr>
      </w:pPr>
      <w:r w:rsidRPr="0040067C">
        <w:rPr>
          <w:rFonts w:ascii="仿宋_GB2312" w:eastAsia="仿宋_GB2312" w:hint="eastAsia"/>
          <w:sz w:val="30"/>
          <w:szCs w:val="30"/>
        </w:rPr>
        <w:t>7．</w:t>
      </w:r>
      <w:r w:rsidRPr="0040067C">
        <w:rPr>
          <w:rFonts w:ascii="仿宋_GB2312" w:eastAsia="仿宋_GB2312" w:hint="eastAsia"/>
          <w:kern w:val="0"/>
          <w:sz w:val="30"/>
          <w:szCs w:val="30"/>
        </w:rPr>
        <w:t xml:space="preserve">检查气瓶“检验日期”，以确认气瓶已按相关规定进行检验，并在有效期内。 </w:t>
      </w:r>
    </w:p>
    <w:p w:rsidR="004A2271" w:rsidRPr="0040067C" w:rsidRDefault="004A2271" w:rsidP="004A2271">
      <w:pPr>
        <w:spacing w:line="560" w:lineRule="exact"/>
        <w:ind w:firstLineChars="200" w:firstLine="600"/>
        <w:rPr>
          <w:rFonts w:ascii="仿宋_GB2312" w:eastAsia="仿宋_GB2312" w:hAnsi="Arial" w:cs="Arial"/>
          <w:kern w:val="0"/>
          <w:sz w:val="30"/>
          <w:szCs w:val="30"/>
        </w:rPr>
      </w:pPr>
      <w:r w:rsidRPr="0040067C">
        <w:rPr>
          <w:rFonts w:ascii="仿宋_GB2312" w:eastAsia="仿宋_GB2312" w:hint="eastAsia"/>
          <w:kern w:val="0"/>
          <w:sz w:val="30"/>
          <w:szCs w:val="30"/>
        </w:rPr>
        <w:t>8．确认</w:t>
      </w:r>
      <w:r w:rsidRPr="0040067C">
        <w:rPr>
          <w:rFonts w:ascii="仿宋_GB2312" w:eastAsia="仿宋_GB2312" w:hAnsi="Arial" w:cs="Arial" w:hint="eastAsia"/>
          <w:kern w:val="0"/>
          <w:sz w:val="30"/>
          <w:szCs w:val="30"/>
        </w:rPr>
        <w:t>气瓶的安全附件齐全并符合安全要求。</w:t>
      </w:r>
    </w:p>
    <w:p w:rsidR="004A2271" w:rsidRPr="0040067C" w:rsidRDefault="004A2271" w:rsidP="004A2271">
      <w:pPr>
        <w:widowControl/>
        <w:spacing w:line="560" w:lineRule="exact"/>
        <w:ind w:firstLineChars="196" w:firstLine="588"/>
        <w:rPr>
          <w:rFonts w:ascii="仿宋_GB2312" w:eastAsia="仿宋_GB2312"/>
          <w:sz w:val="30"/>
          <w:szCs w:val="30"/>
        </w:rPr>
      </w:pPr>
      <w:r w:rsidRPr="0040067C">
        <w:rPr>
          <w:rFonts w:ascii="仿宋_GB2312" w:eastAsia="仿宋_GB2312" w:hAnsi="ˎ̥" w:cs="宋体" w:hint="eastAsia"/>
          <w:color w:val="000000"/>
          <w:kern w:val="0"/>
          <w:sz w:val="30"/>
          <w:szCs w:val="30"/>
        </w:rPr>
        <w:t>（六）重复使用的气瓶充装前应对瓶体进行清洗消毒，再用置换法或者抽真空法处理至合格，</w:t>
      </w:r>
      <w:r w:rsidRPr="0040067C">
        <w:rPr>
          <w:rFonts w:ascii="仿宋_GB2312" w:eastAsia="仿宋_GB2312" w:hint="eastAsia"/>
          <w:sz w:val="30"/>
          <w:szCs w:val="30"/>
        </w:rPr>
        <w:t>抽真空应</w:t>
      </w:r>
      <w:r w:rsidRPr="0040067C">
        <w:rPr>
          <w:rFonts w:ascii="仿宋_GB2312" w:eastAsia="仿宋_GB2312"/>
          <w:sz w:val="30"/>
          <w:szCs w:val="30"/>
        </w:rPr>
        <w:t>不小于</w:t>
      </w:r>
      <w:r w:rsidRPr="0040067C">
        <w:rPr>
          <w:rFonts w:ascii="仿宋_GB2312" w:eastAsia="仿宋_GB2312" w:hint="eastAsia"/>
          <w:sz w:val="30"/>
          <w:szCs w:val="30"/>
        </w:rPr>
        <w:t>15</w:t>
      </w:r>
      <w:r w:rsidRPr="0040067C">
        <w:rPr>
          <w:rFonts w:ascii="仿宋_GB2312" w:eastAsia="仿宋_GB2312"/>
          <w:sz w:val="30"/>
          <w:szCs w:val="30"/>
        </w:rPr>
        <w:t>k</w:t>
      </w:r>
      <w:r w:rsidRPr="0040067C">
        <w:rPr>
          <w:rFonts w:ascii="仿宋_GB2312" w:eastAsia="仿宋_GB2312" w:hint="eastAsia"/>
          <w:sz w:val="30"/>
          <w:szCs w:val="30"/>
        </w:rPr>
        <w:t xml:space="preserve">Pa。或对每个气瓶进行剩余气体全检。 </w:t>
      </w:r>
    </w:p>
    <w:p w:rsidR="004A2271" w:rsidRPr="0040067C" w:rsidRDefault="004A2271" w:rsidP="004A2271">
      <w:pPr>
        <w:widowControl/>
        <w:spacing w:line="560" w:lineRule="exact"/>
        <w:ind w:firstLineChars="196" w:firstLine="588"/>
        <w:rPr>
          <w:rFonts w:ascii="仿宋_GB2312" w:eastAsia="仿宋_GB2312"/>
          <w:sz w:val="30"/>
          <w:szCs w:val="30"/>
        </w:rPr>
      </w:pPr>
      <w:r w:rsidRPr="0040067C">
        <w:rPr>
          <w:rFonts w:ascii="仿宋_GB2312" w:eastAsia="仿宋_GB2312" w:hint="eastAsia"/>
          <w:sz w:val="30"/>
          <w:szCs w:val="30"/>
        </w:rPr>
        <w:lastRenderedPageBreak/>
        <w:t>（七）应采用适当的方法检查确认气瓶已充装。</w:t>
      </w:r>
    </w:p>
    <w:p w:rsidR="004A2271" w:rsidRPr="0040067C" w:rsidRDefault="004A2271" w:rsidP="004A2271">
      <w:pPr>
        <w:spacing w:line="560" w:lineRule="exact"/>
        <w:ind w:firstLineChars="196" w:firstLine="588"/>
        <w:rPr>
          <w:rFonts w:ascii="仿宋_GB2312" w:eastAsia="仿宋_GB2312"/>
          <w:sz w:val="30"/>
          <w:szCs w:val="30"/>
        </w:rPr>
      </w:pPr>
      <w:r w:rsidRPr="0040067C">
        <w:rPr>
          <w:rFonts w:ascii="仿宋_GB2312" w:eastAsia="仿宋_GB2312" w:hint="eastAsia"/>
          <w:sz w:val="30"/>
          <w:szCs w:val="30"/>
        </w:rPr>
        <w:t>（八）</w:t>
      </w:r>
      <w:r w:rsidRPr="0040067C">
        <w:rPr>
          <w:rFonts w:ascii="仿宋_GB2312" w:eastAsia="仿宋_GB2312" w:hAnsi="宋体" w:cs="宋体" w:hint="eastAsia"/>
          <w:kern w:val="0"/>
          <w:sz w:val="30"/>
          <w:szCs w:val="30"/>
        </w:rPr>
        <w:t>医用氧充装后，每只气瓶均需检漏，检漏不合格视为不合格品，检漏过程不得影响医用氧产品质量。检漏合格对瓶嘴进行密封，气瓶加戴瓶帽和防震圈，放入待检区域。</w:t>
      </w:r>
    </w:p>
    <w:p w:rsidR="004A2271" w:rsidRPr="0040067C" w:rsidRDefault="004A2271" w:rsidP="004A2271">
      <w:pPr>
        <w:spacing w:line="560" w:lineRule="exact"/>
        <w:ind w:firstLineChars="196" w:firstLine="588"/>
        <w:rPr>
          <w:rFonts w:ascii="仿宋_GB2312" w:eastAsia="仿宋_GB2312"/>
          <w:sz w:val="30"/>
          <w:szCs w:val="30"/>
        </w:rPr>
      </w:pPr>
      <w:r w:rsidRPr="0040067C">
        <w:rPr>
          <w:rFonts w:ascii="仿宋_GB2312" w:eastAsia="仿宋_GB2312" w:hint="eastAsia"/>
          <w:sz w:val="30"/>
          <w:szCs w:val="30"/>
        </w:rPr>
        <w:t xml:space="preserve">（九）每个气瓶都应贴有产品标签，标签上应注明：品名、企业名称、生产地址、生产批号、生产日期、有效期、氧气数量、压力、执行标准等。 </w:t>
      </w:r>
    </w:p>
    <w:p w:rsidR="004A2271" w:rsidRPr="0040067C" w:rsidRDefault="004A2271" w:rsidP="004A2271">
      <w:pPr>
        <w:widowControl/>
        <w:spacing w:line="560" w:lineRule="exact"/>
        <w:ind w:firstLineChars="196" w:firstLine="588"/>
        <w:jc w:val="center"/>
        <w:rPr>
          <w:rFonts w:ascii="仿宋_GB2312" w:eastAsia="仿宋_GB2312" w:hAnsi="ˎ̥" w:cs="宋体" w:hint="eastAsia"/>
          <w:color w:val="000000"/>
          <w:kern w:val="0"/>
          <w:sz w:val="30"/>
          <w:szCs w:val="30"/>
        </w:rPr>
      </w:pPr>
    </w:p>
    <w:p w:rsidR="004A2271" w:rsidRPr="0040067C" w:rsidRDefault="004A2271" w:rsidP="003D32A7">
      <w:pPr>
        <w:widowControl/>
        <w:spacing w:line="560" w:lineRule="exact"/>
        <w:ind w:firstLineChars="970" w:firstLine="2910"/>
        <w:outlineLvl w:val="0"/>
        <w:rPr>
          <w:rFonts w:ascii="方正小标宋简体" w:eastAsia="方正小标宋简体"/>
          <w:sz w:val="30"/>
          <w:szCs w:val="30"/>
        </w:rPr>
      </w:pPr>
      <w:r w:rsidRPr="0040067C">
        <w:rPr>
          <w:rFonts w:ascii="方正小标宋简体" w:eastAsia="方正小标宋简体" w:hAnsi="ˎ̥" w:cs="宋体" w:hint="eastAsia"/>
          <w:color w:val="000000"/>
          <w:kern w:val="0"/>
          <w:sz w:val="30"/>
          <w:szCs w:val="30"/>
        </w:rPr>
        <w:t>第七章  质量控制</w:t>
      </w:r>
    </w:p>
    <w:p w:rsidR="004A2271" w:rsidRPr="0040067C" w:rsidRDefault="004A2271" w:rsidP="004A2271">
      <w:pPr>
        <w:widowControl/>
        <w:spacing w:line="560" w:lineRule="exact"/>
        <w:ind w:firstLineChars="196" w:firstLine="588"/>
        <w:rPr>
          <w:rFonts w:ascii="仿宋_GB2312" w:eastAsia="仿宋_GB2312"/>
          <w:b/>
          <w:sz w:val="30"/>
          <w:szCs w:val="30"/>
        </w:rPr>
      </w:pPr>
      <w:r w:rsidRPr="0040067C">
        <w:rPr>
          <w:rFonts w:ascii="黑体" w:eastAsia="黑体" w:hint="eastAsia"/>
          <w:sz w:val="30"/>
          <w:szCs w:val="30"/>
        </w:rPr>
        <w:t>第二十五条</w:t>
      </w:r>
      <w:r w:rsidRPr="0040067C">
        <w:rPr>
          <w:rFonts w:ascii="仿宋_GB2312" w:eastAsia="仿宋_GB2312" w:hint="eastAsia"/>
          <w:b/>
          <w:sz w:val="30"/>
          <w:szCs w:val="30"/>
        </w:rPr>
        <w:t xml:space="preserve">  </w:t>
      </w:r>
      <w:r w:rsidRPr="0040067C">
        <w:rPr>
          <w:rFonts w:ascii="仿宋_GB2312" w:eastAsia="仿宋_GB2312" w:hAnsi="ˎ̥" w:cs="宋体" w:hint="eastAsia"/>
          <w:color w:val="000000"/>
          <w:kern w:val="0"/>
          <w:sz w:val="30"/>
          <w:szCs w:val="30"/>
        </w:rPr>
        <w:t>分装医用氧的生产企业应向具有医用氧生产证明文件的企业购进液态氧，并在分装前做全检。</w:t>
      </w:r>
    </w:p>
    <w:p w:rsidR="004A2271" w:rsidRPr="0040067C" w:rsidRDefault="004A2271" w:rsidP="004A2271">
      <w:pPr>
        <w:widowControl/>
        <w:spacing w:line="560" w:lineRule="exact"/>
        <w:ind w:firstLineChars="196" w:firstLine="588"/>
        <w:rPr>
          <w:rFonts w:ascii="仿宋_GB2312" w:eastAsia="仿宋_GB2312" w:hAnsi="ˎ̥" w:cs="宋体" w:hint="eastAsia"/>
          <w:kern w:val="0"/>
          <w:sz w:val="30"/>
          <w:szCs w:val="30"/>
        </w:rPr>
      </w:pPr>
      <w:r w:rsidRPr="0040067C">
        <w:rPr>
          <w:rFonts w:ascii="黑体" w:eastAsia="黑体" w:hAnsi="ˎ̥" w:cs="宋体" w:hint="eastAsia"/>
          <w:kern w:val="0"/>
          <w:sz w:val="30"/>
          <w:szCs w:val="30"/>
        </w:rPr>
        <w:t>第二十六条</w:t>
      </w:r>
      <w:r w:rsidRPr="0040067C">
        <w:rPr>
          <w:rFonts w:ascii="仿宋_GB2312" w:eastAsia="仿宋_GB2312" w:hAnsi="ˎ̥" w:cs="宋体" w:hint="eastAsia"/>
          <w:color w:val="FF00FF"/>
          <w:kern w:val="0"/>
          <w:sz w:val="30"/>
          <w:szCs w:val="30"/>
        </w:rPr>
        <w:t xml:space="preserve">  </w:t>
      </w:r>
      <w:r w:rsidRPr="0040067C">
        <w:rPr>
          <w:rFonts w:ascii="仿宋_GB2312" w:eastAsia="仿宋_GB2312" w:hAnsi="ˎ̥" w:cs="宋体" w:hint="eastAsia"/>
          <w:kern w:val="0"/>
          <w:sz w:val="30"/>
          <w:szCs w:val="30"/>
        </w:rPr>
        <w:t>医用氧的产品有效期不得超过包装容器的检定效期。</w:t>
      </w:r>
    </w:p>
    <w:p w:rsidR="004A2271" w:rsidRPr="0040067C" w:rsidRDefault="004A2271" w:rsidP="004A2271">
      <w:pPr>
        <w:widowControl/>
        <w:spacing w:line="560" w:lineRule="exact"/>
        <w:ind w:firstLineChars="196" w:firstLine="588"/>
        <w:rPr>
          <w:rFonts w:ascii="仿宋_GB2312" w:eastAsia="仿宋_GB2312" w:hAnsi="ˎ̥" w:cs="宋体" w:hint="eastAsia"/>
          <w:color w:val="000000"/>
          <w:kern w:val="0"/>
          <w:sz w:val="30"/>
          <w:szCs w:val="30"/>
        </w:rPr>
      </w:pPr>
      <w:r w:rsidRPr="0040067C">
        <w:rPr>
          <w:rFonts w:ascii="黑体" w:eastAsia="黑体" w:hint="eastAsia"/>
          <w:sz w:val="30"/>
          <w:szCs w:val="30"/>
        </w:rPr>
        <w:t>第二十七条</w:t>
      </w:r>
      <w:r w:rsidRPr="0040067C">
        <w:rPr>
          <w:rFonts w:ascii="仿宋_GB2312" w:eastAsia="仿宋_GB2312" w:hint="eastAsia"/>
          <w:b/>
          <w:sz w:val="30"/>
          <w:szCs w:val="30"/>
        </w:rPr>
        <w:t xml:space="preserve">  </w:t>
      </w:r>
      <w:r w:rsidRPr="0040067C">
        <w:rPr>
          <w:rFonts w:ascii="仿宋_GB2312" w:eastAsia="仿宋_GB2312" w:hAnsi="ˎ̥" w:cs="宋体" w:hint="eastAsia"/>
          <w:color w:val="000000"/>
          <w:kern w:val="0"/>
          <w:sz w:val="30"/>
          <w:szCs w:val="30"/>
        </w:rPr>
        <w:t>气瓶必须经核准有资格的单位进行定期检验，合格后方可使用。气瓶在使用过程中，如有严重腐蚀或严重损伤时，应提前检验。</w:t>
      </w:r>
    </w:p>
    <w:p w:rsidR="004A2271" w:rsidRPr="0040067C" w:rsidRDefault="004A2271" w:rsidP="004A2271">
      <w:pPr>
        <w:widowControl/>
        <w:spacing w:line="560" w:lineRule="exact"/>
        <w:ind w:firstLineChars="196" w:firstLine="588"/>
        <w:rPr>
          <w:rFonts w:ascii="仿宋_GB2312" w:eastAsia="仿宋_GB2312" w:hAnsi="ˎ̥" w:cs="宋体" w:hint="eastAsia"/>
          <w:color w:val="000000"/>
          <w:kern w:val="0"/>
          <w:sz w:val="30"/>
          <w:szCs w:val="30"/>
        </w:rPr>
      </w:pPr>
      <w:r w:rsidRPr="0040067C">
        <w:rPr>
          <w:rFonts w:ascii="黑体" w:eastAsia="黑体" w:hint="eastAsia"/>
          <w:sz w:val="30"/>
          <w:szCs w:val="30"/>
        </w:rPr>
        <w:t>第二十八条</w:t>
      </w:r>
      <w:r w:rsidRPr="0040067C">
        <w:rPr>
          <w:rFonts w:ascii="仿宋_GB2312" w:eastAsia="仿宋_GB2312" w:hint="eastAsia"/>
          <w:b/>
          <w:sz w:val="30"/>
          <w:szCs w:val="30"/>
        </w:rPr>
        <w:t xml:space="preserve">  </w:t>
      </w:r>
      <w:r w:rsidRPr="0040067C">
        <w:rPr>
          <w:rFonts w:ascii="仿宋_GB2312" w:eastAsia="仿宋_GB2312" w:hAnsi="ˎ̥" w:cs="宋体" w:hint="eastAsia"/>
          <w:color w:val="000000"/>
          <w:kern w:val="0"/>
          <w:sz w:val="30"/>
          <w:szCs w:val="30"/>
        </w:rPr>
        <w:t>医用氧产品必须按质量标准进行全检，并符合《中华人民共和国药典》标准。</w:t>
      </w:r>
    </w:p>
    <w:p w:rsidR="004A2271" w:rsidRPr="0040067C" w:rsidRDefault="004A2271" w:rsidP="004A2271">
      <w:pPr>
        <w:widowControl/>
        <w:spacing w:line="560" w:lineRule="exact"/>
        <w:ind w:firstLineChars="196" w:firstLine="588"/>
        <w:rPr>
          <w:rFonts w:ascii="仿宋_GB2312" w:eastAsia="仿宋_GB2312"/>
          <w:sz w:val="30"/>
          <w:szCs w:val="30"/>
        </w:rPr>
      </w:pPr>
      <w:r w:rsidRPr="0040067C">
        <w:rPr>
          <w:rFonts w:ascii="黑体" w:eastAsia="黑体" w:hAnsi="ˎ̥" w:cs="宋体" w:hint="eastAsia"/>
          <w:color w:val="000000"/>
          <w:kern w:val="0"/>
          <w:sz w:val="30"/>
          <w:szCs w:val="30"/>
        </w:rPr>
        <w:t>第二十九条</w:t>
      </w:r>
      <w:r w:rsidRPr="0040067C">
        <w:rPr>
          <w:rFonts w:ascii="仿宋_GB2312" w:eastAsia="仿宋_GB2312" w:hint="eastAsia"/>
          <w:b/>
          <w:sz w:val="30"/>
          <w:szCs w:val="30"/>
        </w:rPr>
        <w:t xml:space="preserve">  </w:t>
      </w:r>
      <w:r w:rsidRPr="0040067C">
        <w:rPr>
          <w:rFonts w:ascii="仿宋_GB2312" w:eastAsia="仿宋_GB2312" w:hint="eastAsia"/>
          <w:sz w:val="30"/>
          <w:szCs w:val="30"/>
        </w:rPr>
        <w:t>用于静水压测试的水至少为饮用水并定期监控其微生物污染水平。</w:t>
      </w:r>
    </w:p>
    <w:p w:rsidR="004A2271" w:rsidRPr="0040067C" w:rsidRDefault="004A2271" w:rsidP="004A2271">
      <w:pPr>
        <w:widowControl/>
        <w:spacing w:line="560" w:lineRule="exact"/>
        <w:ind w:firstLineChars="196" w:firstLine="588"/>
        <w:rPr>
          <w:rFonts w:ascii="仿宋_GB2312" w:eastAsia="仿宋_GB2312" w:hAnsi="Arial" w:cs="Arial"/>
          <w:kern w:val="0"/>
          <w:sz w:val="30"/>
          <w:szCs w:val="30"/>
        </w:rPr>
      </w:pPr>
      <w:r w:rsidRPr="0040067C">
        <w:rPr>
          <w:rFonts w:ascii="黑体" w:eastAsia="黑体" w:hAnsi="ˎ̥" w:cs="宋体" w:hint="eastAsia"/>
          <w:color w:val="000000"/>
          <w:kern w:val="0"/>
          <w:sz w:val="30"/>
          <w:szCs w:val="30"/>
        </w:rPr>
        <w:t>第三十条</w:t>
      </w:r>
      <w:r w:rsidRPr="0040067C">
        <w:rPr>
          <w:rFonts w:ascii="仿宋_GB2312" w:eastAsia="仿宋_GB2312" w:hint="eastAsia"/>
          <w:b/>
          <w:sz w:val="30"/>
          <w:szCs w:val="30"/>
        </w:rPr>
        <w:t xml:space="preserve">  </w:t>
      </w:r>
      <w:r w:rsidRPr="0040067C">
        <w:rPr>
          <w:rFonts w:ascii="仿宋_GB2312" w:eastAsia="仿宋_GB2312" w:hAnsi="宋体" w:cs="宋体" w:hint="eastAsia"/>
          <w:kern w:val="0"/>
          <w:sz w:val="30"/>
          <w:szCs w:val="30"/>
        </w:rPr>
        <w:t>医用氧</w:t>
      </w:r>
      <w:r w:rsidRPr="0040067C">
        <w:rPr>
          <w:rFonts w:ascii="仿宋_GB2312" w:eastAsia="仿宋_GB2312" w:hAnsi="宋体" w:cs="宋体"/>
          <w:kern w:val="0"/>
          <w:sz w:val="30"/>
          <w:szCs w:val="30"/>
        </w:rPr>
        <w:t>企业</w:t>
      </w:r>
      <w:r w:rsidRPr="0040067C">
        <w:rPr>
          <w:rFonts w:ascii="仿宋_GB2312" w:eastAsia="仿宋_GB2312" w:hAnsi="宋体" w:cs="宋体" w:hint="eastAsia"/>
          <w:kern w:val="0"/>
          <w:sz w:val="30"/>
          <w:szCs w:val="30"/>
        </w:rPr>
        <w:t>用专用的移动式槽车对医疗</w:t>
      </w:r>
      <w:r w:rsidRPr="0040067C">
        <w:rPr>
          <w:rFonts w:ascii="仿宋_GB2312" w:eastAsia="仿宋_GB2312" w:hAnsi="宋体" w:cs="宋体"/>
          <w:kern w:val="0"/>
          <w:sz w:val="30"/>
          <w:szCs w:val="30"/>
        </w:rPr>
        <w:t>单位或</w:t>
      </w:r>
      <w:r w:rsidRPr="0040067C">
        <w:rPr>
          <w:rFonts w:ascii="仿宋_GB2312" w:eastAsia="仿宋_GB2312" w:hAnsi="宋体" w:cs="宋体" w:hint="eastAsia"/>
          <w:kern w:val="0"/>
          <w:sz w:val="30"/>
          <w:szCs w:val="30"/>
        </w:rPr>
        <w:t>自用的低温容器就地充装的，若</w:t>
      </w:r>
      <w:r w:rsidRPr="0040067C">
        <w:rPr>
          <w:rFonts w:ascii="仿宋_GB2312" w:eastAsia="仿宋_GB2312" w:hAnsi="宋体" w:cs="宋体"/>
          <w:kern w:val="0"/>
          <w:sz w:val="30"/>
          <w:szCs w:val="30"/>
        </w:rPr>
        <w:t>能提</w:t>
      </w:r>
      <w:r w:rsidRPr="0040067C">
        <w:rPr>
          <w:rFonts w:ascii="仿宋_GB2312" w:eastAsia="仿宋_GB2312" w:hAnsi="宋体" w:cs="宋体" w:hint="eastAsia"/>
          <w:kern w:val="0"/>
          <w:sz w:val="30"/>
          <w:szCs w:val="30"/>
        </w:rPr>
        <w:t>供本槽车</w:t>
      </w:r>
      <w:r w:rsidRPr="0040067C">
        <w:rPr>
          <w:rFonts w:ascii="仿宋_GB2312" w:eastAsia="仿宋_GB2312" w:hAnsi="宋体" w:cs="宋体"/>
          <w:kern w:val="0"/>
          <w:sz w:val="30"/>
          <w:szCs w:val="30"/>
        </w:rPr>
        <w:t>医用氧检验报告书</w:t>
      </w:r>
      <w:r w:rsidRPr="0040067C">
        <w:rPr>
          <w:rFonts w:ascii="仿宋_GB2312" w:eastAsia="仿宋_GB2312" w:hAnsi="宋体" w:cs="宋体" w:hint="eastAsia"/>
          <w:kern w:val="0"/>
          <w:sz w:val="30"/>
          <w:szCs w:val="30"/>
        </w:rPr>
        <w:t>，则充装后可不必再取样检验。</w:t>
      </w:r>
    </w:p>
    <w:p w:rsidR="004A2271" w:rsidRDefault="004A2271" w:rsidP="004A2271">
      <w:pPr>
        <w:widowControl/>
        <w:spacing w:line="560" w:lineRule="exact"/>
        <w:ind w:firstLineChars="196" w:firstLine="588"/>
        <w:rPr>
          <w:rFonts w:ascii="仿宋_GB2312" w:eastAsia="仿宋_GB2312"/>
          <w:kern w:val="0"/>
          <w:sz w:val="30"/>
          <w:szCs w:val="30"/>
        </w:rPr>
      </w:pPr>
      <w:r w:rsidRPr="0040067C">
        <w:rPr>
          <w:rFonts w:ascii="黑体" w:eastAsia="黑体" w:hAnsi="ˎ̥" w:cs="宋体" w:hint="eastAsia"/>
          <w:color w:val="000000"/>
          <w:kern w:val="0"/>
          <w:sz w:val="30"/>
          <w:szCs w:val="30"/>
        </w:rPr>
        <w:t>第三十一条</w:t>
      </w:r>
      <w:r w:rsidRPr="0040067C">
        <w:rPr>
          <w:rFonts w:ascii="仿宋_GB2312" w:eastAsia="仿宋_GB2312" w:hint="eastAsia"/>
          <w:b/>
          <w:sz w:val="30"/>
          <w:szCs w:val="30"/>
        </w:rPr>
        <w:t xml:space="preserve">  </w:t>
      </w:r>
      <w:r w:rsidRPr="0040067C">
        <w:rPr>
          <w:rFonts w:ascii="仿宋_GB2312" w:eastAsia="仿宋_GB2312" w:hint="eastAsia"/>
          <w:kern w:val="0"/>
          <w:sz w:val="30"/>
          <w:szCs w:val="30"/>
        </w:rPr>
        <w:t>除另有规定，医用氧产品不需要留样和持续稳定性考察。</w:t>
      </w:r>
    </w:p>
    <w:p w:rsidR="004A2271" w:rsidRPr="0040067C" w:rsidRDefault="004A2271" w:rsidP="004A2271">
      <w:pPr>
        <w:widowControl/>
        <w:spacing w:line="560" w:lineRule="exact"/>
        <w:ind w:firstLineChars="196" w:firstLine="588"/>
        <w:rPr>
          <w:rFonts w:ascii="仿宋_GB2312" w:eastAsia="仿宋_GB2312"/>
          <w:kern w:val="0"/>
          <w:sz w:val="30"/>
          <w:szCs w:val="30"/>
        </w:rPr>
      </w:pPr>
    </w:p>
    <w:p w:rsidR="004A2271" w:rsidRPr="0040067C" w:rsidRDefault="004A2271" w:rsidP="003D32A7">
      <w:pPr>
        <w:widowControl/>
        <w:spacing w:line="560" w:lineRule="exact"/>
        <w:ind w:firstLineChars="196" w:firstLine="588"/>
        <w:jc w:val="center"/>
        <w:outlineLvl w:val="0"/>
        <w:rPr>
          <w:rFonts w:ascii="方正小标宋简体" w:eastAsia="方正小标宋简体"/>
          <w:sz w:val="30"/>
          <w:szCs w:val="30"/>
        </w:rPr>
      </w:pPr>
      <w:r w:rsidRPr="0040067C">
        <w:rPr>
          <w:rFonts w:ascii="方正小标宋简体" w:eastAsia="方正小标宋简体" w:hAnsi="ˎ̥" w:cs="宋体" w:hint="eastAsia"/>
          <w:color w:val="000000"/>
          <w:kern w:val="0"/>
          <w:sz w:val="30"/>
          <w:szCs w:val="30"/>
        </w:rPr>
        <w:t>第八章  贮存、放行与销售</w:t>
      </w:r>
    </w:p>
    <w:p w:rsidR="004A2271" w:rsidRPr="0040067C" w:rsidRDefault="004A2271" w:rsidP="004A2271">
      <w:pPr>
        <w:autoSpaceDE w:val="0"/>
        <w:autoSpaceDN w:val="0"/>
        <w:adjustRightInd w:val="0"/>
        <w:spacing w:line="560" w:lineRule="exact"/>
        <w:ind w:firstLineChars="200" w:firstLine="600"/>
        <w:rPr>
          <w:rFonts w:ascii="仿宋_GB2312" w:eastAsia="仿宋_GB2312"/>
          <w:kern w:val="0"/>
          <w:sz w:val="30"/>
          <w:szCs w:val="30"/>
        </w:rPr>
      </w:pPr>
      <w:r w:rsidRPr="0040067C">
        <w:rPr>
          <w:rFonts w:ascii="黑体" w:eastAsia="黑体" w:hAnsi="ˎ̥" w:cs="宋体" w:hint="eastAsia"/>
          <w:color w:val="000000"/>
          <w:kern w:val="0"/>
          <w:sz w:val="30"/>
          <w:szCs w:val="30"/>
        </w:rPr>
        <w:t>第三十二条</w:t>
      </w:r>
      <w:r w:rsidRPr="0040067C">
        <w:rPr>
          <w:rFonts w:ascii="仿宋_GB2312" w:eastAsia="仿宋_GB2312" w:hint="eastAsia"/>
          <w:b/>
          <w:sz w:val="30"/>
          <w:szCs w:val="30"/>
        </w:rPr>
        <w:t xml:space="preserve">  </w:t>
      </w:r>
      <w:r w:rsidRPr="0040067C">
        <w:rPr>
          <w:rFonts w:ascii="仿宋_GB2312" w:eastAsia="仿宋_GB2312" w:hint="eastAsia"/>
          <w:kern w:val="0"/>
          <w:sz w:val="30"/>
          <w:szCs w:val="30"/>
        </w:rPr>
        <w:t>医用氧产品应全检合格，经质量受权人员审核放行后，方可销售。</w:t>
      </w:r>
    </w:p>
    <w:p w:rsidR="004A2271" w:rsidRPr="0040067C" w:rsidRDefault="004A2271" w:rsidP="004A2271">
      <w:pPr>
        <w:autoSpaceDE w:val="0"/>
        <w:autoSpaceDN w:val="0"/>
        <w:adjustRightInd w:val="0"/>
        <w:spacing w:line="560" w:lineRule="exact"/>
        <w:ind w:firstLineChars="200" w:firstLine="600"/>
        <w:rPr>
          <w:rFonts w:ascii="仿宋_GB2312" w:eastAsia="仿宋_GB2312"/>
          <w:kern w:val="0"/>
          <w:sz w:val="30"/>
          <w:szCs w:val="30"/>
        </w:rPr>
      </w:pPr>
      <w:r w:rsidRPr="0040067C">
        <w:rPr>
          <w:rFonts w:ascii="黑体" w:eastAsia="黑体" w:hAnsi="ˎ̥" w:cs="宋体" w:hint="eastAsia"/>
          <w:color w:val="000000"/>
          <w:kern w:val="0"/>
          <w:sz w:val="30"/>
          <w:szCs w:val="30"/>
        </w:rPr>
        <w:t>第三十三条</w:t>
      </w:r>
      <w:r w:rsidRPr="0040067C">
        <w:rPr>
          <w:rFonts w:ascii="仿宋_GB2312" w:eastAsia="仿宋_GB2312" w:hAnsi="ˎ̥" w:cs="宋体" w:hint="eastAsia"/>
          <w:b/>
          <w:color w:val="000000"/>
          <w:kern w:val="0"/>
          <w:sz w:val="30"/>
          <w:szCs w:val="30"/>
        </w:rPr>
        <w:t xml:space="preserve">  </w:t>
      </w:r>
      <w:r w:rsidRPr="0040067C">
        <w:rPr>
          <w:rFonts w:ascii="仿宋_GB2312" w:eastAsia="仿宋_GB2312" w:hAnsi="宋体" w:cs="宋体" w:hint="eastAsia"/>
          <w:kern w:val="0"/>
          <w:sz w:val="30"/>
          <w:szCs w:val="30"/>
        </w:rPr>
        <w:t>气瓶应避免存放于高温、暴晒区域。储存区域应清洁、干燥，有良好通风，最小安全距离内无易燃物质，使气瓶保持清洁、安全。</w:t>
      </w:r>
    </w:p>
    <w:p w:rsidR="004A2271" w:rsidRPr="0040067C" w:rsidRDefault="004A2271" w:rsidP="004A2271">
      <w:pPr>
        <w:autoSpaceDE w:val="0"/>
        <w:autoSpaceDN w:val="0"/>
        <w:adjustRightInd w:val="0"/>
        <w:spacing w:line="560" w:lineRule="exact"/>
        <w:ind w:firstLineChars="200" w:firstLine="600"/>
        <w:rPr>
          <w:rFonts w:ascii="仿宋_GB2312" w:eastAsia="仿宋_GB2312"/>
          <w:kern w:val="0"/>
          <w:sz w:val="30"/>
          <w:szCs w:val="30"/>
        </w:rPr>
      </w:pPr>
      <w:r w:rsidRPr="0040067C">
        <w:rPr>
          <w:rFonts w:ascii="黑体" w:eastAsia="黑体" w:hAnsi="ˎ̥" w:cs="宋体" w:hint="eastAsia"/>
          <w:color w:val="000000"/>
          <w:kern w:val="0"/>
          <w:sz w:val="30"/>
          <w:szCs w:val="30"/>
        </w:rPr>
        <w:t>第三十四条</w:t>
      </w:r>
      <w:r w:rsidRPr="0040067C">
        <w:rPr>
          <w:rFonts w:ascii="仿宋_GB2312" w:eastAsia="仿宋_GB2312" w:hint="eastAsia"/>
          <w:b/>
          <w:sz w:val="30"/>
          <w:szCs w:val="30"/>
        </w:rPr>
        <w:t xml:space="preserve">  </w:t>
      </w:r>
      <w:r w:rsidRPr="0040067C">
        <w:rPr>
          <w:rFonts w:ascii="仿宋_GB2312" w:eastAsia="仿宋_GB2312" w:hint="eastAsia"/>
          <w:sz w:val="30"/>
          <w:szCs w:val="30"/>
        </w:rPr>
        <w:t>医用氧</w:t>
      </w:r>
      <w:r w:rsidRPr="0040067C">
        <w:rPr>
          <w:rFonts w:ascii="仿宋_GB2312" w:eastAsia="仿宋_GB2312" w:hint="eastAsia"/>
          <w:kern w:val="0"/>
          <w:sz w:val="30"/>
          <w:szCs w:val="30"/>
        </w:rPr>
        <w:t>应有相对独立的储存区域，已充装瓶、未充装瓶区域应有隔离，并能确保按照先进先出原则周转。</w:t>
      </w:r>
    </w:p>
    <w:p w:rsidR="004A2271" w:rsidRPr="0040067C" w:rsidRDefault="004A2271" w:rsidP="004A2271">
      <w:pPr>
        <w:autoSpaceDE w:val="0"/>
        <w:autoSpaceDN w:val="0"/>
        <w:adjustRightInd w:val="0"/>
        <w:spacing w:line="560" w:lineRule="exact"/>
        <w:ind w:firstLineChars="200" w:firstLine="600"/>
        <w:jc w:val="left"/>
        <w:rPr>
          <w:rFonts w:ascii="仿宋_GB2312" w:eastAsia="仿宋_GB2312"/>
          <w:kern w:val="0"/>
          <w:sz w:val="30"/>
          <w:szCs w:val="30"/>
        </w:rPr>
      </w:pPr>
      <w:r w:rsidRPr="0040067C">
        <w:rPr>
          <w:rFonts w:ascii="黑体" w:eastAsia="黑体" w:hAnsi="ˎ̥" w:cs="宋体" w:hint="eastAsia"/>
          <w:color w:val="000000"/>
          <w:kern w:val="0"/>
          <w:sz w:val="30"/>
          <w:szCs w:val="30"/>
        </w:rPr>
        <w:t>第三十五条</w:t>
      </w:r>
      <w:r w:rsidRPr="0040067C">
        <w:rPr>
          <w:rFonts w:ascii="仿宋_GB2312" w:eastAsia="仿宋_GB2312" w:hint="eastAsia"/>
          <w:b/>
          <w:sz w:val="30"/>
          <w:szCs w:val="30"/>
        </w:rPr>
        <w:t xml:space="preserve">  </w:t>
      </w:r>
      <w:r w:rsidRPr="0040067C">
        <w:rPr>
          <w:rFonts w:ascii="仿宋_GB2312" w:eastAsia="仿宋_GB2312" w:hint="eastAsia"/>
          <w:kern w:val="0"/>
          <w:sz w:val="30"/>
          <w:szCs w:val="30"/>
        </w:rPr>
        <w:t>气瓶在运输期间应</w:t>
      </w:r>
      <w:r w:rsidRPr="0040067C">
        <w:rPr>
          <w:rFonts w:ascii="仿宋_GB2312" w:eastAsia="仿宋_GB2312" w:hAnsi="宋体" w:cs="宋体" w:hint="eastAsia"/>
          <w:kern w:val="0"/>
          <w:sz w:val="30"/>
          <w:szCs w:val="30"/>
        </w:rPr>
        <w:t>防止混淆</w:t>
      </w:r>
      <w:r w:rsidRPr="0040067C">
        <w:rPr>
          <w:rFonts w:ascii="仿宋_GB2312" w:eastAsia="仿宋_GB2312" w:hAnsi="宋体" w:cs="宋体"/>
          <w:kern w:val="0"/>
          <w:sz w:val="30"/>
          <w:szCs w:val="30"/>
        </w:rPr>
        <w:t>、差错、污染及</w:t>
      </w:r>
      <w:r w:rsidRPr="0040067C">
        <w:rPr>
          <w:rFonts w:ascii="仿宋_GB2312" w:eastAsia="仿宋_GB2312" w:hAnsi="宋体" w:cs="宋体" w:hint="eastAsia"/>
          <w:kern w:val="0"/>
          <w:sz w:val="30"/>
          <w:szCs w:val="30"/>
        </w:rPr>
        <w:t>交叉污染，并保证安全</w:t>
      </w:r>
      <w:r w:rsidRPr="0040067C">
        <w:rPr>
          <w:rFonts w:ascii="仿宋_GB2312" w:eastAsia="仿宋_GB2312" w:hint="eastAsia"/>
          <w:kern w:val="0"/>
          <w:sz w:val="30"/>
          <w:szCs w:val="30"/>
        </w:rPr>
        <w:t>。</w:t>
      </w:r>
    </w:p>
    <w:p w:rsidR="004A2271" w:rsidRPr="0040067C" w:rsidRDefault="004A2271" w:rsidP="004A2271">
      <w:pPr>
        <w:widowControl/>
        <w:spacing w:line="560" w:lineRule="exact"/>
        <w:ind w:firstLineChars="196" w:firstLine="588"/>
        <w:rPr>
          <w:rFonts w:ascii="仿宋_GB2312" w:eastAsia="仿宋_GB2312" w:hAnsi="ˎ̥" w:cs="宋体" w:hint="eastAsia"/>
          <w:color w:val="000000"/>
          <w:kern w:val="0"/>
          <w:sz w:val="30"/>
          <w:szCs w:val="30"/>
        </w:rPr>
      </w:pPr>
    </w:p>
    <w:p w:rsidR="004A2271" w:rsidRPr="0040067C" w:rsidRDefault="004A2271" w:rsidP="003D32A7">
      <w:pPr>
        <w:widowControl/>
        <w:spacing w:line="560" w:lineRule="exact"/>
        <w:jc w:val="center"/>
        <w:outlineLvl w:val="0"/>
        <w:rPr>
          <w:rFonts w:ascii="方正小标宋简体" w:eastAsia="方正小标宋简体"/>
          <w:sz w:val="30"/>
          <w:szCs w:val="30"/>
        </w:rPr>
      </w:pPr>
      <w:r w:rsidRPr="0040067C">
        <w:rPr>
          <w:rFonts w:ascii="方正小标宋简体" w:eastAsia="方正小标宋简体" w:hAnsi="ˎ̥" w:cs="宋体" w:hint="eastAsia"/>
          <w:color w:val="000000"/>
          <w:kern w:val="0"/>
          <w:sz w:val="30"/>
          <w:szCs w:val="30"/>
        </w:rPr>
        <w:t>第九章  术语</w:t>
      </w:r>
    </w:p>
    <w:p w:rsidR="004A2271" w:rsidRPr="0040067C" w:rsidRDefault="004A2271" w:rsidP="004A2271">
      <w:pPr>
        <w:widowControl/>
        <w:spacing w:line="560" w:lineRule="exact"/>
        <w:ind w:firstLineChars="196" w:firstLine="588"/>
        <w:rPr>
          <w:rFonts w:ascii="仿宋_GB2312" w:eastAsia="仿宋_GB2312" w:hAnsi="ˎ̥" w:cs="宋体" w:hint="eastAsia"/>
          <w:b/>
          <w:color w:val="000000"/>
          <w:kern w:val="0"/>
          <w:sz w:val="30"/>
          <w:szCs w:val="30"/>
        </w:rPr>
      </w:pPr>
      <w:r w:rsidRPr="0040067C">
        <w:rPr>
          <w:rFonts w:ascii="黑体" w:eastAsia="黑体" w:hAnsi="ˎ̥" w:cs="宋体" w:hint="eastAsia"/>
          <w:color w:val="000000"/>
          <w:kern w:val="0"/>
          <w:sz w:val="30"/>
          <w:szCs w:val="30"/>
        </w:rPr>
        <w:t>第三十六条</w:t>
      </w:r>
      <w:r w:rsidRPr="0040067C">
        <w:rPr>
          <w:rFonts w:ascii="仿宋_GB2312" w:eastAsia="仿宋_GB2312" w:hAnsi="ˎ̥" w:cs="宋体" w:hint="eastAsia"/>
          <w:color w:val="000000"/>
          <w:kern w:val="0"/>
          <w:sz w:val="30"/>
          <w:szCs w:val="30"/>
        </w:rPr>
        <w:t xml:space="preserve"> 下列术语含义是：</w:t>
      </w:r>
    </w:p>
    <w:p w:rsidR="004A2271" w:rsidRPr="0040067C" w:rsidRDefault="004A2271" w:rsidP="004A2271">
      <w:pPr>
        <w:spacing w:line="560" w:lineRule="exact"/>
        <w:rPr>
          <w:rFonts w:ascii="楷体_GB2312" w:eastAsia="楷体_GB2312"/>
          <w:sz w:val="30"/>
          <w:szCs w:val="30"/>
        </w:rPr>
      </w:pPr>
      <w:r w:rsidRPr="0040067C">
        <w:rPr>
          <w:rFonts w:ascii="仿宋_GB2312" w:eastAsia="仿宋_GB2312" w:hAnsi="ˎ̥" w:cs="宋体" w:hint="eastAsia"/>
          <w:b/>
          <w:color w:val="000000"/>
          <w:kern w:val="0"/>
          <w:sz w:val="30"/>
          <w:szCs w:val="30"/>
        </w:rPr>
        <w:t xml:space="preserve">   </w:t>
      </w:r>
      <w:r w:rsidRPr="0040067C">
        <w:rPr>
          <w:rFonts w:ascii="楷体_GB2312" w:eastAsia="楷体_GB2312" w:hAnsi="ˎ̥" w:cs="宋体" w:hint="eastAsia"/>
          <w:color w:val="000000"/>
          <w:kern w:val="0"/>
          <w:sz w:val="30"/>
          <w:szCs w:val="30"/>
        </w:rPr>
        <w:t>（一）</w:t>
      </w:r>
      <w:r w:rsidRPr="0040067C">
        <w:rPr>
          <w:rFonts w:ascii="楷体_GB2312" w:eastAsia="楷体_GB2312" w:hint="eastAsia"/>
          <w:sz w:val="30"/>
          <w:szCs w:val="30"/>
        </w:rPr>
        <w:t>充装台</w:t>
      </w:r>
    </w:p>
    <w:p w:rsidR="004A2271" w:rsidRPr="0040067C" w:rsidRDefault="004A2271" w:rsidP="004A2271">
      <w:pPr>
        <w:autoSpaceDE w:val="0"/>
        <w:autoSpaceDN w:val="0"/>
        <w:adjustRightInd w:val="0"/>
        <w:spacing w:line="560" w:lineRule="exact"/>
        <w:ind w:firstLineChars="200" w:firstLine="600"/>
        <w:jc w:val="left"/>
        <w:rPr>
          <w:rFonts w:ascii="仿宋_GB2312" w:eastAsia="仿宋_GB2312" w:hAnsi="Arial Unicode MS" w:cs="Arial Unicode MS"/>
          <w:kern w:val="0"/>
          <w:sz w:val="30"/>
          <w:szCs w:val="30"/>
        </w:rPr>
      </w:pPr>
      <w:r w:rsidRPr="0040067C">
        <w:rPr>
          <w:rFonts w:ascii="仿宋_GB2312" w:eastAsia="仿宋_GB2312" w:hAnsi="Arial Unicode MS" w:cs="Arial Unicode MS" w:hint="eastAsia"/>
          <w:kern w:val="0"/>
          <w:sz w:val="30"/>
          <w:szCs w:val="30"/>
        </w:rPr>
        <w:t>设计用来在同一时间进行一个或多个气体容器清空或充装的设备或装置。</w:t>
      </w:r>
    </w:p>
    <w:p w:rsidR="004A2271" w:rsidRPr="0040067C" w:rsidRDefault="004A2271" w:rsidP="006D3675">
      <w:pPr>
        <w:spacing w:line="560" w:lineRule="exact"/>
        <w:ind w:firstLineChars="150" w:firstLine="450"/>
        <w:rPr>
          <w:rFonts w:ascii="楷体_GB2312" w:eastAsia="楷体_GB2312"/>
          <w:sz w:val="30"/>
          <w:szCs w:val="30"/>
        </w:rPr>
      </w:pPr>
      <w:r w:rsidRPr="0040067C">
        <w:rPr>
          <w:rFonts w:ascii="楷体_GB2312" w:eastAsia="楷体_GB2312" w:hint="eastAsia"/>
          <w:sz w:val="30"/>
          <w:szCs w:val="30"/>
        </w:rPr>
        <w:t>（二）储罐</w:t>
      </w:r>
    </w:p>
    <w:p w:rsidR="004A2271" w:rsidRPr="0040067C" w:rsidRDefault="004A2271" w:rsidP="006D3675">
      <w:pPr>
        <w:autoSpaceDE w:val="0"/>
        <w:autoSpaceDN w:val="0"/>
        <w:adjustRightInd w:val="0"/>
        <w:spacing w:line="560" w:lineRule="exact"/>
        <w:ind w:firstLineChars="200" w:firstLine="600"/>
        <w:jc w:val="left"/>
        <w:rPr>
          <w:rFonts w:ascii="仿宋_GB2312" w:eastAsia="仿宋_GB2312" w:hAnsi="Arial Unicode MS" w:cs="Arial Unicode MS"/>
          <w:kern w:val="0"/>
          <w:sz w:val="30"/>
          <w:szCs w:val="30"/>
        </w:rPr>
      </w:pPr>
      <w:r w:rsidRPr="0040067C">
        <w:rPr>
          <w:rFonts w:ascii="仿宋_GB2312" w:eastAsia="仿宋_GB2312" w:hAnsi="Arial Unicode MS" w:cs="Arial Unicode MS" w:hint="eastAsia"/>
          <w:kern w:val="0"/>
          <w:sz w:val="30"/>
          <w:szCs w:val="30"/>
        </w:rPr>
        <w:t>用来储存液化或者低温气体的静止容器。</w:t>
      </w:r>
    </w:p>
    <w:p w:rsidR="004A2271" w:rsidRPr="0040067C" w:rsidRDefault="004A2271" w:rsidP="006D3675">
      <w:pPr>
        <w:spacing w:line="560" w:lineRule="exact"/>
        <w:ind w:firstLineChars="150" w:firstLine="450"/>
        <w:rPr>
          <w:rFonts w:ascii="楷体_GB2312" w:eastAsia="楷体_GB2312"/>
          <w:sz w:val="30"/>
          <w:szCs w:val="30"/>
        </w:rPr>
      </w:pPr>
      <w:r w:rsidRPr="0040067C">
        <w:rPr>
          <w:rFonts w:ascii="楷体_GB2312" w:eastAsia="楷体_GB2312" w:hint="eastAsia"/>
          <w:sz w:val="30"/>
          <w:szCs w:val="30"/>
        </w:rPr>
        <w:t>（三）槽车</w:t>
      </w:r>
    </w:p>
    <w:p w:rsidR="004A2271" w:rsidRPr="0040067C" w:rsidRDefault="004A2271" w:rsidP="006D3675">
      <w:pPr>
        <w:autoSpaceDE w:val="0"/>
        <w:autoSpaceDN w:val="0"/>
        <w:adjustRightInd w:val="0"/>
        <w:spacing w:line="560" w:lineRule="exact"/>
        <w:ind w:firstLineChars="200" w:firstLine="600"/>
        <w:jc w:val="left"/>
        <w:rPr>
          <w:rFonts w:ascii="仿宋_GB2312" w:eastAsia="仿宋_GB2312" w:hAnsi="Arial Unicode MS" w:cs="Arial Unicode MS"/>
          <w:kern w:val="0"/>
          <w:sz w:val="30"/>
          <w:szCs w:val="30"/>
        </w:rPr>
      </w:pPr>
      <w:r w:rsidRPr="0040067C">
        <w:rPr>
          <w:rFonts w:ascii="仿宋_GB2312" w:eastAsia="仿宋_GB2312" w:hAnsi="Arial Unicode MS" w:cs="Arial Unicode MS" w:hint="eastAsia"/>
          <w:kern w:val="0"/>
          <w:sz w:val="30"/>
          <w:szCs w:val="30"/>
        </w:rPr>
        <w:t>固定在交通工具上用来运输液化的或低温气体的容器。</w:t>
      </w:r>
    </w:p>
    <w:p w:rsidR="004A2271" w:rsidRPr="0040067C" w:rsidRDefault="004A2271" w:rsidP="006D3675">
      <w:pPr>
        <w:spacing w:line="560" w:lineRule="exact"/>
        <w:ind w:firstLineChars="150" w:firstLine="450"/>
        <w:rPr>
          <w:rFonts w:ascii="楷体_GB2312" w:eastAsia="楷体_GB2312"/>
          <w:sz w:val="30"/>
          <w:szCs w:val="30"/>
        </w:rPr>
      </w:pPr>
      <w:r w:rsidRPr="0040067C">
        <w:rPr>
          <w:rFonts w:ascii="楷体_GB2312" w:eastAsia="楷体_GB2312" w:hint="eastAsia"/>
          <w:sz w:val="30"/>
          <w:szCs w:val="30"/>
        </w:rPr>
        <w:t>（四）低温容器</w:t>
      </w:r>
    </w:p>
    <w:p w:rsidR="004A2271" w:rsidRPr="0040067C" w:rsidRDefault="004A2271" w:rsidP="006D3675">
      <w:pPr>
        <w:spacing w:line="560" w:lineRule="exact"/>
        <w:ind w:firstLineChars="200" w:firstLine="600"/>
        <w:rPr>
          <w:rFonts w:ascii="仿宋_GB2312" w:eastAsia="仿宋_GB2312"/>
          <w:sz w:val="30"/>
          <w:szCs w:val="30"/>
        </w:rPr>
      </w:pPr>
      <w:r w:rsidRPr="0040067C">
        <w:rPr>
          <w:rFonts w:ascii="仿宋_GB2312" w:eastAsia="仿宋_GB2312" w:hint="eastAsia"/>
          <w:sz w:val="30"/>
          <w:szCs w:val="30"/>
        </w:rPr>
        <w:t>用于容纳液化或低温气体的静止或者可移动的隔热容器。气体可以气态或液态移出。</w:t>
      </w:r>
    </w:p>
    <w:p w:rsidR="004A2271" w:rsidRPr="0040067C" w:rsidRDefault="004A2271" w:rsidP="006D3675">
      <w:pPr>
        <w:spacing w:line="560" w:lineRule="exact"/>
        <w:ind w:firstLineChars="150" w:firstLine="450"/>
        <w:rPr>
          <w:rFonts w:ascii="楷体_GB2312" w:eastAsia="楷体_GB2312"/>
          <w:sz w:val="30"/>
          <w:szCs w:val="30"/>
        </w:rPr>
      </w:pPr>
      <w:r w:rsidRPr="0040067C">
        <w:rPr>
          <w:rFonts w:ascii="楷体_GB2312" w:eastAsia="楷体_GB2312" w:hint="eastAsia"/>
          <w:sz w:val="30"/>
          <w:szCs w:val="30"/>
        </w:rPr>
        <w:lastRenderedPageBreak/>
        <w:t>（五）静水压试验</w:t>
      </w:r>
    </w:p>
    <w:p w:rsidR="004A2271" w:rsidRPr="0040067C" w:rsidRDefault="004A2271" w:rsidP="006D3675">
      <w:pPr>
        <w:autoSpaceDE w:val="0"/>
        <w:autoSpaceDN w:val="0"/>
        <w:adjustRightInd w:val="0"/>
        <w:spacing w:line="560" w:lineRule="exact"/>
        <w:ind w:firstLineChars="200" w:firstLine="600"/>
        <w:jc w:val="left"/>
        <w:rPr>
          <w:rFonts w:ascii="仿宋_GB2312" w:eastAsia="仿宋_GB2312" w:hAnsi="Arial Unicode MS" w:cs="Arial Unicode MS"/>
          <w:kern w:val="0"/>
          <w:sz w:val="30"/>
          <w:szCs w:val="30"/>
        </w:rPr>
      </w:pPr>
      <w:r w:rsidRPr="0040067C">
        <w:rPr>
          <w:rFonts w:ascii="仿宋_GB2312" w:eastAsia="仿宋_GB2312" w:hAnsi="Arial Unicode MS" w:cs="Arial Unicode MS" w:hint="eastAsia"/>
          <w:kern w:val="0"/>
          <w:sz w:val="30"/>
          <w:szCs w:val="30"/>
        </w:rPr>
        <w:t>基于安全原因，为确认气瓶或储罐能承受高压，按国家或国际准则来完成的试验。</w:t>
      </w:r>
    </w:p>
    <w:p w:rsidR="004A2271" w:rsidRPr="0040067C" w:rsidRDefault="004A2271" w:rsidP="006D3675">
      <w:pPr>
        <w:autoSpaceDE w:val="0"/>
        <w:autoSpaceDN w:val="0"/>
        <w:adjustRightInd w:val="0"/>
        <w:spacing w:line="560" w:lineRule="exact"/>
        <w:ind w:firstLineChars="150" w:firstLine="450"/>
        <w:rPr>
          <w:rFonts w:ascii="楷体_GB2312" w:eastAsia="楷体_GB2312"/>
          <w:kern w:val="0"/>
          <w:sz w:val="30"/>
          <w:szCs w:val="30"/>
        </w:rPr>
      </w:pPr>
      <w:r w:rsidRPr="0040067C">
        <w:rPr>
          <w:rFonts w:ascii="楷体_GB2312" w:eastAsia="楷体_GB2312" w:hint="eastAsia"/>
          <w:kern w:val="0"/>
          <w:sz w:val="30"/>
          <w:szCs w:val="30"/>
        </w:rPr>
        <w:t>（六）排气</w:t>
      </w:r>
    </w:p>
    <w:p w:rsidR="004A2271" w:rsidRPr="0040067C" w:rsidRDefault="004A2271" w:rsidP="006D3675">
      <w:pPr>
        <w:spacing w:line="560" w:lineRule="exact"/>
        <w:ind w:firstLineChars="200" w:firstLine="600"/>
        <w:rPr>
          <w:rFonts w:ascii="仿宋_GB2312" w:eastAsia="仿宋_GB2312"/>
          <w:kern w:val="0"/>
          <w:sz w:val="30"/>
          <w:szCs w:val="30"/>
        </w:rPr>
      </w:pPr>
      <w:r w:rsidRPr="0040067C">
        <w:rPr>
          <w:rFonts w:ascii="仿宋_GB2312" w:eastAsia="仿宋_GB2312" w:hint="eastAsia"/>
          <w:kern w:val="0"/>
          <w:sz w:val="30"/>
          <w:szCs w:val="30"/>
        </w:rPr>
        <w:t>排气降压到大气压。</w:t>
      </w:r>
    </w:p>
    <w:p w:rsidR="004A2271" w:rsidRPr="0040067C" w:rsidRDefault="004A2271" w:rsidP="006D3675">
      <w:pPr>
        <w:spacing w:line="560" w:lineRule="exact"/>
        <w:ind w:firstLineChars="150" w:firstLine="450"/>
        <w:rPr>
          <w:rFonts w:ascii="楷体_GB2312" w:eastAsia="楷体_GB2312"/>
          <w:sz w:val="30"/>
          <w:szCs w:val="30"/>
        </w:rPr>
      </w:pPr>
      <w:r w:rsidRPr="0040067C">
        <w:rPr>
          <w:rFonts w:ascii="楷体_GB2312" w:eastAsia="楷体_GB2312" w:hint="eastAsia"/>
          <w:sz w:val="30"/>
          <w:szCs w:val="30"/>
        </w:rPr>
        <w:t>（七）容器</w:t>
      </w:r>
    </w:p>
    <w:p w:rsidR="004A2271" w:rsidRPr="0040067C" w:rsidRDefault="004A2271" w:rsidP="006D3675">
      <w:pPr>
        <w:spacing w:line="560" w:lineRule="exact"/>
        <w:ind w:firstLineChars="200" w:firstLine="600"/>
        <w:rPr>
          <w:rFonts w:ascii="仿宋_GB2312" w:eastAsia="仿宋_GB2312"/>
          <w:sz w:val="30"/>
          <w:szCs w:val="30"/>
        </w:rPr>
      </w:pPr>
      <w:r w:rsidRPr="0040067C">
        <w:rPr>
          <w:rFonts w:ascii="仿宋_GB2312" w:eastAsia="仿宋_GB2312" w:hAnsi="Arial Unicode MS" w:cs="Arial Unicode MS" w:hint="eastAsia"/>
          <w:kern w:val="0"/>
          <w:sz w:val="30"/>
          <w:szCs w:val="30"/>
        </w:rPr>
        <w:t>容器是指储罐、槽车、气瓶或其他直接接触医用氧的包装物品。</w:t>
      </w:r>
    </w:p>
    <w:p w:rsidR="004A2271" w:rsidRPr="0040067C" w:rsidRDefault="004A2271" w:rsidP="006D3675">
      <w:pPr>
        <w:autoSpaceDE w:val="0"/>
        <w:autoSpaceDN w:val="0"/>
        <w:adjustRightInd w:val="0"/>
        <w:spacing w:line="560" w:lineRule="exact"/>
        <w:ind w:firstLineChars="150" w:firstLine="450"/>
        <w:rPr>
          <w:rFonts w:ascii="楷体_GB2312" w:eastAsia="楷体_GB2312"/>
          <w:kern w:val="0"/>
          <w:sz w:val="30"/>
          <w:szCs w:val="30"/>
        </w:rPr>
      </w:pPr>
      <w:r w:rsidRPr="0040067C">
        <w:rPr>
          <w:rFonts w:ascii="楷体_GB2312" w:eastAsia="楷体_GB2312" w:hint="eastAsia"/>
          <w:sz w:val="30"/>
          <w:szCs w:val="30"/>
        </w:rPr>
        <w:t>（八）液态氧</w:t>
      </w:r>
    </w:p>
    <w:p w:rsidR="004A2271" w:rsidRPr="0040067C" w:rsidRDefault="004A2271" w:rsidP="006D3675">
      <w:pPr>
        <w:autoSpaceDE w:val="0"/>
        <w:autoSpaceDN w:val="0"/>
        <w:adjustRightInd w:val="0"/>
        <w:spacing w:line="560" w:lineRule="exact"/>
        <w:ind w:firstLineChars="200" w:firstLine="600"/>
        <w:rPr>
          <w:rFonts w:ascii="仿宋_GB2312" w:eastAsia="仿宋_GB2312"/>
          <w:kern w:val="0"/>
          <w:sz w:val="30"/>
          <w:szCs w:val="30"/>
        </w:rPr>
      </w:pPr>
      <w:r w:rsidRPr="0040067C">
        <w:rPr>
          <w:rFonts w:ascii="仿宋_GB2312" w:eastAsia="仿宋_GB2312" w:hint="eastAsia"/>
          <w:kern w:val="0"/>
          <w:sz w:val="30"/>
          <w:szCs w:val="30"/>
        </w:rPr>
        <w:t>即液体医用氧，指低温液化的医用氧气。</w:t>
      </w:r>
    </w:p>
    <w:p w:rsidR="004A2271" w:rsidRPr="0040067C" w:rsidRDefault="004A2271" w:rsidP="006D3675">
      <w:pPr>
        <w:autoSpaceDE w:val="0"/>
        <w:autoSpaceDN w:val="0"/>
        <w:adjustRightInd w:val="0"/>
        <w:spacing w:line="560" w:lineRule="exact"/>
        <w:ind w:firstLineChars="150" w:firstLine="450"/>
        <w:jc w:val="left"/>
        <w:rPr>
          <w:rFonts w:ascii="楷体_GB2312" w:eastAsia="楷体_GB2312" w:hAnsi="Arial Unicode MS" w:cs="Arial Unicode MS"/>
          <w:kern w:val="0"/>
          <w:sz w:val="30"/>
          <w:szCs w:val="30"/>
        </w:rPr>
      </w:pPr>
      <w:r w:rsidRPr="0040067C">
        <w:rPr>
          <w:rFonts w:ascii="楷体_GB2312" w:eastAsia="楷体_GB2312" w:hint="eastAsia"/>
          <w:kern w:val="0"/>
          <w:sz w:val="30"/>
          <w:szCs w:val="30"/>
        </w:rPr>
        <w:t>（九）</w:t>
      </w:r>
      <w:r w:rsidRPr="0040067C">
        <w:rPr>
          <w:rFonts w:ascii="楷体_GB2312" w:eastAsia="楷体_GB2312" w:hAnsi="Arial Unicode MS" w:cs="Arial Unicode MS" w:hint="eastAsia"/>
          <w:kern w:val="0"/>
          <w:sz w:val="30"/>
          <w:szCs w:val="30"/>
        </w:rPr>
        <w:t>余压保留阀</w:t>
      </w:r>
    </w:p>
    <w:p w:rsidR="004A2271" w:rsidRPr="0040067C" w:rsidRDefault="004A2271" w:rsidP="006D3675">
      <w:pPr>
        <w:autoSpaceDE w:val="0"/>
        <w:autoSpaceDN w:val="0"/>
        <w:adjustRightInd w:val="0"/>
        <w:spacing w:line="560" w:lineRule="exact"/>
        <w:ind w:firstLineChars="200" w:firstLine="600"/>
        <w:jc w:val="left"/>
        <w:rPr>
          <w:rFonts w:ascii="仿宋_GB2312" w:eastAsia="仿宋_GB2312" w:hAnsi="Arial Unicode MS" w:cs="Arial Unicode MS"/>
          <w:kern w:val="0"/>
          <w:sz w:val="30"/>
          <w:szCs w:val="30"/>
        </w:rPr>
      </w:pPr>
      <w:r w:rsidRPr="0040067C">
        <w:rPr>
          <w:rFonts w:ascii="仿宋_GB2312" w:eastAsia="仿宋_GB2312" w:hAnsi="Arial Unicode MS" w:cs="Arial Unicode MS" w:hint="eastAsia"/>
          <w:kern w:val="0"/>
          <w:sz w:val="30"/>
          <w:szCs w:val="30"/>
        </w:rPr>
        <w:t xml:space="preserve">为防止使用时污染配备有能够维持一定压力（约0.3～0.5 </w:t>
      </w:r>
      <w:r w:rsidRPr="0040067C">
        <w:rPr>
          <w:rFonts w:ascii="仿宋_GB2312" w:eastAsia="仿宋_GB2312" w:hAnsi="Arial Unicode MS" w:cs="Arial Unicode MS"/>
          <w:kern w:val="0"/>
          <w:sz w:val="30"/>
          <w:szCs w:val="30"/>
        </w:rPr>
        <w:t>MP</w:t>
      </w:r>
      <w:r w:rsidRPr="0040067C">
        <w:rPr>
          <w:rFonts w:ascii="仿宋_GB2312" w:eastAsia="仿宋_GB2312" w:hAnsi="Arial Unicode MS" w:cs="Arial Unicode MS" w:hint="eastAsia"/>
          <w:kern w:val="0"/>
          <w:sz w:val="30"/>
          <w:szCs w:val="30"/>
        </w:rPr>
        <w:t>a表压）的止回系统的阀门。</w:t>
      </w:r>
    </w:p>
    <w:p w:rsidR="004A2271" w:rsidRPr="0040067C" w:rsidRDefault="004A2271" w:rsidP="006D3675">
      <w:pPr>
        <w:spacing w:line="560" w:lineRule="exact"/>
        <w:ind w:firstLineChars="150" w:firstLine="450"/>
        <w:rPr>
          <w:rFonts w:ascii="楷体_GB2312" w:eastAsia="楷体_GB2312"/>
          <w:sz w:val="30"/>
          <w:szCs w:val="30"/>
        </w:rPr>
      </w:pPr>
      <w:r w:rsidRPr="0040067C">
        <w:rPr>
          <w:rFonts w:ascii="楷体_GB2312" w:eastAsia="楷体_GB2312" w:hint="eastAsia"/>
          <w:sz w:val="30"/>
          <w:szCs w:val="30"/>
        </w:rPr>
        <w:t>（十）止回阀</w:t>
      </w:r>
    </w:p>
    <w:p w:rsidR="004A2271" w:rsidRPr="0040067C" w:rsidRDefault="004A2271" w:rsidP="006D3675">
      <w:pPr>
        <w:autoSpaceDE w:val="0"/>
        <w:autoSpaceDN w:val="0"/>
        <w:adjustRightInd w:val="0"/>
        <w:spacing w:line="560" w:lineRule="exact"/>
        <w:ind w:firstLineChars="200" w:firstLine="600"/>
        <w:jc w:val="left"/>
        <w:rPr>
          <w:rFonts w:ascii="仿宋_GB2312" w:eastAsia="仿宋_GB2312" w:hAnsi="Arial Unicode MS" w:cs="Arial Unicode MS"/>
          <w:kern w:val="0"/>
          <w:sz w:val="30"/>
          <w:szCs w:val="30"/>
        </w:rPr>
      </w:pPr>
      <w:r w:rsidRPr="0040067C">
        <w:rPr>
          <w:rFonts w:ascii="仿宋_GB2312" w:eastAsia="仿宋_GB2312" w:hAnsi="Arial Unicode MS" w:cs="Arial Unicode MS" w:hint="eastAsia"/>
          <w:kern w:val="0"/>
          <w:sz w:val="30"/>
          <w:szCs w:val="30"/>
        </w:rPr>
        <w:t>只允许往一个方向流动的阀门。</w:t>
      </w:r>
    </w:p>
    <w:p w:rsidR="004A2271" w:rsidRPr="0040067C" w:rsidRDefault="004A2271" w:rsidP="006D3675">
      <w:pPr>
        <w:autoSpaceDE w:val="0"/>
        <w:autoSpaceDN w:val="0"/>
        <w:adjustRightInd w:val="0"/>
        <w:spacing w:line="560" w:lineRule="exact"/>
        <w:ind w:firstLineChars="200" w:firstLine="600"/>
        <w:jc w:val="left"/>
        <w:rPr>
          <w:rFonts w:ascii="楷体_GB2312" w:eastAsia="楷体_GB2312" w:hAnsi="Arial Unicode MS" w:cs="Arial Unicode MS"/>
          <w:kern w:val="0"/>
          <w:sz w:val="30"/>
          <w:szCs w:val="30"/>
        </w:rPr>
      </w:pPr>
      <w:r w:rsidRPr="0040067C">
        <w:rPr>
          <w:rFonts w:ascii="楷体_GB2312" w:eastAsia="楷体_GB2312" w:hAnsi="Arial Unicode MS" w:cs="Arial Unicode MS" w:hint="eastAsia"/>
          <w:kern w:val="0"/>
          <w:sz w:val="30"/>
          <w:szCs w:val="30"/>
        </w:rPr>
        <w:t>（十一）置换</w:t>
      </w:r>
    </w:p>
    <w:p w:rsidR="004A2271" w:rsidRPr="0040067C" w:rsidRDefault="004A2271" w:rsidP="006D3675">
      <w:pPr>
        <w:autoSpaceDE w:val="0"/>
        <w:autoSpaceDN w:val="0"/>
        <w:adjustRightInd w:val="0"/>
        <w:spacing w:line="560" w:lineRule="exact"/>
        <w:ind w:firstLineChars="200" w:firstLine="600"/>
        <w:jc w:val="left"/>
        <w:rPr>
          <w:rFonts w:ascii="仿宋_GB2312" w:eastAsia="仿宋_GB2312"/>
          <w:kern w:val="0"/>
          <w:sz w:val="30"/>
          <w:szCs w:val="30"/>
        </w:rPr>
      </w:pPr>
      <w:r w:rsidRPr="0040067C">
        <w:rPr>
          <w:rFonts w:ascii="仿宋_GB2312" w:eastAsia="仿宋_GB2312" w:hint="eastAsia"/>
          <w:kern w:val="0"/>
          <w:sz w:val="30"/>
          <w:szCs w:val="30"/>
        </w:rPr>
        <w:t>通过排气和部分增压方式去除残留气体，然后排空以清洁气瓶。</w:t>
      </w:r>
    </w:p>
    <w:p w:rsidR="004A2271" w:rsidRDefault="004A2271" w:rsidP="006D3675">
      <w:pPr>
        <w:spacing w:line="560" w:lineRule="exact"/>
        <w:ind w:firstLineChars="200" w:firstLine="600"/>
        <w:rPr>
          <w:rFonts w:ascii="仿宋_GB2312" w:eastAsia="仿宋_GB2312" w:hAnsi="仿宋"/>
          <w:color w:val="000000"/>
          <w:sz w:val="30"/>
          <w:szCs w:val="30"/>
        </w:rPr>
      </w:pPr>
    </w:p>
    <w:p w:rsidR="004A2271" w:rsidRDefault="004A2271" w:rsidP="006D3675">
      <w:pPr>
        <w:spacing w:line="560" w:lineRule="exact"/>
        <w:ind w:firstLineChars="200" w:firstLine="600"/>
        <w:rPr>
          <w:rFonts w:ascii="仿宋_GB2312" w:eastAsia="仿宋_GB2312" w:hAnsi="仿宋"/>
          <w:color w:val="000000"/>
          <w:sz w:val="30"/>
          <w:szCs w:val="30"/>
        </w:rPr>
      </w:pPr>
    </w:p>
    <w:p w:rsidR="004A2271" w:rsidRDefault="004A2271" w:rsidP="006D3675">
      <w:pPr>
        <w:spacing w:line="560" w:lineRule="exact"/>
        <w:ind w:firstLineChars="200" w:firstLine="600"/>
        <w:rPr>
          <w:rFonts w:ascii="仿宋_GB2312" w:eastAsia="仿宋_GB2312" w:hAnsi="仿宋"/>
          <w:color w:val="000000"/>
          <w:sz w:val="30"/>
          <w:szCs w:val="30"/>
        </w:rPr>
      </w:pPr>
    </w:p>
    <w:p w:rsidR="003D32A7" w:rsidRDefault="003D32A7" w:rsidP="006D3675">
      <w:pPr>
        <w:spacing w:line="560" w:lineRule="exact"/>
        <w:ind w:firstLineChars="200" w:firstLine="600"/>
        <w:rPr>
          <w:rFonts w:ascii="仿宋_GB2312" w:eastAsia="仿宋_GB2312" w:hAnsi="仿宋"/>
          <w:color w:val="000000"/>
          <w:sz w:val="30"/>
          <w:szCs w:val="30"/>
        </w:rPr>
      </w:pPr>
    </w:p>
    <w:p w:rsidR="003D32A7" w:rsidRDefault="003D32A7" w:rsidP="006D3675">
      <w:pPr>
        <w:spacing w:line="560" w:lineRule="exact"/>
        <w:ind w:firstLineChars="200" w:firstLine="600"/>
        <w:rPr>
          <w:rFonts w:ascii="仿宋_GB2312" w:eastAsia="仿宋_GB2312" w:hAnsi="仿宋"/>
          <w:color w:val="000000"/>
          <w:sz w:val="30"/>
          <w:szCs w:val="30"/>
        </w:rPr>
      </w:pPr>
    </w:p>
    <w:p w:rsidR="003D32A7" w:rsidRDefault="003D32A7" w:rsidP="006D3675">
      <w:pPr>
        <w:spacing w:line="560" w:lineRule="exact"/>
        <w:ind w:firstLineChars="200" w:firstLine="600"/>
        <w:rPr>
          <w:rFonts w:ascii="仿宋_GB2312" w:eastAsia="仿宋_GB2312" w:hAnsi="仿宋"/>
          <w:color w:val="000000"/>
          <w:sz w:val="30"/>
          <w:szCs w:val="30"/>
        </w:rPr>
      </w:pPr>
    </w:p>
    <w:p w:rsidR="00C104AD" w:rsidRDefault="00C104AD" w:rsidP="006D3675">
      <w:pPr>
        <w:spacing w:line="560" w:lineRule="exact"/>
        <w:ind w:firstLineChars="200" w:firstLine="600"/>
        <w:rPr>
          <w:rFonts w:ascii="仿宋_GB2312" w:eastAsia="仿宋_GB2312" w:hAnsi="仿宋"/>
          <w:color w:val="000000"/>
          <w:sz w:val="30"/>
          <w:szCs w:val="30"/>
        </w:rPr>
      </w:pPr>
    </w:p>
    <w:p w:rsidR="00C104AD" w:rsidRDefault="00C104AD" w:rsidP="006D3675">
      <w:pPr>
        <w:spacing w:line="560" w:lineRule="exact"/>
        <w:ind w:firstLineChars="200" w:firstLine="600"/>
        <w:rPr>
          <w:rFonts w:ascii="仿宋_GB2312" w:eastAsia="仿宋_GB2312" w:hAnsi="仿宋"/>
          <w:color w:val="000000"/>
          <w:sz w:val="30"/>
          <w:szCs w:val="30"/>
        </w:rPr>
      </w:pPr>
    </w:p>
    <w:p w:rsidR="004A2271" w:rsidRDefault="003D32A7" w:rsidP="003D32A7">
      <w:pPr>
        <w:pStyle w:val="StyleBoldCentered"/>
        <w:tabs>
          <w:tab w:val="left" w:pos="1470"/>
        </w:tabs>
        <w:snapToGrid w:val="0"/>
        <w:spacing w:line="560" w:lineRule="exact"/>
        <w:jc w:val="both"/>
        <w:outlineLvl w:val="0"/>
        <w:rPr>
          <w:rFonts w:ascii="黑体" w:eastAsia="黑体" w:hAnsi="宋体"/>
          <w:b w:val="0"/>
          <w:kern w:val="0"/>
          <w:sz w:val="30"/>
          <w:szCs w:val="30"/>
        </w:rPr>
      </w:pPr>
      <w:bookmarkStart w:id="171" w:name="附录8"/>
      <w:r>
        <w:rPr>
          <w:rFonts w:ascii="黑体" w:eastAsia="黑体" w:hAnsi="宋体" w:hint="eastAsia"/>
          <w:b w:val="0"/>
          <w:kern w:val="0"/>
          <w:sz w:val="30"/>
          <w:szCs w:val="30"/>
        </w:rPr>
        <w:lastRenderedPageBreak/>
        <w:t>附录8</w:t>
      </w:r>
      <w:bookmarkEnd w:id="171"/>
      <w:r w:rsidR="00706025">
        <w:rPr>
          <w:rFonts w:ascii="黑体" w:eastAsia="黑体" w:hAnsi="宋体" w:hint="eastAsia"/>
          <w:b w:val="0"/>
          <w:kern w:val="0"/>
          <w:sz w:val="30"/>
          <w:szCs w:val="30"/>
        </w:rPr>
        <w:t>：</w:t>
      </w:r>
      <w:r>
        <w:rPr>
          <w:rFonts w:ascii="黑体" w:eastAsia="黑体" w:hAnsi="宋体" w:hint="eastAsia"/>
          <w:b w:val="0"/>
          <w:kern w:val="0"/>
          <w:sz w:val="30"/>
          <w:szCs w:val="30"/>
        </w:rPr>
        <w:t>（</w:t>
      </w:r>
      <w:r w:rsidR="004A2271" w:rsidRPr="00357609">
        <w:rPr>
          <w:rFonts w:ascii="黑体" w:eastAsia="黑体" w:hAnsi="宋体" w:hint="eastAsia"/>
          <w:b w:val="0"/>
          <w:kern w:val="0"/>
          <w:sz w:val="30"/>
          <w:szCs w:val="30"/>
        </w:rPr>
        <w:t>附件3</w:t>
      </w:r>
      <w:r>
        <w:rPr>
          <w:rFonts w:ascii="黑体" w:eastAsia="黑体" w:hAnsi="宋体" w:hint="eastAsia"/>
          <w:b w:val="0"/>
          <w:kern w:val="0"/>
          <w:sz w:val="30"/>
          <w:szCs w:val="30"/>
        </w:rPr>
        <w:t>）</w:t>
      </w:r>
    </w:p>
    <w:p w:rsidR="004A2271" w:rsidRPr="00357609" w:rsidRDefault="004A2271" w:rsidP="006D3675">
      <w:pPr>
        <w:pStyle w:val="StyleBoldCentered"/>
        <w:tabs>
          <w:tab w:val="left" w:pos="1470"/>
        </w:tabs>
        <w:snapToGrid w:val="0"/>
        <w:spacing w:line="560" w:lineRule="exact"/>
        <w:jc w:val="both"/>
        <w:rPr>
          <w:rFonts w:ascii="黑体" w:eastAsia="黑体" w:hAnsi="宋体"/>
          <w:b w:val="0"/>
          <w:kern w:val="0"/>
          <w:sz w:val="30"/>
          <w:szCs w:val="30"/>
        </w:rPr>
      </w:pPr>
    </w:p>
    <w:p w:rsidR="004A2271" w:rsidRPr="0040067C" w:rsidRDefault="004A2271" w:rsidP="003D32A7">
      <w:pPr>
        <w:pStyle w:val="StyleBoldCentered"/>
        <w:tabs>
          <w:tab w:val="left" w:pos="1470"/>
        </w:tabs>
        <w:snapToGrid w:val="0"/>
        <w:spacing w:line="560" w:lineRule="exact"/>
        <w:outlineLvl w:val="0"/>
        <w:rPr>
          <w:rFonts w:ascii="方正小标宋简体" w:eastAsia="方正小标宋简体" w:hAnsi="宋体"/>
          <w:b w:val="0"/>
          <w:kern w:val="0"/>
          <w:sz w:val="36"/>
          <w:szCs w:val="36"/>
        </w:rPr>
      </w:pPr>
      <w:r w:rsidRPr="0040067C">
        <w:rPr>
          <w:rFonts w:ascii="方正小标宋简体" w:eastAsia="方正小标宋简体" w:hAnsi="宋体" w:hint="eastAsia"/>
          <w:b w:val="0"/>
          <w:kern w:val="0"/>
          <w:sz w:val="36"/>
          <w:szCs w:val="36"/>
        </w:rPr>
        <w:t>取  样</w:t>
      </w:r>
    </w:p>
    <w:p w:rsidR="004A2271" w:rsidRPr="00357609" w:rsidRDefault="004A2271" w:rsidP="006D3675">
      <w:pPr>
        <w:pStyle w:val="StyleBoldCentered"/>
        <w:tabs>
          <w:tab w:val="left" w:pos="1470"/>
        </w:tabs>
        <w:snapToGrid w:val="0"/>
        <w:spacing w:line="560" w:lineRule="exact"/>
        <w:rPr>
          <w:rFonts w:ascii="仿宋_GB2312" w:eastAsia="仿宋_GB2312" w:hAnsi="宋体"/>
          <w:b w:val="0"/>
          <w:kern w:val="0"/>
          <w:sz w:val="30"/>
          <w:szCs w:val="30"/>
        </w:rPr>
      </w:pPr>
      <w:r w:rsidRPr="00357609">
        <w:rPr>
          <w:rFonts w:ascii="仿宋_GB2312" w:eastAsia="仿宋_GB2312" w:hAnsi="宋体" w:hint="eastAsia"/>
          <w:b w:val="0"/>
          <w:kern w:val="0"/>
          <w:sz w:val="30"/>
          <w:szCs w:val="30"/>
        </w:rPr>
        <w:t xml:space="preserve"> </w:t>
      </w:r>
    </w:p>
    <w:p w:rsidR="004A2271" w:rsidRPr="00357609" w:rsidRDefault="004A2271" w:rsidP="003D32A7">
      <w:pPr>
        <w:pStyle w:val="StyleBoldCentered"/>
        <w:tabs>
          <w:tab w:val="left" w:pos="1470"/>
        </w:tabs>
        <w:snapToGrid w:val="0"/>
        <w:spacing w:line="560" w:lineRule="exact"/>
        <w:outlineLvl w:val="0"/>
        <w:rPr>
          <w:rFonts w:ascii="方正小标宋简体" w:eastAsia="方正小标宋简体" w:hAnsi="仿宋"/>
          <w:b w:val="0"/>
          <w:kern w:val="0"/>
          <w:sz w:val="30"/>
          <w:szCs w:val="30"/>
        </w:rPr>
      </w:pPr>
      <w:r w:rsidRPr="00357609">
        <w:rPr>
          <w:rFonts w:ascii="方正小标宋简体" w:eastAsia="方正小标宋简体" w:hAnsi="仿宋" w:hint="eastAsia"/>
          <w:b w:val="0"/>
          <w:kern w:val="0"/>
          <w:sz w:val="30"/>
          <w:szCs w:val="30"/>
        </w:rPr>
        <w:t>第一章</w:t>
      </w:r>
      <w:r>
        <w:rPr>
          <w:rFonts w:ascii="方正小标宋简体" w:eastAsia="方正小标宋简体" w:hAnsi="仿宋" w:hint="eastAsia"/>
          <w:b w:val="0"/>
          <w:kern w:val="0"/>
          <w:sz w:val="30"/>
          <w:szCs w:val="30"/>
        </w:rPr>
        <w:t xml:space="preserve"> </w:t>
      </w:r>
      <w:r w:rsidRPr="00357609">
        <w:rPr>
          <w:rFonts w:ascii="方正小标宋简体" w:eastAsia="方正小标宋简体" w:hAnsi="仿宋" w:hint="eastAsia"/>
          <w:b w:val="0"/>
          <w:kern w:val="0"/>
          <w:sz w:val="30"/>
          <w:szCs w:val="30"/>
        </w:rPr>
        <w:t xml:space="preserve"> 范 </w:t>
      </w:r>
      <w:r>
        <w:rPr>
          <w:rFonts w:ascii="方正小标宋简体" w:eastAsia="方正小标宋简体" w:hAnsi="仿宋" w:hint="eastAsia"/>
          <w:b w:val="0"/>
          <w:kern w:val="0"/>
          <w:sz w:val="30"/>
          <w:szCs w:val="30"/>
        </w:rPr>
        <w:t xml:space="preserve"> </w:t>
      </w:r>
      <w:r w:rsidRPr="00357609">
        <w:rPr>
          <w:rFonts w:ascii="方正小标宋简体" w:eastAsia="方正小标宋简体" w:hAnsi="仿宋" w:hint="eastAsia"/>
          <w:b w:val="0"/>
          <w:kern w:val="0"/>
          <w:sz w:val="30"/>
          <w:szCs w:val="30"/>
        </w:rPr>
        <w:t>围</w:t>
      </w:r>
    </w:p>
    <w:p w:rsidR="004A2271" w:rsidRPr="00357609" w:rsidRDefault="004A2271" w:rsidP="006D3675">
      <w:pPr>
        <w:numPr>
          <w:ilvl w:val="0"/>
          <w:numId w:val="17"/>
        </w:numPr>
        <w:tabs>
          <w:tab w:val="clear" w:pos="36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本附录适用于药品生产所涉及的物料和产品的取样操作。</w:t>
      </w:r>
    </w:p>
    <w:p w:rsidR="004A2271" w:rsidRPr="00357609" w:rsidRDefault="004A2271" w:rsidP="003D32A7">
      <w:pPr>
        <w:pStyle w:val="StyleBoldCentered"/>
        <w:tabs>
          <w:tab w:val="left" w:pos="1470"/>
        </w:tabs>
        <w:snapToGrid w:val="0"/>
        <w:spacing w:line="560" w:lineRule="exact"/>
        <w:outlineLvl w:val="0"/>
        <w:rPr>
          <w:rFonts w:ascii="方正小标宋简体" w:eastAsia="方正小标宋简体" w:hAnsi="仿宋"/>
          <w:b w:val="0"/>
          <w:sz w:val="30"/>
          <w:szCs w:val="30"/>
        </w:rPr>
      </w:pPr>
      <w:r w:rsidRPr="00357609">
        <w:rPr>
          <w:rFonts w:ascii="方正小标宋简体" w:eastAsia="方正小标宋简体" w:hAnsi="仿宋" w:hint="eastAsia"/>
          <w:b w:val="0"/>
          <w:kern w:val="0"/>
          <w:sz w:val="30"/>
          <w:szCs w:val="30"/>
        </w:rPr>
        <w:t xml:space="preserve">第二章 </w:t>
      </w:r>
      <w:r>
        <w:rPr>
          <w:rFonts w:ascii="方正小标宋简体" w:eastAsia="方正小标宋简体" w:hAnsi="仿宋" w:hint="eastAsia"/>
          <w:b w:val="0"/>
          <w:kern w:val="0"/>
          <w:sz w:val="30"/>
          <w:szCs w:val="30"/>
        </w:rPr>
        <w:t xml:space="preserve"> </w:t>
      </w:r>
      <w:r w:rsidRPr="00357609">
        <w:rPr>
          <w:rFonts w:ascii="方正小标宋简体" w:eastAsia="方正小标宋简体" w:hAnsi="仿宋" w:hint="eastAsia"/>
          <w:b w:val="0"/>
          <w:kern w:val="0"/>
          <w:sz w:val="30"/>
          <w:szCs w:val="30"/>
        </w:rPr>
        <w:t xml:space="preserve">原 </w:t>
      </w:r>
      <w:r>
        <w:rPr>
          <w:rFonts w:ascii="方正小标宋简体" w:eastAsia="方正小标宋简体" w:hAnsi="仿宋" w:hint="eastAsia"/>
          <w:b w:val="0"/>
          <w:kern w:val="0"/>
          <w:sz w:val="30"/>
          <w:szCs w:val="30"/>
        </w:rPr>
        <w:t xml:space="preserve"> </w:t>
      </w:r>
      <w:r w:rsidRPr="00357609">
        <w:rPr>
          <w:rFonts w:ascii="方正小标宋简体" w:eastAsia="方正小标宋简体" w:hAnsi="仿宋" w:hint="eastAsia"/>
          <w:b w:val="0"/>
          <w:kern w:val="0"/>
          <w:sz w:val="30"/>
          <w:szCs w:val="30"/>
        </w:rPr>
        <w:t>则</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药品生产过程的取样是指为一特定目的，自某一总体（物料和产品）中抽取样品的操作。取样操作应与取样的目的、取样控制的类型和待取样的物料及产品相适应。应有书面的取样规程。取样应使用适当的设备与工具按取样规程操作。</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应制定有效措施防止取样操作对物料、产品和抽取的样品造成污染，并防止物料、产品和抽取的样品之间发生交叉污染。</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取样操作要保证样品的代表性。一般情况下所取样品不得重新放回到原容器中。</w:t>
      </w:r>
    </w:p>
    <w:p w:rsidR="004A2271" w:rsidRPr="00357609" w:rsidRDefault="004A2271" w:rsidP="003D32A7">
      <w:pPr>
        <w:pStyle w:val="StyleBoldCentered"/>
        <w:tabs>
          <w:tab w:val="left" w:pos="1470"/>
        </w:tabs>
        <w:snapToGrid w:val="0"/>
        <w:spacing w:line="560" w:lineRule="exact"/>
        <w:outlineLvl w:val="0"/>
        <w:rPr>
          <w:rFonts w:ascii="仿宋_GB2312" w:eastAsia="仿宋_GB2312" w:hAnsi="仿宋"/>
          <w:kern w:val="0"/>
          <w:sz w:val="30"/>
          <w:szCs w:val="30"/>
        </w:rPr>
      </w:pPr>
      <w:r w:rsidRPr="00357609">
        <w:rPr>
          <w:rFonts w:ascii="方正小标宋简体" w:eastAsia="方正小标宋简体" w:hAnsi="仿宋" w:hint="eastAsia"/>
          <w:b w:val="0"/>
          <w:kern w:val="0"/>
          <w:sz w:val="30"/>
          <w:szCs w:val="30"/>
        </w:rPr>
        <w:t xml:space="preserve">第三章 </w:t>
      </w:r>
      <w:r>
        <w:rPr>
          <w:rFonts w:ascii="方正小标宋简体" w:eastAsia="方正小标宋简体" w:hAnsi="仿宋" w:hint="eastAsia"/>
          <w:b w:val="0"/>
          <w:kern w:val="0"/>
          <w:sz w:val="30"/>
          <w:szCs w:val="30"/>
        </w:rPr>
        <w:t xml:space="preserve"> </w:t>
      </w:r>
      <w:r w:rsidRPr="00357609">
        <w:rPr>
          <w:rFonts w:ascii="方正小标宋简体" w:eastAsia="方正小标宋简体" w:hAnsi="仿宋" w:hint="eastAsia"/>
          <w:b w:val="0"/>
          <w:kern w:val="0"/>
          <w:sz w:val="30"/>
          <w:szCs w:val="30"/>
        </w:rPr>
        <w:t>取样设施</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取样设施应能符合以下要求：</w:t>
      </w:r>
    </w:p>
    <w:p w:rsidR="004A2271" w:rsidRPr="00357609" w:rsidRDefault="004A2271" w:rsidP="006D3675">
      <w:pPr>
        <w:tabs>
          <w:tab w:val="left" w:pos="840"/>
          <w:tab w:val="left" w:pos="1470"/>
        </w:tabs>
        <w:spacing w:line="560" w:lineRule="exact"/>
        <w:ind w:firstLineChars="200" w:firstLine="600"/>
        <w:rPr>
          <w:rFonts w:ascii="仿宋_GB2312" w:eastAsia="仿宋_GB2312" w:hAnsi="仿宋"/>
          <w:sz w:val="30"/>
          <w:szCs w:val="30"/>
        </w:rPr>
      </w:pPr>
      <w:r w:rsidRPr="00357609">
        <w:rPr>
          <w:rFonts w:ascii="仿宋_GB2312" w:eastAsia="仿宋_GB2312" w:hAnsi="仿宋" w:hint="eastAsia"/>
          <w:sz w:val="30"/>
          <w:szCs w:val="30"/>
        </w:rPr>
        <w:t>1. 取样区的空气洁净度级别应不低于被取样物料的生产环境；</w:t>
      </w:r>
    </w:p>
    <w:p w:rsidR="004A2271" w:rsidRPr="00357609" w:rsidRDefault="004A2271" w:rsidP="006D3675">
      <w:pPr>
        <w:tabs>
          <w:tab w:val="left" w:pos="840"/>
          <w:tab w:val="left" w:pos="1470"/>
        </w:tabs>
        <w:spacing w:line="560" w:lineRule="exact"/>
        <w:ind w:firstLineChars="200" w:firstLine="600"/>
        <w:rPr>
          <w:rFonts w:ascii="仿宋_GB2312" w:eastAsia="仿宋_GB2312" w:hAnsi="仿宋"/>
          <w:sz w:val="30"/>
          <w:szCs w:val="30"/>
        </w:rPr>
      </w:pPr>
      <w:r w:rsidRPr="00357609">
        <w:rPr>
          <w:rFonts w:ascii="仿宋_GB2312" w:eastAsia="仿宋_GB2312" w:hAnsi="仿宋" w:hint="eastAsia"/>
          <w:sz w:val="30"/>
          <w:szCs w:val="30"/>
        </w:rPr>
        <w:t>2. 预防因敞口操作与其他环境、人员、物料、产品造成的污染及交叉污染；</w:t>
      </w:r>
    </w:p>
    <w:p w:rsidR="004A2271" w:rsidRPr="00357609" w:rsidRDefault="004A2271" w:rsidP="006D3675">
      <w:pPr>
        <w:tabs>
          <w:tab w:val="left" w:pos="840"/>
          <w:tab w:val="left" w:pos="1470"/>
        </w:tabs>
        <w:spacing w:line="560" w:lineRule="exact"/>
        <w:ind w:firstLineChars="200" w:firstLine="600"/>
        <w:rPr>
          <w:rFonts w:ascii="仿宋_GB2312" w:eastAsia="仿宋_GB2312" w:hAnsi="仿宋"/>
          <w:sz w:val="30"/>
          <w:szCs w:val="30"/>
        </w:rPr>
      </w:pPr>
      <w:r w:rsidRPr="00357609">
        <w:rPr>
          <w:rFonts w:ascii="仿宋_GB2312" w:eastAsia="仿宋_GB2312" w:hAnsi="仿宋" w:hint="eastAsia"/>
          <w:sz w:val="30"/>
          <w:szCs w:val="30"/>
        </w:rPr>
        <w:t>3. 在取样过程中保护取样人员；</w:t>
      </w:r>
    </w:p>
    <w:p w:rsidR="004A2271" w:rsidRPr="00357609" w:rsidRDefault="004A2271" w:rsidP="006D3675">
      <w:pPr>
        <w:tabs>
          <w:tab w:val="left" w:pos="840"/>
          <w:tab w:val="left" w:pos="1470"/>
        </w:tabs>
        <w:spacing w:line="560" w:lineRule="exact"/>
        <w:ind w:firstLineChars="200" w:firstLine="600"/>
        <w:rPr>
          <w:rFonts w:ascii="仿宋_GB2312" w:eastAsia="仿宋_GB2312" w:hAnsi="仿宋"/>
          <w:sz w:val="30"/>
          <w:szCs w:val="30"/>
        </w:rPr>
      </w:pPr>
      <w:r w:rsidRPr="00357609">
        <w:rPr>
          <w:rFonts w:ascii="仿宋_GB2312" w:eastAsia="仿宋_GB2312" w:hAnsi="仿宋" w:hint="eastAsia"/>
          <w:sz w:val="30"/>
          <w:szCs w:val="30"/>
        </w:rPr>
        <w:t>4. 方便取样操作，便于清洁。</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β-内酰胺类、性激素类药品、高活性、高毒性、高致敏性药品等特殊性质的药品的物料或产品取样设施，应符合本规范的生</w:t>
      </w:r>
      <w:r w:rsidRPr="00357609">
        <w:rPr>
          <w:rFonts w:ascii="仿宋_GB2312" w:eastAsia="仿宋_GB2312" w:hAnsi="仿宋" w:hint="eastAsia"/>
          <w:sz w:val="30"/>
          <w:szCs w:val="30"/>
        </w:rPr>
        <w:lastRenderedPageBreak/>
        <w:t>产设施要求。</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物料取样应尽可能在专用取样间中进行，从生产现场取样的除外。取样间的使用应有记录，按顺序记录各取样区内所取样的所有物料，记录的内容至少应包括取样日期、品名、批号、取样人。</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取样设施的管理应参照本规范生产区域的管理要求，每种物料取样后应进行清洁，并有记录，以防止污染和交叉污染。</w:t>
      </w:r>
    </w:p>
    <w:p w:rsidR="004A2271" w:rsidRPr="00357609" w:rsidRDefault="004A2271" w:rsidP="006D3675">
      <w:pPr>
        <w:pStyle w:val="StyleLinespacingAtleast20pt"/>
        <w:tabs>
          <w:tab w:val="left" w:pos="1470"/>
        </w:tabs>
        <w:snapToGrid w:val="0"/>
        <w:spacing w:line="560" w:lineRule="exact"/>
        <w:ind w:firstLineChars="0" w:firstLine="0"/>
        <w:jc w:val="center"/>
        <w:rPr>
          <w:rFonts w:ascii="仿宋_GB2312" w:eastAsia="仿宋_GB2312" w:hAnsi="仿宋"/>
          <w:sz w:val="30"/>
          <w:szCs w:val="30"/>
        </w:rPr>
      </w:pPr>
    </w:p>
    <w:p w:rsidR="004A2271" w:rsidRPr="00357609" w:rsidRDefault="004A2271" w:rsidP="003D32A7">
      <w:pPr>
        <w:pStyle w:val="StyleBoldCentered"/>
        <w:tabs>
          <w:tab w:val="left" w:pos="1470"/>
        </w:tabs>
        <w:snapToGrid w:val="0"/>
        <w:spacing w:line="560" w:lineRule="exact"/>
        <w:outlineLvl w:val="0"/>
        <w:rPr>
          <w:rFonts w:ascii="方正小标宋简体" w:eastAsia="方正小标宋简体" w:hAnsi="仿宋"/>
          <w:b w:val="0"/>
          <w:kern w:val="0"/>
          <w:sz w:val="30"/>
          <w:szCs w:val="30"/>
        </w:rPr>
      </w:pPr>
      <w:r w:rsidRPr="00357609">
        <w:rPr>
          <w:rFonts w:ascii="方正小标宋简体" w:eastAsia="方正小标宋简体" w:hAnsi="仿宋" w:hint="eastAsia"/>
          <w:b w:val="0"/>
          <w:kern w:val="0"/>
          <w:sz w:val="30"/>
          <w:szCs w:val="30"/>
        </w:rPr>
        <w:t xml:space="preserve">第四章 </w:t>
      </w:r>
      <w:r>
        <w:rPr>
          <w:rFonts w:ascii="方正小标宋简体" w:eastAsia="方正小标宋简体" w:hAnsi="仿宋" w:hint="eastAsia"/>
          <w:b w:val="0"/>
          <w:kern w:val="0"/>
          <w:sz w:val="30"/>
          <w:szCs w:val="30"/>
        </w:rPr>
        <w:t xml:space="preserve"> </w:t>
      </w:r>
      <w:r w:rsidRPr="00357609">
        <w:rPr>
          <w:rFonts w:ascii="方正小标宋简体" w:eastAsia="方正小标宋简体" w:hAnsi="仿宋" w:hint="eastAsia"/>
          <w:b w:val="0"/>
          <w:kern w:val="0"/>
          <w:sz w:val="30"/>
          <w:szCs w:val="30"/>
        </w:rPr>
        <w:t>取样器具</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取样辅助工具包括：包装开启工具、除尘设备、重新封口包装的材料。必要时，取样前应清洁待取样的包装。</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各种移液管、小杯、烧杯、长勺、漏斗等可用于取低粘度的液体，应尽可能避免使用玻璃器皿。高粘度的液体可用适宜的惰性材料制成的取样器具。粉末状与粒状固体可用刮铲、勺、取样钎等取样。无菌物料的取样必须在无菌条件下进行。</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 xml:space="preserve"> 所有工具和设备应由惰性材料制成且能保持洁净。使用后应充分清洗，干燥，并存放在清洁的环境里，必要时，使用前用水或适当的溶剂淋洗、干燥。所有工具和设备都必须有书面规定的清洁规程和记录。应证明取样工具的清洁操作规程是充分有效的。</w:t>
      </w:r>
    </w:p>
    <w:p w:rsidR="004A2271" w:rsidRPr="00357609" w:rsidRDefault="004A2271" w:rsidP="006D3675">
      <w:pPr>
        <w:pStyle w:val="StyleBoldCentered"/>
        <w:tabs>
          <w:tab w:val="left" w:pos="1470"/>
        </w:tabs>
        <w:snapToGrid w:val="0"/>
        <w:spacing w:line="560" w:lineRule="exact"/>
        <w:rPr>
          <w:rFonts w:ascii="仿宋_GB2312" w:eastAsia="仿宋_GB2312" w:hAnsi="仿宋"/>
          <w:sz w:val="30"/>
          <w:szCs w:val="30"/>
        </w:rPr>
      </w:pPr>
    </w:p>
    <w:p w:rsidR="004A2271" w:rsidRPr="00357609" w:rsidRDefault="004A2271" w:rsidP="003D32A7">
      <w:pPr>
        <w:pStyle w:val="StyleBoldCentered"/>
        <w:tabs>
          <w:tab w:val="left" w:pos="1470"/>
        </w:tabs>
        <w:snapToGrid w:val="0"/>
        <w:spacing w:line="560" w:lineRule="exact"/>
        <w:outlineLvl w:val="0"/>
        <w:rPr>
          <w:rFonts w:ascii="方正小标宋简体" w:eastAsia="方正小标宋简体" w:hAnsi="仿宋"/>
          <w:b w:val="0"/>
          <w:sz w:val="30"/>
          <w:szCs w:val="30"/>
        </w:rPr>
      </w:pPr>
      <w:r w:rsidRPr="00357609">
        <w:rPr>
          <w:rFonts w:ascii="方正小标宋简体" w:eastAsia="方正小标宋简体" w:hAnsi="仿宋" w:hint="eastAsia"/>
          <w:b w:val="0"/>
          <w:kern w:val="0"/>
          <w:sz w:val="30"/>
          <w:szCs w:val="30"/>
        </w:rPr>
        <w:t xml:space="preserve">第五章 </w:t>
      </w:r>
      <w:r>
        <w:rPr>
          <w:rFonts w:ascii="方正小标宋简体" w:eastAsia="方正小标宋简体" w:hAnsi="仿宋" w:hint="eastAsia"/>
          <w:b w:val="0"/>
          <w:kern w:val="0"/>
          <w:sz w:val="30"/>
          <w:szCs w:val="30"/>
        </w:rPr>
        <w:t xml:space="preserve"> </w:t>
      </w:r>
      <w:r w:rsidRPr="00357609">
        <w:rPr>
          <w:rFonts w:ascii="方正小标宋简体" w:eastAsia="方正小标宋简体" w:hAnsi="仿宋" w:hint="eastAsia"/>
          <w:b w:val="0"/>
          <w:kern w:val="0"/>
          <w:sz w:val="30"/>
          <w:szCs w:val="30"/>
        </w:rPr>
        <w:t>取样人员和防护</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 xml:space="preserve"> 取样人员应经过相应的取样操作培训，并充分掌握所取物料与产品的知识，对于无菌物料及产品的取样人员应进行无菌知识和操作要求的培训，以便能安全、有效地工作。培训应有记录。</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 xml:space="preserve"> 取样时应穿着符合相应防护要求的服装，预防污染物</w:t>
      </w:r>
      <w:r w:rsidRPr="00357609">
        <w:rPr>
          <w:rFonts w:ascii="仿宋_GB2312" w:eastAsia="仿宋_GB2312" w:hAnsi="仿宋" w:hint="eastAsia"/>
          <w:sz w:val="30"/>
          <w:szCs w:val="30"/>
        </w:rPr>
        <w:lastRenderedPageBreak/>
        <w:t>料和产品，并预防取样人员因物料和产品受到伤害。</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 xml:space="preserve"> 取样人员对取样时发现的异常现象必须保持警惕。任何可疑迹象均应详细记录在取样记录上。</w:t>
      </w:r>
    </w:p>
    <w:p w:rsidR="004A2271" w:rsidRPr="00357609" w:rsidRDefault="004A2271" w:rsidP="006D3675">
      <w:pPr>
        <w:pStyle w:val="StyleBoldCentered"/>
        <w:tabs>
          <w:tab w:val="left" w:pos="1470"/>
        </w:tabs>
        <w:snapToGrid w:val="0"/>
        <w:spacing w:line="560" w:lineRule="exact"/>
        <w:rPr>
          <w:rFonts w:ascii="仿宋_GB2312" w:eastAsia="仿宋_GB2312" w:hAnsi="仿宋"/>
          <w:sz w:val="30"/>
          <w:szCs w:val="30"/>
        </w:rPr>
      </w:pPr>
    </w:p>
    <w:p w:rsidR="004A2271" w:rsidRPr="00357609" w:rsidRDefault="004A2271" w:rsidP="003D32A7">
      <w:pPr>
        <w:pStyle w:val="StyleBoldCentered"/>
        <w:tabs>
          <w:tab w:val="left" w:pos="1470"/>
        </w:tabs>
        <w:snapToGrid w:val="0"/>
        <w:spacing w:line="560" w:lineRule="exact"/>
        <w:outlineLvl w:val="0"/>
        <w:rPr>
          <w:rFonts w:ascii="方正小标宋简体" w:eastAsia="方正小标宋简体" w:hAnsi="仿宋"/>
          <w:b w:val="0"/>
          <w:sz w:val="30"/>
          <w:szCs w:val="30"/>
        </w:rPr>
      </w:pPr>
      <w:r w:rsidRPr="00357609">
        <w:rPr>
          <w:rFonts w:ascii="方正小标宋简体" w:eastAsia="方正小标宋简体" w:hAnsi="仿宋" w:hint="eastAsia"/>
          <w:b w:val="0"/>
          <w:kern w:val="0"/>
          <w:sz w:val="30"/>
          <w:szCs w:val="30"/>
        </w:rPr>
        <w:t>第六章</w:t>
      </w:r>
      <w:r>
        <w:rPr>
          <w:rFonts w:ascii="方正小标宋简体" w:eastAsia="方正小标宋简体" w:hAnsi="仿宋" w:hint="eastAsia"/>
          <w:b w:val="0"/>
          <w:kern w:val="0"/>
          <w:sz w:val="30"/>
          <w:szCs w:val="30"/>
        </w:rPr>
        <w:t xml:space="preserve"> </w:t>
      </w:r>
      <w:r w:rsidRPr="00357609">
        <w:rPr>
          <w:rFonts w:ascii="方正小标宋简体" w:eastAsia="方正小标宋简体" w:hAnsi="仿宋" w:hint="eastAsia"/>
          <w:b w:val="0"/>
          <w:kern w:val="0"/>
          <w:sz w:val="30"/>
          <w:szCs w:val="30"/>
        </w:rPr>
        <w:t xml:space="preserve"> 文</w:t>
      </w:r>
      <w:r>
        <w:rPr>
          <w:rFonts w:ascii="方正小标宋简体" w:eastAsia="方正小标宋简体" w:hAnsi="仿宋" w:hint="eastAsia"/>
          <w:b w:val="0"/>
          <w:kern w:val="0"/>
          <w:sz w:val="30"/>
          <w:szCs w:val="30"/>
        </w:rPr>
        <w:t xml:space="preserve"> </w:t>
      </w:r>
      <w:r w:rsidRPr="00357609">
        <w:rPr>
          <w:rFonts w:ascii="方正小标宋简体" w:eastAsia="方正小标宋简体" w:hAnsi="仿宋" w:hint="eastAsia"/>
          <w:b w:val="0"/>
          <w:kern w:val="0"/>
          <w:sz w:val="30"/>
          <w:szCs w:val="30"/>
        </w:rPr>
        <w:t xml:space="preserve"> 件</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 xml:space="preserve"> 应有取样的书面操作规程。规程的内容应符合《药品生产质量管理规范（2010年修订）》第二百二十二条的要求。至少包含取样方法、所用器具、样品量、分样的方法、存放样品容器的类型和状态、样品容器的标识、取样注意事项（尤其是无菌或有害物料的取样以及防止取样过程中污染和交叉污染的注意事项）、贮存条件、取样器具的清洁方法和贮存要求、剩余物料的再包装方式。</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 xml:space="preserve"> 对于物料一般采用简单随机取样原则。对于产品除要考虑随机取样原则外，还要关注在生产过程中的偏差和风险，应抽取可能存在缺陷的产品进行检验。</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 xml:space="preserve"> 应填写取样记录，记录中至少应包括品名、批号、规格、总件数、取样件数、取样编号、取样量、分样量、取样地点、取样人、取样日期等内容。</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 xml:space="preserve"> 已取样的物料和产品的外包装上应贴上取样标识，标明取样量、取样人和取样日期。</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 xml:space="preserve"> 样品的容器应当贴有标签，注明样品名称、批号、取样日期、取自哪一包装容器、取样人等信息。</w:t>
      </w:r>
      <w:r w:rsidRPr="00357609" w:rsidDel="0054271D">
        <w:rPr>
          <w:rFonts w:ascii="仿宋_GB2312" w:eastAsia="仿宋_GB2312" w:hAnsi="仿宋" w:hint="eastAsia"/>
          <w:sz w:val="30"/>
          <w:szCs w:val="30"/>
        </w:rPr>
        <w:t xml:space="preserve"> </w:t>
      </w:r>
    </w:p>
    <w:p w:rsidR="004A2271" w:rsidRPr="00357609" w:rsidRDefault="004A2271" w:rsidP="006D3675">
      <w:pPr>
        <w:pStyle w:val="StyleBoldCentered"/>
        <w:tabs>
          <w:tab w:val="left" w:pos="1470"/>
        </w:tabs>
        <w:snapToGrid w:val="0"/>
        <w:spacing w:line="560" w:lineRule="exact"/>
        <w:rPr>
          <w:rFonts w:ascii="仿宋_GB2312" w:eastAsia="仿宋_GB2312" w:hAnsi="仿宋"/>
          <w:kern w:val="0"/>
          <w:sz w:val="30"/>
          <w:szCs w:val="30"/>
        </w:rPr>
      </w:pPr>
    </w:p>
    <w:p w:rsidR="004A2271" w:rsidRPr="00357609" w:rsidRDefault="004A2271" w:rsidP="003D32A7">
      <w:pPr>
        <w:pStyle w:val="StyleBoldCentered"/>
        <w:tabs>
          <w:tab w:val="left" w:pos="1470"/>
        </w:tabs>
        <w:snapToGrid w:val="0"/>
        <w:spacing w:line="560" w:lineRule="exact"/>
        <w:outlineLvl w:val="0"/>
        <w:rPr>
          <w:rFonts w:ascii="方正小标宋简体" w:eastAsia="方正小标宋简体" w:hAnsi="仿宋"/>
          <w:b w:val="0"/>
          <w:sz w:val="30"/>
          <w:szCs w:val="30"/>
        </w:rPr>
      </w:pPr>
      <w:r w:rsidRPr="00357609">
        <w:rPr>
          <w:rFonts w:ascii="方正小标宋简体" w:eastAsia="方正小标宋简体" w:hAnsi="仿宋" w:hint="eastAsia"/>
          <w:b w:val="0"/>
          <w:kern w:val="0"/>
          <w:sz w:val="30"/>
          <w:szCs w:val="30"/>
        </w:rPr>
        <w:t xml:space="preserve">第七章 </w:t>
      </w:r>
      <w:r>
        <w:rPr>
          <w:rFonts w:ascii="方正小标宋简体" w:eastAsia="方正小标宋简体" w:hAnsi="仿宋" w:hint="eastAsia"/>
          <w:b w:val="0"/>
          <w:kern w:val="0"/>
          <w:sz w:val="30"/>
          <w:szCs w:val="30"/>
        </w:rPr>
        <w:t xml:space="preserve"> </w:t>
      </w:r>
      <w:r w:rsidRPr="00357609">
        <w:rPr>
          <w:rFonts w:ascii="方正小标宋简体" w:eastAsia="方正小标宋简体" w:hAnsi="仿宋" w:hint="eastAsia"/>
          <w:b w:val="0"/>
          <w:kern w:val="0"/>
          <w:sz w:val="30"/>
          <w:szCs w:val="30"/>
        </w:rPr>
        <w:t>取样操作</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 xml:space="preserve"> 取样操作的一般原则</w:t>
      </w:r>
    </w:p>
    <w:p w:rsidR="004A2271" w:rsidRPr="00C41D86" w:rsidRDefault="004A2271" w:rsidP="006D3675">
      <w:r w:rsidRPr="00357609">
        <w:rPr>
          <w:rFonts w:ascii="仿宋_GB2312" w:eastAsia="仿宋_GB2312" w:hAnsi="仿宋" w:hint="eastAsia"/>
          <w:sz w:val="30"/>
          <w:szCs w:val="30"/>
        </w:rPr>
        <w:t>被抽检的物料与产品是均匀的，且来源可靠，应按批取样。若总件数</w:t>
      </w:r>
      <w:r w:rsidRPr="00357609">
        <w:rPr>
          <w:rFonts w:ascii="仿宋_GB2312" w:eastAsia="仿宋_GB2312" w:hAnsi="仿宋" w:hint="eastAsia"/>
          <w:sz w:val="30"/>
          <w:szCs w:val="30"/>
        </w:rPr>
        <w:lastRenderedPageBreak/>
        <w:t>为n，则当n≤3时，每件取样；当3＜n≤300时，按</w:t>
      </w:r>
      <w:r w:rsidRPr="008C6764">
        <w:rPr>
          <w:rFonts w:ascii="仿宋_GB2312" w:eastAsia="仿宋_GB2312" w:hint="eastAsia"/>
          <w:position w:val="-8"/>
          <w:sz w:val="32"/>
          <w:szCs w:val="32"/>
        </w:rPr>
        <w:object w:dxaOrig="380" w:dyaOrig="360">
          <v:shape id="_x0000_i1026" type="#_x0000_t75" style="width:18.5pt;height:18.5pt" o:ole="">
            <v:imagedata r:id="rId16" o:title=""/>
          </v:shape>
          <o:OLEObject Type="Embed" ProgID="Equation.3" ShapeID="_x0000_i1026" DrawAspect="Content" ObjectID="_1746356286" r:id="rId17"/>
        </w:object>
      </w:r>
      <w:r w:rsidRPr="00357609">
        <w:rPr>
          <w:rFonts w:ascii="仿宋_GB2312" w:eastAsia="仿宋_GB2312" w:hAnsi="仿宋" w:hint="eastAsia"/>
          <w:sz w:val="30"/>
          <w:szCs w:val="30"/>
        </w:rPr>
        <w:t>＋1件随机取样；当n&gt;300时，按</w:t>
      </w:r>
      <w:r w:rsidRPr="008C6764">
        <w:rPr>
          <w:rFonts w:ascii="仿宋_GB2312" w:eastAsia="仿宋_GB2312" w:hint="eastAsia"/>
          <w:position w:val="-8"/>
          <w:sz w:val="32"/>
          <w:szCs w:val="32"/>
        </w:rPr>
        <w:object w:dxaOrig="380" w:dyaOrig="360">
          <v:shape id="_x0000_i1027" type="#_x0000_t75" style="width:18.5pt;height:18.5pt" o:ole="">
            <v:imagedata r:id="rId16" o:title=""/>
          </v:shape>
          <o:OLEObject Type="Embed" ProgID="Equation.3" ShapeID="_x0000_i1027" DrawAspect="Content" ObjectID="_1746356287" r:id="rId18"/>
        </w:object>
      </w:r>
      <w:r w:rsidRPr="00357609">
        <w:rPr>
          <w:rFonts w:ascii="仿宋_GB2312" w:eastAsia="仿宋_GB2312" w:hAnsi="仿宋" w:hint="eastAsia"/>
          <w:sz w:val="30"/>
          <w:szCs w:val="30"/>
        </w:rPr>
        <w:t>/2+1件随机取样。</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一般原辅料的取样</w:t>
      </w:r>
    </w:p>
    <w:p w:rsidR="004A2271" w:rsidRPr="00357609" w:rsidRDefault="004A2271" w:rsidP="006D3675">
      <w:pPr>
        <w:tabs>
          <w:tab w:val="left" w:pos="-284"/>
          <w:tab w:val="left" w:pos="1470"/>
        </w:tabs>
        <w:spacing w:line="560" w:lineRule="exact"/>
        <w:ind w:firstLine="480"/>
        <w:rPr>
          <w:rFonts w:ascii="仿宋_GB2312" w:eastAsia="仿宋_GB2312" w:hAnsi="仿宋"/>
          <w:sz w:val="30"/>
          <w:szCs w:val="30"/>
        </w:rPr>
      </w:pPr>
      <w:r w:rsidRPr="00357609">
        <w:rPr>
          <w:rFonts w:ascii="仿宋_GB2312" w:eastAsia="仿宋_GB2312" w:hAnsi="仿宋" w:hint="eastAsia"/>
          <w:sz w:val="30"/>
          <w:szCs w:val="30"/>
        </w:rPr>
        <w:t>若一次接收的同一批号原辅料是均匀的，则可从此批原辅料的任一部分进行取样。</w:t>
      </w:r>
    </w:p>
    <w:p w:rsidR="004A2271" w:rsidRPr="00357609" w:rsidRDefault="004A2271" w:rsidP="006D3675">
      <w:pPr>
        <w:tabs>
          <w:tab w:val="left" w:pos="-284"/>
          <w:tab w:val="left" w:pos="1470"/>
        </w:tabs>
        <w:spacing w:line="560" w:lineRule="exact"/>
        <w:ind w:firstLine="480"/>
        <w:rPr>
          <w:rFonts w:ascii="仿宋_GB2312" w:eastAsia="仿宋_GB2312" w:hAnsi="仿宋"/>
          <w:sz w:val="30"/>
          <w:szCs w:val="30"/>
        </w:rPr>
      </w:pPr>
      <w:r w:rsidRPr="00357609">
        <w:rPr>
          <w:rFonts w:ascii="仿宋_GB2312" w:eastAsia="仿宋_GB2312" w:hAnsi="仿宋" w:hint="eastAsia"/>
          <w:sz w:val="30"/>
          <w:szCs w:val="30"/>
        </w:rPr>
        <w:t>若原辅料不具有物理均匀性，则需要使用特殊的取样方法取出有代表性的样品。可以根据原辅料的性质，采用经过验证的措施，在取样前，恢复原辅料的均匀性。例如，分层的液体可以通过搅拌解决均匀性问题；液体中的沉淀可以通过温和的升温和搅动溶解。</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无菌物料的取样</w:t>
      </w:r>
    </w:p>
    <w:p w:rsidR="004A2271" w:rsidRPr="00357609" w:rsidRDefault="004A2271" w:rsidP="006D3675">
      <w:pPr>
        <w:tabs>
          <w:tab w:val="left" w:pos="1470"/>
        </w:tabs>
        <w:spacing w:line="560" w:lineRule="exact"/>
        <w:ind w:firstLine="480"/>
        <w:rPr>
          <w:rFonts w:ascii="仿宋_GB2312" w:eastAsia="仿宋_GB2312" w:hAnsi="仿宋"/>
          <w:sz w:val="30"/>
          <w:szCs w:val="30"/>
        </w:rPr>
      </w:pPr>
      <w:r w:rsidRPr="00357609">
        <w:rPr>
          <w:rFonts w:ascii="仿宋_GB2312" w:eastAsia="仿宋_GB2312" w:hAnsi="仿宋" w:hint="eastAsia"/>
          <w:sz w:val="30"/>
          <w:szCs w:val="30"/>
        </w:rPr>
        <w:t>无菌物料的取样应充分考虑取样对于物料的影响，取样过程应严格遵循无菌操作的要求进行，取样人员应进行严格的培训，取样件数可按照《中华人民共和国药典》附录无菌检查法中批出厂产品最少检验数量的要求计算。</w:t>
      </w:r>
    </w:p>
    <w:p w:rsidR="004A2271" w:rsidRPr="00357609" w:rsidRDefault="004A2271" w:rsidP="006D3675">
      <w:pPr>
        <w:tabs>
          <w:tab w:val="left" w:pos="1470"/>
        </w:tabs>
        <w:spacing w:line="560" w:lineRule="exact"/>
        <w:ind w:firstLineChars="200" w:firstLine="600"/>
        <w:rPr>
          <w:rFonts w:ascii="仿宋_GB2312" w:eastAsia="仿宋_GB2312" w:hAnsi="仿宋"/>
          <w:sz w:val="30"/>
          <w:szCs w:val="30"/>
        </w:rPr>
      </w:pPr>
      <w:r w:rsidRPr="00357609">
        <w:rPr>
          <w:rFonts w:ascii="仿宋_GB2312" w:eastAsia="仿宋_GB2312" w:hAnsi="仿宋" w:hint="eastAsia"/>
          <w:sz w:val="30"/>
          <w:szCs w:val="30"/>
        </w:rPr>
        <w:t>在对供应商充分评估的基础上，可要求供应商在分装时每件留取适当数量的样品置于与物料包装材质相同的小容器中，标识清楚，并置于同一外包装中，方便物料接收方进行定性鉴别，以减少取样对物料污染的风险。</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血浆的取样操作应按照《中华人民共和国药典》三部“血液制品原料血浆管理规程”的要求对每袋血浆进行取样检验。</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中药材、中药饮片的取样人员应经中药材鉴定培训，以便在取样时能发现可能存在的质量问题，药材的取样操作应按照《中华人民共和国药典》一部附录中药材取样法的要求进行，在取样时应充分考虑中药材的不均一性。</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lastRenderedPageBreak/>
        <w:t>工艺用水取样操作应与正常生产操作一致，取样后应及时进行检验，以防止质量发生变化。</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为避免印刷包装材料取样时存在混淆的风险，每次只能对一种印刷包装材料取样，所取印刷包装材料的样品不能再放回原包装中。样品必须有足够的保护措施和标识，以防混淆或破损。</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应考虑到一次接收的内包装材料与药品直接接触的不均匀性，因此，至少要采用随机取样方法，以发现可能存在的缺陷。取样件数可参考</w:t>
      </w:r>
      <w:r w:rsidRPr="00357609">
        <w:rPr>
          <w:rFonts w:ascii="仿宋_GB2312" w:eastAsia="仿宋_GB2312" w:hAnsi="仿宋" w:hint="eastAsia"/>
          <w:bCs/>
          <w:sz w:val="30"/>
          <w:szCs w:val="30"/>
        </w:rPr>
        <w:t>GB/T 2828.1（ISO2859-1）《计数抽样检验程序 第1部分：按接收质量限(AQL)检索的逐批检验抽样计划》的要求计算取样。</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中间产品的取样应能够及时准确反应生产情况，在线取样时应充分考虑工艺和设备对样品的影响，选择相应的生产时段和取样位置进行取样操作；非在线取样，取样件数可按照本附录第二十条的要求进行计算取样。</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成品的取样应考虑生产过程中的偏差和风险。对于无菌检查样品的取样，取样件数应按照本规范无菌药品附录第八十条的规定，结合《中华人民共和国药典》附录无菌检查法中批出厂产品最少检验数量的要求计算。</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放射性药品的取样操作可根据产品的实际情况进行，并采取相应的防护措施。</w:t>
      </w:r>
    </w:p>
    <w:p w:rsidR="004A2271" w:rsidRPr="0040067C" w:rsidRDefault="004A2271" w:rsidP="006D3675">
      <w:pPr>
        <w:numPr>
          <w:ilvl w:val="0"/>
          <w:numId w:val="17"/>
        </w:numPr>
        <w:tabs>
          <w:tab w:val="clear" w:pos="360"/>
          <w:tab w:val="left" w:pos="420"/>
          <w:tab w:val="left" w:pos="1470"/>
        </w:tabs>
        <w:spacing w:line="560" w:lineRule="exact"/>
        <w:ind w:left="0" w:firstLineChars="200" w:firstLine="584"/>
        <w:rPr>
          <w:rFonts w:ascii="仿宋_GB2312" w:eastAsia="仿宋_GB2312" w:hAnsi="仿宋"/>
          <w:spacing w:val="-4"/>
          <w:sz w:val="30"/>
          <w:szCs w:val="30"/>
        </w:rPr>
      </w:pPr>
      <w:r w:rsidRPr="0040067C">
        <w:rPr>
          <w:rFonts w:ascii="仿宋_GB2312" w:eastAsia="仿宋_GB2312" w:hAnsi="仿宋" w:hint="eastAsia"/>
          <w:spacing w:val="-4"/>
          <w:sz w:val="30"/>
          <w:szCs w:val="30"/>
        </w:rPr>
        <w:t>物料和产品标准中有特定取样要求的，应按标准要求执行。对包装材料、工艺用水等，按具体情况制定取样操作原则。</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取样后应分别进行样品的外观检查，必要时进行鉴别检查。若每个样品的结果一致，则可将其合并为一份样品，并分装</w:t>
      </w:r>
      <w:r w:rsidRPr="00357609">
        <w:rPr>
          <w:rFonts w:ascii="仿宋_GB2312" w:eastAsia="仿宋_GB2312" w:hAnsi="仿宋" w:hint="eastAsia"/>
          <w:sz w:val="30"/>
          <w:szCs w:val="30"/>
        </w:rPr>
        <w:lastRenderedPageBreak/>
        <w:t>为检验样品、留样样品，检验样品作为实验室全检样品。</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取样数量应能够满足《药品生产质量管理规范（2010年修订）》中检验及留样的要求。</w:t>
      </w:r>
    </w:p>
    <w:p w:rsidR="004A2271" w:rsidRPr="00357609" w:rsidRDefault="004A2271" w:rsidP="006D3675">
      <w:pPr>
        <w:pStyle w:val="StyleBoldCentered"/>
        <w:tabs>
          <w:tab w:val="left" w:pos="1470"/>
        </w:tabs>
        <w:snapToGrid w:val="0"/>
        <w:spacing w:line="560" w:lineRule="exact"/>
        <w:rPr>
          <w:rFonts w:ascii="仿宋_GB2312" w:eastAsia="仿宋_GB2312" w:hAnsi="仿宋"/>
          <w:sz w:val="30"/>
          <w:szCs w:val="30"/>
        </w:rPr>
      </w:pPr>
    </w:p>
    <w:p w:rsidR="004A2271" w:rsidRPr="00357609" w:rsidRDefault="004A2271" w:rsidP="003D32A7">
      <w:pPr>
        <w:pStyle w:val="StyleBoldCentered"/>
        <w:tabs>
          <w:tab w:val="left" w:pos="1470"/>
        </w:tabs>
        <w:snapToGrid w:val="0"/>
        <w:spacing w:line="560" w:lineRule="exact"/>
        <w:outlineLvl w:val="0"/>
        <w:rPr>
          <w:rFonts w:ascii="方正小标宋简体" w:eastAsia="方正小标宋简体" w:hAnsi="仿宋"/>
          <w:b w:val="0"/>
          <w:sz w:val="30"/>
          <w:szCs w:val="30"/>
        </w:rPr>
      </w:pPr>
      <w:r w:rsidRPr="00357609">
        <w:rPr>
          <w:rFonts w:ascii="方正小标宋简体" w:eastAsia="方正小标宋简体" w:hAnsi="仿宋" w:hint="eastAsia"/>
          <w:b w:val="0"/>
          <w:kern w:val="0"/>
          <w:sz w:val="30"/>
          <w:szCs w:val="30"/>
        </w:rPr>
        <w:t xml:space="preserve">第八章 </w:t>
      </w:r>
      <w:r>
        <w:rPr>
          <w:rFonts w:ascii="方正小标宋简体" w:eastAsia="方正小标宋简体" w:hAnsi="仿宋" w:hint="eastAsia"/>
          <w:b w:val="0"/>
          <w:kern w:val="0"/>
          <w:sz w:val="30"/>
          <w:szCs w:val="30"/>
        </w:rPr>
        <w:t xml:space="preserve"> </w:t>
      </w:r>
      <w:r w:rsidRPr="00357609">
        <w:rPr>
          <w:rFonts w:ascii="方正小标宋简体" w:eastAsia="方正小标宋简体" w:hAnsi="仿宋" w:hint="eastAsia"/>
          <w:b w:val="0"/>
          <w:kern w:val="0"/>
          <w:sz w:val="30"/>
          <w:szCs w:val="30"/>
        </w:rPr>
        <w:t>样品的容器、转移和贮存</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样品的容器应能够防止受到环境、微生物、热原等污染，容器应避免与样品发生反应、吸附或引起污染，并根据样品的贮存要求，能避光、隔绝空气与水份，防止样品出现较原包装更易降解、潮解、吸湿、挥发等情况。样品容器一般应密封，最好有防止随意开启的装置。</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 xml:space="preserve">取样后应及时转移，其转移过程应能防止污染，不得影响样品质量。 </w:t>
      </w:r>
    </w:p>
    <w:p w:rsidR="004A2271" w:rsidRPr="00357609" w:rsidRDefault="004A2271" w:rsidP="006D3675">
      <w:pPr>
        <w:numPr>
          <w:ilvl w:val="0"/>
          <w:numId w:val="17"/>
        </w:numPr>
        <w:tabs>
          <w:tab w:val="clear" w:pos="360"/>
          <w:tab w:val="left" w:pos="420"/>
          <w:tab w:val="left" w:pos="1470"/>
        </w:tabs>
        <w:spacing w:line="560" w:lineRule="exact"/>
        <w:ind w:left="0" w:firstLineChars="200" w:firstLine="600"/>
        <w:rPr>
          <w:rFonts w:ascii="仿宋_GB2312" w:eastAsia="仿宋_GB2312" w:hAnsi="仿宋"/>
          <w:sz w:val="30"/>
          <w:szCs w:val="30"/>
        </w:rPr>
      </w:pPr>
      <w:r w:rsidRPr="00357609">
        <w:rPr>
          <w:rFonts w:ascii="仿宋_GB2312" w:eastAsia="仿宋_GB2312" w:hAnsi="仿宋" w:hint="eastAsia"/>
          <w:sz w:val="30"/>
          <w:szCs w:val="30"/>
        </w:rPr>
        <w:t>实验室应有样品贮存的区域和相应的设备。样品的贮存条件应与相应的物料与产品的贮存条件一致。</w:t>
      </w:r>
    </w:p>
    <w:p w:rsidR="004A2271" w:rsidRPr="00357609" w:rsidRDefault="004A2271" w:rsidP="006D3675">
      <w:pPr>
        <w:pStyle w:val="StyleLinespacingAtleast20pt"/>
        <w:tabs>
          <w:tab w:val="left" w:pos="1470"/>
        </w:tabs>
        <w:snapToGrid w:val="0"/>
        <w:spacing w:line="560" w:lineRule="exact"/>
        <w:ind w:firstLineChars="0" w:firstLine="0"/>
        <w:rPr>
          <w:rFonts w:ascii="仿宋_GB2312" w:eastAsia="仿宋_GB2312" w:hAnsi="仿宋"/>
          <w:sz w:val="30"/>
          <w:szCs w:val="30"/>
        </w:rPr>
      </w:pPr>
    </w:p>
    <w:p w:rsidR="004A2271" w:rsidRPr="00357609" w:rsidRDefault="004A2271" w:rsidP="00776958">
      <w:pPr>
        <w:pStyle w:val="StyleBoldCentered"/>
        <w:tabs>
          <w:tab w:val="left" w:pos="1470"/>
        </w:tabs>
        <w:snapToGrid w:val="0"/>
        <w:spacing w:line="560" w:lineRule="exact"/>
        <w:outlineLvl w:val="0"/>
        <w:rPr>
          <w:rFonts w:ascii="方正小标宋简体" w:eastAsia="方正小标宋简体" w:hAnsi="仿宋"/>
          <w:b w:val="0"/>
          <w:kern w:val="0"/>
          <w:sz w:val="30"/>
          <w:szCs w:val="30"/>
        </w:rPr>
      </w:pPr>
      <w:r w:rsidRPr="00357609">
        <w:rPr>
          <w:rFonts w:ascii="方正小标宋简体" w:eastAsia="方正小标宋简体" w:hAnsi="仿宋" w:hint="eastAsia"/>
          <w:b w:val="0"/>
          <w:kern w:val="0"/>
          <w:sz w:val="30"/>
          <w:szCs w:val="30"/>
        </w:rPr>
        <w:t>第九章 术 语</w:t>
      </w:r>
    </w:p>
    <w:p w:rsidR="004A2271" w:rsidRPr="00357609" w:rsidRDefault="004A2271" w:rsidP="006D3675">
      <w:pPr>
        <w:pStyle w:val="StyleBoldCentered"/>
        <w:tabs>
          <w:tab w:val="left" w:pos="1470"/>
        </w:tabs>
        <w:snapToGrid w:val="0"/>
        <w:spacing w:line="560" w:lineRule="exact"/>
        <w:ind w:firstLineChars="200" w:firstLine="600"/>
        <w:jc w:val="both"/>
        <w:rPr>
          <w:b w:val="0"/>
          <w:kern w:val="0"/>
          <w:sz w:val="30"/>
          <w:szCs w:val="30"/>
        </w:rPr>
      </w:pPr>
      <w:r w:rsidRPr="00357609">
        <w:rPr>
          <w:rFonts w:ascii="黑体" w:eastAsia="黑体" w:hint="eastAsia"/>
          <w:b w:val="0"/>
          <w:kern w:val="0"/>
          <w:sz w:val="30"/>
          <w:szCs w:val="30"/>
        </w:rPr>
        <w:t xml:space="preserve">第三十七条 </w:t>
      </w:r>
      <w:r w:rsidRPr="00357609">
        <w:rPr>
          <w:rFonts w:ascii="仿宋_GB2312" w:eastAsia="仿宋_GB2312" w:hint="eastAsia"/>
          <w:b w:val="0"/>
          <w:kern w:val="0"/>
          <w:sz w:val="30"/>
          <w:szCs w:val="30"/>
        </w:rPr>
        <w:t>下列术语含义是：</w:t>
      </w:r>
    </w:p>
    <w:p w:rsidR="004A2271" w:rsidRPr="00357609" w:rsidRDefault="004A2271" w:rsidP="006D3675">
      <w:pPr>
        <w:pStyle w:val="StyleBoldCentered"/>
        <w:tabs>
          <w:tab w:val="left" w:pos="1470"/>
        </w:tabs>
        <w:snapToGrid w:val="0"/>
        <w:spacing w:line="560" w:lineRule="exact"/>
        <w:ind w:firstLineChars="200" w:firstLine="600"/>
        <w:jc w:val="both"/>
        <w:rPr>
          <w:rFonts w:ascii="楷体_GB2312" w:eastAsia="楷体_GB2312" w:hAnsi="仿宋"/>
          <w:b w:val="0"/>
          <w:sz w:val="30"/>
          <w:szCs w:val="30"/>
        </w:rPr>
      </w:pPr>
      <w:r w:rsidRPr="00357609">
        <w:rPr>
          <w:rFonts w:ascii="楷体_GB2312" w:eastAsia="楷体_GB2312" w:hint="eastAsia"/>
          <w:b w:val="0"/>
          <w:sz w:val="30"/>
          <w:szCs w:val="30"/>
        </w:rPr>
        <w:t>（一）简单随机取样</w:t>
      </w:r>
    </w:p>
    <w:p w:rsidR="004A2271" w:rsidRPr="00357609" w:rsidRDefault="004A2271" w:rsidP="006D3675">
      <w:pPr>
        <w:pStyle w:val="StyleLinespacingAtleast20pt"/>
        <w:tabs>
          <w:tab w:val="left" w:pos="1470"/>
        </w:tabs>
        <w:snapToGrid w:val="0"/>
        <w:spacing w:line="560" w:lineRule="exact"/>
        <w:ind w:firstLineChars="177" w:firstLine="531"/>
        <w:rPr>
          <w:rFonts w:ascii="仿宋_GB2312" w:eastAsia="仿宋_GB2312" w:hAnsi="仿宋"/>
          <w:sz w:val="30"/>
          <w:szCs w:val="30"/>
        </w:rPr>
      </w:pPr>
      <w:r w:rsidRPr="00357609">
        <w:rPr>
          <w:rFonts w:ascii="仿宋_GB2312" w:eastAsia="仿宋_GB2312" w:hAnsi="仿宋" w:hint="eastAsia"/>
          <w:sz w:val="30"/>
          <w:szCs w:val="30"/>
        </w:rPr>
        <w:t>从包含N个抽样单元的总体中按不放回抽样抽取n个单元，若任何n个单元被抽出的概率都相等，也即等于1/（Nn），则称这种取样方法为简单随机取样。</w:t>
      </w:r>
    </w:p>
    <w:p w:rsidR="004A2271" w:rsidRPr="00357609" w:rsidRDefault="004A2271" w:rsidP="006D3675">
      <w:pPr>
        <w:pStyle w:val="StyleLinespacingAtleast20pt"/>
        <w:tabs>
          <w:tab w:val="left" w:pos="1470"/>
        </w:tabs>
        <w:snapToGrid w:val="0"/>
        <w:spacing w:line="560" w:lineRule="exact"/>
        <w:ind w:firstLine="600"/>
        <w:rPr>
          <w:rFonts w:ascii="仿宋_GB2312" w:eastAsia="仿宋_GB2312" w:hAnsi="仿宋"/>
          <w:sz w:val="30"/>
          <w:szCs w:val="30"/>
        </w:rPr>
      </w:pPr>
      <w:r w:rsidRPr="00357609">
        <w:rPr>
          <w:rFonts w:ascii="仿宋_GB2312" w:eastAsia="仿宋_GB2312" w:hAnsi="仿宋" w:hint="eastAsia"/>
          <w:sz w:val="30"/>
          <w:szCs w:val="30"/>
        </w:rPr>
        <w:t>注：简单随机抽样可以用以下的逐个抽取单元的方法进行；第一个样本单元从总体中所有N个抽样单元中随机抽取，第二个样本单元从剩下的N-1个抽样单元中随机抽取，以次类推。</w:t>
      </w:r>
    </w:p>
    <w:p w:rsidR="004A2271" w:rsidRPr="00357609" w:rsidRDefault="004A2271" w:rsidP="006D3675">
      <w:pPr>
        <w:pStyle w:val="StyleLinespacingAtleast20pt"/>
        <w:tabs>
          <w:tab w:val="left" w:pos="1470"/>
        </w:tabs>
        <w:snapToGrid w:val="0"/>
        <w:spacing w:line="560" w:lineRule="exact"/>
        <w:ind w:firstLine="600"/>
        <w:rPr>
          <w:rFonts w:ascii="仿宋_GB2312" w:eastAsia="仿宋_GB2312" w:hAnsi="仿宋"/>
          <w:sz w:val="30"/>
          <w:szCs w:val="30"/>
        </w:rPr>
      </w:pPr>
      <w:r w:rsidRPr="00357609">
        <w:rPr>
          <w:rFonts w:ascii="楷体_GB2312" w:eastAsia="楷体_GB2312" w:hAnsi="仿宋" w:hint="eastAsia"/>
          <w:sz w:val="30"/>
          <w:szCs w:val="30"/>
        </w:rPr>
        <w:lastRenderedPageBreak/>
        <w:t>（二）具有代表性的样品</w:t>
      </w:r>
    </w:p>
    <w:p w:rsidR="004A2271" w:rsidRPr="00357609" w:rsidRDefault="004A2271" w:rsidP="006D3675">
      <w:pPr>
        <w:pStyle w:val="StyleLinespacingAtleast20pt"/>
        <w:tabs>
          <w:tab w:val="left" w:pos="1470"/>
        </w:tabs>
        <w:snapToGrid w:val="0"/>
        <w:spacing w:line="560" w:lineRule="exact"/>
        <w:ind w:firstLine="600"/>
        <w:rPr>
          <w:rFonts w:ascii="仿宋_GB2312" w:eastAsia="仿宋_GB2312" w:hAnsi="仿宋"/>
          <w:sz w:val="30"/>
          <w:szCs w:val="30"/>
        </w:rPr>
      </w:pPr>
      <w:r w:rsidRPr="00357609">
        <w:rPr>
          <w:rFonts w:ascii="仿宋_GB2312" w:eastAsia="仿宋_GB2312" w:hAnsi="仿宋" w:hint="eastAsia"/>
          <w:sz w:val="30"/>
          <w:szCs w:val="30"/>
        </w:rPr>
        <w:t>根据一个抽样方案，该方案可以确保抽取的样品按比例地代表同一批次总体的不同部分或一个非均匀样品总体的不同属性，这样的样品就是具有代表性的样品。</w:t>
      </w:r>
    </w:p>
    <w:p w:rsidR="004A2271" w:rsidRPr="00357609" w:rsidRDefault="004A2271" w:rsidP="006D3675">
      <w:pPr>
        <w:pStyle w:val="StyleLinespacingAtleast20pt"/>
        <w:tabs>
          <w:tab w:val="left" w:pos="1470"/>
        </w:tabs>
        <w:snapToGrid w:val="0"/>
        <w:spacing w:line="560" w:lineRule="exact"/>
        <w:ind w:firstLine="600"/>
        <w:rPr>
          <w:rFonts w:ascii="楷体_GB2312" w:eastAsia="楷体_GB2312" w:hAnsi="仿宋"/>
          <w:sz w:val="30"/>
          <w:szCs w:val="30"/>
        </w:rPr>
      </w:pPr>
      <w:r w:rsidRPr="00357609">
        <w:rPr>
          <w:rFonts w:ascii="楷体_GB2312" w:eastAsia="楷体_GB2312" w:hAnsi="仿宋" w:hint="eastAsia"/>
          <w:sz w:val="30"/>
          <w:szCs w:val="30"/>
        </w:rPr>
        <w:t>（三）样品</w:t>
      </w:r>
    </w:p>
    <w:p w:rsidR="004A2271" w:rsidRPr="00357609" w:rsidRDefault="004A2271" w:rsidP="006D3675">
      <w:pPr>
        <w:pStyle w:val="StyleLinespacingAtleast20pt"/>
        <w:tabs>
          <w:tab w:val="left" w:pos="1470"/>
        </w:tabs>
        <w:snapToGrid w:val="0"/>
        <w:spacing w:line="560" w:lineRule="exact"/>
        <w:ind w:firstLine="600"/>
        <w:rPr>
          <w:rFonts w:ascii="仿宋_GB2312" w:eastAsia="仿宋_GB2312" w:hAnsi="仿宋"/>
          <w:sz w:val="30"/>
          <w:szCs w:val="30"/>
        </w:rPr>
      </w:pPr>
      <w:r w:rsidRPr="00357609">
        <w:rPr>
          <w:rFonts w:ascii="仿宋_GB2312" w:eastAsia="仿宋_GB2312" w:hAnsi="仿宋" w:hint="eastAsia"/>
          <w:sz w:val="30"/>
          <w:szCs w:val="30"/>
        </w:rPr>
        <w:t>取自一个批并且提供有关该批的信息的一个或一组物料或产品。</w:t>
      </w:r>
    </w:p>
    <w:p w:rsidR="004A2271" w:rsidRPr="006968D6" w:rsidRDefault="004A2271" w:rsidP="006D3675">
      <w:pPr>
        <w:spacing w:line="560" w:lineRule="exact"/>
        <w:rPr>
          <w:rFonts w:ascii="仿宋_GB2312" w:eastAsia="仿宋_GB2312" w:hAnsi="仿宋"/>
          <w:color w:val="000000"/>
          <w:sz w:val="30"/>
          <w:szCs w:val="30"/>
        </w:rPr>
      </w:pPr>
    </w:p>
    <w:p w:rsidR="00354E8D" w:rsidRDefault="00354E8D" w:rsidP="00354E8D">
      <w:pPr>
        <w:widowControl/>
        <w:spacing w:line="360" w:lineRule="auto"/>
        <w:ind w:leftChars="720" w:left="1512"/>
        <w:rPr>
          <w:rFonts w:ascii="仿宋_GB2312" w:eastAsia="仿宋_GB2312" w:hAnsi="ˎ̥" w:cs="宋体" w:hint="eastAsia"/>
          <w:bCs/>
          <w:kern w:val="0"/>
          <w:sz w:val="30"/>
          <w:szCs w:val="30"/>
        </w:rPr>
      </w:pPr>
    </w:p>
    <w:p w:rsidR="00354E8D" w:rsidRDefault="00354E8D" w:rsidP="00354E8D">
      <w:pPr>
        <w:widowControl/>
        <w:spacing w:line="360" w:lineRule="auto"/>
        <w:ind w:leftChars="720" w:left="1512"/>
        <w:rPr>
          <w:rFonts w:ascii="仿宋_GB2312" w:eastAsia="仿宋_GB2312" w:hAnsi="ˎ̥" w:cs="宋体" w:hint="eastAsia"/>
          <w:bCs/>
          <w:kern w:val="0"/>
          <w:sz w:val="30"/>
          <w:szCs w:val="30"/>
        </w:rPr>
      </w:pPr>
    </w:p>
    <w:p w:rsidR="00354E8D" w:rsidRDefault="00354E8D" w:rsidP="00354E8D">
      <w:pPr>
        <w:widowControl/>
        <w:spacing w:line="360" w:lineRule="auto"/>
        <w:ind w:leftChars="720" w:left="1512"/>
        <w:rPr>
          <w:rFonts w:ascii="仿宋_GB2312" w:eastAsia="仿宋_GB2312" w:hAnsi="ˎ̥" w:cs="宋体" w:hint="eastAsia"/>
          <w:bCs/>
          <w:kern w:val="0"/>
          <w:sz w:val="30"/>
          <w:szCs w:val="30"/>
        </w:rPr>
      </w:pPr>
    </w:p>
    <w:p w:rsidR="00776958" w:rsidRDefault="00776958" w:rsidP="00354E8D">
      <w:pPr>
        <w:widowControl/>
        <w:spacing w:line="360" w:lineRule="auto"/>
        <w:ind w:leftChars="720" w:left="1512"/>
        <w:rPr>
          <w:rFonts w:ascii="仿宋_GB2312" w:eastAsia="仿宋_GB2312" w:hAnsi="ˎ̥" w:cs="宋体" w:hint="eastAsia"/>
          <w:bCs/>
          <w:kern w:val="0"/>
          <w:sz w:val="30"/>
          <w:szCs w:val="30"/>
        </w:rPr>
      </w:pPr>
    </w:p>
    <w:p w:rsidR="00776958" w:rsidRDefault="00776958" w:rsidP="00354E8D">
      <w:pPr>
        <w:widowControl/>
        <w:spacing w:line="360" w:lineRule="auto"/>
        <w:ind w:leftChars="720" w:left="1512"/>
        <w:rPr>
          <w:rFonts w:ascii="仿宋_GB2312" w:eastAsia="仿宋_GB2312" w:hAnsi="ˎ̥" w:cs="宋体" w:hint="eastAsia"/>
          <w:bCs/>
          <w:kern w:val="0"/>
          <w:sz w:val="30"/>
          <w:szCs w:val="30"/>
        </w:rPr>
      </w:pPr>
    </w:p>
    <w:p w:rsidR="00776958" w:rsidRDefault="00776958" w:rsidP="00354E8D">
      <w:pPr>
        <w:widowControl/>
        <w:spacing w:line="360" w:lineRule="auto"/>
        <w:ind w:leftChars="720" w:left="1512"/>
        <w:rPr>
          <w:rFonts w:ascii="仿宋_GB2312" w:eastAsia="仿宋_GB2312" w:hAnsi="ˎ̥" w:cs="宋体" w:hint="eastAsia"/>
          <w:bCs/>
          <w:kern w:val="0"/>
          <w:sz w:val="30"/>
          <w:szCs w:val="30"/>
        </w:rPr>
      </w:pPr>
    </w:p>
    <w:p w:rsidR="00776958" w:rsidRDefault="00776958" w:rsidP="00354E8D">
      <w:pPr>
        <w:widowControl/>
        <w:spacing w:line="360" w:lineRule="auto"/>
        <w:ind w:leftChars="720" w:left="1512"/>
        <w:rPr>
          <w:rFonts w:ascii="仿宋_GB2312" w:eastAsia="仿宋_GB2312" w:hAnsi="ˎ̥" w:cs="宋体" w:hint="eastAsia"/>
          <w:bCs/>
          <w:kern w:val="0"/>
          <w:sz w:val="30"/>
          <w:szCs w:val="30"/>
        </w:rPr>
      </w:pPr>
    </w:p>
    <w:p w:rsidR="00776958" w:rsidRDefault="00776958" w:rsidP="00354E8D">
      <w:pPr>
        <w:widowControl/>
        <w:spacing w:line="360" w:lineRule="auto"/>
        <w:ind w:leftChars="720" w:left="1512"/>
        <w:rPr>
          <w:rFonts w:ascii="仿宋_GB2312" w:eastAsia="仿宋_GB2312" w:hAnsi="ˎ̥" w:cs="宋体" w:hint="eastAsia"/>
          <w:bCs/>
          <w:kern w:val="0"/>
          <w:sz w:val="30"/>
          <w:szCs w:val="30"/>
        </w:rPr>
      </w:pPr>
    </w:p>
    <w:p w:rsidR="00776958" w:rsidRDefault="00776958" w:rsidP="00354E8D">
      <w:pPr>
        <w:widowControl/>
        <w:spacing w:line="360" w:lineRule="auto"/>
        <w:ind w:leftChars="720" w:left="1512"/>
        <w:rPr>
          <w:rFonts w:ascii="仿宋_GB2312" w:eastAsia="仿宋_GB2312" w:hAnsi="ˎ̥" w:cs="宋体" w:hint="eastAsia"/>
          <w:bCs/>
          <w:kern w:val="0"/>
          <w:sz w:val="30"/>
          <w:szCs w:val="30"/>
        </w:rPr>
      </w:pPr>
    </w:p>
    <w:p w:rsidR="00776958" w:rsidRDefault="00776958" w:rsidP="00354E8D">
      <w:pPr>
        <w:widowControl/>
        <w:spacing w:line="360" w:lineRule="auto"/>
        <w:ind w:leftChars="720" w:left="1512"/>
        <w:rPr>
          <w:rFonts w:ascii="仿宋_GB2312" w:eastAsia="仿宋_GB2312" w:hAnsi="ˎ̥" w:cs="宋体" w:hint="eastAsia"/>
          <w:bCs/>
          <w:kern w:val="0"/>
          <w:sz w:val="30"/>
          <w:szCs w:val="30"/>
        </w:rPr>
      </w:pPr>
    </w:p>
    <w:p w:rsidR="00776958" w:rsidRDefault="00776958" w:rsidP="00354E8D">
      <w:pPr>
        <w:widowControl/>
        <w:spacing w:line="360" w:lineRule="auto"/>
        <w:ind w:leftChars="720" w:left="1512"/>
        <w:rPr>
          <w:rFonts w:ascii="仿宋_GB2312" w:eastAsia="仿宋_GB2312" w:hAnsi="ˎ̥" w:cs="宋体" w:hint="eastAsia"/>
          <w:bCs/>
          <w:kern w:val="0"/>
          <w:sz w:val="30"/>
          <w:szCs w:val="30"/>
        </w:rPr>
      </w:pPr>
    </w:p>
    <w:p w:rsidR="00776958" w:rsidRDefault="00776958" w:rsidP="00354E8D">
      <w:pPr>
        <w:widowControl/>
        <w:spacing w:line="360" w:lineRule="auto"/>
        <w:ind w:leftChars="720" w:left="1512"/>
        <w:rPr>
          <w:rFonts w:ascii="仿宋_GB2312" w:eastAsia="仿宋_GB2312" w:hAnsi="ˎ̥" w:cs="宋体" w:hint="eastAsia"/>
          <w:bCs/>
          <w:kern w:val="0"/>
          <w:sz w:val="30"/>
          <w:szCs w:val="30"/>
        </w:rPr>
      </w:pPr>
    </w:p>
    <w:p w:rsidR="00776958" w:rsidRDefault="00776958" w:rsidP="00354E8D">
      <w:pPr>
        <w:widowControl/>
        <w:spacing w:line="360" w:lineRule="auto"/>
        <w:ind w:leftChars="720" w:left="1512"/>
        <w:rPr>
          <w:rFonts w:ascii="仿宋_GB2312" w:eastAsia="仿宋_GB2312" w:hAnsi="ˎ̥" w:cs="宋体" w:hint="eastAsia"/>
          <w:bCs/>
          <w:kern w:val="0"/>
          <w:sz w:val="30"/>
          <w:szCs w:val="30"/>
        </w:rPr>
      </w:pPr>
    </w:p>
    <w:p w:rsidR="0006088A" w:rsidRDefault="0006088A" w:rsidP="00821C72">
      <w:pPr>
        <w:rPr>
          <w:kern w:val="0"/>
        </w:rPr>
      </w:pPr>
      <w:r>
        <w:rPr>
          <w:rFonts w:hint="eastAsia"/>
          <w:kern w:val="0"/>
        </w:rPr>
        <w:br w:type="page"/>
      </w:r>
    </w:p>
    <w:p w:rsidR="0006088A" w:rsidRDefault="0006088A" w:rsidP="0006088A">
      <w:pPr>
        <w:widowControl/>
        <w:spacing w:line="360" w:lineRule="auto"/>
        <w:jc w:val="center"/>
        <w:outlineLvl w:val="0"/>
        <w:rPr>
          <w:rFonts w:ascii="华文行楷" w:eastAsia="华文行楷" w:hAnsi="ˎ̥" w:cs="宋体" w:hint="eastAsia"/>
          <w:b/>
          <w:bCs/>
          <w:kern w:val="0"/>
          <w:sz w:val="52"/>
          <w:szCs w:val="52"/>
        </w:rPr>
      </w:pPr>
      <w:bookmarkStart w:id="172" w:name="第四部分"/>
      <w:r w:rsidRPr="005273FC">
        <w:rPr>
          <w:rFonts w:ascii="华文行楷" w:eastAsia="华文行楷" w:hAnsi="ˎ̥" w:cs="宋体" w:hint="eastAsia"/>
          <w:b/>
          <w:bCs/>
          <w:kern w:val="0"/>
          <w:sz w:val="52"/>
          <w:szCs w:val="52"/>
        </w:rPr>
        <w:lastRenderedPageBreak/>
        <w:t>第</w:t>
      </w:r>
      <w:r>
        <w:rPr>
          <w:rFonts w:ascii="华文行楷" w:eastAsia="华文行楷" w:hAnsi="ˎ̥" w:cs="宋体" w:hint="eastAsia"/>
          <w:b/>
          <w:bCs/>
          <w:kern w:val="0"/>
          <w:sz w:val="52"/>
          <w:szCs w:val="52"/>
        </w:rPr>
        <w:t xml:space="preserve"> </w:t>
      </w:r>
      <w:r w:rsidR="00821C72">
        <w:rPr>
          <w:rFonts w:ascii="华文行楷" w:eastAsia="华文行楷" w:hAnsi="ˎ̥" w:cs="宋体" w:hint="eastAsia"/>
          <w:b/>
          <w:bCs/>
          <w:kern w:val="0"/>
          <w:sz w:val="52"/>
          <w:szCs w:val="52"/>
        </w:rPr>
        <w:t>四</w:t>
      </w:r>
      <w:r>
        <w:rPr>
          <w:rFonts w:ascii="华文行楷" w:eastAsia="华文行楷" w:hAnsi="ˎ̥" w:cs="宋体" w:hint="eastAsia"/>
          <w:b/>
          <w:bCs/>
          <w:kern w:val="0"/>
          <w:sz w:val="52"/>
          <w:szCs w:val="52"/>
        </w:rPr>
        <w:t xml:space="preserve"> </w:t>
      </w:r>
      <w:r w:rsidRPr="005273FC">
        <w:rPr>
          <w:rFonts w:ascii="华文行楷" w:eastAsia="华文行楷" w:hAnsi="ˎ̥" w:cs="宋体" w:hint="eastAsia"/>
          <w:b/>
          <w:bCs/>
          <w:kern w:val="0"/>
          <w:sz w:val="52"/>
          <w:szCs w:val="52"/>
        </w:rPr>
        <w:t>部</w:t>
      </w:r>
      <w:r>
        <w:rPr>
          <w:rFonts w:ascii="华文行楷" w:eastAsia="华文行楷" w:hAnsi="ˎ̥" w:cs="宋体" w:hint="eastAsia"/>
          <w:b/>
          <w:bCs/>
          <w:kern w:val="0"/>
          <w:sz w:val="52"/>
          <w:szCs w:val="52"/>
        </w:rPr>
        <w:t xml:space="preserve"> </w:t>
      </w:r>
      <w:r w:rsidRPr="005273FC">
        <w:rPr>
          <w:rFonts w:ascii="华文行楷" w:eastAsia="华文行楷" w:hAnsi="ˎ̥" w:cs="宋体" w:hint="eastAsia"/>
          <w:b/>
          <w:bCs/>
          <w:kern w:val="0"/>
          <w:sz w:val="52"/>
          <w:szCs w:val="52"/>
        </w:rPr>
        <w:t>分</w:t>
      </w:r>
    </w:p>
    <w:bookmarkEnd w:id="172"/>
    <w:p w:rsidR="0006088A" w:rsidRPr="005273FC" w:rsidRDefault="0006088A" w:rsidP="0006088A">
      <w:pPr>
        <w:widowControl/>
        <w:spacing w:line="360" w:lineRule="auto"/>
        <w:ind w:left="1"/>
        <w:jc w:val="center"/>
        <w:rPr>
          <w:rFonts w:ascii="华文行楷" w:eastAsia="华文行楷" w:hAnsi="ˎ̥" w:cs="宋体" w:hint="eastAsia"/>
          <w:b/>
          <w:bCs/>
          <w:kern w:val="0"/>
          <w:sz w:val="52"/>
          <w:szCs w:val="52"/>
        </w:rPr>
      </w:pPr>
    </w:p>
    <w:p w:rsidR="0006088A" w:rsidRPr="00500AC4" w:rsidRDefault="0006088A" w:rsidP="0006088A">
      <w:pPr>
        <w:widowControl/>
        <w:spacing w:line="360" w:lineRule="auto"/>
        <w:ind w:left="-5"/>
        <w:jc w:val="center"/>
        <w:rPr>
          <w:rFonts w:ascii="黑体" w:eastAsia="黑体" w:hAnsi="ˎ̥" w:cs="宋体" w:hint="eastAsia"/>
          <w:b/>
          <w:bCs/>
          <w:kern w:val="0"/>
          <w:sz w:val="52"/>
          <w:szCs w:val="52"/>
        </w:rPr>
      </w:pPr>
      <w:r w:rsidRPr="00500AC4">
        <w:rPr>
          <w:rFonts w:ascii="黑体" w:eastAsia="黑体" w:hAnsi="ˎ̥" w:cs="宋体" w:hint="eastAsia"/>
          <w:b/>
          <w:bCs/>
          <w:kern w:val="0"/>
          <w:sz w:val="52"/>
          <w:szCs w:val="52"/>
        </w:rPr>
        <w:t>药品生产质量管理规范（2010年修订）</w:t>
      </w:r>
    </w:p>
    <w:p w:rsidR="0006088A" w:rsidRPr="00500AC4" w:rsidRDefault="0006088A" w:rsidP="0006088A">
      <w:pPr>
        <w:widowControl/>
        <w:spacing w:line="360" w:lineRule="auto"/>
        <w:ind w:left="-5"/>
        <w:jc w:val="center"/>
        <w:rPr>
          <w:rFonts w:ascii="黑体" w:eastAsia="黑体" w:hAnsi="ˎ̥" w:cs="宋体" w:hint="eastAsia"/>
          <w:b/>
          <w:bCs/>
          <w:kern w:val="0"/>
          <w:sz w:val="52"/>
          <w:szCs w:val="52"/>
        </w:rPr>
      </w:pPr>
      <w:r>
        <w:rPr>
          <w:rFonts w:ascii="黑体" w:eastAsia="黑体" w:hAnsi="ˎ̥" w:cs="宋体" w:hint="eastAsia"/>
          <w:b/>
          <w:bCs/>
          <w:kern w:val="0"/>
          <w:sz w:val="52"/>
          <w:szCs w:val="52"/>
        </w:rPr>
        <w:t xml:space="preserve">新    增    </w:t>
      </w:r>
      <w:r w:rsidRPr="00500AC4">
        <w:rPr>
          <w:rFonts w:ascii="黑体" w:eastAsia="黑体" w:hAnsi="ˎ̥" w:cs="宋体" w:hint="eastAsia"/>
          <w:b/>
          <w:bCs/>
          <w:kern w:val="0"/>
          <w:sz w:val="52"/>
          <w:szCs w:val="52"/>
        </w:rPr>
        <w:t>附    录</w:t>
      </w:r>
    </w:p>
    <w:p w:rsidR="0006088A" w:rsidRPr="00500AC4" w:rsidRDefault="0006088A" w:rsidP="0006088A">
      <w:pPr>
        <w:widowControl/>
        <w:spacing w:line="360" w:lineRule="auto"/>
        <w:ind w:left="-5"/>
        <w:jc w:val="center"/>
        <w:rPr>
          <w:rFonts w:ascii="黑体" w:eastAsia="黑体" w:hAnsi="ˎ̥" w:cs="宋体" w:hint="eastAsia"/>
          <w:b/>
          <w:bCs/>
          <w:kern w:val="0"/>
          <w:sz w:val="48"/>
          <w:szCs w:val="48"/>
        </w:rPr>
      </w:pPr>
    </w:p>
    <w:p w:rsidR="0006088A" w:rsidRDefault="0006088A" w:rsidP="0006088A">
      <w:pPr>
        <w:widowControl/>
        <w:spacing w:line="360" w:lineRule="auto"/>
        <w:ind w:left="-5"/>
        <w:jc w:val="center"/>
        <w:rPr>
          <w:rFonts w:ascii="仿宋_GB2312" w:eastAsia="仿宋_GB2312" w:hAnsi="ˎ̥" w:cs="宋体" w:hint="eastAsia"/>
          <w:bCs/>
          <w:kern w:val="0"/>
          <w:sz w:val="30"/>
          <w:szCs w:val="30"/>
        </w:rPr>
      </w:pPr>
      <w:r w:rsidRPr="00D66E65">
        <w:rPr>
          <w:rFonts w:ascii="仿宋_GB2312" w:eastAsia="仿宋_GB2312" w:hAnsi="ˎ̥" w:cs="宋体" w:hint="eastAsia"/>
          <w:bCs/>
          <w:kern w:val="0"/>
          <w:sz w:val="30"/>
          <w:szCs w:val="30"/>
        </w:rPr>
        <w:t>（国家食品药品监督管理局公告</w:t>
      </w:r>
      <w:r>
        <w:rPr>
          <w:rFonts w:ascii="仿宋_GB2312" w:eastAsia="仿宋_GB2312" w:hAnsi="ˎ̥" w:cs="宋体" w:hint="eastAsia"/>
          <w:bCs/>
          <w:kern w:val="0"/>
          <w:sz w:val="30"/>
          <w:szCs w:val="30"/>
        </w:rPr>
        <w:t xml:space="preserve">   </w:t>
      </w:r>
      <w:r w:rsidRPr="00D66E65">
        <w:rPr>
          <w:rFonts w:ascii="仿宋_GB2312" w:eastAsia="仿宋_GB2312" w:hAnsi="ˎ̥" w:cs="宋体" w:hint="eastAsia"/>
          <w:bCs/>
          <w:kern w:val="0"/>
          <w:sz w:val="30"/>
          <w:szCs w:val="30"/>
        </w:rPr>
        <w:t>201</w:t>
      </w:r>
      <w:r w:rsidR="00821C72">
        <w:rPr>
          <w:rFonts w:ascii="仿宋_GB2312" w:eastAsia="仿宋_GB2312" w:hAnsi="ˎ̥" w:cs="宋体" w:hint="eastAsia"/>
          <w:bCs/>
          <w:kern w:val="0"/>
          <w:sz w:val="30"/>
          <w:szCs w:val="30"/>
        </w:rPr>
        <w:t>5</w:t>
      </w:r>
      <w:r w:rsidRPr="00D66E65">
        <w:rPr>
          <w:rFonts w:ascii="仿宋_GB2312" w:eastAsia="仿宋_GB2312" w:hAnsi="ˎ̥" w:cs="宋体" w:hint="eastAsia"/>
          <w:bCs/>
          <w:kern w:val="0"/>
          <w:sz w:val="30"/>
          <w:szCs w:val="30"/>
        </w:rPr>
        <w:t>年第</w:t>
      </w:r>
      <w:r w:rsidR="00821C72">
        <w:rPr>
          <w:rFonts w:ascii="仿宋_GB2312" w:eastAsia="仿宋_GB2312" w:hAnsi="ˎ̥" w:cs="宋体" w:hint="eastAsia"/>
          <w:bCs/>
          <w:kern w:val="0"/>
          <w:sz w:val="30"/>
          <w:szCs w:val="30"/>
        </w:rPr>
        <w:t>54</w:t>
      </w:r>
      <w:r w:rsidRPr="00D66E65">
        <w:rPr>
          <w:rFonts w:ascii="仿宋_GB2312" w:eastAsia="仿宋_GB2312" w:hAnsi="ˎ̥" w:cs="宋体" w:hint="eastAsia"/>
          <w:bCs/>
          <w:kern w:val="0"/>
          <w:sz w:val="30"/>
          <w:szCs w:val="30"/>
        </w:rPr>
        <w:t>号）</w:t>
      </w:r>
    </w:p>
    <w:p w:rsidR="00776958" w:rsidRPr="0006088A" w:rsidRDefault="00776958" w:rsidP="00354E8D">
      <w:pPr>
        <w:widowControl/>
        <w:spacing w:line="360" w:lineRule="auto"/>
        <w:ind w:leftChars="720" w:left="1512"/>
        <w:rPr>
          <w:rFonts w:ascii="仿宋_GB2312" w:eastAsia="仿宋_GB2312" w:hAnsi="ˎ̥" w:cs="宋体" w:hint="eastAsia"/>
          <w:bCs/>
          <w:kern w:val="0"/>
          <w:sz w:val="30"/>
          <w:szCs w:val="30"/>
        </w:rPr>
      </w:pPr>
    </w:p>
    <w:p w:rsidR="00776958" w:rsidRDefault="00776958" w:rsidP="00354E8D">
      <w:pPr>
        <w:widowControl/>
        <w:spacing w:line="360" w:lineRule="auto"/>
        <w:ind w:leftChars="720" w:left="1512"/>
        <w:rPr>
          <w:rFonts w:ascii="仿宋_GB2312" w:eastAsia="仿宋_GB2312" w:hAnsi="ˎ̥" w:cs="宋体" w:hint="eastAsia"/>
          <w:bCs/>
          <w:kern w:val="0"/>
          <w:sz w:val="30"/>
          <w:szCs w:val="30"/>
        </w:rPr>
      </w:pPr>
    </w:p>
    <w:p w:rsidR="00776958" w:rsidRDefault="00776958" w:rsidP="00354E8D">
      <w:pPr>
        <w:widowControl/>
        <w:spacing w:line="360" w:lineRule="auto"/>
        <w:ind w:leftChars="720" w:left="1512"/>
        <w:rPr>
          <w:rFonts w:ascii="仿宋_GB2312" w:eastAsia="仿宋_GB2312" w:hAnsi="ˎ̥" w:cs="宋体" w:hint="eastAsia"/>
          <w:bCs/>
          <w:kern w:val="0"/>
          <w:sz w:val="30"/>
          <w:szCs w:val="30"/>
        </w:rPr>
      </w:pPr>
    </w:p>
    <w:p w:rsidR="0006088A" w:rsidRDefault="0006088A" w:rsidP="00354E8D">
      <w:pPr>
        <w:widowControl/>
        <w:spacing w:line="360" w:lineRule="auto"/>
        <w:ind w:leftChars="720" w:left="1512"/>
        <w:rPr>
          <w:rFonts w:ascii="仿宋_GB2312" w:eastAsia="仿宋_GB2312" w:hAnsi="ˎ̥" w:cs="宋体" w:hint="eastAsia"/>
          <w:bCs/>
          <w:kern w:val="0"/>
          <w:sz w:val="30"/>
          <w:szCs w:val="30"/>
        </w:rPr>
      </w:pPr>
    </w:p>
    <w:p w:rsidR="0006088A" w:rsidRDefault="0006088A" w:rsidP="00354E8D">
      <w:pPr>
        <w:widowControl/>
        <w:spacing w:line="360" w:lineRule="auto"/>
        <w:ind w:leftChars="720" w:left="1512"/>
        <w:rPr>
          <w:rFonts w:ascii="仿宋_GB2312" w:eastAsia="仿宋_GB2312" w:hAnsi="ˎ̥" w:cs="宋体" w:hint="eastAsia"/>
          <w:bCs/>
          <w:kern w:val="0"/>
          <w:sz w:val="30"/>
          <w:szCs w:val="30"/>
        </w:rPr>
      </w:pPr>
    </w:p>
    <w:p w:rsidR="0006088A" w:rsidRDefault="0006088A" w:rsidP="00354E8D">
      <w:pPr>
        <w:widowControl/>
        <w:spacing w:line="360" w:lineRule="auto"/>
        <w:ind w:leftChars="720" w:left="1512"/>
        <w:rPr>
          <w:rFonts w:ascii="仿宋_GB2312" w:eastAsia="仿宋_GB2312" w:hAnsi="ˎ̥" w:cs="宋体" w:hint="eastAsia"/>
          <w:bCs/>
          <w:kern w:val="0"/>
          <w:sz w:val="30"/>
          <w:szCs w:val="30"/>
        </w:rPr>
      </w:pPr>
    </w:p>
    <w:p w:rsidR="0006088A" w:rsidRDefault="0006088A" w:rsidP="00354E8D">
      <w:pPr>
        <w:widowControl/>
        <w:spacing w:line="360" w:lineRule="auto"/>
        <w:ind w:leftChars="720" w:left="1512"/>
        <w:rPr>
          <w:rFonts w:ascii="仿宋_GB2312" w:eastAsia="仿宋_GB2312" w:hAnsi="ˎ̥" w:cs="宋体" w:hint="eastAsia"/>
          <w:bCs/>
          <w:kern w:val="0"/>
          <w:sz w:val="30"/>
          <w:szCs w:val="30"/>
        </w:rPr>
      </w:pPr>
    </w:p>
    <w:p w:rsidR="0006088A" w:rsidRDefault="0006088A" w:rsidP="00354E8D">
      <w:pPr>
        <w:widowControl/>
        <w:spacing w:line="360" w:lineRule="auto"/>
        <w:ind w:leftChars="720" w:left="1512"/>
        <w:rPr>
          <w:rFonts w:ascii="仿宋_GB2312" w:eastAsia="仿宋_GB2312" w:hAnsi="ˎ̥" w:cs="宋体" w:hint="eastAsia"/>
          <w:bCs/>
          <w:kern w:val="0"/>
          <w:sz w:val="30"/>
          <w:szCs w:val="30"/>
        </w:rPr>
      </w:pPr>
    </w:p>
    <w:p w:rsidR="0006088A" w:rsidRDefault="0006088A" w:rsidP="00354E8D">
      <w:pPr>
        <w:widowControl/>
        <w:spacing w:line="360" w:lineRule="auto"/>
        <w:ind w:leftChars="720" w:left="1512"/>
        <w:rPr>
          <w:rFonts w:ascii="仿宋_GB2312" w:eastAsia="仿宋_GB2312" w:hAnsi="ˎ̥" w:cs="宋体" w:hint="eastAsia"/>
          <w:bCs/>
          <w:kern w:val="0"/>
          <w:sz w:val="30"/>
          <w:szCs w:val="30"/>
        </w:rPr>
      </w:pPr>
    </w:p>
    <w:p w:rsidR="00821C72" w:rsidRDefault="00821C72">
      <w:pPr>
        <w:widowControl/>
        <w:jc w:val="left"/>
        <w:rPr>
          <w:rFonts w:ascii="仿宋_GB2312" w:eastAsia="仿宋_GB2312" w:hAnsi="ˎ̥" w:cs="宋体" w:hint="eastAsia"/>
          <w:bCs/>
          <w:kern w:val="0"/>
          <w:sz w:val="30"/>
          <w:szCs w:val="30"/>
        </w:rPr>
      </w:pPr>
      <w:r>
        <w:rPr>
          <w:rFonts w:ascii="仿宋_GB2312" w:eastAsia="仿宋_GB2312" w:hAnsi="ˎ̥" w:cs="宋体" w:hint="eastAsia"/>
          <w:bCs/>
          <w:kern w:val="0"/>
          <w:sz w:val="30"/>
          <w:szCs w:val="30"/>
        </w:rPr>
        <w:br w:type="page"/>
      </w:r>
    </w:p>
    <w:p w:rsidR="00821C72" w:rsidRDefault="00821C72" w:rsidP="00821C72">
      <w:pPr>
        <w:jc w:val="center"/>
        <w:rPr>
          <w:b/>
          <w:bCs/>
          <w:color w:val="093A96"/>
          <w:sz w:val="33"/>
          <w:szCs w:val="33"/>
        </w:rPr>
      </w:pPr>
      <w:r>
        <w:rPr>
          <w:rFonts w:hint="eastAsia"/>
          <w:b/>
          <w:bCs/>
          <w:color w:val="093A96"/>
          <w:sz w:val="33"/>
          <w:szCs w:val="33"/>
        </w:rPr>
        <w:lastRenderedPageBreak/>
        <w:t>国家食品药品监督管理总局关于发布《药品生产质量管理规范（</w:t>
      </w:r>
      <w:r>
        <w:rPr>
          <w:rFonts w:hint="eastAsia"/>
          <w:b/>
          <w:bCs/>
          <w:color w:val="093A96"/>
          <w:sz w:val="33"/>
          <w:szCs w:val="33"/>
        </w:rPr>
        <w:t>2010</w:t>
      </w:r>
      <w:r>
        <w:rPr>
          <w:rFonts w:hint="eastAsia"/>
          <w:b/>
          <w:bCs/>
          <w:color w:val="093A96"/>
          <w:sz w:val="33"/>
          <w:szCs w:val="33"/>
        </w:rPr>
        <w:t>年修订）》计算机化系统和确认与验证两个附录的公告（</w:t>
      </w:r>
      <w:r>
        <w:rPr>
          <w:rFonts w:hint="eastAsia"/>
          <w:b/>
          <w:bCs/>
          <w:color w:val="093A96"/>
          <w:sz w:val="33"/>
          <w:szCs w:val="33"/>
        </w:rPr>
        <w:t>2015</w:t>
      </w:r>
      <w:r>
        <w:rPr>
          <w:rFonts w:hint="eastAsia"/>
          <w:b/>
          <w:bCs/>
          <w:color w:val="093A96"/>
          <w:sz w:val="33"/>
          <w:szCs w:val="33"/>
        </w:rPr>
        <w:t>年第</w:t>
      </w:r>
      <w:r>
        <w:rPr>
          <w:rFonts w:hint="eastAsia"/>
          <w:b/>
          <w:bCs/>
          <w:color w:val="093A96"/>
          <w:sz w:val="33"/>
          <w:szCs w:val="33"/>
        </w:rPr>
        <w:t>54</w:t>
      </w:r>
      <w:r>
        <w:rPr>
          <w:rFonts w:hint="eastAsia"/>
          <w:b/>
          <w:bCs/>
          <w:color w:val="093A96"/>
          <w:sz w:val="33"/>
          <w:szCs w:val="33"/>
        </w:rPr>
        <w:t>号）</w:t>
      </w:r>
    </w:p>
    <w:p w:rsidR="00821C72" w:rsidRDefault="00821C72" w:rsidP="00821C72">
      <w:pPr>
        <w:jc w:val="right"/>
        <w:rPr>
          <w:color w:val="919191"/>
          <w:szCs w:val="21"/>
        </w:rPr>
      </w:pPr>
      <w:r>
        <w:rPr>
          <w:rFonts w:hint="eastAsia"/>
          <w:color w:val="919191"/>
          <w:szCs w:val="21"/>
        </w:rPr>
        <w:t>2015</w:t>
      </w:r>
      <w:r>
        <w:rPr>
          <w:rFonts w:hint="eastAsia"/>
          <w:color w:val="919191"/>
          <w:szCs w:val="21"/>
        </w:rPr>
        <w:t>年</w:t>
      </w:r>
      <w:r>
        <w:rPr>
          <w:rFonts w:hint="eastAsia"/>
          <w:color w:val="919191"/>
          <w:szCs w:val="21"/>
        </w:rPr>
        <w:t>05</w:t>
      </w:r>
      <w:r>
        <w:rPr>
          <w:rFonts w:hint="eastAsia"/>
          <w:color w:val="919191"/>
          <w:szCs w:val="21"/>
        </w:rPr>
        <w:t>月</w:t>
      </w:r>
      <w:r>
        <w:rPr>
          <w:rFonts w:hint="eastAsia"/>
          <w:color w:val="919191"/>
          <w:szCs w:val="21"/>
        </w:rPr>
        <w:t>26</w:t>
      </w:r>
      <w:r>
        <w:rPr>
          <w:rFonts w:hint="eastAsia"/>
          <w:color w:val="919191"/>
          <w:szCs w:val="21"/>
        </w:rPr>
        <w:t>日</w:t>
      </w:r>
      <w:r>
        <w:rPr>
          <w:rFonts w:hint="eastAsia"/>
          <w:color w:val="919191"/>
          <w:szCs w:val="21"/>
        </w:rPr>
        <w:t xml:space="preserve"> </w:t>
      </w:r>
      <w:r>
        <w:rPr>
          <w:rFonts w:hint="eastAsia"/>
          <w:color w:val="919191"/>
          <w:szCs w:val="21"/>
        </w:rPr>
        <w:t>发布</w:t>
      </w:r>
    </w:p>
    <w:p w:rsidR="00821C72" w:rsidRPr="00C104AD" w:rsidRDefault="00821C72" w:rsidP="00C104AD">
      <w:pPr>
        <w:widowControl/>
        <w:wordWrap w:val="0"/>
        <w:spacing w:before="100" w:beforeAutospacing="1" w:after="100" w:afterAutospacing="1" w:line="420" w:lineRule="atLeast"/>
        <w:ind w:firstLineChars="200" w:firstLine="560"/>
        <w:jc w:val="left"/>
        <w:rPr>
          <w:rFonts w:eastAsia="仿宋_GB2312" w:cs="宋体"/>
          <w:color w:val="000000"/>
          <w:kern w:val="0"/>
          <w:sz w:val="28"/>
          <w:szCs w:val="28"/>
        </w:rPr>
      </w:pPr>
      <w:r w:rsidRPr="00C104AD">
        <w:rPr>
          <w:rFonts w:eastAsia="仿宋_GB2312" w:cs="宋体" w:hint="eastAsia"/>
          <w:color w:val="000000"/>
          <w:kern w:val="0"/>
          <w:sz w:val="28"/>
          <w:szCs w:val="28"/>
        </w:rPr>
        <w:t>根据《药品生产质量管理规范（</w:t>
      </w:r>
      <w:r w:rsidRPr="00C104AD">
        <w:rPr>
          <w:rFonts w:eastAsia="仿宋_GB2312" w:cs="宋体" w:hint="eastAsia"/>
          <w:color w:val="000000"/>
          <w:kern w:val="0"/>
          <w:sz w:val="28"/>
          <w:szCs w:val="28"/>
        </w:rPr>
        <w:t>2010</w:t>
      </w:r>
      <w:r w:rsidRPr="00C104AD">
        <w:rPr>
          <w:rFonts w:eastAsia="仿宋_GB2312" w:cs="宋体" w:hint="eastAsia"/>
          <w:color w:val="000000"/>
          <w:kern w:val="0"/>
          <w:sz w:val="28"/>
          <w:szCs w:val="28"/>
        </w:rPr>
        <w:t>年修订）》第三百一十条规定，现发布《计算机化系统》和《确认与验证》两个附录，作为《药品生产质量管理规范（</w:t>
      </w:r>
      <w:r w:rsidRPr="00C104AD">
        <w:rPr>
          <w:rFonts w:eastAsia="仿宋_GB2312" w:cs="宋体" w:hint="eastAsia"/>
          <w:color w:val="000000"/>
          <w:kern w:val="0"/>
          <w:sz w:val="28"/>
          <w:szCs w:val="28"/>
        </w:rPr>
        <w:t>2010</w:t>
      </w:r>
      <w:r w:rsidRPr="00C104AD">
        <w:rPr>
          <w:rFonts w:eastAsia="仿宋_GB2312" w:cs="宋体" w:hint="eastAsia"/>
          <w:color w:val="000000"/>
          <w:kern w:val="0"/>
          <w:sz w:val="28"/>
          <w:szCs w:val="28"/>
        </w:rPr>
        <w:t>年修订）》配套文件，自</w:t>
      </w:r>
      <w:r w:rsidRPr="00C104AD">
        <w:rPr>
          <w:rFonts w:eastAsia="仿宋_GB2312" w:cs="宋体" w:hint="eastAsia"/>
          <w:color w:val="000000"/>
          <w:kern w:val="0"/>
          <w:sz w:val="28"/>
          <w:szCs w:val="28"/>
        </w:rPr>
        <w:t>2015</w:t>
      </w:r>
      <w:r w:rsidRPr="00C104AD">
        <w:rPr>
          <w:rFonts w:eastAsia="仿宋_GB2312" w:cs="宋体" w:hint="eastAsia"/>
          <w:color w:val="000000"/>
          <w:kern w:val="0"/>
          <w:sz w:val="28"/>
          <w:szCs w:val="28"/>
        </w:rPr>
        <w:t>年</w:t>
      </w:r>
      <w:r w:rsidRPr="00C104AD">
        <w:rPr>
          <w:rFonts w:eastAsia="仿宋_GB2312" w:cs="宋体" w:hint="eastAsia"/>
          <w:color w:val="000000"/>
          <w:kern w:val="0"/>
          <w:sz w:val="28"/>
          <w:szCs w:val="28"/>
        </w:rPr>
        <w:t>12</w:t>
      </w:r>
      <w:r w:rsidRPr="00C104AD">
        <w:rPr>
          <w:rFonts w:eastAsia="仿宋_GB2312" w:cs="宋体" w:hint="eastAsia"/>
          <w:color w:val="000000"/>
          <w:kern w:val="0"/>
          <w:sz w:val="28"/>
          <w:szCs w:val="28"/>
        </w:rPr>
        <w:t>月</w:t>
      </w:r>
      <w:r w:rsidRPr="00C104AD">
        <w:rPr>
          <w:rFonts w:eastAsia="仿宋_GB2312" w:cs="宋体" w:hint="eastAsia"/>
          <w:color w:val="000000"/>
          <w:kern w:val="0"/>
          <w:sz w:val="28"/>
          <w:szCs w:val="28"/>
        </w:rPr>
        <w:t>1</w:t>
      </w:r>
      <w:r w:rsidRPr="00C104AD">
        <w:rPr>
          <w:rFonts w:eastAsia="仿宋_GB2312" w:cs="宋体" w:hint="eastAsia"/>
          <w:color w:val="000000"/>
          <w:kern w:val="0"/>
          <w:sz w:val="28"/>
          <w:szCs w:val="28"/>
        </w:rPr>
        <w:t>日起施行。</w:t>
      </w:r>
    </w:p>
    <w:p w:rsidR="00821C72" w:rsidRPr="00C104AD" w:rsidRDefault="00821C72" w:rsidP="00821C72">
      <w:pPr>
        <w:widowControl/>
        <w:wordWrap w:val="0"/>
        <w:spacing w:before="100" w:beforeAutospacing="1" w:after="100" w:afterAutospacing="1" w:line="420" w:lineRule="atLeast"/>
        <w:ind w:firstLine="420"/>
        <w:jc w:val="left"/>
        <w:rPr>
          <w:rFonts w:eastAsia="仿宋_GB2312" w:cs="宋体"/>
          <w:color w:val="000000"/>
          <w:kern w:val="0"/>
          <w:sz w:val="28"/>
          <w:szCs w:val="28"/>
        </w:rPr>
      </w:pPr>
      <w:r w:rsidRPr="00C104AD">
        <w:rPr>
          <w:rFonts w:eastAsia="仿宋_GB2312" w:cs="宋体" w:hint="eastAsia"/>
          <w:color w:val="000000"/>
          <w:kern w:val="0"/>
          <w:sz w:val="28"/>
          <w:szCs w:val="28"/>
        </w:rPr>
        <w:t>特此公告。</w:t>
      </w:r>
    </w:p>
    <w:p w:rsidR="00821C72" w:rsidRPr="00C104AD" w:rsidRDefault="00821C72" w:rsidP="00C104AD">
      <w:pPr>
        <w:widowControl/>
        <w:wordWrap w:val="0"/>
        <w:spacing w:before="100" w:beforeAutospacing="1" w:after="100" w:afterAutospacing="1" w:line="420" w:lineRule="atLeast"/>
        <w:ind w:leftChars="200" w:left="1400" w:hangingChars="350" w:hanging="980"/>
        <w:jc w:val="left"/>
        <w:rPr>
          <w:rFonts w:eastAsia="仿宋_GB2312" w:cs="宋体"/>
          <w:color w:val="000000"/>
          <w:kern w:val="0"/>
          <w:sz w:val="28"/>
          <w:szCs w:val="28"/>
        </w:rPr>
      </w:pPr>
      <w:r w:rsidRPr="00C104AD">
        <w:rPr>
          <w:rFonts w:eastAsia="仿宋_GB2312" w:cs="宋体" w:hint="eastAsia"/>
          <w:color w:val="000000"/>
          <w:kern w:val="0"/>
          <w:sz w:val="28"/>
          <w:szCs w:val="28"/>
        </w:rPr>
        <w:t>附件：</w:t>
      </w:r>
      <w:r w:rsidRPr="00C104AD">
        <w:rPr>
          <w:rFonts w:eastAsia="仿宋_GB2312" w:cs="宋体" w:hint="eastAsia"/>
          <w:color w:val="000000"/>
          <w:kern w:val="0"/>
          <w:sz w:val="28"/>
          <w:szCs w:val="28"/>
        </w:rPr>
        <w:t>1.</w:t>
      </w:r>
      <w:r w:rsidRPr="00C104AD">
        <w:rPr>
          <w:rFonts w:eastAsia="仿宋_GB2312" w:cs="宋体" w:hint="eastAsia"/>
          <w:color w:val="000000"/>
          <w:kern w:val="0"/>
          <w:sz w:val="28"/>
          <w:szCs w:val="28"/>
        </w:rPr>
        <w:t>计算机化系统</w:t>
      </w:r>
      <w:r w:rsidRPr="00C104AD">
        <w:rPr>
          <w:rFonts w:eastAsia="仿宋_GB2312" w:cs="宋体" w:hint="eastAsia"/>
          <w:color w:val="000000"/>
          <w:kern w:val="0"/>
          <w:sz w:val="28"/>
          <w:szCs w:val="28"/>
        </w:rPr>
        <w:br/>
        <w:t>2.</w:t>
      </w:r>
      <w:r w:rsidRPr="00C104AD">
        <w:rPr>
          <w:rFonts w:eastAsia="仿宋_GB2312" w:cs="宋体" w:hint="eastAsia"/>
          <w:color w:val="000000"/>
          <w:kern w:val="0"/>
          <w:sz w:val="28"/>
          <w:szCs w:val="28"/>
        </w:rPr>
        <w:t>确认与验证</w:t>
      </w:r>
    </w:p>
    <w:p w:rsidR="00821C72" w:rsidRPr="00C104AD" w:rsidRDefault="00821C72" w:rsidP="00821C72">
      <w:pPr>
        <w:widowControl/>
        <w:wordWrap w:val="0"/>
        <w:spacing w:before="100" w:beforeAutospacing="1" w:after="100" w:afterAutospacing="1" w:line="420" w:lineRule="atLeast"/>
        <w:jc w:val="right"/>
        <w:rPr>
          <w:rFonts w:eastAsia="仿宋_GB2312" w:cs="宋体"/>
          <w:color w:val="000000"/>
          <w:kern w:val="0"/>
          <w:sz w:val="28"/>
          <w:szCs w:val="28"/>
        </w:rPr>
      </w:pPr>
      <w:r w:rsidRPr="00C104AD">
        <w:rPr>
          <w:rFonts w:eastAsia="仿宋_GB2312" w:cs="宋体" w:hint="eastAsia"/>
          <w:color w:val="000000"/>
          <w:kern w:val="0"/>
          <w:sz w:val="28"/>
          <w:szCs w:val="28"/>
        </w:rPr>
        <w:t>食品药品监管总局</w:t>
      </w:r>
      <w:r w:rsidRPr="00C104AD">
        <w:rPr>
          <w:rFonts w:eastAsia="仿宋_GB2312" w:cs="宋体" w:hint="eastAsia"/>
          <w:color w:val="000000"/>
          <w:kern w:val="0"/>
          <w:sz w:val="28"/>
          <w:szCs w:val="28"/>
        </w:rPr>
        <w:br/>
        <w:t>2015</w:t>
      </w:r>
      <w:r w:rsidRPr="00C104AD">
        <w:rPr>
          <w:rFonts w:eastAsia="仿宋_GB2312" w:cs="宋体" w:hint="eastAsia"/>
          <w:color w:val="000000"/>
          <w:kern w:val="0"/>
          <w:sz w:val="28"/>
          <w:szCs w:val="28"/>
        </w:rPr>
        <w:t>年</w:t>
      </w:r>
      <w:r w:rsidRPr="00C104AD">
        <w:rPr>
          <w:rFonts w:eastAsia="仿宋_GB2312" w:cs="宋体" w:hint="eastAsia"/>
          <w:color w:val="000000"/>
          <w:kern w:val="0"/>
          <w:sz w:val="28"/>
          <w:szCs w:val="28"/>
        </w:rPr>
        <w:t>5</w:t>
      </w:r>
      <w:r w:rsidRPr="00C104AD">
        <w:rPr>
          <w:rFonts w:eastAsia="仿宋_GB2312" w:cs="宋体" w:hint="eastAsia"/>
          <w:color w:val="000000"/>
          <w:kern w:val="0"/>
          <w:sz w:val="28"/>
          <w:szCs w:val="28"/>
        </w:rPr>
        <w:t>月</w:t>
      </w:r>
      <w:r w:rsidRPr="00C104AD">
        <w:rPr>
          <w:rFonts w:eastAsia="仿宋_GB2312" w:cs="宋体" w:hint="eastAsia"/>
          <w:color w:val="000000"/>
          <w:kern w:val="0"/>
          <w:sz w:val="28"/>
          <w:szCs w:val="28"/>
        </w:rPr>
        <w:t>26</w:t>
      </w:r>
      <w:r w:rsidRPr="00C104AD">
        <w:rPr>
          <w:rFonts w:eastAsia="仿宋_GB2312" w:cs="宋体" w:hint="eastAsia"/>
          <w:color w:val="000000"/>
          <w:kern w:val="0"/>
          <w:sz w:val="28"/>
          <w:szCs w:val="28"/>
        </w:rPr>
        <w:t>日</w:t>
      </w:r>
    </w:p>
    <w:p w:rsidR="00821C72" w:rsidRPr="00C104AD" w:rsidRDefault="00821C72" w:rsidP="00821C72">
      <w:pPr>
        <w:rPr>
          <w:rFonts w:eastAsia="仿宋_GB2312"/>
          <w:kern w:val="0"/>
          <w:sz w:val="28"/>
          <w:szCs w:val="28"/>
        </w:rPr>
      </w:pPr>
      <w:r w:rsidRPr="00C104AD">
        <w:rPr>
          <w:rFonts w:eastAsia="仿宋_GB2312" w:cs="宋体" w:hint="eastAsia"/>
          <w:color w:val="000000"/>
          <w:kern w:val="0"/>
          <w:sz w:val="28"/>
          <w:szCs w:val="28"/>
        </w:rPr>
        <w:t>（公开属性：主动公开）</w:t>
      </w:r>
    </w:p>
    <w:p w:rsidR="00821C72" w:rsidRDefault="00821C72" w:rsidP="00821C72">
      <w:pPr>
        <w:rPr>
          <w:kern w:val="0"/>
        </w:rPr>
      </w:pPr>
    </w:p>
    <w:p w:rsidR="00C104AD" w:rsidRDefault="00C104AD">
      <w:pPr>
        <w:widowControl/>
        <w:jc w:val="left"/>
        <w:rPr>
          <w:kern w:val="0"/>
        </w:rPr>
      </w:pPr>
      <w:r>
        <w:rPr>
          <w:kern w:val="0"/>
        </w:rPr>
        <w:br w:type="page"/>
      </w:r>
    </w:p>
    <w:p w:rsidR="00821C72" w:rsidRDefault="00C104AD" w:rsidP="00C104AD">
      <w:pPr>
        <w:spacing w:line="560" w:lineRule="exact"/>
        <w:outlineLvl w:val="0"/>
        <w:rPr>
          <w:rFonts w:ascii="黑体" w:eastAsia="黑体"/>
          <w:color w:val="000000"/>
          <w:sz w:val="30"/>
          <w:szCs w:val="30"/>
        </w:rPr>
      </w:pPr>
      <w:bookmarkStart w:id="173" w:name="附录9"/>
      <w:r w:rsidRPr="00C104AD">
        <w:rPr>
          <w:rFonts w:ascii="黑体" w:eastAsia="黑体" w:hint="eastAsia"/>
          <w:color w:val="000000"/>
          <w:sz w:val="30"/>
          <w:szCs w:val="30"/>
        </w:rPr>
        <w:lastRenderedPageBreak/>
        <w:t>附录9</w:t>
      </w:r>
      <w:r>
        <w:rPr>
          <w:rFonts w:ascii="黑体" w:eastAsia="黑体" w:hint="eastAsia"/>
          <w:color w:val="000000"/>
          <w:sz w:val="30"/>
          <w:szCs w:val="30"/>
        </w:rPr>
        <w:t>：（附件1）</w:t>
      </w:r>
    </w:p>
    <w:bookmarkEnd w:id="173"/>
    <w:p w:rsidR="00C104AD" w:rsidRPr="00F4085A" w:rsidRDefault="00C104AD" w:rsidP="00C104AD">
      <w:pPr>
        <w:spacing w:line="700" w:lineRule="exact"/>
        <w:ind w:firstLineChars="200" w:firstLine="643"/>
        <w:rPr>
          <w:rFonts w:ascii="仿宋_GB2312" w:eastAsia="仿宋_GB2312"/>
          <w:b/>
          <w:sz w:val="32"/>
          <w:szCs w:val="32"/>
        </w:rPr>
      </w:pPr>
    </w:p>
    <w:p w:rsidR="00C104AD" w:rsidRPr="003B2840" w:rsidRDefault="00C104AD" w:rsidP="003B2840">
      <w:pPr>
        <w:pStyle w:val="StyleBoldCentered"/>
        <w:tabs>
          <w:tab w:val="left" w:pos="1470"/>
        </w:tabs>
        <w:snapToGrid w:val="0"/>
        <w:spacing w:line="560" w:lineRule="exact"/>
        <w:outlineLvl w:val="0"/>
        <w:rPr>
          <w:rFonts w:ascii="方正小标宋简体" w:eastAsia="方正小标宋简体" w:hAnsi="宋体"/>
          <w:b w:val="0"/>
          <w:kern w:val="0"/>
          <w:sz w:val="36"/>
          <w:szCs w:val="36"/>
        </w:rPr>
      </w:pPr>
      <w:r w:rsidRPr="003B2840">
        <w:rPr>
          <w:rFonts w:ascii="方正小标宋简体" w:eastAsia="方正小标宋简体" w:hAnsi="宋体" w:hint="eastAsia"/>
          <w:b w:val="0"/>
          <w:kern w:val="0"/>
          <w:sz w:val="36"/>
          <w:szCs w:val="36"/>
        </w:rPr>
        <w:t>计算机化系统</w:t>
      </w:r>
    </w:p>
    <w:p w:rsidR="00C104AD" w:rsidRPr="00F4085A" w:rsidRDefault="00C104AD" w:rsidP="00C104AD">
      <w:pPr>
        <w:spacing w:line="500" w:lineRule="exact"/>
        <w:ind w:firstLineChars="200" w:firstLine="643"/>
        <w:rPr>
          <w:rFonts w:ascii="仿宋_GB2312" w:eastAsia="仿宋_GB2312"/>
          <w:b/>
          <w:i/>
          <w:color w:val="FF0000"/>
          <w:sz w:val="32"/>
          <w:szCs w:val="32"/>
        </w:rPr>
      </w:pPr>
    </w:p>
    <w:p w:rsidR="00C104AD" w:rsidRPr="003B2840" w:rsidRDefault="00C104AD" w:rsidP="003B2840">
      <w:pPr>
        <w:pStyle w:val="StyleBoldCentered"/>
        <w:tabs>
          <w:tab w:val="left" w:pos="1470"/>
        </w:tabs>
        <w:snapToGrid w:val="0"/>
        <w:spacing w:line="560" w:lineRule="exact"/>
        <w:outlineLvl w:val="0"/>
        <w:rPr>
          <w:rFonts w:ascii="方正小标宋简体" w:eastAsia="方正小标宋简体" w:hAnsi="宋体"/>
          <w:b w:val="0"/>
          <w:kern w:val="0"/>
          <w:sz w:val="36"/>
          <w:szCs w:val="36"/>
        </w:rPr>
      </w:pPr>
      <w:r w:rsidRPr="003B2840">
        <w:rPr>
          <w:rFonts w:ascii="方正小标宋简体" w:eastAsia="方正小标宋简体" w:hAnsi="宋体" w:hint="eastAsia"/>
          <w:b w:val="0"/>
          <w:kern w:val="0"/>
          <w:sz w:val="36"/>
          <w:szCs w:val="36"/>
        </w:rPr>
        <w:t>第一章  范  围</w:t>
      </w:r>
    </w:p>
    <w:p w:rsidR="00C104AD" w:rsidRDefault="00C104AD" w:rsidP="00C104AD">
      <w:pPr>
        <w:ind w:firstLineChars="200" w:firstLine="640"/>
        <w:rPr>
          <w:rFonts w:ascii="仿宋_GB2312" w:eastAsia="仿宋_GB2312" w:hAnsi="仿宋_GB2312" w:cs="仿宋_GB2312"/>
          <w:sz w:val="32"/>
          <w:szCs w:val="32"/>
        </w:rPr>
      </w:pPr>
      <w:r w:rsidRPr="000E2339">
        <w:rPr>
          <w:rFonts w:ascii="黑体" w:eastAsia="黑体" w:hAnsi="黑体" w:hint="eastAsia"/>
          <w:sz w:val="32"/>
          <w:szCs w:val="32"/>
        </w:rPr>
        <w:t xml:space="preserve">第一条 </w:t>
      </w:r>
      <w:r w:rsidRPr="00F4085A">
        <w:rPr>
          <w:rFonts w:ascii="仿宋_GB2312" w:eastAsia="仿宋_GB2312" w:hint="eastAsia"/>
          <w:sz w:val="32"/>
          <w:szCs w:val="32"/>
        </w:rPr>
        <w:t xml:space="preserve"> 本附录适用于在药品生产质量管理过程中应用的计算机化系统。计算机化系统由一系列硬件和软件组成，以满足特定的功能。</w:t>
      </w:r>
      <w:r w:rsidRPr="00F4085A">
        <w:rPr>
          <w:rFonts w:ascii="仿宋_GB2312" w:eastAsia="仿宋_GB2312" w:hAnsi="仿宋_GB2312" w:cs="仿宋_GB2312" w:hint="eastAsia"/>
          <w:sz w:val="32"/>
          <w:szCs w:val="32"/>
        </w:rPr>
        <w:t></w:t>
      </w:r>
    </w:p>
    <w:p w:rsidR="00C104AD" w:rsidRPr="008879CA" w:rsidRDefault="00C104AD" w:rsidP="00C104AD">
      <w:pPr>
        <w:ind w:firstLineChars="200" w:firstLine="640"/>
        <w:rPr>
          <w:rFonts w:ascii="仿宋_GB2312" w:eastAsia="仿宋_GB2312"/>
          <w:sz w:val="32"/>
          <w:szCs w:val="32"/>
        </w:rPr>
      </w:pPr>
    </w:p>
    <w:p w:rsidR="00C104AD" w:rsidRPr="003B2840" w:rsidRDefault="00C104AD" w:rsidP="003B2840">
      <w:pPr>
        <w:pStyle w:val="StyleBoldCentered"/>
        <w:tabs>
          <w:tab w:val="left" w:pos="1470"/>
        </w:tabs>
        <w:snapToGrid w:val="0"/>
        <w:spacing w:line="560" w:lineRule="exact"/>
        <w:outlineLvl w:val="0"/>
        <w:rPr>
          <w:rFonts w:ascii="方正小标宋简体" w:eastAsia="方正小标宋简体" w:hAnsi="宋体"/>
          <w:b w:val="0"/>
          <w:kern w:val="0"/>
          <w:sz w:val="36"/>
          <w:szCs w:val="36"/>
        </w:rPr>
      </w:pPr>
      <w:r w:rsidRPr="003B2840">
        <w:rPr>
          <w:rFonts w:ascii="方正小标宋简体" w:eastAsia="方正小标宋简体" w:hAnsi="宋体" w:hint="eastAsia"/>
          <w:b w:val="0"/>
          <w:kern w:val="0"/>
          <w:sz w:val="36"/>
          <w:szCs w:val="36"/>
        </w:rPr>
        <w:t>第二章  原  则</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第二条</w:t>
      </w:r>
      <w:r w:rsidRPr="00F4085A">
        <w:rPr>
          <w:rFonts w:ascii="仿宋_GB2312" w:eastAsia="仿宋_GB2312" w:hint="eastAsia"/>
          <w:sz w:val="32"/>
          <w:szCs w:val="32"/>
        </w:rPr>
        <w:t xml:space="preserve">  计算机化系统代替人工操作时，应当确保不对产品的质量、过程控制和其质量保证水平造成负面影响，不增加总体风险。</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第三条</w:t>
      </w:r>
      <w:r w:rsidRPr="00F4085A">
        <w:rPr>
          <w:rFonts w:ascii="黑体" w:eastAsia="黑体" w:hint="eastAsia"/>
          <w:sz w:val="32"/>
          <w:szCs w:val="32"/>
        </w:rPr>
        <w:t xml:space="preserve">  </w:t>
      </w:r>
      <w:r w:rsidRPr="00F4085A">
        <w:rPr>
          <w:rFonts w:ascii="仿宋_GB2312" w:eastAsia="仿宋_GB2312" w:hint="eastAsia"/>
          <w:sz w:val="32"/>
          <w:szCs w:val="32"/>
        </w:rPr>
        <w:t>风险管理应当贯穿计算机化系统的生命周期全过程，应当考虑患者安全、数据完整性和产品质量。作为质量风险管理的一部分，应当根据书面的风险评估结果确定验证和数据完整性控制的程度。</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第四条</w:t>
      </w:r>
      <w:r w:rsidRPr="00F4085A">
        <w:rPr>
          <w:rFonts w:ascii="仿宋_GB2312" w:eastAsia="仿宋_GB2312" w:hint="eastAsia"/>
          <w:sz w:val="32"/>
          <w:szCs w:val="32"/>
        </w:rPr>
        <w:t xml:space="preserve">  企业应当针对计算机化系统供应商的管理制定操作规程。供应商提供产品或服务时（如安装、配置、集成、验证、维护、数据处理等），企业应当与供应商签订正式协议，明确双方责任。</w:t>
      </w:r>
    </w:p>
    <w:p w:rsidR="00C104AD"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企业应当基于风险评估的结果提供与供应商质量体系和审计信息相关的文件。</w:t>
      </w:r>
    </w:p>
    <w:p w:rsidR="00C104AD" w:rsidRPr="00F4085A" w:rsidRDefault="00C104AD" w:rsidP="00C104AD">
      <w:pPr>
        <w:ind w:firstLineChars="200" w:firstLine="640"/>
        <w:rPr>
          <w:rFonts w:ascii="仿宋_GB2312" w:eastAsia="仿宋_GB2312"/>
          <w:sz w:val="32"/>
          <w:szCs w:val="32"/>
        </w:rPr>
      </w:pPr>
    </w:p>
    <w:p w:rsidR="00C104AD" w:rsidRPr="003B2840" w:rsidRDefault="00C104AD" w:rsidP="003B2840">
      <w:pPr>
        <w:pStyle w:val="StyleBoldCentered"/>
        <w:tabs>
          <w:tab w:val="left" w:pos="1470"/>
        </w:tabs>
        <w:snapToGrid w:val="0"/>
        <w:spacing w:line="560" w:lineRule="exact"/>
        <w:outlineLvl w:val="0"/>
        <w:rPr>
          <w:rFonts w:ascii="方正小标宋简体" w:eastAsia="方正小标宋简体" w:hAnsi="宋体"/>
          <w:b w:val="0"/>
          <w:kern w:val="0"/>
          <w:sz w:val="36"/>
          <w:szCs w:val="36"/>
        </w:rPr>
      </w:pPr>
      <w:r w:rsidRPr="003B2840">
        <w:rPr>
          <w:rFonts w:ascii="方正小标宋简体" w:eastAsia="方正小标宋简体" w:hAnsi="宋体" w:hint="eastAsia"/>
          <w:b w:val="0"/>
          <w:kern w:val="0"/>
          <w:sz w:val="36"/>
          <w:szCs w:val="36"/>
        </w:rPr>
        <w:t>第三章  人  员</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第五条</w:t>
      </w:r>
      <w:r w:rsidRPr="006B28B7">
        <w:rPr>
          <w:rFonts w:ascii="楷体_GB2312" w:eastAsia="楷体_GB2312" w:hint="eastAsia"/>
          <w:sz w:val="32"/>
          <w:szCs w:val="32"/>
        </w:rPr>
        <w:t xml:space="preserve"> </w:t>
      </w:r>
      <w:r w:rsidRPr="00F4085A">
        <w:rPr>
          <w:rFonts w:ascii="仿宋_GB2312" w:eastAsia="仿宋_GB2312" w:hint="eastAsia"/>
          <w:sz w:val="32"/>
          <w:szCs w:val="32"/>
        </w:rPr>
        <w:t xml:space="preserve"> 计算机化系统生命周期中所涉及的各种活动，如验证、使用、维护、管理等，需要各相关的职能部门人员之间的紧密合作。应当明确所有使用和管理计算机化系统人员的职责和权限，并接受相应的使用和管理培训。</w:t>
      </w:r>
    </w:p>
    <w:p w:rsidR="00C104AD" w:rsidRPr="00F4085A" w:rsidRDefault="00C104AD" w:rsidP="00C104AD">
      <w:pPr>
        <w:ind w:firstLineChars="200" w:firstLine="640"/>
        <w:rPr>
          <w:rFonts w:ascii="仿宋_GB2312" w:eastAsia="仿宋_GB2312" w:hAnsi="仿宋_GB2312" w:cs="仿宋_GB2312"/>
          <w:sz w:val="32"/>
          <w:szCs w:val="32"/>
        </w:rPr>
      </w:pPr>
      <w:r w:rsidRPr="00F4085A">
        <w:rPr>
          <w:rFonts w:ascii="仿宋_GB2312" w:eastAsia="仿宋_GB2312" w:hint="eastAsia"/>
          <w:sz w:val="32"/>
          <w:szCs w:val="32"/>
        </w:rPr>
        <w:t>应当确保有适当的专业人员，对计算机化系统的设计、验证、安装和运行等方面进行培训和指导。</w:t>
      </w:r>
      <w:r w:rsidRPr="00F4085A">
        <w:rPr>
          <w:rFonts w:ascii="仿宋_GB2312" w:eastAsia="仿宋_GB2312" w:hAnsi="仿宋_GB2312" w:cs="仿宋_GB2312" w:hint="eastAsia"/>
          <w:sz w:val="32"/>
          <w:szCs w:val="32"/>
        </w:rPr>
        <w:t></w:t>
      </w:r>
    </w:p>
    <w:p w:rsidR="00C104AD" w:rsidRPr="00F4085A" w:rsidRDefault="00C104AD" w:rsidP="00C104AD">
      <w:pPr>
        <w:ind w:firstLineChars="200" w:firstLine="640"/>
        <w:rPr>
          <w:rFonts w:ascii="仿宋_GB2312" w:eastAsia="仿宋_GB2312"/>
          <w:sz w:val="32"/>
          <w:szCs w:val="32"/>
        </w:rPr>
      </w:pPr>
    </w:p>
    <w:p w:rsidR="00C104AD" w:rsidRPr="003B2840" w:rsidRDefault="00C104AD" w:rsidP="003B2840">
      <w:pPr>
        <w:pStyle w:val="StyleBoldCentered"/>
        <w:tabs>
          <w:tab w:val="left" w:pos="1470"/>
        </w:tabs>
        <w:snapToGrid w:val="0"/>
        <w:spacing w:line="560" w:lineRule="exact"/>
        <w:outlineLvl w:val="0"/>
        <w:rPr>
          <w:rFonts w:ascii="方正小标宋简体" w:eastAsia="方正小标宋简体" w:hAnsi="宋体"/>
          <w:b w:val="0"/>
          <w:kern w:val="0"/>
          <w:sz w:val="36"/>
          <w:szCs w:val="36"/>
        </w:rPr>
      </w:pPr>
      <w:r w:rsidRPr="003B2840">
        <w:rPr>
          <w:rFonts w:ascii="方正小标宋简体" w:eastAsia="方正小标宋简体" w:hAnsi="宋体" w:hint="eastAsia"/>
          <w:b w:val="0"/>
          <w:kern w:val="0"/>
          <w:sz w:val="36"/>
          <w:szCs w:val="36"/>
        </w:rPr>
        <w:t>第四章  验  证</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 xml:space="preserve">第六条 </w:t>
      </w:r>
      <w:r w:rsidRPr="00F4085A">
        <w:rPr>
          <w:rFonts w:ascii="仿宋_GB2312" w:eastAsia="仿宋_GB2312" w:hint="eastAsia"/>
          <w:sz w:val="32"/>
          <w:szCs w:val="32"/>
        </w:rPr>
        <w:t xml:space="preserve"> 计算机化系统验证包括应用程序的验证和基础架构的确认，其范围与程度应当基于科学的风险评估。风险评估应当充分考虑计算机化系统的使用范围和用途。</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应当在计算机化系统生命周期中保持其验证状态。</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第七条</w:t>
      </w:r>
      <w:r w:rsidRPr="00F4085A">
        <w:rPr>
          <w:rFonts w:ascii="仿宋_GB2312" w:eastAsia="仿宋_GB2312" w:hint="eastAsia"/>
          <w:sz w:val="32"/>
          <w:szCs w:val="32"/>
        </w:rPr>
        <w:t xml:space="preserve">  企业应当建立包含药品生产质量管理过程中涉及的所有计算机化系统清单，标明与药品生产质量管理相关的功能。清单应当及时更新。</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第八条</w:t>
      </w:r>
      <w:r w:rsidRPr="00F4085A">
        <w:rPr>
          <w:rFonts w:ascii="黑体" w:eastAsia="黑体" w:hint="eastAsia"/>
          <w:sz w:val="32"/>
          <w:szCs w:val="32"/>
        </w:rPr>
        <w:t xml:space="preserve">  </w:t>
      </w:r>
      <w:r w:rsidRPr="00F4085A">
        <w:rPr>
          <w:rFonts w:ascii="仿宋_GB2312" w:eastAsia="仿宋_GB2312" w:hint="eastAsia"/>
          <w:sz w:val="32"/>
          <w:szCs w:val="32"/>
        </w:rPr>
        <w:t>企业应当指定专人对通用的商业化计算机软件进行审核，确认其满足用户需求。</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在对定制的计算机化系统进行验证时，企业应当建立相应的操作规程，确保在生命周期内评估系统的质量和性能。</w:t>
      </w:r>
    </w:p>
    <w:p w:rsidR="00C104AD" w:rsidRPr="00F4085A" w:rsidRDefault="00C104AD" w:rsidP="00C104AD">
      <w:pPr>
        <w:ind w:firstLineChars="200" w:firstLine="640"/>
        <w:rPr>
          <w:rFonts w:ascii="仿宋_GB2312" w:eastAsia="仿宋_GB2312" w:hAnsi="仿宋_GB2312" w:cs="仿宋_GB2312"/>
          <w:sz w:val="32"/>
          <w:szCs w:val="32"/>
        </w:rPr>
      </w:pPr>
      <w:r w:rsidRPr="000E2339">
        <w:rPr>
          <w:rFonts w:ascii="黑体" w:eastAsia="黑体" w:hAnsi="黑体" w:hint="eastAsia"/>
          <w:sz w:val="32"/>
          <w:szCs w:val="32"/>
        </w:rPr>
        <w:t>第九条</w:t>
      </w:r>
      <w:r w:rsidRPr="00F4085A">
        <w:rPr>
          <w:rFonts w:ascii="黑体" w:eastAsia="黑体" w:hint="eastAsia"/>
          <w:sz w:val="32"/>
          <w:szCs w:val="32"/>
        </w:rPr>
        <w:t xml:space="preserve">  </w:t>
      </w:r>
      <w:r w:rsidRPr="00F4085A">
        <w:rPr>
          <w:rFonts w:ascii="仿宋_GB2312" w:eastAsia="仿宋_GB2312" w:hint="eastAsia"/>
          <w:sz w:val="32"/>
          <w:szCs w:val="32"/>
        </w:rPr>
        <w:t>数据转换格式或迁移时，应当确认数据的数值及含</w:t>
      </w:r>
      <w:r w:rsidRPr="00F4085A">
        <w:rPr>
          <w:rFonts w:ascii="仿宋_GB2312" w:eastAsia="仿宋_GB2312" w:hint="eastAsia"/>
          <w:sz w:val="32"/>
          <w:szCs w:val="32"/>
        </w:rPr>
        <w:lastRenderedPageBreak/>
        <w:t>义没有改变。</w:t>
      </w:r>
      <w:r w:rsidRPr="00F4085A">
        <w:rPr>
          <w:rFonts w:ascii="仿宋_GB2312" w:eastAsia="仿宋_GB2312" w:hAnsi="仿宋_GB2312" w:cs="仿宋_GB2312" w:hint="eastAsia"/>
          <w:sz w:val="32"/>
          <w:szCs w:val="32"/>
        </w:rPr>
        <w:t></w:t>
      </w:r>
    </w:p>
    <w:p w:rsidR="00C104AD" w:rsidRPr="00F4085A" w:rsidRDefault="00C104AD" w:rsidP="00C104AD">
      <w:pPr>
        <w:ind w:firstLineChars="200" w:firstLine="640"/>
        <w:rPr>
          <w:rFonts w:ascii="仿宋_GB2312" w:eastAsia="仿宋_GB2312"/>
          <w:sz w:val="32"/>
          <w:szCs w:val="32"/>
        </w:rPr>
      </w:pPr>
    </w:p>
    <w:p w:rsidR="00C104AD" w:rsidRPr="000E2339" w:rsidRDefault="00C104AD" w:rsidP="003B2840">
      <w:pPr>
        <w:pStyle w:val="StyleBoldCentered"/>
        <w:tabs>
          <w:tab w:val="left" w:pos="1470"/>
        </w:tabs>
        <w:snapToGrid w:val="0"/>
        <w:spacing w:line="560" w:lineRule="exact"/>
        <w:outlineLvl w:val="0"/>
        <w:rPr>
          <w:rFonts w:ascii="方正小标宋简体" w:eastAsia="方正小标宋简体"/>
          <w:sz w:val="32"/>
          <w:szCs w:val="32"/>
        </w:rPr>
      </w:pPr>
      <w:r w:rsidRPr="003B2840">
        <w:rPr>
          <w:rFonts w:ascii="方正小标宋简体" w:eastAsia="方正小标宋简体" w:hAnsi="宋体" w:hint="eastAsia"/>
          <w:b w:val="0"/>
          <w:kern w:val="0"/>
          <w:sz w:val="36"/>
          <w:szCs w:val="36"/>
        </w:rPr>
        <w:t>第五章  系  统</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 xml:space="preserve">第十条 </w:t>
      </w:r>
      <w:r w:rsidRPr="00F4085A">
        <w:rPr>
          <w:rFonts w:ascii="黑体" w:eastAsia="黑体" w:hint="eastAsia"/>
          <w:sz w:val="32"/>
          <w:szCs w:val="32"/>
        </w:rPr>
        <w:t xml:space="preserve"> </w:t>
      </w:r>
      <w:r w:rsidRPr="006B28B7">
        <w:rPr>
          <w:rFonts w:ascii="仿宋_GB2312" w:eastAsia="仿宋_GB2312" w:hint="eastAsia"/>
          <w:spacing w:val="-6"/>
          <w:sz w:val="32"/>
          <w:szCs w:val="32"/>
        </w:rPr>
        <w:t>系统应当安装在适当的位置，以防止外来因素干扰。</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第十一条</w:t>
      </w:r>
      <w:r w:rsidRPr="00F4085A">
        <w:rPr>
          <w:rFonts w:ascii="黑体" w:eastAsia="黑体" w:hint="eastAsia"/>
          <w:sz w:val="32"/>
          <w:szCs w:val="32"/>
        </w:rPr>
        <w:t xml:space="preserve">  </w:t>
      </w:r>
      <w:r w:rsidRPr="00F4085A">
        <w:rPr>
          <w:rFonts w:ascii="仿宋_GB2312" w:eastAsia="仿宋_GB2312" w:hint="eastAsia"/>
          <w:sz w:val="32"/>
          <w:szCs w:val="32"/>
        </w:rPr>
        <w:t>关键系统应当有详细阐述的文件（必要时，要有图纸），并须及时更新。此文件应当详细描述系统的工作原理、目的、安全措施和适用范围、计算机运行方式的主要特征，以及如何与其他系统和程序对接。</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第十二条</w:t>
      </w:r>
      <w:r w:rsidRPr="00F4085A">
        <w:rPr>
          <w:rFonts w:ascii="黑体" w:eastAsia="黑体" w:hint="eastAsia"/>
          <w:sz w:val="32"/>
          <w:szCs w:val="32"/>
        </w:rPr>
        <w:t xml:space="preserve">  </w:t>
      </w:r>
      <w:r w:rsidRPr="00F4085A">
        <w:rPr>
          <w:rFonts w:ascii="仿宋_GB2312" w:eastAsia="仿宋_GB2312" w:hint="eastAsia"/>
          <w:sz w:val="32"/>
          <w:szCs w:val="32"/>
        </w:rPr>
        <w:t>软件是计算机化系统的重要组成部分。企业应当根据风险评估的结果，对所采用软件进行分级管理（如针对软件供应商的审计），评估供应商质量保证系统，保证软件符合企业需求。</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第十三条</w:t>
      </w:r>
      <w:r w:rsidRPr="00F4085A">
        <w:rPr>
          <w:rFonts w:ascii="黑体" w:eastAsia="黑体" w:hint="eastAsia"/>
          <w:sz w:val="32"/>
          <w:szCs w:val="32"/>
        </w:rPr>
        <w:t xml:space="preserve">  </w:t>
      </w:r>
      <w:r w:rsidRPr="00F4085A">
        <w:rPr>
          <w:rFonts w:ascii="仿宋_GB2312" w:eastAsia="仿宋_GB2312" w:hint="eastAsia"/>
          <w:sz w:val="32"/>
          <w:szCs w:val="32"/>
        </w:rPr>
        <w:t>在计算机化系统使用之前，应当对系统进行全面测试，并确认系统可以获得预期的结果。当计算机化系统替代某一人工系统时，可采用两个系统（人工和计算机化）平行运行的方式作为测试和验证内容的一部分。</w:t>
      </w:r>
    </w:p>
    <w:p w:rsidR="00C104AD" w:rsidRPr="00F4085A" w:rsidRDefault="00C104AD" w:rsidP="00C104AD">
      <w:pPr>
        <w:spacing w:line="600" w:lineRule="exact"/>
        <w:ind w:firstLineChars="200" w:firstLine="640"/>
        <w:rPr>
          <w:rFonts w:ascii="仿宋_GB2312" w:eastAsia="仿宋_GB2312"/>
          <w:sz w:val="32"/>
          <w:szCs w:val="32"/>
        </w:rPr>
      </w:pPr>
      <w:r w:rsidRPr="000E2339">
        <w:rPr>
          <w:rFonts w:ascii="黑体" w:eastAsia="黑体" w:hAnsi="黑体" w:hint="eastAsia"/>
          <w:sz w:val="32"/>
          <w:szCs w:val="32"/>
        </w:rPr>
        <w:t>第十四条</w:t>
      </w:r>
      <w:r w:rsidRPr="00F4085A">
        <w:rPr>
          <w:rFonts w:ascii="黑体" w:eastAsia="黑体" w:hint="eastAsia"/>
          <w:sz w:val="32"/>
          <w:szCs w:val="32"/>
        </w:rPr>
        <w:t xml:space="preserve">  </w:t>
      </w:r>
      <w:r w:rsidRPr="00F4085A">
        <w:rPr>
          <w:rFonts w:ascii="仿宋_GB2312" w:eastAsia="仿宋_GB2312" w:hint="eastAsia"/>
          <w:sz w:val="32"/>
          <w:szCs w:val="32"/>
        </w:rPr>
        <w:t>只有经许可的人员才能进入和使用系统。企业应当采取适当的方式杜绝未经许可的人员进入和使用系统。</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应当就进入和使用系统制订授权、取消以及授权变更的操作规程。必要时，应当考虑系统能记录未经许可的人员试图访问系统的行为。对于系统自身缺陷，无法实现人员控制的，必须具有书面程序、相关记录本及相关物理隔离手段，保证只有经许可的</w:t>
      </w:r>
      <w:r w:rsidRPr="00F4085A">
        <w:rPr>
          <w:rFonts w:ascii="仿宋_GB2312" w:eastAsia="仿宋_GB2312" w:hint="eastAsia"/>
          <w:sz w:val="32"/>
          <w:szCs w:val="32"/>
        </w:rPr>
        <w:lastRenderedPageBreak/>
        <w:t>人员方能进行操作。</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第十五条</w:t>
      </w:r>
      <w:r w:rsidRPr="006B28B7">
        <w:rPr>
          <w:rFonts w:ascii="楷体_GB2312" w:eastAsia="楷体_GB2312" w:hint="eastAsia"/>
          <w:sz w:val="32"/>
          <w:szCs w:val="32"/>
        </w:rPr>
        <w:t xml:space="preserve"> </w:t>
      </w:r>
      <w:r w:rsidRPr="00F4085A">
        <w:rPr>
          <w:rFonts w:ascii="黑体" w:eastAsia="黑体" w:hint="eastAsia"/>
          <w:sz w:val="32"/>
          <w:szCs w:val="32"/>
        </w:rPr>
        <w:t xml:space="preserve"> </w:t>
      </w:r>
      <w:r w:rsidRPr="00F4085A">
        <w:rPr>
          <w:rFonts w:ascii="仿宋_GB2312" w:eastAsia="仿宋_GB2312" w:hint="eastAsia"/>
          <w:sz w:val="32"/>
          <w:szCs w:val="32"/>
        </w:rPr>
        <w:t>当人工输入关键数据时，应当复核输入记录以确保其准确性。这个复核可以由另外的操作人员完成，或采用经验证的电子方式。必要时，系统应当设置复核功能，确保数据输入的准确性和数据处理过程的正确性。</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第十六条</w:t>
      </w:r>
      <w:r w:rsidRPr="00F4085A">
        <w:rPr>
          <w:rFonts w:ascii="黑体" w:eastAsia="黑体" w:hint="eastAsia"/>
          <w:sz w:val="32"/>
          <w:szCs w:val="32"/>
        </w:rPr>
        <w:t xml:space="preserve">  </w:t>
      </w:r>
      <w:r w:rsidRPr="00F4085A">
        <w:rPr>
          <w:rFonts w:ascii="仿宋_GB2312" w:eastAsia="仿宋_GB2312" w:hint="eastAsia"/>
          <w:sz w:val="32"/>
          <w:szCs w:val="32"/>
        </w:rPr>
        <w:t>计算机化系统应当记录输入或确认关键数据人员的身份。只有经授权人员，方可修改已输入的数据。每次修改已输入的关键数据均应当经过批准，并应当记录更改数据的理由。应当根据风险评估的结果，考虑在计算机化系统中建立数据审计跟踪系统，用于记录数据的输入和修改以及系统的使用和变更。</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第十七条</w:t>
      </w:r>
      <w:r w:rsidRPr="006B28B7">
        <w:rPr>
          <w:rFonts w:ascii="楷体_GB2312" w:eastAsia="楷体_GB2312" w:hint="eastAsia"/>
          <w:sz w:val="32"/>
          <w:szCs w:val="32"/>
        </w:rPr>
        <w:t xml:space="preserve"> </w:t>
      </w:r>
      <w:r w:rsidRPr="00F4085A">
        <w:rPr>
          <w:rFonts w:ascii="黑体" w:eastAsia="黑体" w:hint="eastAsia"/>
          <w:sz w:val="32"/>
          <w:szCs w:val="32"/>
        </w:rPr>
        <w:t xml:space="preserve"> </w:t>
      </w:r>
      <w:r w:rsidRPr="00F4085A">
        <w:rPr>
          <w:rFonts w:ascii="仿宋_GB2312" w:eastAsia="仿宋_GB2312" w:hint="eastAsia"/>
          <w:sz w:val="32"/>
          <w:szCs w:val="32"/>
        </w:rPr>
        <w:t>计算机化系统的变更应当根据预定的操作规程进行，操作规程应当包括评估、验证、审核、批准和实施变更等规定。计算机化系统的变更，应经过该部分计算机化系统相关责任人员的同意，变更情况应有记录。</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第十八条</w:t>
      </w:r>
      <w:r w:rsidRPr="00F4085A">
        <w:rPr>
          <w:rFonts w:ascii="黑体" w:eastAsia="黑体" w:hint="eastAsia"/>
          <w:sz w:val="32"/>
          <w:szCs w:val="32"/>
        </w:rPr>
        <w:t xml:space="preserve">  </w:t>
      </w:r>
      <w:r w:rsidRPr="00F4085A">
        <w:rPr>
          <w:rFonts w:ascii="仿宋_GB2312" w:eastAsia="仿宋_GB2312" w:hint="eastAsia"/>
          <w:sz w:val="32"/>
          <w:szCs w:val="32"/>
        </w:rPr>
        <w:t>对于电子数据和纸质打印文稿同时存在的情况，应当有文件明确规定以电子数据为主数据还是以纸质打印文稿为主数据。</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第十九条</w:t>
      </w:r>
      <w:r w:rsidRPr="006B28B7">
        <w:rPr>
          <w:rFonts w:ascii="楷体_GB2312" w:eastAsia="楷体_GB2312" w:hint="eastAsia"/>
          <w:sz w:val="32"/>
          <w:szCs w:val="32"/>
        </w:rPr>
        <w:t xml:space="preserve"> </w:t>
      </w:r>
      <w:r w:rsidRPr="00F4085A">
        <w:rPr>
          <w:rFonts w:ascii="黑体" w:eastAsia="黑体" w:hint="eastAsia"/>
          <w:sz w:val="32"/>
          <w:szCs w:val="32"/>
        </w:rPr>
        <w:t xml:space="preserve"> </w:t>
      </w:r>
      <w:r w:rsidRPr="00F4085A">
        <w:rPr>
          <w:rFonts w:ascii="仿宋_GB2312" w:eastAsia="仿宋_GB2312" w:hint="eastAsia"/>
          <w:sz w:val="32"/>
          <w:szCs w:val="32"/>
        </w:rPr>
        <w:t>以电子数据为主数据时，应当满足以下要求：</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（一）为满足质量审计的目的，存储的电子数据应当能够打印成清晰易懂的文件。</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（二）必须采用物理或者电子方法保证数据的安全，以防止故意或意外的损害。日常运行维护和系统发生变更（如计算机设</w:t>
      </w:r>
      <w:r w:rsidRPr="00F4085A">
        <w:rPr>
          <w:rFonts w:ascii="仿宋_GB2312" w:eastAsia="仿宋_GB2312" w:hint="eastAsia"/>
          <w:sz w:val="32"/>
          <w:szCs w:val="32"/>
        </w:rPr>
        <w:lastRenderedPageBreak/>
        <w:t>备或其程序）时，应当检查所存储数据的可访问性及数据完整性。</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（三）应当建立数据备份与恢复的操作规程，定期对数据备份，以保护存储的数据供将来调用。备份数据应当储存在另一个单独的、安全的地点，保存时间应当至少满足本规范中关于文件、记录保存时限的要求。</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 xml:space="preserve">第二十条 </w:t>
      </w:r>
      <w:r w:rsidRPr="00F4085A">
        <w:rPr>
          <w:rFonts w:ascii="黑体" w:eastAsia="黑体" w:hint="eastAsia"/>
          <w:sz w:val="32"/>
          <w:szCs w:val="32"/>
        </w:rPr>
        <w:t xml:space="preserve"> </w:t>
      </w:r>
      <w:r w:rsidRPr="00F4085A">
        <w:rPr>
          <w:rFonts w:ascii="仿宋_GB2312" w:eastAsia="仿宋_GB2312" w:hint="eastAsia"/>
          <w:sz w:val="32"/>
          <w:szCs w:val="32"/>
        </w:rPr>
        <w:t>企业应当建立应急方案，以便系统出现损坏时启用。应急方案启用的及时性应当与需要使用该方案的紧急程度相关。例如，影响召回产品的相关信息应当能够及时获得。</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第二十一条</w:t>
      </w:r>
      <w:r w:rsidRPr="006B28B7">
        <w:rPr>
          <w:rFonts w:ascii="楷体_GB2312" w:eastAsia="楷体_GB2312" w:hint="eastAsia"/>
          <w:sz w:val="32"/>
          <w:szCs w:val="32"/>
        </w:rPr>
        <w:t xml:space="preserve"> </w:t>
      </w:r>
      <w:r w:rsidRPr="00F4085A">
        <w:rPr>
          <w:rFonts w:ascii="黑体" w:eastAsia="黑体" w:hint="eastAsia"/>
          <w:sz w:val="32"/>
          <w:szCs w:val="32"/>
        </w:rPr>
        <w:t xml:space="preserve"> </w:t>
      </w:r>
      <w:r w:rsidRPr="00F4085A">
        <w:rPr>
          <w:rFonts w:ascii="仿宋_GB2312" w:eastAsia="仿宋_GB2312" w:hint="eastAsia"/>
          <w:sz w:val="32"/>
          <w:szCs w:val="32"/>
        </w:rPr>
        <w:t>应当建立系统出现故障或损坏时进行处理的操作规程，必要时对该操作规程的相关内容进行验证。</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包括系统故障和数据错误在内的所有事故都应当被记录和评估。重大的事故应当进行彻底调查，识别其根本原因，并采取相应的纠正措施和预防措施。</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第二十二条</w:t>
      </w:r>
      <w:r w:rsidRPr="00F4085A">
        <w:rPr>
          <w:rFonts w:ascii="黑体" w:eastAsia="黑体" w:hint="eastAsia"/>
          <w:sz w:val="32"/>
          <w:szCs w:val="32"/>
        </w:rPr>
        <w:t xml:space="preserve">  </w:t>
      </w:r>
      <w:r w:rsidRPr="00F4085A">
        <w:rPr>
          <w:rFonts w:ascii="仿宋_GB2312" w:eastAsia="仿宋_GB2312" w:hint="eastAsia"/>
          <w:sz w:val="32"/>
          <w:szCs w:val="32"/>
        </w:rPr>
        <w:t>当采用计算机化系统放行产品时，计算机化系统应当能明示和记录放行产品人员的身份。</w:t>
      </w:r>
    </w:p>
    <w:p w:rsidR="00C104AD" w:rsidRPr="00F4085A" w:rsidRDefault="00C104AD" w:rsidP="00C104AD">
      <w:pPr>
        <w:ind w:firstLineChars="200" w:firstLine="640"/>
        <w:rPr>
          <w:rFonts w:ascii="仿宋_GB2312" w:eastAsia="仿宋_GB2312"/>
          <w:color w:val="FF0000"/>
          <w:sz w:val="32"/>
          <w:szCs w:val="32"/>
        </w:rPr>
      </w:pPr>
      <w:r w:rsidRPr="000E2339">
        <w:rPr>
          <w:rFonts w:ascii="黑体" w:eastAsia="黑体" w:hAnsi="黑体" w:hint="eastAsia"/>
          <w:sz w:val="32"/>
          <w:szCs w:val="32"/>
        </w:rPr>
        <w:t xml:space="preserve">第二十三条 </w:t>
      </w:r>
      <w:r w:rsidRPr="00F4085A">
        <w:rPr>
          <w:rFonts w:ascii="黑体" w:eastAsia="黑体" w:hint="eastAsia"/>
          <w:sz w:val="32"/>
          <w:szCs w:val="32"/>
        </w:rPr>
        <w:t xml:space="preserve"> </w:t>
      </w:r>
      <w:r w:rsidRPr="00F4085A">
        <w:rPr>
          <w:rFonts w:ascii="仿宋_GB2312" w:eastAsia="仿宋_GB2312" w:hint="eastAsia"/>
          <w:sz w:val="32"/>
          <w:szCs w:val="32"/>
        </w:rPr>
        <w:t>电子数据可以采用电子签名的方式，电子签名应当遵循相应法律法规的要求。</w:t>
      </w:r>
    </w:p>
    <w:p w:rsidR="00C104AD" w:rsidRPr="00F4085A" w:rsidRDefault="00C104AD" w:rsidP="00C104AD">
      <w:pPr>
        <w:ind w:firstLineChars="200" w:firstLine="640"/>
        <w:jc w:val="center"/>
        <w:rPr>
          <w:rFonts w:ascii="黑体" w:eastAsia="黑体"/>
          <w:sz w:val="32"/>
          <w:szCs w:val="32"/>
        </w:rPr>
      </w:pPr>
    </w:p>
    <w:p w:rsidR="00C104AD" w:rsidRPr="000E2339" w:rsidRDefault="00C104AD" w:rsidP="003B2840">
      <w:pPr>
        <w:pStyle w:val="StyleBoldCentered"/>
        <w:tabs>
          <w:tab w:val="left" w:pos="1470"/>
        </w:tabs>
        <w:snapToGrid w:val="0"/>
        <w:spacing w:line="560" w:lineRule="exact"/>
        <w:outlineLvl w:val="0"/>
        <w:rPr>
          <w:rFonts w:ascii="方正小标宋简体" w:eastAsia="方正小标宋简体"/>
          <w:sz w:val="32"/>
          <w:szCs w:val="32"/>
        </w:rPr>
      </w:pPr>
      <w:r w:rsidRPr="003B2840">
        <w:rPr>
          <w:rFonts w:ascii="方正小标宋简体" w:eastAsia="方正小标宋简体" w:hAnsi="宋体" w:hint="eastAsia"/>
          <w:b w:val="0"/>
          <w:kern w:val="0"/>
          <w:sz w:val="36"/>
          <w:szCs w:val="36"/>
        </w:rPr>
        <w:t>第六章  术  语</w:t>
      </w:r>
    </w:p>
    <w:p w:rsidR="00C104AD" w:rsidRPr="00F4085A" w:rsidRDefault="00C104AD" w:rsidP="00C104AD">
      <w:pPr>
        <w:ind w:firstLineChars="200" w:firstLine="640"/>
        <w:rPr>
          <w:rFonts w:ascii="仿宋_GB2312" w:eastAsia="仿宋_GB2312"/>
          <w:sz w:val="32"/>
          <w:szCs w:val="32"/>
        </w:rPr>
      </w:pPr>
      <w:r w:rsidRPr="000E2339">
        <w:rPr>
          <w:rFonts w:ascii="黑体" w:eastAsia="黑体" w:hAnsi="黑体" w:hint="eastAsia"/>
          <w:sz w:val="32"/>
          <w:szCs w:val="32"/>
        </w:rPr>
        <w:t xml:space="preserve">第二十四条 </w:t>
      </w:r>
      <w:r w:rsidRPr="00F4085A">
        <w:rPr>
          <w:rFonts w:ascii="黑体" w:eastAsia="黑体" w:hint="eastAsia"/>
          <w:sz w:val="32"/>
          <w:szCs w:val="32"/>
        </w:rPr>
        <w:t xml:space="preserve"> </w:t>
      </w:r>
      <w:r w:rsidRPr="00F4085A">
        <w:rPr>
          <w:rFonts w:ascii="仿宋_GB2312" w:eastAsia="仿宋_GB2312" w:hint="eastAsia"/>
          <w:sz w:val="32"/>
          <w:szCs w:val="32"/>
        </w:rPr>
        <w:t>下列术语含义是：</w:t>
      </w:r>
    </w:p>
    <w:p w:rsidR="00C104AD" w:rsidRPr="00F4085A" w:rsidRDefault="00C104AD" w:rsidP="00C104AD">
      <w:pPr>
        <w:ind w:firstLineChars="198" w:firstLine="634"/>
        <w:rPr>
          <w:rFonts w:ascii="仿宋_GB2312" w:eastAsia="仿宋_GB2312"/>
          <w:sz w:val="32"/>
          <w:szCs w:val="32"/>
        </w:rPr>
      </w:pPr>
      <w:r w:rsidRPr="00F4085A">
        <w:rPr>
          <w:rFonts w:ascii="仿宋_GB2312" w:eastAsia="仿宋_GB2312" w:hint="eastAsia"/>
          <w:sz w:val="32"/>
          <w:szCs w:val="32"/>
        </w:rPr>
        <w:t>（一）电子签名：是指电子数据中以电子形式所含、所附用于识别签名人身份并表明签名人认可其中内容的数据。</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lastRenderedPageBreak/>
        <w:t>（二）电子数据：也称数据电文，是指以电子、光学、磁或者类似手段生成、发送、接收或者储存的信息。</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（三）基础架构：为应用程序提供平台使其实现功能的一系列硬件和基础软件，如网络软件和操作系统。</w:t>
      </w:r>
    </w:p>
    <w:p w:rsidR="00C104AD" w:rsidRPr="00F4085A" w:rsidRDefault="00C104AD" w:rsidP="00C104AD">
      <w:pPr>
        <w:ind w:firstLineChars="198" w:firstLine="634"/>
        <w:rPr>
          <w:rFonts w:ascii="仿宋_GB2312" w:eastAsia="仿宋_GB2312"/>
          <w:sz w:val="32"/>
          <w:szCs w:val="32"/>
        </w:rPr>
      </w:pPr>
      <w:r w:rsidRPr="00F4085A">
        <w:rPr>
          <w:rFonts w:ascii="仿宋_GB2312" w:eastAsia="仿宋_GB2312" w:hint="eastAsia"/>
          <w:sz w:val="32"/>
          <w:szCs w:val="32"/>
        </w:rPr>
        <w:t>（四）计算机化系统生命周期：计算机化系统从提出用户需求到终止使用的过程，包括设计、设定标准、编程、测试、安装、运行、维护等阶段。</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（五）数据审计跟踪：是一系列有关计算机操作系统、应用程序及用户操作等事件的记录，用以帮助从原始数据追踪到有关的记录、报告或事件，或从记录、报告、事件追溯到原始数据。</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（六）数据完整性：是指数据的准确性和可靠性，用于描述存储的所有数据值均处于客观真实的状态。</w:t>
      </w:r>
    </w:p>
    <w:p w:rsidR="00C104AD" w:rsidRPr="006B28B7" w:rsidRDefault="00C104AD" w:rsidP="00C104AD">
      <w:pPr>
        <w:ind w:firstLineChars="200" w:firstLine="640"/>
        <w:rPr>
          <w:color w:val="FF0000"/>
          <w:sz w:val="32"/>
          <w:szCs w:val="32"/>
        </w:rPr>
      </w:pPr>
      <w:r w:rsidRPr="00F4085A">
        <w:rPr>
          <w:rFonts w:ascii="仿宋_GB2312" w:eastAsia="仿宋_GB2312" w:hint="eastAsia"/>
          <w:sz w:val="32"/>
          <w:szCs w:val="32"/>
        </w:rPr>
        <w:t>（七）应用程序：安装在既定的平台/硬件上，提供特定功能的软件。</w:t>
      </w:r>
    </w:p>
    <w:p w:rsidR="00C104AD" w:rsidRPr="00C104AD" w:rsidRDefault="00C104AD" w:rsidP="00C104AD"/>
    <w:p w:rsidR="00C104AD" w:rsidRDefault="00C104AD">
      <w:pPr>
        <w:widowControl/>
        <w:jc w:val="left"/>
        <w:rPr>
          <w:rFonts w:ascii="华文行楷" w:eastAsia="华文行楷" w:hAnsi="ˎ̥" w:cs="宋体" w:hint="eastAsia"/>
          <w:b/>
          <w:bCs/>
          <w:kern w:val="0"/>
          <w:sz w:val="52"/>
          <w:szCs w:val="52"/>
        </w:rPr>
      </w:pPr>
      <w:r>
        <w:rPr>
          <w:rFonts w:ascii="华文行楷" w:eastAsia="华文行楷" w:hAnsi="ˎ̥" w:cs="宋体" w:hint="eastAsia"/>
          <w:b/>
          <w:bCs/>
          <w:kern w:val="0"/>
          <w:sz w:val="52"/>
          <w:szCs w:val="52"/>
        </w:rPr>
        <w:br w:type="page"/>
      </w:r>
    </w:p>
    <w:p w:rsidR="00C104AD" w:rsidRDefault="00C104AD" w:rsidP="00C104AD">
      <w:pPr>
        <w:spacing w:line="560" w:lineRule="exact"/>
        <w:outlineLvl w:val="0"/>
        <w:rPr>
          <w:rFonts w:ascii="黑体" w:eastAsia="黑体"/>
          <w:color w:val="000000"/>
          <w:sz w:val="30"/>
          <w:szCs w:val="30"/>
        </w:rPr>
      </w:pPr>
      <w:bookmarkStart w:id="174" w:name="附录10"/>
      <w:r w:rsidRPr="00C104AD">
        <w:rPr>
          <w:rFonts w:ascii="黑体" w:eastAsia="黑体" w:hint="eastAsia"/>
          <w:color w:val="000000"/>
          <w:sz w:val="30"/>
          <w:szCs w:val="30"/>
        </w:rPr>
        <w:lastRenderedPageBreak/>
        <w:t>附录</w:t>
      </w:r>
      <w:r>
        <w:rPr>
          <w:rFonts w:ascii="黑体" w:eastAsia="黑体" w:hint="eastAsia"/>
          <w:color w:val="000000"/>
          <w:sz w:val="30"/>
          <w:szCs w:val="30"/>
        </w:rPr>
        <w:t>10：（附件2）</w:t>
      </w:r>
    </w:p>
    <w:bookmarkEnd w:id="174"/>
    <w:p w:rsidR="00C104AD" w:rsidRPr="005654F3" w:rsidRDefault="00C104AD" w:rsidP="00C104AD">
      <w:pPr>
        <w:rPr>
          <w:rFonts w:ascii="仿宋_GB2312" w:eastAsia="仿宋_GB2312"/>
          <w:sz w:val="30"/>
          <w:szCs w:val="30"/>
        </w:rPr>
      </w:pPr>
      <w:r w:rsidRPr="005654F3">
        <w:rPr>
          <w:rFonts w:ascii="黑体" w:eastAsia="黑体" w:hAnsi="黑体" w:cs="宋体" w:hint="eastAsia"/>
          <w:sz w:val="30"/>
          <w:szCs w:val="30"/>
        </w:rPr>
        <w:t></w:t>
      </w:r>
    </w:p>
    <w:p w:rsidR="00C104AD" w:rsidRPr="003B2840" w:rsidRDefault="00C104AD" w:rsidP="003B2840">
      <w:pPr>
        <w:pStyle w:val="StyleBoldCentered"/>
        <w:tabs>
          <w:tab w:val="left" w:pos="1470"/>
        </w:tabs>
        <w:snapToGrid w:val="0"/>
        <w:spacing w:line="560" w:lineRule="exact"/>
        <w:outlineLvl w:val="0"/>
        <w:rPr>
          <w:rFonts w:ascii="方正小标宋简体" w:eastAsia="方正小标宋简体" w:hAnsi="宋体"/>
          <w:b w:val="0"/>
          <w:kern w:val="0"/>
          <w:sz w:val="36"/>
          <w:szCs w:val="36"/>
        </w:rPr>
      </w:pPr>
      <w:r w:rsidRPr="003B2840">
        <w:rPr>
          <w:rFonts w:ascii="方正小标宋简体" w:eastAsia="方正小标宋简体" w:hAnsi="宋体" w:hint="eastAsia"/>
          <w:b w:val="0"/>
          <w:kern w:val="0"/>
          <w:sz w:val="36"/>
          <w:szCs w:val="36"/>
        </w:rPr>
        <w:t>确认与验证</w:t>
      </w:r>
    </w:p>
    <w:p w:rsidR="00C104AD" w:rsidRPr="005654F3" w:rsidRDefault="00C104AD" w:rsidP="00C104AD">
      <w:pPr>
        <w:rPr>
          <w:rFonts w:ascii="黑体" w:eastAsia="黑体"/>
          <w:color w:val="FF0000"/>
          <w:sz w:val="30"/>
          <w:szCs w:val="30"/>
        </w:rPr>
      </w:pPr>
    </w:p>
    <w:p w:rsidR="00C104AD" w:rsidRPr="00AB7DC4" w:rsidRDefault="00C104AD" w:rsidP="00AB7DC4">
      <w:pPr>
        <w:pStyle w:val="StyleBoldCentered"/>
        <w:tabs>
          <w:tab w:val="left" w:pos="1470"/>
        </w:tabs>
        <w:snapToGrid w:val="0"/>
        <w:spacing w:line="560" w:lineRule="exact"/>
        <w:outlineLvl w:val="0"/>
        <w:rPr>
          <w:rFonts w:ascii="方正小标宋简体" w:eastAsia="方正小标宋简体" w:hAnsi="宋体"/>
          <w:b w:val="0"/>
          <w:kern w:val="0"/>
          <w:sz w:val="36"/>
          <w:szCs w:val="36"/>
        </w:rPr>
      </w:pPr>
      <w:r w:rsidRPr="00AB7DC4">
        <w:rPr>
          <w:rFonts w:ascii="方正小标宋简体" w:eastAsia="方正小标宋简体" w:hAnsi="宋体" w:hint="eastAsia"/>
          <w:b w:val="0"/>
          <w:kern w:val="0"/>
          <w:sz w:val="36"/>
          <w:szCs w:val="36"/>
        </w:rPr>
        <w:t>第一章  范  围</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Ansi="宋体" w:hint="eastAsia"/>
          <w:sz w:val="32"/>
          <w:szCs w:val="32"/>
        </w:rPr>
        <w:t xml:space="preserve">第一条  </w:t>
      </w:r>
      <w:r w:rsidRPr="00F4085A">
        <w:rPr>
          <w:rFonts w:ascii="仿宋_GB2312" w:eastAsia="仿宋_GB2312" w:hint="eastAsia"/>
          <w:sz w:val="32"/>
          <w:szCs w:val="32"/>
        </w:rPr>
        <w:t>本附录适用于在药品生产质量管理过程中涉及的所有确认与验证活动。</w:t>
      </w:r>
    </w:p>
    <w:p w:rsidR="00C104AD" w:rsidRPr="00F4085A" w:rsidRDefault="00C104AD" w:rsidP="00C104AD">
      <w:pPr>
        <w:rPr>
          <w:rFonts w:ascii="仿宋_GB2312" w:eastAsia="仿宋_GB2312"/>
          <w:sz w:val="32"/>
          <w:szCs w:val="32"/>
        </w:rPr>
      </w:pPr>
    </w:p>
    <w:p w:rsidR="00C104AD" w:rsidRPr="00AB7DC4" w:rsidRDefault="00C104AD" w:rsidP="00AB7DC4">
      <w:pPr>
        <w:pStyle w:val="StyleBoldCentered"/>
        <w:tabs>
          <w:tab w:val="left" w:pos="1470"/>
        </w:tabs>
        <w:snapToGrid w:val="0"/>
        <w:spacing w:line="560" w:lineRule="exact"/>
        <w:outlineLvl w:val="0"/>
        <w:rPr>
          <w:rFonts w:ascii="方正小标宋简体" w:eastAsia="方正小标宋简体" w:hAnsi="宋体"/>
          <w:b w:val="0"/>
          <w:kern w:val="0"/>
          <w:sz w:val="36"/>
          <w:szCs w:val="36"/>
        </w:rPr>
      </w:pPr>
      <w:r w:rsidRPr="00AB7DC4">
        <w:rPr>
          <w:rFonts w:ascii="方正小标宋简体" w:eastAsia="方正小标宋简体" w:hAnsi="宋体" w:hint="eastAsia"/>
          <w:b w:val="0"/>
          <w:kern w:val="0"/>
          <w:sz w:val="36"/>
          <w:szCs w:val="36"/>
        </w:rPr>
        <w:t>第二章  原  则</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Ansi="宋体" w:hint="eastAsia"/>
          <w:sz w:val="32"/>
          <w:szCs w:val="32"/>
        </w:rPr>
        <w:t xml:space="preserve">第二条  </w:t>
      </w:r>
      <w:r w:rsidRPr="00F4085A">
        <w:rPr>
          <w:rFonts w:ascii="仿宋_GB2312" w:eastAsia="仿宋_GB2312" w:hint="eastAsia"/>
          <w:sz w:val="32"/>
          <w:szCs w:val="32"/>
        </w:rPr>
        <w:t>企业应当确定需要进行的确认或验证工作，以证明有关操作的关键要素能够得到有效控制。确认和验证的范围和程度应根据风险评估的结果确认。确认与验证应当贯穿于产品生命周期的全过程。</w:t>
      </w:r>
      <w:r w:rsidRPr="00F4085A">
        <w:rPr>
          <w:rFonts w:ascii="仿宋_GB2312" w:eastAsia="仿宋_GB2312" w:hAnsi="宋体" w:cs="宋体" w:hint="eastAsia"/>
          <w:sz w:val="32"/>
          <w:szCs w:val="32"/>
        </w:rPr>
        <w:t></w:t>
      </w:r>
    </w:p>
    <w:p w:rsidR="00C104AD" w:rsidRPr="00F4085A" w:rsidRDefault="00C104AD" w:rsidP="00C104AD">
      <w:pPr>
        <w:rPr>
          <w:rFonts w:ascii="仿宋_GB2312" w:eastAsia="仿宋_GB2312"/>
          <w:sz w:val="32"/>
          <w:szCs w:val="32"/>
        </w:rPr>
      </w:pPr>
    </w:p>
    <w:p w:rsidR="00C104AD" w:rsidRPr="00AB7DC4" w:rsidRDefault="00C104AD" w:rsidP="00AB7DC4">
      <w:pPr>
        <w:pStyle w:val="StyleBoldCentered"/>
        <w:tabs>
          <w:tab w:val="left" w:pos="1470"/>
        </w:tabs>
        <w:snapToGrid w:val="0"/>
        <w:spacing w:line="560" w:lineRule="exact"/>
        <w:outlineLvl w:val="0"/>
        <w:rPr>
          <w:rFonts w:ascii="方正小标宋简体" w:eastAsia="方正小标宋简体" w:hAnsi="宋体"/>
          <w:b w:val="0"/>
          <w:kern w:val="0"/>
          <w:sz w:val="36"/>
          <w:szCs w:val="36"/>
        </w:rPr>
      </w:pPr>
      <w:r w:rsidRPr="00AB7DC4">
        <w:rPr>
          <w:rFonts w:ascii="方正小标宋简体" w:eastAsia="方正小标宋简体" w:hAnsi="宋体" w:hint="eastAsia"/>
          <w:b w:val="0"/>
          <w:kern w:val="0"/>
          <w:sz w:val="36"/>
          <w:szCs w:val="36"/>
        </w:rPr>
        <w:t>第三章  验证总计划</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Ansi="宋体" w:hint="eastAsia"/>
          <w:sz w:val="32"/>
          <w:szCs w:val="32"/>
        </w:rPr>
        <w:t xml:space="preserve">第三条  </w:t>
      </w:r>
      <w:r w:rsidRPr="00F4085A">
        <w:rPr>
          <w:rFonts w:ascii="仿宋_GB2312" w:eastAsia="仿宋_GB2312" w:hint="eastAsia"/>
          <w:sz w:val="32"/>
          <w:szCs w:val="32"/>
        </w:rPr>
        <w:t>所有的确认与验证活动都应当事先计划。确认与验证的关键要素都应在验证总计划或同类文件中详细说明。</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黑体" w:eastAsia="黑体" w:hAnsi="宋体" w:hint="eastAsia"/>
          <w:sz w:val="32"/>
          <w:szCs w:val="32"/>
        </w:rPr>
        <w:t xml:space="preserve">第四条  </w:t>
      </w:r>
      <w:r w:rsidRPr="00F4085A">
        <w:rPr>
          <w:rFonts w:ascii="仿宋_GB2312" w:eastAsia="仿宋_GB2312" w:hint="eastAsia"/>
          <w:sz w:val="32"/>
          <w:szCs w:val="32"/>
        </w:rPr>
        <w:t>验证总计划应当至少包含以下信息：</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color w:val="FF0000"/>
          <w:sz w:val="32"/>
          <w:szCs w:val="32"/>
        </w:rPr>
      </w:pPr>
      <w:r w:rsidRPr="00F4085A">
        <w:rPr>
          <w:rFonts w:ascii="仿宋_GB2312" w:eastAsia="仿宋_GB2312" w:hint="eastAsia"/>
          <w:sz w:val="32"/>
          <w:szCs w:val="32"/>
        </w:rPr>
        <w:t>（一）确认与验证的基本原则；</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（二）确认与验证活动的组织机构及职责；</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（三）待确认或验证项目的概述；</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（四）确认或验证方案、报告的基本要求；</w:t>
      </w:r>
      <w:r w:rsidRPr="00F4085A">
        <w:rPr>
          <w:rFonts w:ascii="仿宋_GB2312" w:eastAsia="仿宋_GB2312"/>
          <w:sz w:val="32"/>
          <w:szCs w:val="32"/>
        </w:rPr>
        <w:t xml:space="preserve"> </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（五）总体计划和日程安排；</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lastRenderedPageBreak/>
        <w:t>（六）在确认与验证中偏差处理和变更控制的管理；</w:t>
      </w:r>
    </w:p>
    <w:p w:rsidR="00C104AD" w:rsidRPr="00F4085A" w:rsidRDefault="00C104AD" w:rsidP="00C104AD">
      <w:pPr>
        <w:ind w:firstLineChars="200" w:firstLine="640"/>
        <w:rPr>
          <w:rFonts w:ascii="仿宋_GB2312" w:eastAsia="仿宋_GB2312" w:hAnsi="宋体" w:cs="宋体"/>
          <w:sz w:val="32"/>
          <w:szCs w:val="32"/>
        </w:rPr>
      </w:pPr>
      <w:r w:rsidRPr="00F4085A">
        <w:rPr>
          <w:rFonts w:ascii="仿宋_GB2312" w:eastAsia="仿宋_GB2312" w:hint="eastAsia"/>
          <w:sz w:val="32"/>
          <w:szCs w:val="32"/>
        </w:rPr>
        <w:t>（七）保持持续验证状态的策略，包括必要的再确认和再验证；</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（八）所引用的文件、文献。</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第五条</w:t>
      </w:r>
      <w:r w:rsidRPr="00F4085A">
        <w:rPr>
          <w:rFonts w:ascii="仿宋_GB2312" w:eastAsia="仿宋_GB2312" w:hint="eastAsia"/>
          <w:sz w:val="32"/>
          <w:szCs w:val="32"/>
        </w:rPr>
        <w:t xml:space="preserve">  对于大型和复杂的项目，可制订单独的项目验证总计划。</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hAnsi="宋体" w:cs="宋体"/>
          <w:sz w:val="32"/>
          <w:szCs w:val="32"/>
        </w:rPr>
      </w:pPr>
    </w:p>
    <w:p w:rsidR="00C104AD" w:rsidRPr="008D0A93" w:rsidRDefault="00C104AD" w:rsidP="00C104AD">
      <w:pPr>
        <w:jc w:val="center"/>
        <w:rPr>
          <w:rFonts w:ascii="方正小标宋简体" w:eastAsia="方正小标宋简体"/>
          <w:sz w:val="32"/>
          <w:szCs w:val="32"/>
        </w:rPr>
      </w:pPr>
      <w:r w:rsidRPr="003B2840">
        <w:rPr>
          <w:rFonts w:ascii="方正小标宋简体" w:eastAsia="方正小标宋简体" w:hAnsi="宋体" w:hint="eastAsia"/>
          <w:bCs/>
          <w:kern w:val="0"/>
          <w:sz w:val="36"/>
          <w:szCs w:val="36"/>
        </w:rPr>
        <w:t>第四章  文  件</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 xml:space="preserve">第六条  </w:t>
      </w:r>
      <w:r w:rsidRPr="00F4085A">
        <w:rPr>
          <w:rFonts w:ascii="仿宋_GB2312" w:eastAsia="仿宋_GB2312" w:hint="eastAsia"/>
          <w:sz w:val="32"/>
          <w:szCs w:val="32"/>
        </w:rPr>
        <w:t>确认与验证方案应当经过审核和批准。确认与验证方案应当详述关键要素和可接受标准。</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第七条</w:t>
      </w:r>
      <w:r w:rsidRPr="00F4085A">
        <w:rPr>
          <w:rFonts w:ascii="仿宋_GB2312" w:eastAsia="仿宋_GB2312" w:hint="eastAsia"/>
          <w:sz w:val="32"/>
          <w:szCs w:val="32"/>
        </w:rPr>
        <w:t xml:space="preserve">  供应商或第三方提供验证服务的，企业应当对其提供的确认与验证的方案、数据或报告的适用性和符合性进行审核、批准。</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第八条</w:t>
      </w:r>
      <w:r w:rsidRPr="00F4085A">
        <w:rPr>
          <w:rFonts w:ascii="仿宋_GB2312" w:eastAsia="仿宋_GB2312" w:hint="eastAsia"/>
          <w:sz w:val="32"/>
          <w:szCs w:val="32"/>
        </w:rPr>
        <w:t xml:space="preserve">  确认或验证活动结束后，应当及时汇总分析获得的数据和结果，撰写确认或验证报告。企业应当在报告中对确认与验证过程中出现的偏差进行评估，必要时进行彻底调查，并采取相应的纠正措施和预防措施；变更已批准的确认与验证方案，应当进行评估并采取相应的控制措施。确认或验证报告应当经过书面审核、批准。</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第九条</w:t>
      </w:r>
      <w:r w:rsidRPr="00F4085A">
        <w:rPr>
          <w:rFonts w:ascii="仿宋_GB2312" w:eastAsia="仿宋_GB2312" w:hint="eastAsia"/>
          <w:sz w:val="32"/>
          <w:szCs w:val="32"/>
        </w:rPr>
        <w:t xml:space="preserve">  当确认或验证分阶段进行时，只有当上一阶段的确认或验证报告得到批准，或者确认或验证活动符合预定目标并经批准后，方可进行下一阶段的确认或验证活动。</w:t>
      </w:r>
    </w:p>
    <w:p w:rsidR="00C104AD" w:rsidRDefault="00C104AD" w:rsidP="00C104AD">
      <w:pPr>
        <w:ind w:firstLineChars="200" w:firstLine="640"/>
        <w:rPr>
          <w:rFonts w:ascii="仿宋_GB2312" w:eastAsia="仿宋_GB2312" w:hAnsi="仿宋_GB2312" w:cs="仿宋_GB2312"/>
          <w:sz w:val="32"/>
          <w:szCs w:val="32"/>
        </w:rPr>
      </w:pPr>
      <w:r w:rsidRPr="00F4085A">
        <w:rPr>
          <w:rFonts w:ascii="仿宋_GB2312" w:eastAsia="仿宋_GB2312" w:hint="eastAsia"/>
          <w:sz w:val="32"/>
          <w:szCs w:val="32"/>
        </w:rPr>
        <w:lastRenderedPageBreak/>
        <w:t>上一阶段的确认或验证活动中不能满足某项预先设定标准或偏差处理未完成，经评估对下一阶段的确认或验证活动无重大影响，企业可对上一阶段的确认或验证活动进行有条件的批准。</w:t>
      </w:r>
      <w:r w:rsidRPr="00F4085A">
        <w:rPr>
          <w:rFonts w:ascii="仿宋_GB2312" w:eastAsia="仿宋_GB2312" w:hAnsi="仿宋_GB2312" w:cs="仿宋_GB2312" w:hint="eastAsia"/>
          <w:sz w:val="32"/>
          <w:szCs w:val="32"/>
        </w:rPr>
        <w:t></w:t>
      </w:r>
    </w:p>
    <w:p w:rsidR="00C104AD" w:rsidRPr="00F4085A" w:rsidRDefault="00C104AD" w:rsidP="00C104AD">
      <w:pPr>
        <w:ind w:firstLineChars="200" w:firstLine="640"/>
        <w:rPr>
          <w:rFonts w:ascii="仿宋_GB2312" w:eastAsia="仿宋_GB2312"/>
          <w:color w:val="FF0000"/>
          <w:sz w:val="32"/>
          <w:szCs w:val="32"/>
        </w:rPr>
      </w:pPr>
      <w:r w:rsidRPr="00F4085A">
        <w:rPr>
          <w:rFonts w:ascii="黑体" w:eastAsia="黑体" w:hint="eastAsia"/>
          <w:sz w:val="32"/>
          <w:szCs w:val="32"/>
        </w:rPr>
        <w:t>第十条</w:t>
      </w:r>
      <w:r w:rsidRPr="00F4085A">
        <w:rPr>
          <w:rFonts w:ascii="仿宋_GB2312" w:eastAsia="仿宋_GB2312" w:hint="eastAsia"/>
          <w:sz w:val="32"/>
          <w:szCs w:val="32"/>
        </w:rPr>
        <w:t xml:space="preserve">  当验证结果不符合预先设定的可接受标准时，应当进行记录并分析原因。企业如对原先设定的可接受标准进行调整，需进行科学评估，得出最终的验证结论。</w:t>
      </w:r>
    </w:p>
    <w:p w:rsidR="00C104AD" w:rsidRPr="00F4085A" w:rsidRDefault="00C104AD" w:rsidP="00C104AD">
      <w:pPr>
        <w:jc w:val="center"/>
        <w:rPr>
          <w:rFonts w:ascii="黑体" w:eastAsia="黑体"/>
          <w:sz w:val="32"/>
          <w:szCs w:val="32"/>
        </w:rPr>
      </w:pPr>
    </w:p>
    <w:p w:rsidR="00C104AD" w:rsidRPr="00AB7DC4" w:rsidRDefault="00C104AD" w:rsidP="00AB7DC4">
      <w:pPr>
        <w:pStyle w:val="StyleBoldCentered"/>
        <w:tabs>
          <w:tab w:val="left" w:pos="1470"/>
        </w:tabs>
        <w:snapToGrid w:val="0"/>
        <w:spacing w:line="560" w:lineRule="exact"/>
        <w:outlineLvl w:val="0"/>
        <w:rPr>
          <w:rFonts w:ascii="方正小标宋简体" w:eastAsia="方正小标宋简体" w:hAnsi="宋体"/>
          <w:b w:val="0"/>
          <w:kern w:val="0"/>
          <w:sz w:val="36"/>
          <w:szCs w:val="36"/>
        </w:rPr>
      </w:pPr>
      <w:r w:rsidRPr="00AB7DC4">
        <w:rPr>
          <w:rFonts w:ascii="方正小标宋简体" w:eastAsia="方正小标宋简体" w:hAnsi="宋体" w:hint="eastAsia"/>
          <w:b w:val="0"/>
          <w:kern w:val="0"/>
          <w:sz w:val="36"/>
          <w:szCs w:val="36"/>
        </w:rPr>
        <w:t>第五章  确  认</w:t>
      </w:r>
    </w:p>
    <w:p w:rsidR="00C104AD" w:rsidRPr="008D0A93" w:rsidRDefault="00C104AD" w:rsidP="00C104AD">
      <w:pPr>
        <w:jc w:val="center"/>
        <w:rPr>
          <w:rFonts w:ascii="方正小标宋简体" w:eastAsia="方正小标宋简体"/>
          <w:sz w:val="32"/>
          <w:szCs w:val="32"/>
        </w:rPr>
      </w:pPr>
    </w:p>
    <w:p w:rsidR="00C104AD" w:rsidRPr="008D0A93" w:rsidRDefault="00C104AD" w:rsidP="00C104AD">
      <w:pPr>
        <w:jc w:val="center"/>
        <w:rPr>
          <w:rFonts w:ascii="方正小标宋简体" w:eastAsia="方正小标宋简体"/>
          <w:sz w:val="32"/>
          <w:szCs w:val="32"/>
        </w:rPr>
      </w:pPr>
      <w:r w:rsidRPr="008D0A93">
        <w:rPr>
          <w:rFonts w:ascii="方正小标宋简体" w:eastAsia="方正小标宋简体" w:hint="eastAsia"/>
          <w:sz w:val="32"/>
          <w:szCs w:val="32"/>
        </w:rPr>
        <w:t>第一节  设计确认</w:t>
      </w:r>
    </w:p>
    <w:p w:rsidR="00C104AD" w:rsidRPr="000F4379" w:rsidRDefault="00C104AD" w:rsidP="00C104AD">
      <w:pPr>
        <w:ind w:firstLineChars="200" w:firstLine="640"/>
        <w:rPr>
          <w:rFonts w:ascii="宋体" w:hAnsi="宋体"/>
          <w:color w:val="FF0000"/>
          <w:spacing w:val="-12"/>
          <w:sz w:val="32"/>
          <w:szCs w:val="32"/>
        </w:rPr>
      </w:pPr>
      <w:r w:rsidRPr="00F4085A">
        <w:rPr>
          <w:rFonts w:ascii="黑体" w:eastAsia="黑体" w:hint="eastAsia"/>
          <w:sz w:val="32"/>
          <w:szCs w:val="32"/>
        </w:rPr>
        <w:t>第十一条</w:t>
      </w:r>
      <w:r w:rsidRPr="00F4085A">
        <w:rPr>
          <w:rFonts w:ascii="仿宋_GB2312" w:eastAsia="仿宋_GB2312" w:hint="eastAsia"/>
          <w:sz w:val="32"/>
          <w:szCs w:val="32"/>
        </w:rPr>
        <w:t xml:space="preserve">  </w:t>
      </w:r>
      <w:r w:rsidRPr="000F4379">
        <w:rPr>
          <w:rFonts w:ascii="仿宋_GB2312" w:eastAsia="仿宋_GB2312" w:hint="eastAsia"/>
          <w:spacing w:val="-12"/>
          <w:sz w:val="32"/>
          <w:szCs w:val="32"/>
        </w:rPr>
        <w:t>企业应当对新的或改造的厂房、设施、设备按照预定用途和本规范及相关法律法规要求制定用户需求，并经审核、批准。</w:t>
      </w:r>
    </w:p>
    <w:p w:rsidR="00C104AD"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第十二条</w:t>
      </w:r>
      <w:r w:rsidRPr="00F4085A">
        <w:rPr>
          <w:rFonts w:ascii="仿宋_GB2312" w:eastAsia="仿宋_GB2312" w:hint="eastAsia"/>
          <w:sz w:val="32"/>
          <w:szCs w:val="32"/>
        </w:rPr>
        <w:t xml:space="preserve">  设计确认应当证明设计符合用户需求，并有相应的文件。</w:t>
      </w:r>
      <w:r w:rsidRPr="00F4085A">
        <w:rPr>
          <w:rFonts w:ascii="仿宋_GB2312" w:eastAsia="仿宋_GB2312" w:hAnsi="宋体" w:cs="宋体" w:hint="eastAsia"/>
          <w:sz w:val="32"/>
          <w:szCs w:val="32"/>
        </w:rPr>
        <w:t></w:t>
      </w:r>
    </w:p>
    <w:p w:rsidR="00C104AD" w:rsidRPr="00170A84" w:rsidRDefault="00C104AD" w:rsidP="00C104AD">
      <w:pPr>
        <w:ind w:firstLineChars="200" w:firstLine="640"/>
        <w:rPr>
          <w:rFonts w:ascii="仿宋_GB2312" w:eastAsia="仿宋_GB2312"/>
          <w:sz w:val="32"/>
          <w:szCs w:val="32"/>
        </w:rPr>
      </w:pPr>
    </w:p>
    <w:p w:rsidR="00C104AD" w:rsidRPr="008D0A93" w:rsidRDefault="00C104AD" w:rsidP="00C104AD">
      <w:pPr>
        <w:jc w:val="center"/>
        <w:rPr>
          <w:rFonts w:ascii="方正小标宋简体" w:eastAsia="方正小标宋简体"/>
          <w:sz w:val="32"/>
          <w:szCs w:val="32"/>
        </w:rPr>
      </w:pPr>
      <w:r w:rsidRPr="008D0A93">
        <w:rPr>
          <w:rFonts w:ascii="方正小标宋简体" w:eastAsia="方正小标宋简体" w:hint="eastAsia"/>
          <w:sz w:val="32"/>
          <w:szCs w:val="32"/>
        </w:rPr>
        <w:t>第二节  安装确认</w:t>
      </w:r>
    </w:p>
    <w:p w:rsidR="00C104AD" w:rsidRDefault="00C104AD" w:rsidP="00C104AD">
      <w:pPr>
        <w:ind w:firstLineChars="198" w:firstLine="634"/>
        <w:rPr>
          <w:rFonts w:ascii="仿宋_GB2312" w:eastAsia="仿宋_GB2312" w:hAnsi="宋体" w:cs="宋体"/>
          <w:sz w:val="32"/>
          <w:szCs w:val="32"/>
        </w:rPr>
      </w:pPr>
      <w:r w:rsidRPr="00F4085A">
        <w:rPr>
          <w:rFonts w:ascii="黑体" w:eastAsia="黑体" w:hint="eastAsia"/>
          <w:sz w:val="32"/>
          <w:szCs w:val="32"/>
        </w:rPr>
        <w:t>第十三条</w:t>
      </w:r>
      <w:r w:rsidRPr="00F4085A">
        <w:rPr>
          <w:rFonts w:ascii="仿宋_GB2312" w:eastAsia="仿宋_GB2312" w:hint="eastAsia"/>
          <w:sz w:val="32"/>
          <w:szCs w:val="32"/>
        </w:rPr>
        <w:t xml:space="preserve">  新的或改造的厂房、设施、设备需进行安装确认。</w:t>
      </w:r>
    </w:p>
    <w:p w:rsidR="00C104AD" w:rsidRPr="00F4085A" w:rsidRDefault="00C104AD" w:rsidP="00C104AD">
      <w:pPr>
        <w:ind w:firstLineChars="198" w:firstLine="634"/>
        <w:rPr>
          <w:rFonts w:ascii="仿宋_GB2312" w:eastAsia="仿宋_GB2312"/>
          <w:color w:val="FF0000"/>
          <w:sz w:val="32"/>
          <w:szCs w:val="32"/>
          <w:u w:val="single"/>
        </w:rPr>
      </w:pPr>
      <w:r w:rsidRPr="00F4085A">
        <w:rPr>
          <w:rFonts w:ascii="仿宋_GB2312" w:eastAsia="仿宋_GB2312" w:hAnsi="宋体" w:cs="宋体" w:hint="eastAsia"/>
          <w:sz w:val="32"/>
          <w:szCs w:val="32"/>
        </w:rPr>
        <w:t xml:space="preserve"> </w:t>
      </w:r>
      <w:r w:rsidRPr="00F4085A">
        <w:rPr>
          <w:rFonts w:ascii="黑体" w:eastAsia="黑体" w:hint="eastAsia"/>
          <w:sz w:val="32"/>
          <w:szCs w:val="32"/>
        </w:rPr>
        <w:t>第十四条</w:t>
      </w:r>
      <w:r w:rsidRPr="00F4085A">
        <w:rPr>
          <w:rFonts w:ascii="仿宋_GB2312" w:eastAsia="仿宋_GB2312" w:hint="eastAsia"/>
          <w:sz w:val="32"/>
          <w:szCs w:val="32"/>
        </w:rPr>
        <w:t xml:space="preserve">  企业应当根据用户需求和设计确认中的技术要求对厂房、设施、设备进行验收并记录。安装确认至少包括以下方面：</w:t>
      </w:r>
      <w:r w:rsidRPr="00F4085A">
        <w:rPr>
          <w:rFonts w:ascii="仿宋_GB2312" w:eastAsia="仿宋_GB2312" w:hAnsi="仿宋_GB2312" w:cs="仿宋_GB2312" w:hint="eastAsia"/>
          <w:sz w:val="32"/>
          <w:szCs w:val="32"/>
        </w:rPr>
        <w:t></w:t>
      </w:r>
    </w:p>
    <w:p w:rsidR="00C104AD" w:rsidRPr="00F4085A" w:rsidRDefault="00C104AD" w:rsidP="00C104AD">
      <w:pPr>
        <w:numPr>
          <w:ilvl w:val="0"/>
          <w:numId w:val="18"/>
        </w:numPr>
        <w:ind w:left="142" w:firstLine="498"/>
        <w:rPr>
          <w:rFonts w:ascii="仿宋_GB2312" w:eastAsia="仿宋_GB2312" w:hAnsi="宋体" w:cs="宋体"/>
          <w:sz w:val="32"/>
          <w:szCs w:val="32"/>
        </w:rPr>
      </w:pPr>
      <w:r w:rsidRPr="00F4085A">
        <w:rPr>
          <w:rFonts w:ascii="仿宋_GB2312" w:eastAsia="仿宋_GB2312" w:hint="eastAsia"/>
          <w:sz w:val="32"/>
          <w:szCs w:val="32"/>
        </w:rPr>
        <w:t>根据最新的工程图纸和技术要求，检查设备、管道、</w:t>
      </w:r>
      <w:r w:rsidRPr="00F4085A">
        <w:rPr>
          <w:rFonts w:ascii="仿宋_GB2312" w:eastAsia="仿宋_GB2312" w:hint="eastAsia"/>
          <w:sz w:val="32"/>
          <w:szCs w:val="32"/>
        </w:rPr>
        <w:lastRenderedPageBreak/>
        <w:t>公用设施和仪器的安装是否符合设计标准；</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（二）</w:t>
      </w:r>
      <w:r w:rsidRPr="00F4085A">
        <w:rPr>
          <w:rFonts w:ascii="仿宋_GB2312" w:eastAsia="仿宋_GB2312" w:hint="eastAsia"/>
          <w:sz w:val="32"/>
          <w:szCs w:val="32"/>
        </w:rPr>
        <w:tab/>
        <w:t>收集及整理（归档）由供应商提供的操作指南、维护保养手册；</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（三）</w:t>
      </w:r>
      <w:r w:rsidRPr="00F4085A">
        <w:rPr>
          <w:rFonts w:ascii="仿宋_GB2312" w:eastAsia="仿宋_GB2312" w:hint="eastAsia"/>
          <w:sz w:val="32"/>
          <w:szCs w:val="32"/>
        </w:rPr>
        <w:tab/>
        <w:t>相应的仪器仪表应进行必要的校准。</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Ansi="仿宋_GB2312" w:cs="仿宋_GB2312" w:hint="eastAsia"/>
          <w:color w:val="FF0000"/>
          <w:sz w:val="32"/>
          <w:szCs w:val="32"/>
        </w:rPr>
        <w:t></w:t>
      </w:r>
    </w:p>
    <w:p w:rsidR="00C104AD" w:rsidRPr="008D0A93" w:rsidRDefault="00C104AD" w:rsidP="00C104AD">
      <w:pPr>
        <w:jc w:val="center"/>
        <w:rPr>
          <w:rFonts w:ascii="方正小标宋简体" w:eastAsia="方正小标宋简体"/>
          <w:sz w:val="32"/>
          <w:szCs w:val="32"/>
        </w:rPr>
      </w:pPr>
      <w:r w:rsidRPr="008D0A93">
        <w:rPr>
          <w:rFonts w:ascii="方正小标宋简体" w:eastAsia="方正小标宋简体" w:hint="eastAsia"/>
          <w:sz w:val="32"/>
          <w:szCs w:val="32"/>
        </w:rPr>
        <w:t>第三节  运行确认</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第十五条</w:t>
      </w:r>
      <w:r w:rsidRPr="00F4085A">
        <w:rPr>
          <w:rFonts w:ascii="仿宋_GB2312" w:eastAsia="仿宋_GB2312" w:hint="eastAsia"/>
          <w:sz w:val="32"/>
          <w:szCs w:val="32"/>
        </w:rPr>
        <w:t xml:space="preserve">  企业应当证明厂房、设施、设备的运行符合设计标准。运行确认至少包括以下方面：</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（一）</w:t>
      </w:r>
      <w:r w:rsidRPr="00F4085A">
        <w:rPr>
          <w:rFonts w:ascii="仿宋_GB2312" w:eastAsia="仿宋_GB2312" w:hint="eastAsia"/>
          <w:sz w:val="32"/>
          <w:szCs w:val="32"/>
        </w:rPr>
        <w:tab/>
        <w:t>根据设施、设备的设计标准</w:t>
      </w:r>
      <w:r w:rsidRPr="00FA793F">
        <w:rPr>
          <w:rFonts w:ascii="仿宋_GB2312" w:eastAsia="仿宋_GB2312" w:hint="eastAsia"/>
          <w:sz w:val="32"/>
          <w:szCs w:val="32"/>
        </w:rPr>
        <w:t>制定</w:t>
      </w:r>
      <w:r w:rsidRPr="00F4085A">
        <w:rPr>
          <w:rFonts w:ascii="仿宋_GB2312" w:eastAsia="仿宋_GB2312" w:hint="eastAsia"/>
          <w:sz w:val="32"/>
          <w:szCs w:val="32"/>
        </w:rPr>
        <w:t>运行测试项目。</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（二）</w:t>
      </w:r>
      <w:r w:rsidRPr="00F4085A">
        <w:rPr>
          <w:rFonts w:ascii="仿宋_GB2312" w:eastAsia="仿宋_GB2312" w:hint="eastAsia"/>
          <w:sz w:val="32"/>
          <w:szCs w:val="32"/>
        </w:rPr>
        <w:tab/>
        <w:t>试验/测试应在一种或一组运行条件之下进行，包括设备运行的上下限，必要时选择“最差条件”。</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第十六条</w:t>
      </w:r>
      <w:r w:rsidRPr="00F4085A">
        <w:rPr>
          <w:rFonts w:ascii="仿宋_GB2312" w:eastAsia="仿宋_GB2312" w:hint="eastAsia"/>
          <w:sz w:val="32"/>
          <w:szCs w:val="32"/>
        </w:rPr>
        <w:t xml:space="preserve">  运行确认完成后，应当建立必要的操作、清洁、校准和预防性维护保养的操作规程，并对相关人员培训。</w:t>
      </w:r>
    </w:p>
    <w:p w:rsidR="00C104AD" w:rsidRPr="00F4085A" w:rsidRDefault="00C104AD" w:rsidP="00C104AD">
      <w:pPr>
        <w:rPr>
          <w:rFonts w:ascii="仿宋_GB2312" w:eastAsia="仿宋_GB2312"/>
          <w:sz w:val="32"/>
          <w:szCs w:val="32"/>
        </w:rPr>
      </w:pPr>
    </w:p>
    <w:p w:rsidR="00C104AD" w:rsidRPr="008D0A93" w:rsidRDefault="00C104AD" w:rsidP="00C104AD">
      <w:pPr>
        <w:jc w:val="center"/>
        <w:rPr>
          <w:rFonts w:ascii="方正小标宋简体" w:eastAsia="方正小标宋简体"/>
          <w:sz w:val="32"/>
          <w:szCs w:val="32"/>
        </w:rPr>
      </w:pPr>
      <w:r w:rsidRPr="008D0A93">
        <w:rPr>
          <w:rFonts w:ascii="方正小标宋简体" w:eastAsia="方正小标宋简体" w:hint="eastAsia"/>
          <w:sz w:val="32"/>
          <w:szCs w:val="32"/>
        </w:rPr>
        <w:t>第四节  性能确认</w:t>
      </w:r>
    </w:p>
    <w:p w:rsidR="00C104AD" w:rsidRPr="000F4379" w:rsidRDefault="00C104AD" w:rsidP="00C104AD">
      <w:pPr>
        <w:ind w:firstLineChars="200" w:firstLine="640"/>
        <w:rPr>
          <w:rFonts w:ascii="仿宋_GB2312" w:eastAsia="仿宋_GB2312" w:hAnsi="宋体" w:cs="宋体"/>
          <w:spacing w:val="-10"/>
          <w:sz w:val="32"/>
          <w:szCs w:val="32"/>
        </w:rPr>
      </w:pPr>
      <w:r w:rsidRPr="00F4085A">
        <w:rPr>
          <w:rFonts w:ascii="黑体" w:eastAsia="黑体" w:hAnsi="宋体" w:hint="eastAsia"/>
          <w:sz w:val="32"/>
          <w:szCs w:val="32"/>
        </w:rPr>
        <w:t>第十七条</w:t>
      </w:r>
      <w:r w:rsidRPr="00F4085A">
        <w:rPr>
          <w:rFonts w:ascii="仿宋_GB2312" w:eastAsia="仿宋_GB2312" w:hint="eastAsia"/>
          <w:sz w:val="32"/>
          <w:szCs w:val="32"/>
        </w:rPr>
        <w:t xml:space="preserve">  </w:t>
      </w:r>
      <w:r w:rsidRPr="000F4379">
        <w:rPr>
          <w:rFonts w:ascii="仿宋_GB2312" w:eastAsia="仿宋_GB2312" w:hint="eastAsia"/>
          <w:spacing w:val="-10"/>
          <w:sz w:val="32"/>
          <w:szCs w:val="32"/>
        </w:rPr>
        <w:t>安装和运行确认完成并符合要求后，方可进行性能确认。在某些情况下，性能确认可与运行确认或工艺验证结合进行。</w:t>
      </w:r>
    </w:p>
    <w:p w:rsidR="00C104AD" w:rsidRDefault="00C104AD" w:rsidP="00C104AD">
      <w:pPr>
        <w:ind w:firstLineChars="200" w:firstLine="640"/>
        <w:rPr>
          <w:rFonts w:ascii="仿宋_GB2312" w:eastAsia="仿宋_GB2312" w:hAnsi="仿宋_GB2312" w:cs="仿宋_GB2312"/>
          <w:sz w:val="32"/>
          <w:szCs w:val="32"/>
        </w:rPr>
      </w:pPr>
      <w:r w:rsidRPr="00F4085A">
        <w:rPr>
          <w:rFonts w:ascii="黑体" w:eastAsia="黑体" w:hint="eastAsia"/>
          <w:sz w:val="32"/>
          <w:szCs w:val="32"/>
        </w:rPr>
        <w:t>第十八条</w:t>
      </w:r>
      <w:r w:rsidRPr="00F4085A">
        <w:rPr>
          <w:rFonts w:ascii="仿宋_GB2312" w:eastAsia="仿宋_GB2312" w:hint="eastAsia"/>
          <w:sz w:val="32"/>
          <w:szCs w:val="32"/>
        </w:rPr>
        <w:t xml:space="preserve">  应当根据已有的生产工艺、设施和设备的相关知识制定性能确认方案，使用生产物料、适当的替代品或者模拟产品来进行试验/测试；应当评估测试过程中所需的取样频率。</w:t>
      </w:r>
      <w:r w:rsidRPr="00F4085A">
        <w:rPr>
          <w:rFonts w:ascii="仿宋_GB2312" w:eastAsia="仿宋_GB2312" w:hAnsi="仿宋_GB2312" w:cs="仿宋_GB2312" w:hint="eastAsia"/>
          <w:sz w:val="32"/>
          <w:szCs w:val="32"/>
        </w:rPr>
        <w:t></w:t>
      </w:r>
    </w:p>
    <w:p w:rsidR="00EF4068" w:rsidRPr="008D0A93" w:rsidRDefault="00EF4068" w:rsidP="00C104AD">
      <w:pPr>
        <w:ind w:firstLineChars="200" w:firstLine="640"/>
        <w:rPr>
          <w:rFonts w:ascii="仿宋_GB2312" w:eastAsia="仿宋_GB2312" w:hAnsi="仿宋_GB2312" w:cs="仿宋_GB2312"/>
          <w:sz w:val="32"/>
          <w:szCs w:val="32"/>
        </w:rPr>
      </w:pPr>
    </w:p>
    <w:p w:rsidR="00C104AD" w:rsidRPr="00AB7DC4" w:rsidRDefault="00C104AD" w:rsidP="00AB7DC4">
      <w:pPr>
        <w:pStyle w:val="StyleBoldCentered"/>
        <w:tabs>
          <w:tab w:val="left" w:pos="1470"/>
        </w:tabs>
        <w:snapToGrid w:val="0"/>
        <w:spacing w:line="560" w:lineRule="exact"/>
        <w:outlineLvl w:val="0"/>
        <w:rPr>
          <w:rFonts w:ascii="方正小标宋简体" w:eastAsia="方正小标宋简体" w:hAnsi="宋体"/>
          <w:b w:val="0"/>
          <w:kern w:val="0"/>
          <w:sz w:val="36"/>
          <w:szCs w:val="36"/>
        </w:rPr>
      </w:pPr>
      <w:r w:rsidRPr="00AB7DC4">
        <w:rPr>
          <w:rFonts w:ascii="方正小标宋简体" w:eastAsia="方正小标宋简体" w:hAnsi="宋体" w:hint="eastAsia"/>
          <w:b w:val="0"/>
          <w:kern w:val="0"/>
          <w:sz w:val="36"/>
          <w:szCs w:val="36"/>
        </w:rPr>
        <w:t>第六章  工艺验证</w:t>
      </w:r>
    </w:p>
    <w:p w:rsidR="00C104AD" w:rsidRPr="008D0A93" w:rsidRDefault="00C104AD" w:rsidP="00C104AD">
      <w:pPr>
        <w:jc w:val="center"/>
        <w:rPr>
          <w:rFonts w:ascii="方正小标宋简体" w:eastAsia="方正小标宋简体"/>
          <w:sz w:val="32"/>
          <w:szCs w:val="32"/>
        </w:rPr>
      </w:pPr>
    </w:p>
    <w:p w:rsidR="00C104AD" w:rsidRPr="00F4085A" w:rsidRDefault="00C104AD" w:rsidP="00C104AD">
      <w:pPr>
        <w:jc w:val="center"/>
        <w:rPr>
          <w:rFonts w:ascii="仿宋_GB2312" w:eastAsia="仿宋_GB2312"/>
          <w:sz w:val="32"/>
          <w:szCs w:val="32"/>
        </w:rPr>
      </w:pPr>
      <w:r w:rsidRPr="00F4085A">
        <w:rPr>
          <w:rFonts w:ascii="黑体" w:eastAsia="黑体" w:hint="eastAsia"/>
          <w:sz w:val="32"/>
          <w:szCs w:val="32"/>
        </w:rPr>
        <w:t xml:space="preserve"> </w:t>
      </w:r>
      <w:r w:rsidRPr="008D0A93">
        <w:rPr>
          <w:rFonts w:ascii="方正小标宋简体" w:eastAsia="方正小标宋简体" w:hint="eastAsia"/>
          <w:sz w:val="32"/>
          <w:szCs w:val="32"/>
        </w:rPr>
        <w:t xml:space="preserve"> 第一节  一般要求</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第十九条</w:t>
      </w:r>
      <w:r w:rsidRPr="00F4085A">
        <w:rPr>
          <w:rFonts w:ascii="仿宋_GB2312" w:eastAsia="仿宋_GB2312" w:hint="eastAsia"/>
          <w:sz w:val="32"/>
          <w:szCs w:val="32"/>
        </w:rPr>
        <w:t xml:space="preserve">  工艺验证应当证明一个生产工艺按照规定的工艺参数能够持续生产出符合预定用途和注册要求的产品。工艺验证应当包括首次验证、影响产品质量的重大变更后的验证、必要的再验证以及在产品生命周期中的持续工艺确认，以确保工艺始终处于验证状态。</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第二十条</w:t>
      </w:r>
      <w:r w:rsidRPr="00F4085A">
        <w:rPr>
          <w:rFonts w:ascii="仿宋_GB2312" w:eastAsia="仿宋_GB2312" w:hint="eastAsia"/>
          <w:sz w:val="32"/>
          <w:szCs w:val="32"/>
        </w:rPr>
        <w:t xml:space="preserve">  企业应当有书面文件确定产品的关键质量属性、关键工艺参数、常规生产和工艺控制中的关键工艺参数范围，并根据对产品和工艺知识的理解进行更新。</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第二十一条</w:t>
      </w:r>
      <w:r w:rsidRPr="00F4085A">
        <w:rPr>
          <w:rFonts w:ascii="仿宋_GB2312" w:eastAsia="仿宋_GB2312" w:hint="eastAsia"/>
          <w:sz w:val="32"/>
          <w:szCs w:val="32"/>
        </w:rPr>
        <w:t xml:space="preserve">  采用新的生产处方或生产工艺进行首次工艺验证应当涵盖该产品的所有规格。企业可根据风险评估的结果采用简略的方式进行后续的工艺验证，如选取有代表性的产品规格或包装规格、最差工艺条件进行验证，或适当减少验证批次。</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第二十二条</w:t>
      </w:r>
      <w:r w:rsidRPr="00F4085A">
        <w:rPr>
          <w:rFonts w:ascii="仿宋_GB2312" w:eastAsia="仿宋_GB2312" w:hint="eastAsia"/>
          <w:sz w:val="32"/>
          <w:szCs w:val="32"/>
        </w:rPr>
        <w:t xml:space="preserve">  工艺验证批的批量应当与预定的商业批的批量一致。</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第二十三条</w:t>
      </w:r>
      <w:r w:rsidRPr="00F4085A">
        <w:rPr>
          <w:rFonts w:ascii="仿宋_GB2312" w:eastAsia="仿宋_GB2312" w:hint="eastAsia"/>
          <w:sz w:val="32"/>
          <w:szCs w:val="32"/>
        </w:rPr>
        <w:t xml:space="preserve">  工艺验证前至少应当完成以下工作：</w:t>
      </w:r>
      <w:r w:rsidRPr="00F4085A">
        <w:rPr>
          <w:rFonts w:ascii="仿宋_GB2312" w:eastAsia="仿宋_GB2312" w:hAnsi="宋体" w:cs="宋体" w:hint="eastAsia"/>
          <w:sz w:val="32"/>
          <w:szCs w:val="32"/>
        </w:rPr>
        <w:t></w:t>
      </w:r>
    </w:p>
    <w:p w:rsidR="00C104AD" w:rsidRPr="00F4085A" w:rsidRDefault="00C104AD" w:rsidP="00C104AD">
      <w:pPr>
        <w:numPr>
          <w:ilvl w:val="0"/>
          <w:numId w:val="19"/>
        </w:numPr>
        <w:ind w:left="0" w:firstLine="640"/>
        <w:rPr>
          <w:rFonts w:ascii="仿宋_GB2312" w:eastAsia="仿宋_GB2312" w:hAnsi="宋体" w:cs="宋体"/>
          <w:sz w:val="32"/>
          <w:szCs w:val="32"/>
        </w:rPr>
      </w:pPr>
      <w:r w:rsidRPr="00F4085A">
        <w:rPr>
          <w:rFonts w:ascii="仿宋_GB2312" w:eastAsia="仿宋_GB2312" w:hint="eastAsia"/>
          <w:sz w:val="32"/>
          <w:szCs w:val="32"/>
        </w:rPr>
        <w:t>厂房、设施、设备经过确认并符合要求，分析方法经过验证或确认。</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（二）</w:t>
      </w:r>
      <w:r w:rsidRPr="00F4085A">
        <w:rPr>
          <w:rFonts w:ascii="仿宋_GB2312" w:eastAsia="仿宋_GB2312" w:hint="eastAsia"/>
          <w:sz w:val="32"/>
          <w:szCs w:val="32"/>
        </w:rPr>
        <w:tab/>
        <w:t>日常生产操作人员应当参与工艺验证批次生产，并经过适当的培训。</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hAnsi="宋体" w:cs="宋体"/>
          <w:sz w:val="32"/>
          <w:szCs w:val="32"/>
        </w:rPr>
      </w:pPr>
      <w:r w:rsidRPr="00F4085A">
        <w:rPr>
          <w:rFonts w:ascii="仿宋_GB2312" w:eastAsia="仿宋_GB2312" w:hint="eastAsia"/>
          <w:sz w:val="32"/>
          <w:szCs w:val="32"/>
        </w:rPr>
        <w:t>（三）</w:t>
      </w:r>
      <w:r w:rsidRPr="00F4085A">
        <w:rPr>
          <w:rFonts w:ascii="仿宋_GB2312" w:eastAsia="仿宋_GB2312" w:hint="eastAsia"/>
          <w:sz w:val="32"/>
          <w:szCs w:val="32"/>
        </w:rPr>
        <w:tab/>
        <w:t>用于工艺验证批次生产的关键物料应当由批准的供</w:t>
      </w:r>
      <w:r w:rsidRPr="00F4085A">
        <w:rPr>
          <w:rFonts w:ascii="仿宋_GB2312" w:eastAsia="仿宋_GB2312" w:hint="eastAsia"/>
          <w:sz w:val="32"/>
          <w:szCs w:val="32"/>
        </w:rPr>
        <w:lastRenderedPageBreak/>
        <w:t>应商提供，否则需评估可能存在的风险。</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第二十四条</w:t>
      </w:r>
      <w:r w:rsidRPr="00F4085A">
        <w:rPr>
          <w:rFonts w:ascii="仿宋_GB2312" w:eastAsia="仿宋_GB2312" w:hint="eastAsia"/>
          <w:sz w:val="32"/>
          <w:szCs w:val="32"/>
        </w:rPr>
        <w:t xml:space="preserve">  企业应当根据质量风险管理原则确定工艺验证批次数和取样计划，以获得充分的数据来评价工艺和产品质量。   </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 xml:space="preserve">企业通常应当至少进行连续三批成功的工艺验证。对产品生命周期中后续商业生产批次获得的信息和数据，进行持续的工艺确认。 </w:t>
      </w:r>
    </w:p>
    <w:p w:rsidR="00C104AD" w:rsidRPr="00F4085A" w:rsidRDefault="00C104AD" w:rsidP="00C104AD">
      <w:pPr>
        <w:rPr>
          <w:rFonts w:ascii="仿宋_GB2312" w:eastAsia="仿宋_GB2312"/>
          <w:sz w:val="32"/>
          <w:szCs w:val="32"/>
        </w:rPr>
      </w:pPr>
      <w:r w:rsidRPr="00F4085A">
        <w:rPr>
          <w:rFonts w:ascii="仿宋_GB2312" w:eastAsia="仿宋_GB2312" w:hAnsi="仿宋_GB2312" w:cs="仿宋_GB2312" w:hint="eastAsia"/>
          <w:sz w:val="32"/>
          <w:szCs w:val="32"/>
        </w:rPr>
        <w:t xml:space="preserve">  </w:t>
      </w:r>
      <w:r w:rsidRPr="00F4085A">
        <w:rPr>
          <w:rFonts w:ascii="黑体" w:eastAsia="黑体" w:hint="eastAsia"/>
          <w:sz w:val="32"/>
          <w:szCs w:val="32"/>
        </w:rPr>
        <w:t>第二十五条</w:t>
      </w:r>
      <w:r w:rsidRPr="00F4085A">
        <w:rPr>
          <w:rFonts w:ascii="仿宋_GB2312" w:eastAsia="仿宋_GB2312" w:hint="eastAsia"/>
          <w:sz w:val="32"/>
          <w:szCs w:val="32"/>
        </w:rPr>
        <w:t xml:space="preserve">  工艺验证方案应当至少包括以下内容：</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（一）</w:t>
      </w:r>
      <w:r w:rsidRPr="00F4085A">
        <w:rPr>
          <w:rFonts w:ascii="仿宋_GB2312" w:eastAsia="仿宋_GB2312" w:hint="eastAsia"/>
          <w:sz w:val="32"/>
          <w:szCs w:val="32"/>
        </w:rPr>
        <w:tab/>
        <w:t>工艺的简短描述（包括批量等）；</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（二）</w:t>
      </w:r>
      <w:r w:rsidRPr="00F4085A">
        <w:rPr>
          <w:rFonts w:ascii="仿宋_GB2312" w:eastAsia="仿宋_GB2312" w:hint="eastAsia"/>
          <w:sz w:val="32"/>
          <w:szCs w:val="32"/>
        </w:rPr>
        <w:tab/>
        <w:t>关键质量属性的概述及可接受限度；</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hAnsi="宋体" w:cs="宋体"/>
          <w:sz w:val="32"/>
          <w:szCs w:val="32"/>
        </w:rPr>
      </w:pPr>
      <w:r w:rsidRPr="00F4085A">
        <w:rPr>
          <w:rFonts w:ascii="仿宋_GB2312" w:eastAsia="仿宋_GB2312" w:hint="eastAsia"/>
          <w:sz w:val="32"/>
          <w:szCs w:val="32"/>
        </w:rPr>
        <w:t>（三）</w:t>
      </w:r>
      <w:r w:rsidRPr="00F4085A">
        <w:rPr>
          <w:rFonts w:ascii="仿宋_GB2312" w:eastAsia="仿宋_GB2312" w:hint="eastAsia"/>
          <w:sz w:val="32"/>
          <w:szCs w:val="32"/>
        </w:rPr>
        <w:tab/>
        <w:t>关键工艺参数的概述及其范围；</w:t>
      </w:r>
      <w:r w:rsidRPr="00F4085A">
        <w:rPr>
          <w:rFonts w:ascii="仿宋_GB2312" w:eastAsia="仿宋_GB2312" w:hAnsi="宋体" w:cs="宋体" w:hint="eastAsia"/>
          <w:sz w:val="32"/>
          <w:szCs w:val="32"/>
        </w:rPr>
        <w:t></w:t>
      </w:r>
    </w:p>
    <w:p w:rsidR="00C104AD" w:rsidRDefault="00C104AD" w:rsidP="00C104AD">
      <w:pPr>
        <w:ind w:firstLineChars="198" w:firstLine="634"/>
        <w:rPr>
          <w:rFonts w:ascii="仿宋_GB2312" w:eastAsia="仿宋_GB2312" w:hAnsi="宋体" w:cs="宋体"/>
          <w:sz w:val="32"/>
          <w:szCs w:val="32"/>
        </w:rPr>
      </w:pPr>
      <w:r w:rsidRPr="00F4085A">
        <w:rPr>
          <w:rFonts w:ascii="仿宋_GB2312" w:eastAsia="仿宋_GB2312" w:hint="eastAsia"/>
          <w:sz w:val="32"/>
          <w:szCs w:val="32"/>
        </w:rPr>
        <w:t>（四）</w:t>
      </w:r>
      <w:r w:rsidRPr="00F4085A">
        <w:rPr>
          <w:rFonts w:ascii="仿宋_GB2312" w:eastAsia="仿宋_GB2312" w:hint="eastAsia"/>
          <w:sz w:val="32"/>
          <w:szCs w:val="32"/>
        </w:rPr>
        <w:tab/>
        <w:t>应当进行验证的其</w:t>
      </w:r>
      <w:r>
        <w:rPr>
          <w:rFonts w:ascii="仿宋_GB2312" w:eastAsia="仿宋_GB2312" w:hint="eastAsia"/>
          <w:sz w:val="32"/>
          <w:szCs w:val="32"/>
        </w:rPr>
        <w:t>他</w:t>
      </w:r>
      <w:r w:rsidRPr="00F4085A">
        <w:rPr>
          <w:rFonts w:ascii="仿宋_GB2312" w:eastAsia="仿宋_GB2312" w:hint="eastAsia"/>
          <w:sz w:val="32"/>
          <w:szCs w:val="32"/>
        </w:rPr>
        <w:t>质量属性和工艺参数的概述；</w:t>
      </w:r>
      <w:r w:rsidRPr="00F4085A">
        <w:rPr>
          <w:rFonts w:ascii="仿宋_GB2312" w:eastAsia="仿宋_GB2312" w:hAnsi="宋体" w:cs="宋体" w:hint="eastAsia"/>
          <w:sz w:val="32"/>
          <w:szCs w:val="32"/>
        </w:rPr>
        <w:t xml:space="preserve">  </w:t>
      </w:r>
    </w:p>
    <w:p w:rsidR="00C104AD" w:rsidRPr="00F4085A" w:rsidRDefault="00C104AD" w:rsidP="00C104AD">
      <w:pPr>
        <w:ind w:firstLineChars="198" w:firstLine="634"/>
        <w:rPr>
          <w:rFonts w:ascii="仿宋_GB2312" w:eastAsia="仿宋_GB2312" w:hAnsi="宋体" w:cs="宋体"/>
          <w:color w:val="FF0000"/>
          <w:sz w:val="32"/>
          <w:szCs w:val="32"/>
        </w:rPr>
      </w:pPr>
      <w:r w:rsidRPr="00F4085A">
        <w:rPr>
          <w:rFonts w:ascii="仿宋_GB2312" w:eastAsia="仿宋_GB2312" w:hint="eastAsia"/>
          <w:sz w:val="32"/>
          <w:szCs w:val="32"/>
        </w:rPr>
        <w:t>（五）</w:t>
      </w:r>
      <w:r w:rsidRPr="00F4085A">
        <w:rPr>
          <w:rFonts w:ascii="仿宋_GB2312" w:eastAsia="仿宋_GB2312" w:hint="eastAsia"/>
          <w:sz w:val="32"/>
          <w:szCs w:val="32"/>
        </w:rPr>
        <w:tab/>
        <w:t>所要使用的主要的设备、设施清单以及它们的校准状态；</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（六）</w:t>
      </w:r>
      <w:r w:rsidRPr="00F4085A">
        <w:rPr>
          <w:rFonts w:ascii="仿宋_GB2312" w:eastAsia="仿宋_GB2312" w:hint="eastAsia"/>
          <w:sz w:val="32"/>
          <w:szCs w:val="32"/>
        </w:rPr>
        <w:tab/>
        <w:t>成品放行的质量标准；</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（七）</w:t>
      </w:r>
      <w:r w:rsidRPr="00F4085A">
        <w:rPr>
          <w:rFonts w:ascii="仿宋_GB2312" w:eastAsia="仿宋_GB2312" w:hint="eastAsia"/>
          <w:sz w:val="32"/>
          <w:szCs w:val="32"/>
        </w:rPr>
        <w:tab/>
        <w:t>相应的检验方法清单；</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（八）</w:t>
      </w:r>
      <w:r w:rsidRPr="00F4085A">
        <w:rPr>
          <w:rFonts w:ascii="仿宋_GB2312" w:eastAsia="仿宋_GB2312" w:hint="eastAsia"/>
          <w:sz w:val="32"/>
          <w:szCs w:val="32"/>
        </w:rPr>
        <w:tab/>
        <w:t>中间控制参数及其范围；</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hAnsi="宋体" w:cs="宋体"/>
          <w:sz w:val="32"/>
          <w:szCs w:val="32"/>
        </w:rPr>
      </w:pPr>
      <w:r w:rsidRPr="00F4085A">
        <w:rPr>
          <w:rFonts w:ascii="仿宋_GB2312" w:eastAsia="仿宋_GB2312" w:hint="eastAsia"/>
          <w:sz w:val="32"/>
          <w:szCs w:val="32"/>
        </w:rPr>
        <w:t>（九）</w:t>
      </w:r>
      <w:r w:rsidRPr="00F4085A">
        <w:rPr>
          <w:rFonts w:ascii="仿宋_GB2312" w:eastAsia="仿宋_GB2312" w:hint="eastAsia"/>
          <w:sz w:val="32"/>
          <w:szCs w:val="32"/>
        </w:rPr>
        <w:tab/>
        <w:t>拟进行的额外试验，以及测试项目的可接受标准，和已验证的用于测试的分析方法；</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（十）</w:t>
      </w:r>
      <w:r w:rsidRPr="00F4085A">
        <w:rPr>
          <w:rFonts w:ascii="仿宋_GB2312" w:eastAsia="仿宋_GB2312" w:hint="eastAsia"/>
          <w:sz w:val="32"/>
          <w:szCs w:val="32"/>
        </w:rPr>
        <w:tab/>
        <w:t>取样方法及计划；</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（十一）</w:t>
      </w:r>
      <w:r w:rsidRPr="00F4085A">
        <w:rPr>
          <w:rFonts w:ascii="仿宋_GB2312" w:eastAsia="仿宋_GB2312" w:hint="eastAsia"/>
          <w:sz w:val="32"/>
          <w:szCs w:val="32"/>
        </w:rPr>
        <w:tab/>
        <w:t>记录和评估结果的方法（包括偏差处理）；</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（十二）</w:t>
      </w:r>
      <w:r w:rsidRPr="00F4085A">
        <w:rPr>
          <w:rFonts w:ascii="仿宋_GB2312" w:eastAsia="仿宋_GB2312" w:hint="eastAsia"/>
          <w:sz w:val="32"/>
          <w:szCs w:val="32"/>
        </w:rPr>
        <w:tab/>
        <w:t>职能部门和职责；</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color w:val="FF0000"/>
          <w:sz w:val="32"/>
          <w:szCs w:val="32"/>
        </w:rPr>
      </w:pPr>
      <w:r w:rsidRPr="00F4085A">
        <w:rPr>
          <w:rFonts w:ascii="仿宋_GB2312" w:eastAsia="仿宋_GB2312" w:hint="eastAsia"/>
          <w:sz w:val="32"/>
          <w:szCs w:val="32"/>
        </w:rPr>
        <w:t>（十三）</w:t>
      </w:r>
      <w:r w:rsidRPr="00F4085A">
        <w:rPr>
          <w:rFonts w:ascii="仿宋_GB2312" w:eastAsia="仿宋_GB2312" w:hint="eastAsia"/>
          <w:sz w:val="32"/>
          <w:szCs w:val="32"/>
        </w:rPr>
        <w:tab/>
        <w:t>建议的时间进度表。</w:t>
      </w:r>
      <w:r w:rsidRPr="00F4085A">
        <w:rPr>
          <w:rFonts w:ascii="仿宋_GB2312" w:eastAsia="仿宋_GB2312" w:hAnsi="仿宋_GB2312" w:cs="仿宋_GB2312" w:hint="eastAsia"/>
          <w:sz w:val="32"/>
          <w:szCs w:val="32"/>
        </w:rPr>
        <w:t></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lastRenderedPageBreak/>
        <w:t>第二十六条</w:t>
      </w:r>
      <w:r w:rsidRPr="00F4085A">
        <w:rPr>
          <w:rFonts w:ascii="仿宋_GB2312" w:eastAsia="仿宋_GB2312" w:hint="eastAsia"/>
          <w:sz w:val="32"/>
          <w:szCs w:val="32"/>
        </w:rPr>
        <w:t xml:space="preserve">  如企业从生产经验和历史数据中已获得充分的产品和工艺知识并有深刻理解，工艺变更后或持续工艺确认等验证方式，经风险评估后可进行适当的调整。</w:t>
      </w:r>
      <w:r w:rsidRPr="00F4085A">
        <w:rPr>
          <w:rFonts w:ascii="仿宋_GB2312" w:eastAsia="仿宋_GB2312" w:hAnsi="宋体" w:cs="宋体" w:hint="eastAsia"/>
          <w:sz w:val="32"/>
          <w:szCs w:val="32"/>
        </w:rPr>
        <w:t></w:t>
      </w:r>
    </w:p>
    <w:p w:rsidR="00C104AD" w:rsidRPr="00F4085A" w:rsidRDefault="00C104AD" w:rsidP="00C104AD">
      <w:pPr>
        <w:rPr>
          <w:rFonts w:ascii="仿宋_GB2312" w:eastAsia="仿宋_GB2312"/>
          <w:sz w:val="32"/>
          <w:szCs w:val="32"/>
        </w:rPr>
      </w:pPr>
    </w:p>
    <w:p w:rsidR="00C104AD" w:rsidRPr="008D0A93" w:rsidRDefault="00C104AD" w:rsidP="00C104AD">
      <w:pPr>
        <w:jc w:val="center"/>
        <w:rPr>
          <w:rFonts w:ascii="方正小标宋简体" w:eastAsia="方正小标宋简体"/>
          <w:sz w:val="32"/>
          <w:szCs w:val="32"/>
        </w:rPr>
      </w:pPr>
      <w:r w:rsidRPr="008D0A93">
        <w:rPr>
          <w:rFonts w:ascii="方正小标宋简体" w:eastAsia="方正小标宋简体" w:hint="eastAsia"/>
          <w:sz w:val="32"/>
          <w:szCs w:val="32"/>
        </w:rPr>
        <w:t>第二节  持续工艺确认</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第二十七条</w:t>
      </w:r>
      <w:r w:rsidRPr="00F4085A">
        <w:rPr>
          <w:rFonts w:ascii="仿宋_GB2312" w:eastAsia="仿宋_GB2312" w:hint="eastAsia"/>
          <w:sz w:val="32"/>
          <w:szCs w:val="32"/>
        </w:rPr>
        <w:t xml:space="preserve">  在产品生命周期中，应当进行持续工艺确认，对商业化生产的产品质量进行监控和趋势分析，以确保工艺和产品质量始终处于受控状态。</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第二十八条</w:t>
      </w:r>
      <w:r w:rsidRPr="00F4085A">
        <w:rPr>
          <w:rFonts w:ascii="仿宋_GB2312" w:eastAsia="仿宋_GB2312" w:hint="eastAsia"/>
          <w:sz w:val="32"/>
          <w:szCs w:val="32"/>
        </w:rPr>
        <w:t xml:space="preserve">  在产品生命周期中，考虑到对工艺的理解和工艺性能控制水平的变化，应当对持续工艺确认的范围和频率进行周期性的审核和调整。</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第二十九条</w:t>
      </w:r>
      <w:r w:rsidRPr="00F4085A">
        <w:rPr>
          <w:rFonts w:ascii="仿宋_GB2312" w:eastAsia="仿宋_GB2312" w:hint="eastAsia"/>
          <w:sz w:val="32"/>
          <w:szCs w:val="32"/>
        </w:rPr>
        <w:t xml:space="preserve">  持续工艺确认应当按照批准的文件进行，并根据获得的结果形成相应的报告。必要时，应当使用统计工具进行数据分析，以确认工艺处于受控状态。</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第三十条</w:t>
      </w:r>
      <w:r w:rsidRPr="00F4085A">
        <w:rPr>
          <w:rFonts w:ascii="仿宋_GB2312" w:eastAsia="仿宋_GB2312" w:hint="eastAsia"/>
          <w:sz w:val="32"/>
          <w:szCs w:val="32"/>
        </w:rPr>
        <w:t xml:space="preserve">  持续工艺确认的结果可以用来支持产品质量回顾分析，确认工艺验证处于受控状态。当趋势出现渐进性变化时，应当进行评估并采取相应的措施。</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p>
    <w:p w:rsidR="00C104AD" w:rsidRPr="008D0A93" w:rsidRDefault="00C104AD" w:rsidP="00C104AD">
      <w:pPr>
        <w:ind w:firstLineChars="200" w:firstLine="640"/>
        <w:jc w:val="center"/>
        <w:rPr>
          <w:rFonts w:ascii="方正小标宋简体" w:eastAsia="方正小标宋简体"/>
          <w:sz w:val="32"/>
          <w:szCs w:val="32"/>
        </w:rPr>
      </w:pPr>
      <w:r w:rsidRPr="008D0A93">
        <w:rPr>
          <w:rFonts w:ascii="方正小标宋简体" w:eastAsia="方正小标宋简体" w:hint="eastAsia"/>
          <w:sz w:val="32"/>
          <w:szCs w:val="32"/>
        </w:rPr>
        <w:t>第三节  同步验证</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第三十一条</w:t>
      </w:r>
      <w:r w:rsidRPr="00F4085A">
        <w:rPr>
          <w:rFonts w:ascii="仿宋_GB2312" w:eastAsia="仿宋_GB2312" w:hint="eastAsia"/>
          <w:sz w:val="32"/>
          <w:szCs w:val="32"/>
        </w:rPr>
        <w:t xml:space="preserve">  在极个别情况下，允许进行同步验证。如因药物短缺可能增加患者健康风险、因产品的市场需求量极小而无法连续进行验证批次的生产。</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lastRenderedPageBreak/>
        <w:t>第三十二条</w:t>
      </w:r>
      <w:r w:rsidRPr="00F4085A">
        <w:rPr>
          <w:rFonts w:ascii="仿宋_GB2312" w:eastAsia="仿宋_GB2312" w:hint="eastAsia"/>
          <w:sz w:val="32"/>
          <w:szCs w:val="32"/>
        </w:rPr>
        <w:t xml:space="preserve">  对进行同步验证的决定必须证明其合理性、并经过质量管理负责人员的批准。</w:t>
      </w:r>
      <w:r w:rsidRPr="00F4085A">
        <w:rPr>
          <w:rFonts w:ascii="仿宋_GB2312" w:eastAsia="仿宋_GB2312" w:hAnsi="宋体" w:cs="宋体" w:hint="eastAsia"/>
          <w:sz w:val="32"/>
          <w:szCs w:val="32"/>
        </w:rPr>
        <w:t></w:t>
      </w:r>
    </w:p>
    <w:p w:rsidR="00C104AD"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第三十三条</w:t>
      </w:r>
      <w:r w:rsidRPr="00F4085A">
        <w:rPr>
          <w:rFonts w:ascii="仿宋_GB2312" w:eastAsia="仿宋_GB2312" w:hint="eastAsia"/>
          <w:sz w:val="32"/>
          <w:szCs w:val="32"/>
        </w:rPr>
        <w:t xml:space="preserve">  因同步验证批次产品的工艺和质量评价尚未全部完成产品即已上市，企业应当增加对验证批次产品的监控。</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p>
    <w:p w:rsidR="00C104AD" w:rsidRPr="00AB7DC4" w:rsidRDefault="00C104AD" w:rsidP="00AB7DC4">
      <w:pPr>
        <w:pStyle w:val="StyleBoldCentered"/>
        <w:tabs>
          <w:tab w:val="left" w:pos="1470"/>
        </w:tabs>
        <w:snapToGrid w:val="0"/>
        <w:spacing w:line="560" w:lineRule="exact"/>
        <w:outlineLvl w:val="0"/>
        <w:rPr>
          <w:rFonts w:ascii="方正小标宋简体" w:eastAsia="方正小标宋简体" w:hAnsi="宋体"/>
          <w:b w:val="0"/>
          <w:kern w:val="0"/>
          <w:sz w:val="36"/>
          <w:szCs w:val="36"/>
        </w:rPr>
      </w:pPr>
      <w:r w:rsidRPr="00AB7DC4">
        <w:rPr>
          <w:rFonts w:ascii="方正小标宋简体" w:eastAsia="方正小标宋简体" w:hAnsi="宋体" w:hint="eastAsia"/>
          <w:b w:val="0"/>
          <w:kern w:val="0"/>
          <w:sz w:val="36"/>
          <w:szCs w:val="36"/>
        </w:rPr>
        <w:t>第七章  运输确认</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第三十四条</w:t>
      </w:r>
      <w:r w:rsidRPr="00F4085A">
        <w:rPr>
          <w:rFonts w:ascii="仿宋_GB2312" w:eastAsia="仿宋_GB2312"/>
          <w:sz w:val="32"/>
          <w:szCs w:val="32"/>
        </w:rPr>
        <w:t xml:space="preserve">  </w:t>
      </w:r>
      <w:r w:rsidRPr="00F4085A">
        <w:rPr>
          <w:rFonts w:ascii="仿宋_GB2312" w:eastAsia="仿宋_GB2312" w:hint="eastAsia"/>
          <w:sz w:val="32"/>
          <w:szCs w:val="32"/>
        </w:rPr>
        <w:t>对运输有特殊要求的物料和产品，其运输条件应当符合相应的批准文件、质量标准中的规定或企业（或供应商）的要求。</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第三十五条</w:t>
      </w:r>
      <w:r w:rsidRPr="00F4085A">
        <w:rPr>
          <w:rFonts w:ascii="仿宋_GB2312" w:eastAsia="仿宋_GB2312" w:hint="eastAsia"/>
          <w:sz w:val="32"/>
          <w:szCs w:val="32"/>
        </w:rPr>
        <w:t xml:space="preserve">  运输确认应当对运输涉及的影响因素进行挑战性测试，且应当明确规定运输途径，包括运输方式和路径。长途运输还应当考虑季节变化的因素。</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第三十六条</w:t>
      </w:r>
      <w:r w:rsidRPr="00F4085A">
        <w:rPr>
          <w:rFonts w:ascii="仿宋_GB2312" w:eastAsia="仿宋_GB2312" w:hint="eastAsia"/>
          <w:sz w:val="32"/>
          <w:szCs w:val="32"/>
        </w:rPr>
        <w:t xml:space="preserve">  除温度外还应当考虑和评估运输过程中的其</w:t>
      </w:r>
      <w:r>
        <w:rPr>
          <w:rFonts w:ascii="仿宋_GB2312" w:eastAsia="仿宋_GB2312" w:hint="eastAsia"/>
          <w:sz w:val="32"/>
          <w:szCs w:val="32"/>
        </w:rPr>
        <w:t>他</w:t>
      </w:r>
      <w:r w:rsidRPr="00F4085A">
        <w:rPr>
          <w:rFonts w:ascii="仿宋_GB2312" w:eastAsia="仿宋_GB2312" w:hint="eastAsia"/>
          <w:sz w:val="32"/>
          <w:szCs w:val="32"/>
        </w:rPr>
        <w:t>相关因素对产品的影响，如湿度、震动、操作、运输延误、数据记录器故障、使用液氮储存、产品对环境因素的敏感性等。</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第三十七条</w:t>
      </w:r>
      <w:r w:rsidRPr="00F4085A">
        <w:rPr>
          <w:rFonts w:ascii="仿宋_GB2312" w:eastAsia="仿宋_GB2312" w:hint="eastAsia"/>
          <w:sz w:val="32"/>
          <w:szCs w:val="32"/>
        </w:rPr>
        <w:t xml:space="preserve">  在产品运输过程中可能会遇到各种不可预计的情况，运输确认应当对关键环境条件进行连续监控。</w:t>
      </w:r>
    </w:p>
    <w:p w:rsidR="00C104AD" w:rsidRPr="00F4085A" w:rsidRDefault="00C104AD" w:rsidP="00C104AD">
      <w:pPr>
        <w:rPr>
          <w:rFonts w:ascii="仿宋_GB2312" w:eastAsia="仿宋_GB2312"/>
          <w:color w:val="FF0000"/>
          <w:sz w:val="32"/>
          <w:szCs w:val="32"/>
        </w:rPr>
      </w:pPr>
    </w:p>
    <w:p w:rsidR="00C104AD" w:rsidRPr="00AB7DC4" w:rsidRDefault="00C104AD" w:rsidP="00AB7DC4">
      <w:pPr>
        <w:pStyle w:val="StyleBoldCentered"/>
        <w:tabs>
          <w:tab w:val="left" w:pos="1470"/>
        </w:tabs>
        <w:snapToGrid w:val="0"/>
        <w:spacing w:line="560" w:lineRule="exact"/>
        <w:outlineLvl w:val="0"/>
        <w:rPr>
          <w:rFonts w:ascii="方正小标宋简体" w:eastAsia="方正小标宋简体" w:hAnsi="宋体"/>
          <w:b w:val="0"/>
          <w:kern w:val="0"/>
          <w:sz w:val="36"/>
          <w:szCs w:val="36"/>
        </w:rPr>
      </w:pPr>
      <w:r w:rsidRPr="00AB7DC4">
        <w:rPr>
          <w:rFonts w:ascii="方正小标宋简体" w:eastAsia="方正小标宋简体" w:hAnsi="宋体" w:hint="eastAsia"/>
          <w:b w:val="0"/>
          <w:kern w:val="0"/>
          <w:sz w:val="36"/>
          <w:szCs w:val="36"/>
        </w:rPr>
        <w:t>第八章  清洁验证</w:t>
      </w:r>
    </w:p>
    <w:p w:rsidR="00C104AD"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第三十八条</w:t>
      </w:r>
      <w:r w:rsidRPr="00F4085A">
        <w:rPr>
          <w:rFonts w:ascii="仿宋_GB2312" w:eastAsia="仿宋_GB2312" w:hint="eastAsia"/>
          <w:sz w:val="32"/>
          <w:szCs w:val="32"/>
        </w:rPr>
        <w:t xml:space="preserve">  为确认与产品直接接触设备的清洁操作规程的有效性，应当进行清洁验证。应当根据所涉及的物料，合理地确</w:t>
      </w:r>
      <w:r w:rsidRPr="00F4085A">
        <w:rPr>
          <w:rFonts w:ascii="仿宋_GB2312" w:eastAsia="仿宋_GB2312" w:hint="eastAsia"/>
          <w:sz w:val="32"/>
          <w:szCs w:val="32"/>
        </w:rPr>
        <w:lastRenderedPageBreak/>
        <w:t>定活性物质残留、清洁剂和微生物污染的限度标准。</w:t>
      </w:r>
      <w:r w:rsidRPr="00F4085A">
        <w:rPr>
          <w:rFonts w:ascii="仿宋_GB2312" w:eastAsia="仿宋_GB2312" w:hAnsi="宋体" w:cs="宋体" w:hint="eastAsia"/>
          <w:sz w:val="32"/>
          <w:szCs w:val="32"/>
        </w:rPr>
        <w:t></w:t>
      </w:r>
      <w:r>
        <w:rPr>
          <w:rFonts w:ascii="仿宋_GB2312" w:eastAsia="仿宋_GB2312" w:hAnsi="宋体" w:cs="宋体" w:hint="eastAsia"/>
          <w:sz w:val="32"/>
          <w:szCs w:val="32"/>
        </w:rPr>
        <w:t xml:space="preserve">  </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第三十九条</w:t>
      </w:r>
      <w:r w:rsidRPr="00F4085A">
        <w:rPr>
          <w:rFonts w:ascii="仿宋_GB2312" w:eastAsia="仿宋_GB2312" w:hint="eastAsia"/>
          <w:sz w:val="32"/>
          <w:szCs w:val="32"/>
        </w:rPr>
        <w:t xml:space="preserve">  在清洁验证中，不能采用反复清洗至清洁的方法。目视检查是一个很重要的标准，但通常不能作为单一可接受标准使用。</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第四十条</w:t>
      </w:r>
      <w:r w:rsidRPr="00F4085A">
        <w:rPr>
          <w:rFonts w:ascii="仿宋_GB2312" w:eastAsia="仿宋_GB2312" w:hint="eastAsia"/>
          <w:sz w:val="32"/>
          <w:szCs w:val="32"/>
        </w:rPr>
        <w:t xml:space="preserve">  清洁验证的次数应当根据风险评估确定，通常应当至少进行连续三次。</w:t>
      </w:r>
    </w:p>
    <w:p w:rsidR="00C104AD" w:rsidRPr="00F4085A" w:rsidRDefault="00C104AD" w:rsidP="00C104AD">
      <w:pPr>
        <w:ind w:firstLineChars="200" w:firstLine="640"/>
        <w:rPr>
          <w:rFonts w:ascii="仿宋_GB2312" w:eastAsia="仿宋_GB2312" w:hAnsi="宋体" w:cs="宋体"/>
          <w:sz w:val="32"/>
          <w:szCs w:val="32"/>
        </w:rPr>
      </w:pPr>
      <w:r w:rsidRPr="00F4085A">
        <w:rPr>
          <w:rFonts w:ascii="仿宋_GB2312" w:eastAsia="仿宋_GB2312" w:hint="eastAsia"/>
          <w:sz w:val="32"/>
          <w:szCs w:val="32"/>
        </w:rPr>
        <w:t>清洁验证计划完成需要一定的时间，验证过程中每个批次后的清洁效果需及时进行确认。必要时，企业在清洁验证后应当对设备的清洁效果进行持续确认。</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第四十一条</w:t>
      </w:r>
      <w:r w:rsidRPr="00F4085A">
        <w:rPr>
          <w:rFonts w:ascii="仿宋_GB2312" w:eastAsia="仿宋_GB2312" w:hint="eastAsia"/>
          <w:sz w:val="32"/>
          <w:szCs w:val="32"/>
        </w:rPr>
        <w:t xml:space="preserve">  验证应当考虑清洁方法的自动化程度。当采用自动化清洁方法时，应当对所用清洁设备设定的正常操作范围进行验证；当使用人工清洁程序时，应当评估影响清洁效果的各种因素，如操作人员、清洁规程详细程度（如淋洗时间等），对于人工操作而言，如果明确了可变因素，在清洁验证过程中应当考虑相应的最差条件。</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highlight w:val="yellow"/>
        </w:rPr>
      </w:pPr>
      <w:r w:rsidRPr="00F4085A">
        <w:rPr>
          <w:rFonts w:ascii="黑体" w:eastAsia="黑体" w:hint="eastAsia"/>
          <w:sz w:val="32"/>
          <w:szCs w:val="32"/>
        </w:rPr>
        <w:t>第四十二条</w:t>
      </w:r>
      <w:r w:rsidRPr="00F4085A">
        <w:rPr>
          <w:rFonts w:ascii="黑体" w:eastAsia="黑体"/>
          <w:sz w:val="32"/>
          <w:szCs w:val="32"/>
        </w:rPr>
        <w:t xml:space="preserve">  </w:t>
      </w:r>
      <w:r w:rsidRPr="00F4085A">
        <w:rPr>
          <w:rFonts w:ascii="仿宋_GB2312" w:eastAsia="仿宋_GB2312" w:hint="eastAsia"/>
          <w:sz w:val="32"/>
          <w:szCs w:val="32"/>
        </w:rPr>
        <w:t>活性物质残留限度标准应当基于毒理试验数据或毒理学文献资料的评估建立。</w:t>
      </w:r>
    </w:p>
    <w:p w:rsidR="00C104AD" w:rsidRPr="00F4085A" w:rsidRDefault="00C104AD" w:rsidP="00C104AD">
      <w:pPr>
        <w:ind w:firstLineChars="200" w:firstLine="640"/>
        <w:rPr>
          <w:rFonts w:ascii="仿宋_GB2312" w:eastAsia="仿宋_GB2312"/>
          <w:sz w:val="32"/>
          <w:szCs w:val="32"/>
        </w:rPr>
      </w:pPr>
      <w:r w:rsidRPr="00F4085A">
        <w:rPr>
          <w:rFonts w:ascii="仿宋_GB2312" w:eastAsia="仿宋_GB2312" w:hint="eastAsia"/>
          <w:sz w:val="32"/>
          <w:szCs w:val="32"/>
        </w:rPr>
        <w:t>如使用清洁剂，其去除方法及残留量应当进行确认。</w:t>
      </w:r>
    </w:p>
    <w:p w:rsidR="00C104AD" w:rsidRPr="00F4085A" w:rsidRDefault="00C104AD" w:rsidP="00C104AD">
      <w:pPr>
        <w:ind w:firstLineChars="200" w:firstLine="616"/>
        <w:rPr>
          <w:rFonts w:ascii="仿宋_GB2312" w:eastAsia="仿宋_GB2312" w:hAnsi="宋体" w:cs="宋体"/>
          <w:sz w:val="32"/>
          <w:szCs w:val="32"/>
        </w:rPr>
      </w:pPr>
      <w:r w:rsidRPr="000F4379">
        <w:rPr>
          <w:rFonts w:ascii="仿宋_GB2312" w:eastAsia="仿宋_GB2312" w:hint="eastAsia"/>
          <w:spacing w:val="-6"/>
          <w:sz w:val="32"/>
          <w:szCs w:val="32"/>
        </w:rPr>
        <w:t>可接受标准应当考虑工艺设备链中多个设备潜在的累积效应。</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第四十三条</w:t>
      </w:r>
      <w:r w:rsidRPr="00F4085A">
        <w:rPr>
          <w:rFonts w:ascii="仿宋_GB2312" w:eastAsia="仿宋_GB2312" w:hint="eastAsia"/>
          <w:sz w:val="32"/>
          <w:szCs w:val="32"/>
        </w:rPr>
        <w:t xml:space="preserve">  应当在清洁验证过程中对潜在的微生物污染进行评价，如需要，还应当评价细菌内毒素污染。应当考虑设备使用后至清洁前的间隔时间以及设备清洁后的保存时限对清洁验证</w:t>
      </w:r>
      <w:r w:rsidRPr="00F4085A">
        <w:rPr>
          <w:rFonts w:ascii="仿宋_GB2312" w:eastAsia="仿宋_GB2312" w:hint="eastAsia"/>
          <w:sz w:val="32"/>
          <w:szCs w:val="32"/>
        </w:rPr>
        <w:lastRenderedPageBreak/>
        <w:t>的影响。</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黑体" w:eastAsia="黑体"/>
          <w:sz w:val="32"/>
          <w:szCs w:val="32"/>
        </w:rPr>
      </w:pPr>
      <w:r w:rsidRPr="00F4085A">
        <w:rPr>
          <w:rFonts w:ascii="黑体" w:eastAsia="黑体" w:hint="eastAsia"/>
          <w:sz w:val="32"/>
          <w:szCs w:val="32"/>
        </w:rPr>
        <w:t>第四十四条</w:t>
      </w:r>
      <w:r w:rsidRPr="00F4085A">
        <w:rPr>
          <w:rFonts w:ascii="仿宋_GB2312" w:eastAsia="仿宋_GB2312" w:hint="eastAsia"/>
          <w:sz w:val="32"/>
          <w:szCs w:val="32"/>
        </w:rPr>
        <w:t xml:space="preserve">  当采用阶段性生产组织方式时，应当综合考虑阶段性生产的最长时间和最大批次数量，以作为清洁验证的评价依据。</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第四十五条</w:t>
      </w:r>
      <w:r w:rsidRPr="00F4085A">
        <w:rPr>
          <w:rFonts w:ascii="仿宋_GB2312" w:eastAsia="仿宋_GB2312" w:hint="eastAsia"/>
          <w:sz w:val="32"/>
          <w:szCs w:val="32"/>
        </w:rPr>
        <w:t xml:space="preserve">  当采用最差条件产品的方法进行清洁验证模式时，</w:t>
      </w:r>
      <w:r w:rsidRPr="002861EE">
        <w:rPr>
          <w:rFonts w:ascii="仿宋_GB2312" w:eastAsia="仿宋_GB2312" w:hint="eastAsia"/>
          <w:sz w:val="32"/>
          <w:szCs w:val="32"/>
        </w:rPr>
        <w:t>应当</w:t>
      </w:r>
      <w:r>
        <w:rPr>
          <w:rFonts w:ascii="仿宋_GB2312" w:eastAsia="仿宋_GB2312" w:hint="eastAsia"/>
          <w:sz w:val="32"/>
          <w:szCs w:val="32"/>
        </w:rPr>
        <w:t>对</w:t>
      </w:r>
      <w:r w:rsidRPr="00F4085A">
        <w:rPr>
          <w:rFonts w:ascii="仿宋_GB2312" w:eastAsia="仿宋_GB2312" w:hint="eastAsia"/>
          <w:sz w:val="32"/>
          <w:szCs w:val="32"/>
        </w:rPr>
        <w:t>最差条件产品的选择依据进行评价，当生产线引入新产品时，需再次进行评价。如多用途设备没有单一的最差条件产品时，最差条件的确定应当考虑产品毒性、允许日接触剂量和溶解度等。每个使用的清洁方法都应当进行最差条件验证。</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hAnsi="宋体" w:cs="宋体"/>
          <w:sz w:val="32"/>
          <w:szCs w:val="32"/>
        </w:rPr>
      </w:pPr>
      <w:r w:rsidRPr="00F4085A">
        <w:rPr>
          <w:rFonts w:ascii="仿宋_GB2312" w:eastAsia="仿宋_GB2312" w:hint="eastAsia"/>
          <w:sz w:val="32"/>
          <w:szCs w:val="32"/>
        </w:rPr>
        <w:t>在同一个工艺步骤中，使用多台同型设备生产，企业可在评估后选择有代表性的设备进行清洁验证。</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第四十六条</w:t>
      </w:r>
      <w:r w:rsidRPr="00F4085A">
        <w:rPr>
          <w:rFonts w:ascii="仿宋_GB2312" w:eastAsia="仿宋_GB2312" w:hint="eastAsia"/>
          <w:sz w:val="32"/>
          <w:szCs w:val="32"/>
        </w:rPr>
        <w:t xml:space="preserve">  清洁验证方案应当详细描述取样的位置、所选取的取样位置的理由以及可接受标准。</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第四十七条</w:t>
      </w:r>
      <w:r w:rsidRPr="00F4085A">
        <w:rPr>
          <w:rFonts w:ascii="仿宋_GB2312" w:eastAsia="仿宋_GB2312" w:hint="eastAsia"/>
          <w:sz w:val="32"/>
          <w:szCs w:val="32"/>
        </w:rPr>
        <w:t xml:space="preserve">  应当采用擦拭取样和（或）对清洁最后阶段的淋洗液取样，或者根据取样位置确定的其他取样方法取样。擦拭用的材料不应当对结果有影响。如果采用淋洗的方法，应当在清洁程序的最后淋洗时进行取样。企业应当评估取样的方法有效性。</w:t>
      </w:r>
    </w:p>
    <w:p w:rsidR="00C104AD"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第四十八条</w:t>
      </w:r>
      <w:r w:rsidRPr="00F4085A">
        <w:rPr>
          <w:rFonts w:ascii="仿宋_GB2312" w:eastAsia="仿宋_GB2312" w:hint="eastAsia"/>
          <w:sz w:val="32"/>
          <w:szCs w:val="32"/>
        </w:rPr>
        <w:t xml:space="preserve">  对于处于研发阶段的药物或不经常生产的产品，可采用每批生产后确认清洁效果的方式替代清洁验证。每批生产后的清洁确认应当根据本附录的相关要求进行。</w:t>
      </w:r>
      <w:r w:rsidRPr="00F4085A">
        <w:rPr>
          <w:rFonts w:ascii="仿宋_GB2312" w:eastAsia="仿宋_GB2312" w:hAnsi="宋体" w:cs="宋体" w:hint="eastAsia"/>
          <w:sz w:val="32"/>
          <w:szCs w:val="32"/>
        </w:rPr>
        <w:t></w:t>
      </w:r>
      <w:r>
        <w:rPr>
          <w:rFonts w:ascii="仿宋_GB2312" w:eastAsia="仿宋_GB2312" w:hAnsi="宋体" w:cs="宋体" w:hint="eastAsia"/>
          <w:sz w:val="32"/>
          <w:szCs w:val="32"/>
        </w:rPr>
        <w:t xml:space="preserve">  </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第四十九条</w:t>
      </w:r>
      <w:r w:rsidRPr="00F4085A">
        <w:rPr>
          <w:rFonts w:ascii="仿宋_GB2312" w:eastAsia="仿宋_GB2312" w:hint="eastAsia"/>
          <w:sz w:val="32"/>
          <w:szCs w:val="32"/>
        </w:rPr>
        <w:t xml:space="preserve">  如无法采用清洁验证的方式来评价设备清洁效果，则产品应当采用专用设备生产。</w:t>
      </w:r>
    </w:p>
    <w:p w:rsidR="00C104AD" w:rsidRPr="00F4085A" w:rsidRDefault="00C104AD" w:rsidP="00C104AD">
      <w:pPr>
        <w:ind w:firstLineChars="200" w:firstLine="640"/>
        <w:rPr>
          <w:rFonts w:ascii="仿宋_GB2312" w:eastAsia="仿宋_GB2312"/>
          <w:sz w:val="32"/>
          <w:szCs w:val="32"/>
        </w:rPr>
      </w:pPr>
    </w:p>
    <w:p w:rsidR="00C104AD" w:rsidRPr="00AB7DC4" w:rsidRDefault="00C104AD" w:rsidP="00AB7DC4">
      <w:pPr>
        <w:pStyle w:val="StyleBoldCentered"/>
        <w:tabs>
          <w:tab w:val="left" w:pos="1470"/>
        </w:tabs>
        <w:snapToGrid w:val="0"/>
        <w:spacing w:line="560" w:lineRule="exact"/>
        <w:outlineLvl w:val="0"/>
        <w:rPr>
          <w:rFonts w:ascii="方正小标宋简体" w:eastAsia="方正小标宋简体" w:hAnsi="宋体"/>
          <w:b w:val="0"/>
          <w:kern w:val="0"/>
          <w:sz w:val="36"/>
          <w:szCs w:val="36"/>
        </w:rPr>
      </w:pPr>
      <w:r w:rsidRPr="00AB7DC4">
        <w:rPr>
          <w:rFonts w:ascii="方正小标宋简体" w:eastAsia="方正小标宋简体" w:hAnsi="宋体" w:hint="eastAsia"/>
          <w:b w:val="0"/>
          <w:kern w:val="0"/>
          <w:sz w:val="36"/>
          <w:szCs w:val="36"/>
        </w:rPr>
        <w:t>第九章  再确认和再验证</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第五十条</w:t>
      </w:r>
      <w:r w:rsidRPr="00F4085A">
        <w:rPr>
          <w:rFonts w:ascii="仿宋_GB2312" w:eastAsia="仿宋_GB2312" w:hint="eastAsia"/>
          <w:sz w:val="32"/>
          <w:szCs w:val="32"/>
        </w:rPr>
        <w:t xml:space="preserve">  对设施、设备和工艺，包括清洁方法应当进行定期评估，以确认它们持续保持验证状态。</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第五十一条</w:t>
      </w:r>
      <w:r w:rsidRPr="00F4085A">
        <w:rPr>
          <w:rFonts w:ascii="仿宋_GB2312" w:eastAsia="仿宋_GB2312" w:hint="eastAsia"/>
          <w:sz w:val="32"/>
          <w:szCs w:val="32"/>
        </w:rPr>
        <w:t xml:space="preserve">  关键的生产工艺和操作规程应当定期进行再验证，确保其能够达到预期效果。</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r w:rsidRPr="00F4085A">
        <w:rPr>
          <w:rFonts w:ascii="黑体" w:eastAsia="黑体" w:hint="eastAsia"/>
          <w:sz w:val="32"/>
          <w:szCs w:val="32"/>
        </w:rPr>
        <w:t>第五十二条</w:t>
      </w:r>
      <w:r w:rsidRPr="00F4085A">
        <w:rPr>
          <w:rFonts w:ascii="仿宋_GB2312" w:eastAsia="仿宋_GB2312" w:hint="eastAsia"/>
          <w:sz w:val="32"/>
          <w:szCs w:val="32"/>
        </w:rPr>
        <w:t xml:space="preserve">  应当采用质量风险管理方法评估变更对产品质量、质量管理体系、文件、验证、法规符合性、校准、维护和其</w:t>
      </w:r>
      <w:r>
        <w:rPr>
          <w:rFonts w:ascii="仿宋_GB2312" w:eastAsia="仿宋_GB2312" w:hint="eastAsia"/>
          <w:sz w:val="32"/>
          <w:szCs w:val="32"/>
        </w:rPr>
        <w:t>他</w:t>
      </w:r>
      <w:r w:rsidRPr="00F4085A">
        <w:rPr>
          <w:rFonts w:ascii="仿宋_GB2312" w:eastAsia="仿宋_GB2312" w:hint="eastAsia"/>
          <w:sz w:val="32"/>
          <w:szCs w:val="32"/>
        </w:rPr>
        <w:t>系统的潜在影响，必要时，进行再确认或再验证。</w:t>
      </w:r>
    </w:p>
    <w:p w:rsidR="00C104AD" w:rsidRPr="00F4085A" w:rsidRDefault="00C104AD" w:rsidP="00C104AD">
      <w:pPr>
        <w:ind w:firstLineChars="200" w:firstLine="640"/>
        <w:rPr>
          <w:rFonts w:ascii="仿宋_GB2312" w:eastAsia="仿宋_GB2312" w:hAnsi="宋体" w:cs="宋体"/>
          <w:sz w:val="32"/>
          <w:szCs w:val="32"/>
        </w:rPr>
      </w:pPr>
      <w:r w:rsidRPr="00F4085A">
        <w:rPr>
          <w:rFonts w:ascii="黑体" w:eastAsia="黑体" w:hint="eastAsia"/>
          <w:sz w:val="32"/>
          <w:szCs w:val="32"/>
        </w:rPr>
        <w:t>第五十三条</w:t>
      </w:r>
      <w:r w:rsidRPr="00F4085A">
        <w:rPr>
          <w:rFonts w:ascii="仿宋_GB2312" w:eastAsia="仿宋_GB2312" w:hint="eastAsia"/>
          <w:sz w:val="32"/>
          <w:szCs w:val="32"/>
        </w:rPr>
        <w:t xml:space="preserve">  当验证状态未发生重大变化，可采用对设施、设备和工艺等的回顾审核，来满足再确认或再验证的要求。当趋势出现渐进性变化时，应当进行评估并采取相应的措施。</w:t>
      </w:r>
      <w:r w:rsidRPr="00F4085A">
        <w:rPr>
          <w:rFonts w:ascii="仿宋_GB2312" w:eastAsia="仿宋_GB2312" w:hAnsi="宋体" w:cs="宋体" w:hint="eastAsia"/>
          <w:sz w:val="32"/>
          <w:szCs w:val="32"/>
        </w:rPr>
        <w:t></w:t>
      </w:r>
    </w:p>
    <w:p w:rsidR="00C104AD" w:rsidRPr="00F4085A" w:rsidRDefault="00C104AD" w:rsidP="00C104AD">
      <w:pPr>
        <w:ind w:firstLineChars="200" w:firstLine="640"/>
        <w:rPr>
          <w:rFonts w:ascii="仿宋_GB2312" w:eastAsia="仿宋_GB2312"/>
          <w:sz w:val="32"/>
          <w:szCs w:val="32"/>
        </w:rPr>
      </w:pPr>
    </w:p>
    <w:p w:rsidR="00C104AD" w:rsidRPr="00AB7DC4" w:rsidRDefault="00C104AD" w:rsidP="00AB7DC4">
      <w:pPr>
        <w:pStyle w:val="StyleBoldCentered"/>
        <w:tabs>
          <w:tab w:val="left" w:pos="1470"/>
        </w:tabs>
        <w:snapToGrid w:val="0"/>
        <w:spacing w:line="560" w:lineRule="exact"/>
        <w:outlineLvl w:val="0"/>
        <w:rPr>
          <w:rFonts w:ascii="方正小标宋简体" w:eastAsia="方正小标宋简体" w:hAnsi="宋体"/>
          <w:b w:val="0"/>
          <w:kern w:val="0"/>
          <w:sz w:val="36"/>
          <w:szCs w:val="36"/>
        </w:rPr>
      </w:pPr>
      <w:r w:rsidRPr="00AB7DC4">
        <w:rPr>
          <w:rFonts w:ascii="方正小标宋简体" w:eastAsia="方正小标宋简体" w:hAnsi="宋体" w:hint="eastAsia"/>
          <w:b w:val="0"/>
          <w:kern w:val="0"/>
          <w:sz w:val="36"/>
          <w:szCs w:val="36"/>
        </w:rPr>
        <w:t>第十章  术语</w:t>
      </w:r>
    </w:p>
    <w:p w:rsidR="00C104AD" w:rsidRPr="00FA793F" w:rsidRDefault="00C104AD" w:rsidP="00C104AD">
      <w:pPr>
        <w:ind w:firstLineChars="200" w:firstLine="640"/>
        <w:rPr>
          <w:rFonts w:ascii="仿宋_GB2312" w:eastAsia="仿宋_GB2312"/>
          <w:sz w:val="32"/>
          <w:szCs w:val="32"/>
        </w:rPr>
      </w:pPr>
      <w:r w:rsidRPr="00FA793F">
        <w:rPr>
          <w:rFonts w:ascii="黑体" w:eastAsia="黑体" w:hint="eastAsia"/>
          <w:sz w:val="32"/>
          <w:szCs w:val="32"/>
        </w:rPr>
        <w:t xml:space="preserve">第五十四条  </w:t>
      </w:r>
      <w:r w:rsidRPr="00FA793F">
        <w:rPr>
          <w:rFonts w:ascii="仿宋_GB2312" w:eastAsia="仿宋_GB2312" w:hint="eastAsia"/>
          <w:sz w:val="32"/>
          <w:szCs w:val="32"/>
        </w:rPr>
        <w:t>下列术语含义是：</w:t>
      </w:r>
    </w:p>
    <w:p w:rsidR="00C104AD" w:rsidRPr="003B2840" w:rsidRDefault="00C104AD" w:rsidP="003B2840">
      <w:pPr>
        <w:ind w:firstLineChars="200" w:firstLine="640"/>
        <w:rPr>
          <w:rFonts w:ascii="楷体" w:eastAsia="楷体" w:hAnsi="楷体"/>
          <w:sz w:val="32"/>
          <w:szCs w:val="32"/>
        </w:rPr>
      </w:pPr>
      <w:r w:rsidRPr="003B2840">
        <w:rPr>
          <w:rFonts w:ascii="楷体" w:eastAsia="楷体" w:hAnsi="楷体" w:hint="eastAsia"/>
          <w:sz w:val="32"/>
          <w:szCs w:val="32"/>
        </w:rPr>
        <w:t>（一）</w:t>
      </w:r>
      <w:r w:rsidRPr="003B2840">
        <w:rPr>
          <w:rFonts w:ascii="楷体" w:eastAsia="楷体" w:hAnsi="楷体" w:hint="eastAsia"/>
          <w:sz w:val="32"/>
          <w:szCs w:val="32"/>
        </w:rPr>
        <w:tab/>
        <w:t>安装确认</w:t>
      </w:r>
      <w:r w:rsidRPr="003B2840">
        <w:rPr>
          <w:rFonts w:ascii="楷体" w:eastAsia="楷体" w:hAnsi="楷体" w:cs="MingLiU_HKSCS" w:hint="eastAsia"/>
          <w:sz w:val="32"/>
          <w:szCs w:val="32"/>
        </w:rPr>
        <w:t></w:t>
      </w:r>
    </w:p>
    <w:p w:rsidR="00C104AD" w:rsidRPr="00F4085A" w:rsidRDefault="00C104AD" w:rsidP="003B2840">
      <w:pPr>
        <w:ind w:firstLineChars="200" w:firstLine="640"/>
        <w:rPr>
          <w:rFonts w:ascii="仿宋_GB2312" w:eastAsia="仿宋_GB2312"/>
          <w:sz w:val="32"/>
          <w:szCs w:val="32"/>
        </w:rPr>
      </w:pPr>
      <w:r w:rsidRPr="00F4085A">
        <w:rPr>
          <w:rFonts w:ascii="仿宋_GB2312" w:eastAsia="仿宋_GB2312" w:hint="eastAsia"/>
          <w:sz w:val="32"/>
          <w:szCs w:val="32"/>
        </w:rPr>
        <w:t>为确认安装或改造后的设施、系统和设备符合已批准的设计及制造商建议所作的各种查证及文件记录。</w:t>
      </w:r>
      <w:r w:rsidRPr="00F4085A">
        <w:rPr>
          <w:rFonts w:ascii="仿宋_GB2312" w:eastAsia="仿宋_GB2312" w:hAnsi="宋体" w:cs="宋体" w:hint="eastAsia"/>
          <w:sz w:val="32"/>
          <w:szCs w:val="32"/>
        </w:rPr>
        <w:t></w:t>
      </w:r>
    </w:p>
    <w:p w:rsidR="00C104AD" w:rsidRPr="003B2840" w:rsidRDefault="00C104AD" w:rsidP="003B2840">
      <w:pPr>
        <w:ind w:firstLineChars="200" w:firstLine="640"/>
        <w:rPr>
          <w:rFonts w:ascii="楷体" w:eastAsia="楷体" w:hAnsi="楷体"/>
          <w:sz w:val="32"/>
          <w:szCs w:val="32"/>
        </w:rPr>
      </w:pPr>
      <w:r w:rsidRPr="003B2840">
        <w:rPr>
          <w:rFonts w:ascii="楷体" w:eastAsia="楷体" w:hAnsi="楷体" w:hint="eastAsia"/>
          <w:sz w:val="32"/>
          <w:szCs w:val="32"/>
        </w:rPr>
        <w:t>（二）</w:t>
      </w:r>
      <w:r w:rsidRPr="003B2840">
        <w:rPr>
          <w:rFonts w:ascii="楷体" w:eastAsia="楷体" w:hAnsi="楷体" w:hint="eastAsia"/>
          <w:sz w:val="32"/>
          <w:szCs w:val="32"/>
        </w:rPr>
        <w:tab/>
        <w:t>关键质量属性</w:t>
      </w:r>
    </w:p>
    <w:p w:rsidR="00C104AD" w:rsidRPr="00F4085A" w:rsidRDefault="00C104AD" w:rsidP="003B2840">
      <w:pPr>
        <w:ind w:firstLineChars="200" w:firstLine="640"/>
        <w:rPr>
          <w:rFonts w:ascii="仿宋_GB2312" w:eastAsia="仿宋_GB2312"/>
          <w:sz w:val="32"/>
          <w:szCs w:val="32"/>
        </w:rPr>
      </w:pPr>
      <w:r w:rsidRPr="00F4085A">
        <w:rPr>
          <w:rFonts w:ascii="仿宋_GB2312" w:eastAsia="仿宋_GB2312" w:hint="eastAsia"/>
          <w:sz w:val="32"/>
          <w:szCs w:val="32"/>
        </w:rPr>
        <w:t>指某种物料、化学、生物学或微生物学的性质，应当有适当限度、范围或分布，保证预期的产品质量。</w:t>
      </w:r>
      <w:r w:rsidRPr="00F4085A">
        <w:rPr>
          <w:rFonts w:ascii="仿宋_GB2312" w:eastAsia="仿宋_GB2312" w:hAnsi="宋体" w:cs="宋体" w:hint="eastAsia"/>
          <w:sz w:val="32"/>
          <w:szCs w:val="32"/>
        </w:rPr>
        <w:t></w:t>
      </w:r>
    </w:p>
    <w:p w:rsidR="00C104AD" w:rsidRPr="003B2840" w:rsidRDefault="00C104AD" w:rsidP="003B2840">
      <w:pPr>
        <w:ind w:firstLineChars="200" w:firstLine="640"/>
        <w:rPr>
          <w:rFonts w:ascii="楷体" w:eastAsia="楷体" w:hAnsi="楷体"/>
          <w:sz w:val="32"/>
          <w:szCs w:val="32"/>
        </w:rPr>
      </w:pPr>
      <w:r w:rsidRPr="003B2840">
        <w:rPr>
          <w:rFonts w:ascii="楷体" w:eastAsia="楷体" w:hAnsi="楷体" w:hint="eastAsia"/>
          <w:sz w:val="32"/>
          <w:szCs w:val="32"/>
        </w:rPr>
        <w:t>（三）</w:t>
      </w:r>
      <w:r w:rsidRPr="003B2840">
        <w:rPr>
          <w:rFonts w:ascii="楷体" w:eastAsia="楷体" w:hAnsi="楷体" w:hint="eastAsia"/>
          <w:sz w:val="32"/>
          <w:szCs w:val="32"/>
        </w:rPr>
        <w:tab/>
        <w:t>工艺验证</w:t>
      </w:r>
    </w:p>
    <w:p w:rsidR="00C104AD" w:rsidRPr="00F4085A" w:rsidRDefault="00C104AD" w:rsidP="003B2840">
      <w:pPr>
        <w:ind w:firstLineChars="200" w:firstLine="640"/>
        <w:rPr>
          <w:rFonts w:ascii="仿宋_GB2312" w:eastAsia="仿宋_GB2312"/>
          <w:sz w:val="32"/>
          <w:szCs w:val="32"/>
        </w:rPr>
      </w:pPr>
      <w:r w:rsidRPr="00F4085A">
        <w:rPr>
          <w:rFonts w:ascii="仿宋_GB2312" w:eastAsia="仿宋_GB2312" w:hint="eastAsia"/>
          <w:sz w:val="32"/>
          <w:szCs w:val="32"/>
        </w:rPr>
        <w:lastRenderedPageBreak/>
        <w:t>为证明工艺在设定参数范围内能有效稳定地运行并生产出符合预定质量标准和质量特性药品的验证活动。</w:t>
      </w:r>
      <w:r w:rsidRPr="00F4085A">
        <w:rPr>
          <w:rFonts w:ascii="仿宋_GB2312" w:eastAsia="仿宋_GB2312" w:hAnsi="宋体" w:cs="宋体" w:hint="eastAsia"/>
          <w:sz w:val="32"/>
          <w:szCs w:val="32"/>
        </w:rPr>
        <w:t></w:t>
      </w:r>
    </w:p>
    <w:p w:rsidR="00C104AD" w:rsidRPr="003B2840" w:rsidRDefault="00C104AD" w:rsidP="003B2840">
      <w:pPr>
        <w:ind w:firstLineChars="200" w:firstLine="640"/>
        <w:rPr>
          <w:rFonts w:ascii="楷体" w:eastAsia="楷体" w:hAnsi="楷体"/>
          <w:sz w:val="32"/>
          <w:szCs w:val="32"/>
        </w:rPr>
      </w:pPr>
      <w:r w:rsidRPr="003B2840">
        <w:rPr>
          <w:rFonts w:ascii="楷体" w:eastAsia="楷体" w:hAnsi="楷体" w:hint="eastAsia"/>
          <w:sz w:val="32"/>
          <w:szCs w:val="32"/>
        </w:rPr>
        <w:t>（四）</w:t>
      </w:r>
      <w:r w:rsidRPr="003B2840">
        <w:rPr>
          <w:rFonts w:ascii="楷体" w:eastAsia="楷体" w:hAnsi="楷体" w:hint="eastAsia"/>
          <w:sz w:val="32"/>
          <w:szCs w:val="32"/>
        </w:rPr>
        <w:tab/>
        <w:t>模拟产品</w:t>
      </w:r>
    </w:p>
    <w:p w:rsidR="00C104AD" w:rsidRPr="00F4085A" w:rsidRDefault="00C104AD" w:rsidP="003B2840">
      <w:pPr>
        <w:ind w:firstLineChars="200" w:firstLine="640"/>
        <w:rPr>
          <w:rFonts w:ascii="仿宋_GB2312" w:eastAsia="仿宋_GB2312"/>
          <w:sz w:val="32"/>
          <w:szCs w:val="32"/>
        </w:rPr>
      </w:pPr>
      <w:r w:rsidRPr="00F4085A">
        <w:rPr>
          <w:rFonts w:ascii="仿宋_GB2312" w:eastAsia="仿宋_GB2312" w:hint="eastAsia"/>
          <w:sz w:val="32"/>
          <w:szCs w:val="32"/>
        </w:rPr>
        <w:t>与被验证产品物理性质和化学性质非常相似的物质材料。在很多情况下，安慰剂具备与产品相似的理化特征，可以用来作为模拟产品。</w:t>
      </w:r>
      <w:r w:rsidRPr="00F4085A">
        <w:rPr>
          <w:rFonts w:ascii="仿宋_GB2312" w:eastAsia="仿宋_GB2312" w:hAnsi="宋体" w:cs="宋体" w:hint="eastAsia"/>
          <w:sz w:val="32"/>
          <w:szCs w:val="32"/>
        </w:rPr>
        <w:t></w:t>
      </w:r>
    </w:p>
    <w:p w:rsidR="00C104AD" w:rsidRPr="003B2840" w:rsidRDefault="00C104AD" w:rsidP="003B2840">
      <w:pPr>
        <w:ind w:firstLineChars="200" w:firstLine="640"/>
        <w:rPr>
          <w:rFonts w:ascii="楷体" w:eastAsia="楷体" w:hAnsi="楷体"/>
          <w:sz w:val="32"/>
          <w:szCs w:val="32"/>
        </w:rPr>
      </w:pPr>
      <w:r w:rsidRPr="003B2840">
        <w:rPr>
          <w:rFonts w:ascii="楷体" w:eastAsia="楷体" w:hAnsi="楷体" w:hint="eastAsia"/>
          <w:sz w:val="32"/>
          <w:szCs w:val="32"/>
        </w:rPr>
        <w:t>（五）</w:t>
      </w:r>
      <w:r w:rsidRPr="003B2840">
        <w:rPr>
          <w:rFonts w:ascii="楷体" w:eastAsia="楷体" w:hAnsi="楷体" w:hint="eastAsia"/>
          <w:sz w:val="32"/>
          <w:szCs w:val="32"/>
        </w:rPr>
        <w:tab/>
        <w:t>清洁验证</w:t>
      </w:r>
    </w:p>
    <w:p w:rsidR="00C104AD" w:rsidRPr="00F4085A" w:rsidRDefault="00C104AD" w:rsidP="003B2840">
      <w:pPr>
        <w:ind w:firstLineChars="200" w:firstLine="640"/>
        <w:rPr>
          <w:rFonts w:ascii="仿宋_GB2312" w:eastAsia="仿宋_GB2312"/>
          <w:sz w:val="32"/>
          <w:szCs w:val="32"/>
        </w:rPr>
      </w:pPr>
      <w:r w:rsidRPr="00F4085A">
        <w:rPr>
          <w:rFonts w:ascii="仿宋_GB2312" w:eastAsia="仿宋_GB2312" w:hint="eastAsia"/>
          <w:sz w:val="32"/>
          <w:szCs w:val="32"/>
        </w:rPr>
        <w:t>有文件和记录证明所批准的清洁规程能有效清洁设备，使之符合药品生产的要求。</w:t>
      </w:r>
      <w:r w:rsidRPr="00F4085A">
        <w:rPr>
          <w:rFonts w:ascii="仿宋_GB2312" w:eastAsia="仿宋_GB2312" w:hAnsi="宋体" w:cs="宋体" w:hint="eastAsia"/>
          <w:sz w:val="32"/>
          <w:szCs w:val="32"/>
        </w:rPr>
        <w:t></w:t>
      </w:r>
    </w:p>
    <w:p w:rsidR="00C104AD" w:rsidRPr="003B2840" w:rsidRDefault="00C104AD" w:rsidP="003B2840">
      <w:pPr>
        <w:ind w:firstLineChars="200" w:firstLine="640"/>
        <w:rPr>
          <w:rFonts w:ascii="楷体" w:eastAsia="楷体" w:hAnsi="楷体"/>
          <w:sz w:val="32"/>
          <w:szCs w:val="32"/>
        </w:rPr>
      </w:pPr>
      <w:r w:rsidRPr="003B2840">
        <w:rPr>
          <w:rFonts w:ascii="楷体" w:eastAsia="楷体" w:hAnsi="楷体" w:hint="eastAsia"/>
          <w:sz w:val="32"/>
          <w:szCs w:val="32"/>
        </w:rPr>
        <w:t>（六）</w:t>
      </w:r>
      <w:r w:rsidRPr="003B2840">
        <w:rPr>
          <w:rFonts w:ascii="楷体" w:eastAsia="楷体" w:hAnsi="楷体" w:hint="eastAsia"/>
          <w:sz w:val="32"/>
          <w:szCs w:val="32"/>
        </w:rPr>
        <w:tab/>
        <w:t>设计确认</w:t>
      </w:r>
    </w:p>
    <w:p w:rsidR="00C104AD" w:rsidRPr="00F4085A" w:rsidRDefault="00C104AD" w:rsidP="003B2840">
      <w:pPr>
        <w:ind w:firstLineChars="200" w:firstLine="640"/>
        <w:rPr>
          <w:rFonts w:ascii="仿宋_GB2312" w:eastAsia="仿宋_GB2312"/>
          <w:sz w:val="32"/>
          <w:szCs w:val="32"/>
        </w:rPr>
      </w:pPr>
      <w:r w:rsidRPr="00F4085A">
        <w:rPr>
          <w:rFonts w:ascii="仿宋_GB2312" w:eastAsia="仿宋_GB2312" w:hint="eastAsia"/>
          <w:sz w:val="32"/>
          <w:szCs w:val="32"/>
        </w:rPr>
        <w:t>为确认设施、系统和设备的设计方案符合期望目标所作的各种查证及文件记录。</w:t>
      </w:r>
      <w:r w:rsidRPr="00F4085A">
        <w:rPr>
          <w:rFonts w:ascii="仿宋_GB2312" w:eastAsia="仿宋_GB2312" w:hAnsi="宋体" w:cs="宋体" w:hint="eastAsia"/>
          <w:sz w:val="32"/>
          <w:szCs w:val="32"/>
        </w:rPr>
        <w:t></w:t>
      </w:r>
    </w:p>
    <w:p w:rsidR="00C104AD" w:rsidRPr="003B2840" w:rsidRDefault="00C104AD" w:rsidP="003B2840">
      <w:pPr>
        <w:ind w:firstLineChars="200" w:firstLine="640"/>
        <w:rPr>
          <w:rFonts w:ascii="楷体" w:eastAsia="楷体" w:hAnsi="楷体"/>
          <w:sz w:val="32"/>
          <w:szCs w:val="32"/>
        </w:rPr>
      </w:pPr>
      <w:r w:rsidRPr="003B2840">
        <w:rPr>
          <w:rFonts w:ascii="楷体" w:eastAsia="楷体" w:hAnsi="楷体" w:hint="eastAsia"/>
          <w:sz w:val="32"/>
          <w:szCs w:val="32"/>
        </w:rPr>
        <w:t>（七）</w:t>
      </w:r>
      <w:r w:rsidRPr="003B2840">
        <w:rPr>
          <w:rFonts w:ascii="楷体" w:eastAsia="楷体" w:hAnsi="楷体" w:hint="eastAsia"/>
          <w:sz w:val="32"/>
          <w:szCs w:val="32"/>
        </w:rPr>
        <w:tab/>
        <w:t>同步验证</w:t>
      </w:r>
    </w:p>
    <w:p w:rsidR="00C104AD" w:rsidRPr="00F4085A" w:rsidRDefault="00C104AD" w:rsidP="003B2840">
      <w:pPr>
        <w:ind w:firstLineChars="200" w:firstLine="640"/>
        <w:rPr>
          <w:rFonts w:ascii="仿宋_GB2312" w:eastAsia="仿宋_GB2312"/>
          <w:sz w:val="32"/>
          <w:szCs w:val="32"/>
        </w:rPr>
      </w:pPr>
      <w:r w:rsidRPr="00F4085A">
        <w:rPr>
          <w:rFonts w:ascii="仿宋_GB2312" w:eastAsia="仿宋_GB2312" w:hint="eastAsia"/>
          <w:sz w:val="32"/>
          <w:szCs w:val="32"/>
        </w:rPr>
        <w:t>在商业化生产过程中进行的验证，验证批次产品的质量符合验证方案中所有规定的要求，但未完成该产品所有工艺和质量的评价即放行上市。</w:t>
      </w:r>
      <w:r w:rsidRPr="00F4085A">
        <w:rPr>
          <w:rFonts w:ascii="仿宋_GB2312" w:eastAsia="仿宋_GB2312" w:hAnsi="宋体" w:cs="宋体" w:hint="eastAsia"/>
          <w:sz w:val="32"/>
          <w:szCs w:val="32"/>
        </w:rPr>
        <w:t></w:t>
      </w:r>
    </w:p>
    <w:p w:rsidR="00C104AD" w:rsidRPr="003B2840" w:rsidRDefault="00C104AD" w:rsidP="003B2840">
      <w:pPr>
        <w:ind w:firstLineChars="200" w:firstLine="640"/>
        <w:rPr>
          <w:rFonts w:ascii="楷体" w:eastAsia="楷体" w:hAnsi="楷体"/>
          <w:sz w:val="32"/>
          <w:szCs w:val="32"/>
        </w:rPr>
      </w:pPr>
      <w:r w:rsidRPr="003B2840">
        <w:rPr>
          <w:rFonts w:ascii="楷体" w:eastAsia="楷体" w:hAnsi="楷体" w:hint="eastAsia"/>
          <w:sz w:val="32"/>
          <w:szCs w:val="32"/>
        </w:rPr>
        <w:t>（八）</w:t>
      </w:r>
      <w:r w:rsidRPr="003B2840">
        <w:rPr>
          <w:rFonts w:ascii="楷体" w:eastAsia="楷体" w:hAnsi="楷体" w:hint="eastAsia"/>
          <w:sz w:val="32"/>
          <w:szCs w:val="32"/>
        </w:rPr>
        <w:tab/>
        <w:t>性能确认</w:t>
      </w:r>
    </w:p>
    <w:p w:rsidR="00C104AD" w:rsidRPr="00F4085A" w:rsidRDefault="00C104AD" w:rsidP="003B2840">
      <w:pPr>
        <w:ind w:firstLineChars="200" w:firstLine="640"/>
        <w:rPr>
          <w:rFonts w:ascii="仿宋_GB2312" w:eastAsia="仿宋_GB2312"/>
          <w:sz w:val="32"/>
          <w:szCs w:val="32"/>
        </w:rPr>
      </w:pPr>
      <w:r w:rsidRPr="00F4085A">
        <w:rPr>
          <w:rFonts w:ascii="仿宋_GB2312" w:eastAsia="仿宋_GB2312" w:hint="eastAsia"/>
          <w:sz w:val="32"/>
          <w:szCs w:val="32"/>
        </w:rPr>
        <w:t>为确认已安装连接的设施、系统和设备能够根据批准的生产方法和产品的技术要求有效稳定（重现性好）运行所作的试车、查证及文件记录。</w:t>
      </w:r>
      <w:r w:rsidRPr="00F4085A">
        <w:rPr>
          <w:rFonts w:ascii="仿宋_GB2312" w:eastAsia="仿宋_GB2312" w:hAnsi="宋体" w:cs="宋体" w:hint="eastAsia"/>
          <w:sz w:val="32"/>
          <w:szCs w:val="32"/>
        </w:rPr>
        <w:t></w:t>
      </w:r>
    </w:p>
    <w:p w:rsidR="00C104AD" w:rsidRPr="003B2840" w:rsidRDefault="00C104AD" w:rsidP="003B2840">
      <w:pPr>
        <w:ind w:firstLineChars="200" w:firstLine="640"/>
        <w:rPr>
          <w:rFonts w:ascii="楷体" w:eastAsia="楷体" w:hAnsi="楷体"/>
          <w:sz w:val="32"/>
          <w:szCs w:val="32"/>
        </w:rPr>
      </w:pPr>
      <w:r w:rsidRPr="003B2840">
        <w:rPr>
          <w:rFonts w:ascii="楷体" w:eastAsia="楷体" w:hAnsi="楷体" w:hint="eastAsia"/>
          <w:sz w:val="32"/>
          <w:szCs w:val="32"/>
        </w:rPr>
        <w:t>（九）</w:t>
      </w:r>
      <w:r w:rsidRPr="003B2840">
        <w:rPr>
          <w:rFonts w:ascii="楷体" w:eastAsia="楷体" w:hAnsi="楷体" w:hint="eastAsia"/>
          <w:sz w:val="32"/>
          <w:szCs w:val="32"/>
        </w:rPr>
        <w:tab/>
        <w:t>用户需求</w:t>
      </w:r>
    </w:p>
    <w:p w:rsidR="00C104AD" w:rsidRPr="00F4085A" w:rsidRDefault="00C104AD" w:rsidP="003B2840">
      <w:pPr>
        <w:ind w:firstLineChars="200" w:firstLine="640"/>
        <w:rPr>
          <w:rFonts w:ascii="仿宋_GB2312" w:eastAsia="仿宋_GB2312"/>
          <w:sz w:val="32"/>
          <w:szCs w:val="32"/>
        </w:rPr>
      </w:pPr>
      <w:r w:rsidRPr="00F4085A">
        <w:rPr>
          <w:rFonts w:ascii="仿宋_GB2312" w:eastAsia="仿宋_GB2312" w:hint="eastAsia"/>
          <w:sz w:val="32"/>
          <w:szCs w:val="32"/>
        </w:rPr>
        <w:t>是指使用方对厂房、设施、设备或其</w:t>
      </w:r>
      <w:r>
        <w:rPr>
          <w:rFonts w:ascii="仿宋_GB2312" w:eastAsia="仿宋_GB2312" w:hint="eastAsia"/>
          <w:sz w:val="32"/>
          <w:szCs w:val="32"/>
        </w:rPr>
        <w:t>他</w:t>
      </w:r>
      <w:r w:rsidRPr="00F4085A">
        <w:rPr>
          <w:rFonts w:ascii="仿宋_GB2312" w:eastAsia="仿宋_GB2312" w:hint="eastAsia"/>
          <w:sz w:val="32"/>
          <w:szCs w:val="32"/>
        </w:rPr>
        <w:t>系统提出的要求及期</w:t>
      </w:r>
      <w:r w:rsidRPr="00F4085A">
        <w:rPr>
          <w:rFonts w:ascii="仿宋_GB2312" w:eastAsia="仿宋_GB2312" w:hint="eastAsia"/>
          <w:sz w:val="32"/>
          <w:szCs w:val="32"/>
        </w:rPr>
        <w:lastRenderedPageBreak/>
        <w:t>望。</w:t>
      </w:r>
    </w:p>
    <w:p w:rsidR="00C104AD" w:rsidRPr="003B2840" w:rsidRDefault="00C104AD" w:rsidP="003B2840">
      <w:pPr>
        <w:ind w:firstLineChars="200" w:firstLine="640"/>
        <w:rPr>
          <w:rFonts w:ascii="楷体" w:eastAsia="楷体" w:hAnsi="楷体"/>
          <w:sz w:val="32"/>
          <w:szCs w:val="32"/>
        </w:rPr>
      </w:pPr>
      <w:r w:rsidRPr="003B2840">
        <w:rPr>
          <w:rFonts w:ascii="楷体" w:eastAsia="楷体" w:hAnsi="楷体" w:hint="eastAsia"/>
          <w:sz w:val="32"/>
          <w:szCs w:val="32"/>
        </w:rPr>
        <w:t>（十）</w:t>
      </w:r>
      <w:r w:rsidRPr="003B2840">
        <w:rPr>
          <w:rFonts w:ascii="楷体" w:eastAsia="楷体" w:hAnsi="楷体" w:hint="eastAsia"/>
          <w:sz w:val="32"/>
          <w:szCs w:val="32"/>
        </w:rPr>
        <w:tab/>
        <w:t>运行确认</w:t>
      </w:r>
    </w:p>
    <w:p w:rsidR="00C104AD" w:rsidRPr="00F4085A" w:rsidRDefault="00C104AD" w:rsidP="003B2840">
      <w:pPr>
        <w:ind w:firstLineChars="200" w:firstLine="640"/>
        <w:rPr>
          <w:rFonts w:ascii="仿宋_GB2312" w:eastAsia="仿宋_GB2312"/>
          <w:sz w:val="32"/>
          <w:szCs w:val="32"/>
        </w:rPr>
      </w:pPr>
      <w:r w:rsidRPr="00F4085A">
        <w:rPr>
          <w:rFonts w:ascii="仿宋_GB2312" w:eastAsia="仿宋_GB2312" w:hint="eastAsia"/>
          <w:sz w:val="32"/>
          <w:szCs w:val="32"/>
        </w:rPr>
        <w:t>为确认已安</w:t>
      </w:r>
      <w:r w:rsidRPr="003B2840">
        <w:rPr>
          <w:rFonts w:ascii="仿宋_GB2312" w:eastAsia="仿宋_GB2312" w:hint="eastAsia"/>
          <w:sz w:val="32"/>
          <w:szCs w:val="32"/>
        </w:rPr>
        <w:t>装或改造后的设施、系统和设备能在预期的范围内正常运行而</w:t>
      </w:r>
      <w:r w:rsidRPr="00F4085A">
        <w:rPr>
          <w:rFonts w:ascii="仿宋_GB2312" w:eastAsia="仿宋_GB2312" w:hint="eastAsia"/>
          <w:sz w:val="32"/>
          <w:szCs w:val="32"/>
        </w:rPr>
        <w:t>作的试车、查证及文件记录。</w:t>
      </w:r>
      <w:r w:rsidRPr="00F4085A">
        <w:rPr>
          <w:rFonts w:ascii="仿宋_GB2312" w:eastAsia="仿宋_GB2312" w:hAnsi="宋体" w:cs="宋体" w:hint="eastAsia"/>
          <w:sz w:val="32"/>
          <w:szCs w:val="32"/>
        </w:rPr>
        <w:t></w:t>
      </w:r>
    </w:p>
    <w:p w:rsidR="00C104AD" w:rsidRPr="003B2840" w:rsidRDefault="00C104AD" w:rsidP="003B2840">
      <w:pPr>
        <w:ind w:firstLineChars="200" w:firstLine="640"/>
        <w:rPr>
          <w:rFonts w:ascii="楷体" w:eastAsia="楷体" w:hAnsi="楷体"/>
          <w:sz w:val="32"/>
          <w:szCs w:val="32"/>
        </w:rPr>
      </w:pPr>
      <w:r w:rsidRPr="003B2840">
        <w:rPr>
          <w:rFonts w:ascii="楷体" w:eastAsia="楷体" w:hAnsi="楷体" w:hint="eastAsia"/>
          <w:sz w:val="32"/>
          <w:szCs w:val="32"/>
        </w:rPr>
        <w:t>（十一）</w:t>
      </w:r>
      <w:r w:rsidRPr="003B2840">
        <w:rPr>
          <w:rFonts w:ascii="楷体" w:eastAsia="楷体" w:hAnsi="楷体" w:hint="eastAsia"/>
          <w:sz w:val="32"/>
          <w:szCs w:val="32"/>
        </w:rPr>
        <w:tab/>
        <w:t>最差条件</w:t>
      </w:r>
    </w:p>
    <w:p w:rsidR="00C104AD" w:rsidRPr="00F4085A" w:rsidRDefault="00C104AD" w:rsidP="003B2840">
      <w:pPr>
        <w:ind w:firstLineChars="200" w:firstLine="640"/>
        <w:rPr>
          <w:rFonts w:ascii="仿宋_GB2312" w:eastAsia="仿宋_GB2312"/>
          <w:sz w:val="32"/>
          <w:szCs w:val="32"/>
        </w:rPr>
      </w:pPr>
      <w:r w:rsidRPr="00F4085A">
        <w:rPr>
          <w:rFonts w:ascii="仿宋_GB2312" w:eastAsia="仿宋_GB2312" w:hint="eastAsia"/>
          <w:sz w:val="32"/>
          <w:szCs w:val="32"/>
        </w:rPr>
        <w:t>在</w:t>
      </w:r>
      <w:r w:rsidRPr="00FA793F">
        <w:rPr>
          <w:rFonts w:ascii="仿宋_GB2312" w:eastAsia="仿宋_GB2312" w:hint="eastAsia"/>
          <w:sz w:val="32"/>
          <w:szCs w:val="32"/>
        </w:rPr>
        <w:t>标准操作规程</w:t>
      </w:r>
      <w:r w:rsidRPr="00F4085A">
        <w:rPr>
          <w:rFonts w:ascii="仿宋_GB2312" w:eastAsia="仿宋_GB2312" w:hint="eastAsia"/>
          <w:sz w:val="32"/>
          <w:szCs w:val="32"/>
        </w:rPr>
        <w:t>范围内（或超出），由工艺参数的上、下限和相关因素组成的一个或一系列条件。与理想条件相比时，最差条件使产品或者生产工艺失败的几率为最大，这样的条件不一定导致产品或生产工艺的失败。</w:t>
      </w:r>
    </w:p>
    <w:p w:rsidR="00C104AD" w:rsidRPr="00950C34" w:rsidRDefault="00C104AD" w:rsidP="00C104AD"/>
    <w:p w:rsidR="00354E8D" w:rsidRDefault="0006088A" w:rsidP="00623CC7">
      <w:pPr>
        <w:widowControl/>
        <w:spacing w:line="360" w:lineRule="auto"/>
        <w:ind w:left="1"/>
        <w:jc w:val="center"/>
        <w:outlineLvl w:val="0"/>
        <w:rPr>
          <w:rFonts w:ascii="华文行楷" w:eastAsia="华文行楷" w:hAnsi="ˎ̥" w:cs="宋体" w:hint="eastAsia"/>
          <w:b/>
          <w:bCs/>
          <w:kern w:val="0"/>
          <w:sz w:val="52"/>
          <w:szCs w:val="52"/>
        </w:rPr>
      </w:pPr>
      <w:r>
        <w:rPr>
          <w:rFonts w:ascii="华文行楷" w:eastAsia="华文行楷" w:hAnsi="ˎ̥" w:cs="宋体" w:hint="eastAsia"/>
          <w:b/>
          <w:bCs/>
          <w:kern w:val="0"/>
          <w:sz w:val="52"/>
          <w:szCs w:val="52"/>
        </w:rPr>
        <w:br w:type="page"/>
      </w:r>
      <w:bookmarkStart w:id="175" w:name="第五部分"/>
      <w:r w:rsidR="00354E8D" w:rsidRPr="005273FC">
        <w:rPr>
          <w:rFonts w:ascii="华文行楷" w:eastAsia="华文行楷" w:hAnsi="ˎ̥" w:cs="宋体" w:hint="eastAsia"/>
          <w:b/>
          <w:bCs/>
          <w:kern w:val="0"/>
          <w:sz w:val="52"/>
          <w:szCs w:val="52"/>
        </w:rPr>
        <w:lastRenderedPageBreak/>
        <w:t>第</w:t>
      </w:r>
      <w:r w:rsidR="00354E8D">
        <w:rPr>
          <w:rFonts w:ascii="华文行楷" w:eastAsia="华文行楷" w:hAnsi="ˎ̥" w:cs="宋体" w:hint="eastAsia"/>
          <w:b/>
          <w:bCs/>
          <w:kern w:val="0"/>
          <w:sz w:val="52"/>
          <w:szCs w:val="52"/>
        </w:rPr>
        <w:t xml:space="preserve"> </w:t>
      </w:r>
      <w:r w:rsidR="00821C72">
        <w:rPr>
          <w:rFonts w:ascii="华文行楷" w:eastAsia="华文行楷" w:hAnsi="ˎ̥" w:cs="宋体" w:hint="eastAsia"/>
          <w:b/>
          <w:bCs/>
          <w:kern w:val="0"/>
          <w:sz w:val="52"/>
          <w:szCs w:val="52"/>
        </w:rPr>
        <w:t>五</w:t>
      </w:r>
      <w:r w:rsidR="00354E8D">
        <w:rPr>
          <w:rFonts w:ascii="华文行楷" w:eastAsia="华文行楷" w:hAnsi="ˎ̥" w:cs="宋体" w:hint="eastAsia"/>
          <w:b/>
          <w:bCs/>
          <w:kern w:val="0"/>
          <w:sz w:val="52"/>
          <w:szCs w:val="52"/>
        </w:rPr>
        <w:t xml:space="preserve"> </w:t>
      </w:r>
      <w:r w:rsidR="00354E8D" w:rsidRPr="005273FC">
        <w:rPr>
          <w:rFonts w:ascii="华文行楷" w:eastAsia="华文行楷" w:hAnsi="ˎ̥" w:cs="宋体" w:hint="eastAsia"/>
          <w:b/>
          <w:bCs/>
          <w:kern w:val="0"/>
          <w:sz w:val="52"/>
          <w:szCs w:val="52"/>
        </w:rPr>
        <w:t>部</w:t>
      </w:r>
      <w:r w:rsidR="00354E8D">
        <w:rPr>
          <w:rFonts w:ascii="华文行楷" w:eastAsia="华文行楷" w:hAnsi="ˎ̥" w:cs="宋体" w:hint="eastAsia"/>
          <w:b/>
          <w:bCs/>
          <w:kern w:val="0"/>
          <w:sz w:val="52"/>
          <w:szCs w:val="52"/>
        </w:rPr>
        <w:t xml:space="preserve"> </w:t>
      </w:r>
      <w:r w:rsidR="00354E8D" w:rsidRPr="005273FC">
        <w:rPr>
          <w:rFonts w:ascii="华文行楷" w:eastAsia="华文行楷" w:hAnsi="ˎ̥" w:cs="宋体" w:hint="eastAsia"/>
          <w:b/>
          <w:bCs/>
          <w:kern w:val="0"/>
          <w:sz w:val="52"/>
          <w:szCs w:val="52"/>
        </w:rPr>
        <w:t>分</w:t>
      </w:r>
      <w:bookmarkEnd w:id="175"/>
    </w:p>
    <w:p w:rsidR="00354E8D" w:rsidRPr="005273FC" w:rsidRDefault="00354E8D" w:rsidP="00821C72">
      <w:pPr>
        <w:rPr>
          <w:kern w:val="0"/>
        </w:rPr>
      </w:pPr>
    </w:p>
    <w:p w:rsidR="00354E8D" w:rsidRPr="005273FC" w:rsidRDefault="00354E8D" w:rsidP="00623CC7">
      <w:pPr>
        <w:widowControl/>
        <w:spacing w:line="360" w:lineRule="auto"/>
        <w:jc w:val="center"/>
        <w:outlineLvl w:val="0"/>
        <w:rPr>
          <w:rFonts w:ascii="黑体" w:eastAsia="黑体" w:hAnsi="ˎ̥" w:cs="宋体" w:hint="eastAsia"/>
          <w:b/>
          <w:bCs/>
          <w:kern w:val="0"/>
          <w:sz w:val="52"/>
          <w:szCs w:val="52"/>
        </w:rPr>
      </w:pPr>
      <w:r>
        <w:rPr>
          <w:rFonts w:ascii="黑体" w:eastAsia="黑体" w:hAnsi="ˎ̥" w:cs="宋体" w:hint="eastAsia"/>
          <w:b/>
          <w:bCs/>
          <w:kern w:val="0"/>
          <w:sz w:val="52"/>
          <w:szCs w:val="52"/>
        </w:rPr>
        <w:t>相关通知和公告</w:t>
      </w:r>
    </w:p>
    <w:p w:rsidR="00354E8D" w:rsidRDefault="00354E8D" w:rsidP="00354E8D">
      <w:pPr>
        <w:widowControl/>
        <w:spacing w:line="360" w:lineRule="auto"/>
        <w:ind w:leftChars="720" w:left="1512"/>
        <w:rPr>
          <w:rFonts w:ascii="仿宋_GB2312" w:eastAsia="仿宋_GB2312" w:hAnsi="ˎ̥" w:cs="宋体" w:hint="eastAsia"/>
          <w:bCs/>
          <w:kern w:val="0"/>
          <w:sz w:val="32"/>
          <w:szCs w:val="32"/>
        </w:rPr>
      </w:pPr>
    </w:p>
    <w:p w:rsidR="00354E8D" w:rsidRDefault="00354E8D" w:rsidP="00354E8D">
      <w:pPr>
        <w:widowControl/>
        <w:spacing w:line="360" w:lineRule="auto"/>
        <w:ind w:leftChars="720" w:left="1512"/>
        <w:rPr>
          <w:rFonts w:ascii="仿宋_GB2312" w:eastAsia="仿宋_GB2312" w:hAnsi="ˎ̥" w:cs="宋体" w:hint="eastAsia"/>
          <w:bCs/>
          <w:kern w:val="0"/>
          <w:sz w:val="30"/>
          <w:szCs w:val="30"/>
        </w:rPr>
      </w:pPr>
    </w:p>
    <w:p w:rsidR="00354E8D" w:rsidRDefault="00354E8D" w:rsidP="00354E8D">
      <w:pPr>
        <w:widowControl/>
        <w:spacing w:line="360" w:lineRule="auto"/>
        <w:ind w:leftChars="720" w:left="1512"/>
        <w:rPr>
          <w:rFonts w:ascii="仿宋_GB2312" w:eastAsia="仿宋_GB2312" w:hAnsi="ˎ̥" w:cs="宋体" w:hint="eastAsia"/>
          <w:bCs/>
          <w:kern w:val="0"/>
          <w:sz w:val="30"/>
          <w:szCs w:val="30"/>
        </w:rPr>
      </w:pPr>
    </w:p>
    <w:p w:rsidR="00354E8D" w:rsidRDefault="00354E8D" w:rsidP="00354E8D">
      <w:pPr>
        <w:widowControl/>
        <w:spacing w:line="360" w:lineRule="auto"/>
        <w:ind w:leftChars="720" w:left="1512"/>
        <w:rPr>
          <w:rFonts w:ascii="仿宋_GB2312" w:eastAsia="仿宋_GB2312" w:hAnsi="ˎ̥" w:cs="宋体" w:hint="eastAsia"/>
          <w:bCs/>
          <w:kern w:val="0"/>
          <w:sz w:val="30"/>
          <w:szCs w:val="30"/>
        </w:rPr>
      </w:pPr>
    </w:p>
    <w:p w:rsidR="00354E8D" w:rsidRDefault="00354E8D" w:rsidP="00354E8D">
      <w:pPr>
        <w:widowControl/>
        <w:spacing w:line="360" w:lineRule="auto"/>
        <w:ind w:leftChars="720" w:left="1512"/>
        <w:rPr>
          <w:rFonts w:ascii="仿宋_GB2312" w:eastAsia="仿宋_GB2312" w:hAnsi="ˎ̥" w:cs="宋体" w:hint="eastAsia"/>
          <w:bCs/>
          <w:kern w:val="0"/>
          <w:sz w:val="30"/>
          <w:szCs w:val="30"/>
        </w:rPr>
      </w:pPr>
    </w:p>
    <w:p w:rsidR="00354E8D" w:rsidRDefault="00354E8D" w:rsidP="00354E8D">
      <w:pPr>
        <w:widowControl/>
        <w:spacing w:line="360" w:lineRule="auto"/>
        <w:ind w:leftChars="720" w:left="1512"/>
        <w:rPr>
          <w:rFonts w:ascii="仿宋_GB2312" w:eastAsia="仿宋_GB2312" w:hAnsi="ˎ̥" w:cs="宋体" w:hint="eastAsia"/>
          <w:bCs/>
          <w:kern w:val="0"/>
          <w:sz w:val="30"/>
          <w:szCs w:val="30"/>
        </w:rPr>
      </w:pPr>
    </w:p>
    <w:p w:rsidR="00354E8D" w:rsidRDefault="00354E8D" w:rsidP="00354E8D">
      <w:pPr>
        <w:widowControl/>
        <w:spacing w:line="360" w:lineRule="auto"/>
        <w:ind w:leftChars="720" w:left="1512"/>
        <w:rPr>
          <w:rFonts w:ascii="仿宋_GB2312" w:eastAsia="仿宋_GB2312" w:hAnsi="ˎ̥" w:cs="宋体" w:hint="eastAsia"/>
          <w:bCs/>
          <w:kern w:val="0"/>
          <w:sz w:val="30"/>
          <w:szCs w:val="30"/>
        </w:rPr>
      </w:pPr>
    </w:p>
    <w:p w:rsidR="00354E8D" w:rsidRDefault="00354E8D" w:rsidP="00354E8D">
      <w:pPr>
        <w:widowControl/>
        <w:spacing w:line="360" w:lineRule="auto"/>
        <w:ind w:leftChars="720" w:left="1512"/>
        <w:rPr>
          <w:rFonts w:ascii="仿宋_GB2312" w:eastAsia="仿宋_GB2312" w:hAnsi="ˎ̥" w:cs="宋体" w:hint="eastAsia"/>
          <w:bCs/>
          <w:kern w:val="0"/>
          <w:sz w:val="30"/>
          <w:szCs w:val="30"/>
        </w:rPr>
      </w:pPr>
    </w:p>
    <w:p w:rsidR="00354E8D" w:rsidRDefault="00354E8D" w:rsidP="00354E8D">
      <w:pPr>
        <w:widowControl/>
        <w:spacing w:line="360" w:lineRule="auto"/>
        <w:ind w:leftChars="720" w:left="1512"/>
        <w:rPr>
          <w:rFonts w:ascii="仿宋_GB2312" w:eastAsia="仿宋_GB2312" w:hAnsi="ˎ̥" w:cs="宋体" w:hint="eastAsia"/>
          <w:bCs/>
          <w:kern w:val="0"/>
          <w:sz w:val="30"/>
          <w:szCs w:val="30"/>
        </w:rPr>
      </w:pPr>
    </w:p>
    <w:p w:rsidR="00354E8D" w:rsidRDefault="00354E8D" w:rsidP="00354E8D">
      <w:pPr>
        <w:widowControl/>
        <w:spacing w:line="360" w:lineRule="auto"/>
        <w:ind w:leftChars="720" w:left="1512"/>
        <w:rPr>
          <w:rFonts w:ascii="仿宋_GB2312" w:eastAsia="仿宋_GB2312" w:hAnsi="ˎ̥" w:cs="宋体" w:hint="eastAsia"/>
          <w:bCs/>
          <w:kern w:val="0"/>
          <w:sz w:val="30"/>
          <w:szCs w:val="30"/>
        </w:rPr>
      </w:pPr>
    </w:p>
    <w:p w:rsidR="00354E8D" w:rsidRDefault="00354E8D" w:rsidP="00354E8D">
      <w:pPr>
        <w:widowControl/>
        <w:spacing w:line="360" w:lineRule="auto"/>
        <w:ind w:leftChars="720" w:left="1512"/>
        <w:rPr>
          <w:rFonts w:ascii="仿宋_GB2312" w:eastAsia="仿宋_GB2312" w:hAnsi="ˎ̥" w:cs="宋体" w:hint="eastAsia"/>
          <w:bCs/>
          <w:kern w:val="0"/>
          <w:sz w:val="30"/>
          <w:szCs w:val="30"/>
        </w:rPr>
      </w:pPr>
    </w:p>
    <w:p w:rsidR="004A2271" w:rsidRDefault="004A2271" w:rsidP="00354E8D">
      <w:pPr>
        <w:widowControl/>
        <w:spacing w:line="360" w:lineRule="auto"/>
        <w:ind w:leftChars="720" w:left="1512"/>
        <w:rPr>
          <w:rFonts w:ascii="仿宋_GB2312" w:eastAsia="仿宋_GB2312" w:hAnsi="ˎ̥" w:cs="宋体" w:hint="eastAsia"/>
          <w:bCs/>
          <w:kern w:val="0"/>
          <w:sz w:val="30"/>
          <w:szCs w:val="30"/>
        </w:rPr>
      </w:pPr>
    </w:p>
    <w:p w:rsidR="00DF7ED6" w:rsidRDefault="00DF7ED6" w:rsidP="00FC2BA3">
      <w:pPr>
        <w:spacing w:line="560" w:lineRule="exact"/>
        <w:ind w:firstLineChars="200" w:firstLine="560"/>
        <w:rPr>
          <w:rFonts w:ascii="仿宋_GB2312" w:eastAsia="仿宋_GB2312"/>
          <w:sz w:val="28"/>
          <w:szCs w:val="28"/>
        </w:rPr>
      </w:pPr>
    </w:p>
    <w:p w:rsidR="00DF7ED6" w:rsidRDefault="00DF7ED6" w:rsidP="00FC2BA3">
      <w:pPr>
        <w:spacing w:line="560" w:lineRule="exact"/>
        <w:ind w:firstLineChars="200" w:firstLine="560"/>
        <w:rPr>
          <w:rFonts w:ascii="仿宋_GB2312" w:eastAsia="仿宋_GB2312"/>
          <w:sz w:val="28"/>
          <w:szCs w:val="28"/>
        </w:rPr>
      </w:pPr>
    </w:p>
    <w:p w:rsidR="00DF7ED6" w:rsidRDefault="00DF7ED6" w:rsidP="00FC2BA3">
      <w:pPr>
        <w:spacing w:line="560" w:lineRule="exact"/>
        <w:ind w:firstLineChars="200" w:firstLine="560"/>
        <w:rPr>
          <w:rFonts w:ascii="仿宋_GB2312" w:eastAsia="仿宋_GB2312"/>
          <w:sz w:val="28"/>
          <w:szCs w:val="28"/>
        </w:rPr>
      </w:pPr>
    </w:p>
    <w:p w:rsidR="00DF7ED6" w:rsidRDefault="00DF7ED6" w:rsidP="00DF7ED6">
      <w:pPr>
        <w:spacing w:line="560" w:lineRule="exact"/>
        <w:ind w:firstLineChars="200" w:firstLine="560"/>
        <w:rPr>
          <w:rFonts w:ascii="仿宋_GB2312" w:eastAsia="仿宋_GB2312"/>
          <w:sz w:val="28"/>
          <w:szCs w:val="28"/>
        </w:rPr>
      </w:pPr>
    </w:p>
    <w:p w:rsidR="0006088A" w:rsidRDefault="0006088A" w:rsidP="00DF7ED6">
      <w:pPr>
        <w:spacing w:line="560" w:lineRule="exact"/>
        <w:ind w:firstLineChars="200" w:firstLine="560"/>
        <w:rPr>
          <w:rFonts w:ascii="仿宋_GB2312" w:eastAsia="仿宋_GB2312"/>
          <w:sz w:val="28"/>
          <w:szCs w:val="28"/>
        </w:rPr>
      </w:pPr>
    </w:p>
    <w:p w:rsidR="0006088A" w:rsidRDefault="0006088A" w:rsidP="00DF7ED6">
      <w:pPr>
        <w:spacing w:line="560" w:lineRule="exact"/>
        <w:ind w:firstLineChars="200" w:firstLine="560"/>
        <w:rPr>
          <w:rFonts w:ascii="仿宋_GB2312" w:eastAsia="仿宋_GB2312"/>
          <w:sz w:val="28"/>
          <w:szCs w:val="28"/>
        </w:rPr>
      </w:pPr>
    </w:p>
    <w:p w:rsidR="00821C72" w:rsidRPr="00412386" w:rsidRDefault="00821C72" w:rsidP="00DF7ED6">
      <w:pPr>
        <w:spacing w:line="560" w:lineRule="exact"/>
        <w:ind w:firstLineChars="200" w:firstLine="560"/>
        <w:rPr>
          <w:rFonts w:ascii="仿宋_GB2312" w:eastAsia="仿宋_GB2312"/>
          <w:sz w:val="28"/>
          <w:szCs w:val="28"/>
        </w:rPr>
      </w:pPr>
    </w:p>
    <w:p w:rsidR="008F1592" w:rsidRDefault="00D5232A" w:rsidP="00623CC7">
      <w:pPr>
        <w:autoSpaceDE w:val="0"/>
        <w:autoSpaceDN w:val="0"/>
        <w:adjustRightInd w:val="0"/>
        <w:jc w:val="center"/>
        <w:outlineLvl w:val="0"/>
        <w:rPr>
          <w:rFonts w:ascii="方正小标宋_GBK" w:eastAsia="方正小标宋_GBK"/>
          <w:bCs/>
          <w:color w:val="000000"/>
          <w:sz w:val="36"/>
          <w:szCs w:val="36"/>
        </w:rPr>
      </w:pPr>
      <w:r w:rsidRPr="00E73B1B">
        <w:rPr>
          <w:rFonts w:ascii="方正小标宋_GBK" w:eastAsia="方正小标宋_GBK"/>
          <w:bCs/>
          <w:color w:val="000000"/>
          <w:sz w:val="36"/>
          <w:szCs w:val="36"/>
        </w:rPr>
        <w:lastRenderedPageBreak/>
        <w:t>关于贯彻实</w:t>
      </w:r>
      <w:bookmarkStart w:id="176" w:name="关于贯彻实施GMP的通知"/>
      <w:bookmarkEnd w:id="176"/>
      <w:r w:rsidRPr="00E73B1B">
        <w:rPr>
          <w:rFonts w:ascii="方正小标宋_GBK" w:eastAsia="方正小标宋_GBK"/>
          <w:bCs/>
          <w:color w:val="000000"/>
          <w:sz w:val="36"/>
          <w:szCs w:val="36"/>
        </w:rPr>
        <w:t>施《药品生产质量管理规范</w:t>
      </w:r>
    </w:p>
    <w:p w:rsidR="00E73B1B" w:rsidRPr="00E73B1B" w:rsidRDefault="00D5232A" w:rsidP="00623CC7">
      <w:pPr>
        <w:autoSpaceDE w:val="0"/>
        <w:autoSpaceDN w:val="0"/>
        <w:adjustRightInd w:val="0"/>
        <w:jc w:val="center"/>
        <w:outlineLvl w:val="0"/>
        <w:rPr>
          <w:rFonts w:ascii="方正小标宋_GBK" w:eastAsia="方正小标宋_GBK"/>
          <w:bCs/>
          <w:color w:val="000000"/>
          <w:sz w:val="36"/>
          <w:szCs w:val="36"/>
        </w:rPr>
      </w:pPr>
      <w:r w:rsidRPr="00E73B1B">
        <w:rPr>
          <w:rFonts w:ascii="方正小标宋_GBK" w:eastAsia="方正小标宋_GBK"/>
          <w:bCs/>
          <w:color w:val="000000"/>
          <w:sz w:val="36"/>
          <w:szCs w:val="36"/>
        </w:rPr>
        <w:t>（2010年修订）》的通知</w:t>
      </w:r>
    </w:p>
    <w:p w:rsidR="00D5232A" w:rsidRDefault="00D5232A" w:rsidP="00623CC7">
      <w:pPr>
        <w:widowControl/>
        <w:spacing w:line="360" w:lineRule="auto"/>
        <w:jc w:val="center"/>
        <w:rPr>
          <w:rFonts w:ascii="仿宋_GB2312" w:eastAsia="仿宋_GB2312" w:hAnsi="ˎ̥" w:cs="宋体" w:hint="eastAsia"/>
          <w:color w:val="000000"/>
          <w:kern w:val="0"/>
          <w:sz w:val="28"/>
          <w:szCs w:val="28"/>
        </w:rPr>
      </w:pPr>
      <w:r w:rsidRPr="00E73B1B">
        <w:rPr>
          <w:rFonts w:ascii="仿宋_GB2312" w:eastAsia="仿宋_GB2312" w:hAnsi="ˎ̥" w:cs="宋体" w:hint="eastAsia"/>
          <w:color w:val="000000"/>
          <w:kern w:val="0"/>
          <w:sz w:val="28"/>
          <w:szCs w:val="28"/>
        </w:rPr>
        <w:t>国食药监安[2011]101号</w:t>
      </w:r>
    </w:p>
    <w:p w:rsidR="00E73B1B" w:rsidRPr="00E73B1B" w:rsidRDefault="00E73B1B" w:rsidP="00D5232A">
      <w:pPr>
        <w:widowControl/>
        <w:spacing w:line="360" w:lineRule="auto"/>
        <w:jc w:val="center"/>
        <w:rPr>
          <w:rFonts w:ascii="仿宋_GB2312" w:eastAsia="仿宋_GB2312" w:hAnsi="ˎ̥" w:cs="宋体" w:hint="eastAsia"/>
          <w:color w:val="000000"/>
          <w:kern w:val="0"/>
          <w:sz w:val="28"/>
          <w:szCs w:val="28"/>
        </w:rPr>
      </w:pPr>
    </w:p>
    <w:p w:rsidR="00D5232A" w:rsidRPr="00E73B1B" w:rsidRDefault="00D5232A" w:rsidP="00D5232A">
      <w:pPr>
        <w:widowControl/>
        <w:spacing w:line="360" w:lineRule="auto"/>
        <w:jc w:val="left"/>
        <w:rPr>
          <w:rFonts w:ascii="仿宋_GB2312" w:eastAsia="仿宋_GB2312" w:hAnsi="ˎ̥" w:cs="宋体" w:hint="eastAsia"/>
          <w:color w:val="000000"/>
          <w:kern w:val="0"/>
          <w:sz w:val="28"/>
          <w:szCs w:val="28"/>
        </w:rPr>
      </w:pPr>
      <w:r w:rsidRPr="00E73B1B">
        <w:rPr>
          <w:rFonts w:ascii="仿宋_GB2312" w:eastAsia="仿宋_GB2312" w:hAnsi="ˎ̥" w:cs="宋体" w:hint="eastAsia"/>
          <w:color w:val="000000"/>
          <w:kern w:val="0"/>
          <w:sz w:val="28"/>
          <w:szCs w:val="28"/>
        </w:rPr>
        <w:t>各省、自治区、直辖市食品药品监督管理局（药品监督管理局）：</w:t>
      </w:r>
    </w:p>
    <w:p w:rsidR="00D5232A" w:rsidRPr="00E73B1B" w:rsidRDefault="00D5232A" w:rsidP="00D5232A">
      <w:pPr>
        <w:widowControl/>
        <w:spacing w:line="360" w:lineRule="auto"/>
        <w:jc w:val="left"/>
        <w:rPr>
          <w:rFonts w:ascii="仿宋_GB2312" w:eastAsia="仿宋_GB2312" w:hAnsi="ˎ̥" w:cs="宋体" w:hint="eastAsia"/>
          <w:color w:val="000000"/>
          <w:kern w:val="0"/>
          <w:sz w:val="28"/>
          <w:szCs w:val="28"/>
        </w:rPr>
      </w:pPr>
      <w:r w:rsidRPr="00E73B1B">
        <w:rPr>
          <w:rFonts w:ascii="仿宋_GB2312" w:eastAsia="仿宋_GB2312" w:hAnsi="ˎ̥" w:cs="宋体" w:hint="eastAsia"/>
          <w:color w:val="000000"/>
          <w:kern w:val="0"/>
          <w:sz w:val="28"/>
          <w:szCs w:val="28"/>
        </w:rPr>
        <w:t xml:space="preserve">　　《药品生产质量管理规范（2010年修订）》（卫生部令第79号）已经卫生部发布，自2011年3月1日起施行。为做好贯彻实施工作，依据《药品管理法》和第79号卫生部令的规定，现将实施步骤及有关要求通知如下：</w:t>
      </w:r>
    </w:p>
    <w:p w:rsidR="00D5232A" w:rsidRPr="00E73B1B" w:rsidRDefault="00D5232A" w:rsidP="00D5232A">
      <w:pPr>
        <w:widowControl/>
        <w:spacing w:line="360" w:lineRule="auto"/>
        <w:jc w:val="left"/>
        <w:rPr>
          <w:rFonts w:ascii="仿宋_GB2312" w:eastAsia="仿宋_GB2312" w:hAnsi="ˎ̥" w:cs="宋体" w:hint="eastAsia"/>
          <w:color w:val="000000"/>
          <w:kern w:val="0"/>
          <w:sz w:val="28"/>
          <w:szCs w:val="28"/>
        </w:rPr>
      </w:pPr>
      <w:r w:rsidRPr="00E73B1B">
        <w:rPr>
          <w:rFonts w:ascii="仿宋_GB2312" w:eastAsia="仿宋_GB2312" w:hAnsi="ˎ̥" w:cs="宋体" w:hint="eastAsia"/>
          <w:color w:val="000000"/>
          <w:kern w:val="0"/>
          <w:sz w:val="28"/>
          <w:szCs w:val="28"/>
        </w:rPr>
        <w:t xml:space="preserve">　　一、各省级食品药品监督管理部门务必高度重视《药品生产质量管理规范（2010年修订）》实施工作，充分认识《药品生产质量管理规范（2010年修订）》实施工作的重要性、复杂性；充分认识实施《药品生产质量管理规范（2010年修订）》对确保药品质量安全，促进医药经济结构调整和产业升级，进一步增强我国医药产业国际竞争能力的重要意义。应将《药品生产质量管理规范（2010年修订）》的实施纳入各级食品药品监督管理部门“十二五”期间药品监管工作的重点，加强组织领导，落实工作责任，结合辖区实际情况制定具体实施方案，确保各项工作落到实处。</w:t>
      </w:r>
    </w:p>
    <w:p w:rsidR="00D5232A" w:rsidRPr="00E73B1B" w:rsidRDefault="00D5232A" w:rsidP="00D5232A">
      <w:pPr>
        <w:widowControl/>
        <w:spacing w:line="360" w:lineRule="auto"/>
        <w:jc w:val="left"/>
        <w:rPr>
          <w:rFonts w:ascii="仿宋_GB2312" w:eastAsia="仿宋_GB2312" w:hAnsi="ˎ̥" w:cs="宋体" w:hint="eastAsia"/>
          <w:color w:val="000000"/>
          <w:kern w:val="0"/>
          <w:sz w:val="28"/>
          <w:szCs w:val="28"/>
        </w:rPr>
      </w:pPr>
      <w:r w:rsidRPr="00E73B1B">
        <w:rPr>
          <w:rFonts w:ascii="仿宋_GB2312" w:eastAsia="仿宋_GB2312" w:hAnsi="ˎ̥" w:cs="宋体" w:hint="eastAsia"/>
          <w:color w:val="000000"/>
          <w:kern w:val="0"/>
          <w:sz w:val="28"/>
          <w:szCs w:val="28"/>
        </w:rPr>
        <w:t xml:space="preserve">　　二、自2011年3月1日起，凡新建药品生产企业、药品生产企业新建（改、扩建）车间均应符合《药品生产质量管理规范（2010年修订）》的要求。现有药品生产企业血液制品、疫苗、注射剂等无菌药品的生产，应在2013年12月31日前达到《药品生产质量管理规范（2010年修订）》要求。其他类别药品的生产均应在2015年12月31日前达到《药品生产质</w:t>
      </w:r>
      <w:r w:rsidRPr="00E73B1B">
        <w:rPr>
          <w:rFonts w:ascii="仿宋_GB2312" w:eastAsia="仿宋_GB2312" w:hAnsi="ˎ̥" w:cs="宋体" w:hint="eastAsia"/>
          <w:color w:val="000000"/>
          <w:kern w:val="0"/>
          <w:sz w:val="28"/>
          <w:szCs w:val="28"/>
        </w:rPr>
        <w:lastRenderedPageBreak/>
        <w:t>量管理规范（2010年修订）》要求。未达到《药品生产质量管理规范（2010年修订）》要求的企业（车间），在上述规定期限后不得继续生产药品。</w:t>
      </w:r>
    </w:p>
    <w:p w:rsidR="00D5232A" w:rsidRPr="00E73B1B" w:rsidRDefault="00D5232A" w:rsidP="00D5232A">
      <w:pPr>
        <w:widowControl/>
        <w:spacing w:line="360" w:lineRule="auto"/>
        <w:jc w:val="left"/>
        <w:rPr>
          <w:rFonts w:ascii="仿宋_GB2312" w:eastAsia="仿宋_GB2312" w:hAnsi="ˎ̥" w:cs="宋体" w:hint="eastAsia"/>
          <w:color w:val="000000"/>
          <w:kern w:val="0"/>
          <w:sz w:val="28"/>
          <w:szCs w:val="28"/>
        </w:rPr>
      </w:pPr>
      <w:r w:rsidRPr="00E73B1B">
        <w:rPr>
          <w:rFonts w:ascii="仿宋_GB2312" w:eastAsia="仿宋_GB2312" w:hAnsi="ˎ̥" w:cs="宋体" w:hint="eastAsia"/>
          <w:color w:val="000000"/>
          <w:kern w:val="0"/>
          <w:sz w:val="28"/>
          <w:szCs w:val="28"/>
        </w:rPr>
        <w:t xml:space="preserve">　　三、药品生产企业应根据本企业的实际，制定《药品生产质量管理规范（2010年修订）》实施计划并报所在地省级食品药品监督管理局。应按照《药品生产质量管理规范（2010年修订）》要求，建立和完善企业质量管理体系，配备必要的药品质量管理人员；建立和更新符合本企业实际的各类管理软件并验证和试运行，确保新的软件能够满足和适应本企业产品生产过程的使用要求，全面提升企业药品生产和质量管理保障能力；应结合《药品生产质量管理规范（2010年修订）》、本企业药品质量管理要求以及岗位操作规范，组织开展企业员工的培训。上述相关工作应在2013年12月31日前完成。</w:t>
      </w:r>
    </w:p>
    <w:p w:rsidR="00D5232A" w:rsidRPr="00E73B1B" w:rsidRDefault="00D5232A" w:rsidP="00D5232A">
      <w:pPr>
        <w:widowControl/>
        <w:spacing w:line="360" w:lineRule="auto"/>
        <w:jc w:val="left"/>
        <w:rPr>
          <w:rFonts w:ascii="仿宋_GB2312" w:eastAsia="仿宋_GB2312" w:hAnsi="ˎ̥" w:cs="宋体" w:hint="eastAsia"/>
          <w:color w:val="000000"/>
          <w:kern w:val="0"/>
          <w:sz w:val="28"/>
          <w:szCs w:val="28"/>
        </w:rPr>
      </w:pPr>
      <w:r w:rsidRPr="00E73B1B">
        <w:rPr>
          <w:rFonts w:ascii="仿宋_GB2312" w:eastAsia="仿宋_GB2312" w:hAnsi="ˎ̥" w:cs="宋体" w:hint="eastAsia"/>
          <w:color w:val="000000"/>
          <w:kern w:val="0"/>
          <w:sz w:val="28"/>
          <w:szCs w:val="28"/>
        </w:rPr>
        <w:t xml:space="preserve">　　四、药品生产企业在药品生产和质量管理体系变化和硬件改造的同时，应加强对在产药品生产及质量的管理，确保上市药品的质量安全，保障《药品生产质量管理规范（2010年修订）》实施工作的平稳、有序。</w:t>
      </w:r>
      <w:r w:rsidRPr="00E73B1B">
        <w:rPr>
          <w:rFonts w:ascii="仿宋_GB2312" w:eastAsia="仿宋_GB2312" w:hAnsi="ˎ̥" w:cs="宋体" w:hint="eastAsia"/>
          <w:color w:val="000000"/>
          <w:kern w:val="0"/>
          <w:sz w:val="28"/>
          <w:szCs w:val="28"/>
        </w:rPr>
        <w:br/>
        <w:t xml:space="preserve">　　现有《药品GMP证书》有效期满但尚未达到《药品生产质量管理规范（2010年修订）》要求的，药品生产企业应在原《药品GMP证书》期满前六个月，按照《药品生产质量管理规范（1998年修订）》要求进行自查，并将自查结果报送所在地省级食品药品监督管理部门。省级食品药品监督管理部门应对企业自查情况开展监督检查。符合要求的，血液制品、疫苗、注射剂等无菌药品生产企业现有《药品GMP证书》有效期延续至2013年12月31日；其他类别药品现有《药品GMP证书》有效期延续至2015年12月31日。不符合要求的，由省级食品药品监督管理部门监督企业进行整改，</w:t>
      </w:r>
      <w:r w:rsidRPr="00E73B1B">
        <w:rPr>
          <w:rFonts w:ascii="仿宋_GB2312" w:eastAsia="仿宋_GB2312" w:hAnsi="ˎ̥" w:cs="宋体" w:hint="eastAsia"/>
          <w:color w:val="000000"/>
          <w:kern w:val="0"/>
          <w:sz w:val="28"/>
          <w:szCs w:val="28"/>
        </w:rPr>
        <w:lastRenderedPageBreak/>
        <w:t>整改期间收回《药品GMP证书》。国家食品药品监督管理局将在网站上对药品生产企业《药品GMP证书》延续情况予以公示。</w:t>
      </w:r>
    </w:p>
    <w:p w:rsidR="00D5232A" w:rsidRPr="00E73B1B" w:rsidRDefault="00D5232A" w:rsidP="00D5232A">
      <w:pPr>
        <w:widowControl/>
        <w:spacing w:line="360" w:lineRule="auto"/>
        <w:jc w:val="left"/>
        <w:rPr>
          <w:rFonts w:ascii="仿宋_GB2312" w:eastAsia="仿宋_GB2312" w:hAnsi="ˎ̥" w:cs="宋体" w:hint="eastAsia"/>
          <w:color w:val="000000"/>
          <w:kern w:val="0"/>
          <w:sz w:val="28"/>
          <w:szCs w:val="28"/>
        </w:rPr>
      </w:pPr>
      <w:r w:rsidRPr="00E73B1B">
        <w:rPr>
          <w:rFonts w:ascii="仿宋_GB2312" w:eastAsia="仿宋_GB2312" w:hAnsi="ˎ̥" w:cs="宋体" w:hint="eastAsia"/>
          <w:color w:val="000000"/>
          <w:kern w:val="0"/>
          <w:sz w:val="28"/>
          <w:szCs w:val="28"/>
        </w:rPr>
        <w:t xml:space="preserve">　　五、各省级食品药品监督管理部门应做好辖区《药品生产质量管理规范（2010年修订）》的宣传和培训，组织开展各级药品监管人员、药品GMP检查员以及辖区内药品生产企业生产及质量管理负责人《药品生产质量管理规范（2010年修订）》的培训。加强辖区药品检查认证体系及能力建设，并对本级检查认证机构的检查认证能力组织开展评估。评估内容包括组织机构、质量管理体系、检查人员结构及培训等情况。</w:t>
      </w:r>
    </w:p>
    <w:p w:rsidR="00D5232A" w:rsidRPr="00E73B1B" w:rsidRDefault="00D5232A" w:rsidP="00D5232A">
      <w:pPr>
        <w:widowControl/>
        <w:spacing w:line="360" w:lineRule="auto"/>
        <w:jc w:val="left"/>
        <w:rPr>
          <w:rFonts w:ascii="仿宋_GB2312" w:eastAsia="仿宋_GB2312" w:hAnsi="ˎ̥" w:cs="宋体" w:hint="eastAsia"/>
          <w:color w:val="000000"/>
          <w:kern w:val="0"/>
          <w:sz w:val="28"/>
          <w:szCs w:val="28"/>
        </w:rPr>
      </w:pPr>
      <w:r w:rsidRPr="00E73B1B">
        <w:rPr>
          <w:rFonts w:ascii="仿宋_GB2312" w:eastAsia="仿宋_GB2312" w:hAnsi="ˎ̥" w:cs="宋体" w:hint="eastAsia"/>
          <w:color w:val="000000"/>
          <w:kern w:val="0"/>
          <w:sz w:val="28"/>
          <w:szCs w:val="28"/>
        </w:rPr>
        <w:t xml:space="preserve">　　六、国家食品药品监督管理局及各省级食品药品监督管理部门自2011年3月1日起开始受理药品生产企业《药品生产质量管理规范（2010年修订）》的认证申请。凡经过检查认证符合要求的，核发新编号的《药品GMP证书》。2011年3月1日前已经受理的认证申请，按原规定完成认证工作并核发《药品GMP证书》，其有效期最长至本通知第二条规定实施期限。</w:t>
      </w:r>
    </w:p>
    <w:p w:rsidR="00D5232A" w:rsidRPr="00E73B1B" w:rsidRDefault="00D5232A" w:rsidP="00D5232A">
      <w:pPr>
        <w:widowControl/>
        <w:spacing w:line="360" w:lineRule="auto"/>
        <w:jc w:val="left"/>
        <w:rPr>
          <w:rFonts w:ascii="仿宋_GB2312" w:eastAsia="仿宋_GB2312" w:hAnsi="ˎ̥" w:cs="宋体" w:hint="eastAsia"/>
          <w:color w:val="000000"/>
          <w:kern w:val="0"/>
          <w:sz w:val="28"/>
          <w:szCs w:val="28"/>
        </w:rPr>
      </w:pPr>
      <w:r w:rsidRPr="00E73B1B">
        <w:rPr>
          <w:rFonts w:ascii="仿宋_GB2312" w:eastAsia="仿宋_GB2312" w:hAnsi="ˎ̥" w:cs="宋体" w:hint="eastAsia"/>
          <w:color w:val="000000"/>
          <w:kern w:val="0"/>
          <w:sz w:val="28"/>
          <w:szCs w:val="28"/>
        </w:rPr>
        <w:t xml:space="preserve">　　七、各级食品药品监督管理部门应在地方人民政府的领导下，加强与有关部门的协调与配合，确保《药品生产质量管理规范（2010年修订）》实施工作有序进行。应加强对药品生产企业实施《药品生产质量管理规范（2010年修订）》的督促与指导，加强药品生产企业在产药品生产现场的监督检查。对监督检查中发现的问题，应督促企业按照《药品生产质量管理规范（2010年修订）》要求进行整改。</w:t>
      </w:r>
      <w:r w:rsidRPr="00E73B1B">
        <w:rPr>
          <w:rFonts w:ascii="仿宋_GB2312" w:eastAsia="仿宋_GB2312" w:hAnsi="ˎ̥" w:cs="宋体" w:hint="eastAsia"/>
          <w:color w:val="000000"/>
          <w:kern w:val="0"/>
          <w:sz w:val="28"/>
          <w:szCs w:val="28"/>
        </w:rPr>
        <w:br/>
        <w:t xml:space="preserve">　　国家食品药品监督管理局将统一编写培训教材，为各省级食品药品监督管理部门举办《药品生产质量管理规范（2010年修订）》师资培训班，并对各省开展培训工作予以指导。各省级食品药品监督管理部门应将辖区</w:t>
      </w:r>
      <w:r w:rsidRPr="00E73B1B">
        <w:rPr>
          <w:rFonts w:ascii="仿宋_GB2312" w:eastAsia="仿宋_GB2312" w:hAnsi="ˎ̥" w:cs="宋体" w:hint="eastAsia"/>
          <w:color w:val="000000"/>
          <w:kern w:val="0"/>
          <w:sz w:val="28"/>
          <w:szCs w:val="28"/>
        </w:rPr>
        <w:lastRenderedPageBreak/>
        <w:t>《药品生产质量管理规范（2010年修订）》具体实施工作方案和对检查认证机构开展的评估结果于2011年6月1日前报国家食品药品监督管理局，实施工作中如有新情况，应及时报告。国家食品药品监督管理局将对各省级食品药品监督管理部门实施工作以及按照《药品生产质量管理规范（2010年修订）》开展检查认证工作进行督导检查。</w:t>
      </w:r>
    </w:p>
    <w:p w:rsidR="00D5232A" w:rsidRPr="00E73B1B" w:rsidRDefault="00D5232A" w:rsidP="00D5232A">
      <w:pPr>
        <w:widowControl/>
        <w:spacing w:line="360" w:lineRule="auto"/>
        <w:jc w:val="left"/>
        <w:rPr>
          <w:rFonts w:ascii="仿宋_GB2312" w:eastAsia="仿宋_GB2312" w:hAnsi="ˎ̥" w:cs="宋体" w:hint="eastAsia"/>
          <w:color w:val="000000"/>
          <w:kern w:val="0"/>
          <w:sz w:val="28"/>
          <w:szCs w:val="28"/>
        </w:rPr>
      </w:pPr>
      <w:r w:rsidRPr="00E73B1B">
        <w:rPr>
          <w:rFonts w:ascii="仿宋_GB2312" w:eastAsia="仿宋_GB2312" w:hAnsi="ˎ̥" w:cs="宋体" w:hint="eastAsia"/>
          <w:color w:val="000000"/>
          <w:kern w:val="0"/>
          <w:sz w:val="28"/>
          <w:szCs w:val="28"/>
        </w:rPr>
        <w:t xml:space="preserve">　　联系人：郭清伍 翁新愚</w:t>
      </w:r>
      <w:r w:rsidRPr="00E73B1B">
        <w:rPr>
          <w:rFonts w:ascii="仿宋_GB2312" w:eastAsia="仿宋_GB2312" w:hAnsi="ˎ̥" w:cs="宋体" w:hint="eastAsia"/>
          <w:color w:val="000000"/>
          <w:kern w:val="0"/>
          <w:sz w:val="28"/>
          <w:szCs w:val="28"/>
        </w:rPr>
        <w:br/>
        <w:t xml:space="preserve">　　电　话：010-88330852</w:t>
      </w:r>
      <w:r w:rsidRPr="00E73B1B">
        <w:rPr>
          <w:rFonts w:ascii="ˎ̥" w:eastAsia="仿宋_GB2312" w:hAnsi="ˎ̥" w:cs="宋体" w:hint="eastAsia"/>
          <w:color w:val="000000"/>
          <w:kern w:val="0"/>
          <w:sz w:val="28"/>
          <w:szCs w:val="28"/>
        </w:rPr>
        <w:t> </w:t>
      </w:r>
      <w:r w:rsidRPr="00E73B1B">
        <w:rPr>
          <w:rFonts w:ascii="仿宋_GB2312" w:eastAsia="仿宋_GB2312" w:hAnsi="ˎ̥" w:cs="宋体" w:hint="eastAsia"/>
          <w:color w:val="000000"/>
          <w:kern w:val="0"/>
          <w:sz w:val="28"/>
          <w:szCs w:val="28"/>
        </w:rPr>
        <w:t xml:space="preserve"> 88330812</w:t>
      </w:r>
      <w:r w:rsidRPr="00E73B1B">
        <w:rPr>
          <w:rFonts w:ascii="仿宋_GB2312" w:eastAsia="仿宋_GB2312" w:hAnsi="ˎ̥" w:cs="宋体" w:hint="eastAsia"/>
          <w:color w:val="000000"/>
          <w:kern w:val="0"/>
          <w:sz w:val="28"/>
          <w:szCs w:val="28"/>
        </w:rPr>
        <w:br/>
        <w:t xml:space="preserve">　　传　真：010-88330854</w:t>
      </w:r>
      <w:r w:rsidRPr="00E73B1B">
        <w:rPr>
          <w:rFonts w:ascii="仿宋_GB2312" w:eastAsia="仿宋_GB2312" w:hAnsi="ˎ̥" w:cs="宋体" w:hint="eastAsia"/>
          <w:color w:val="000000"/>
          <w:kern w:val="0"/>
          <w:sz w:val="28"/>
          <w:szCs w:val="28"/>
        </w:rPr>
        <w:br/>
        <w:t xml:space="preserve">　　E-mail:anjs@sda.gov.cn</w:t>
      </w:r>
    </w:p>
    <w:p w:rsidR="00D5232A" w:rsidRPr="008C7B85" w:rsidRDefault="00D5232A" w:rsidP="00D5232A">
      <w:pPr>
        <w:widowControl/>
        <w:spacing w:line="360" w:lineRule="auto"/>
        <w:jc w:val="left"/>
        <w:rPr>
          <w:rFonts w:ascii="仿宋_GB2312" w:eastAsia="仿宋_GB2312" w:hAnsi="ˎ̥" w:cs="宋体" w:hint="eastAsia"/>
          <w:kern w:val="0"/>
          <w:sz w:val="28"/>
          <w:szCs w:val="28"/>
        </w:rPr>
      </w:pPr>
      <w:r w:rsidRPr="00E73B1B">
        <w:rPr>
          <w:rFonts w:ascii="仿宋_GB2312" w:eastAsia="仿宋_GB2312" w:hAnsi="ˎ̥" w:cs="宋体" w:hint="eastAsia"/>
          <w:color w:val="000000"/>
          <w:kern w:val="0"/>
          <w:sz w:val="28"/>
          <w:szCs w:val="28"/>
        </w:rPr>
        <w:br/>
      </w:r>
      <w:r w:rsidRPr="008C7B85">
        <w:rPr>
          <w:rFonts w:ascii="仿宋_GB2312" w:eastAsia="仿宋_GB2312" w:hAnsi="ˎ̥" w:cs="宋体" w:hint="eastAsia"/>
          <w:kern w:val="0"/>
          <w:sz w:val="28"/>
          <w:szCs w:val="28"/>
        </w:rPr>
        <w:t xml:space="preserve">　　附件：</w:t>
      </w:r>
      <w:hyperlink r:id="rId19" w:tgtFrame="_blank" w:history="1">
        <w:r w:rsidRPr="008C7B85">
          <w:rPr>
            <w:rFonts w:ascii="仿宋_GB2312" w:eastAsia="仿宋_GB2312" w:hAnsi="ˎ̥" w:cs="宋体" w:hint="eastAsia"/>
            <w:kern w:val="0"/>
            <w:sz w:val="28"/>
            <w:szCs w:val="28"/>
          </w:rPr>
          <w:t>1．药品GMP认证申请资料要求</w:t>
        </w:r>
      </w:hyperlink>
      <w:r w:rsidRPr="008C7B85">
        <w:rPr>
          <w:rFonts w:ascii="仿宋_GB2312" w:eastAsia="仿宋_GB2312" w:hAnsi="ˎ̥" w:cs="宋体" w:hint="eastAsia"/>
          <w:kern w:val="0"/>
          <w:sz w:val="28"/>
          <w:szCs w:val="28"/>
        </w:rPr>
        <w:br/>
        <w:t xml:space="preserve">　　　　　</w:t>
      </w:r>
      <w:hyperlink r:id="rId20" w:tgtFrame="_blank" w:history="1">
        <w:r w:rsidRPr="008C7B85">
          <w:rPr>
            <w:rFonts w:ascii="仿宋_GB2312" w:eastAsia="仿宋_GB2312" w:hAnsi="ˎ̥" w:cs="宋体" w:hint="eastAsia"/>
            <w:kern w:val="0"/>
            <w:sz w:val="28"/>
            <w:szCs w:val="28"/>
          </w:rPr>
          <w:t>2．《药品GMP证书》编号格式</w:t>
        </w:r>
      </w:hyperlink>
    </w:p>
    <w:p w:rsidR="00E73B1B" w:rsidRDefault="00D5232A" w:rsidP="00E73B1B">
      <w:pPr>
        <w:spacing w:line="560" w:lineRule="exact"/>
        <w:ind w:firstLineChars="200" w:firstLine="560"/>
        <w:rPr>
          <w:rFonts w:ascii="仿宋_GB2312" w:eastAsia="仿宋_GB2312" w:hAnsi="ˎ̥" w:cs="宋体" w:hint="eastAsia"/>
          <w:color w:val="000000"/>
          <w:kern w:val="0"/>
          <w:sz w:val="28"/>
          <w:szCs w:val="28"/>
        </w:rPr>
      </w:pPr>
      <w:r w:rsidRPr="00E73B1B">
        <w:rPr>
          <w:rFonts w:ascii="仿宋_GB2312" w:eastAsia="仿宋_GB2312" w:hAnsi="ˎ̥" w:cs="宋体" w:hint="eastAsia"/>
          <w:color w:val="000000"/>
          <w:kern w:val="0"/>
          <w:sz w:val="28"/>
          <w:szCs w:val="28"/>
        </w:rPr>
        <w:br/>
      </w:r>
      <w:r w:rsidR="00E73B1B">
        <w:rPr>
          <w:rFonts w:ascii="仿宋_GB2312" w:eastAsia="仿宋_GB2312" w:hAnsi="ˎ̥" w:cs="宋体" w:hint="eastAsia"/>
          <w:color w:val="000000"/>
          <w:kern w:val="0"/>
          <w:sz w:val="28"/>
          <w:szCs w:val="28"/>
        </w:rPr>
        <w:t xml:space="preserve">　　　　　　　　　　　　　　　　　　　</w:t>
      </w:r>
      <w:r w:rsidRPr="00E73B1B">
        <w:rPr>
          <w:rFonts w:ascii="仿宋_GB2312" w:eastAsia="仿宋_GB2312" w:hAnsi="ˎ̥" w:cs="宋体" w:hint="eastAsia"/>
          <w:color w:val="000000"/>
          <w:kern w:val="0"/>
          <w:sz w:val="28"/>
          <w:szCs w:val="28"/>
        </w:rPr>
        <w:t xml:space="preserve">　国家食品药品监督管理局</w:t>
      </w:r>
    </w:p>
    <w:p w:rsidR="00D5232A" w:rsidRDefault="00D5232A" w:rsidP="00E73B1B">
      <w:pPr>
        <w:spacing w:line="560" w:lineRule="exact"/>
        <w:ind w:firstLineChars="2000" w:firstLine="5600"/>
        <w:rPr>
          <w:rFonts w:ascii="仿宋_GB2312" w:eastAsia="仿宋_GB2312"/>
          <w:sz w:val="28"/>
          <w:szCs w:val="28"/>
        </w:rPr>
      </w:pPr>
      <w:r w:rsidRPr="00E73B1B">
        <w:rPr>
          <w:rFonts w:ascii="仿宋_GB2312" w:eastAsia="仿宋_GB2312" w:hAnsi="ˎ̥" w:cs="宋体" w:hint="eastAsia"/>
          <w:color w:val="000000"/>
          <w:kern w:val="0"/>
          <w:sz w:val="28"/>
          <w:szCs w:val="28"/>
        </w:rPr>
        <w:t>二○一一年二月二十五日</w:t>
      </w: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E73B1B" w:rsidP="00623CC7">
      <w:pPr>
        <w:autoSpaceDE w:val="0"/>
        <w:autoSpaceDN w:val="0"/>
        <w:adjustRightInd w:val="0"/>
        <w:outlineLvl w:val="0"/>
        <w:rPr>
          <w:rFonts w:ascii="仿宋_GB2312" w:eastAsia="仿宋_GB2312"/>
          <w:sz w:val="32"/>
          <w:szCs w:val="32"/>
        </w:rPr>
      </w:pPr>
      <w:r>
        <w:rPr>
          <w:rFonts w:ascii="仿宋_GB2312" w:eastAsia="仿宋_GB2312"/>
          <w:sz w:val="32"/>
          <w:szCs w:val="32"/>
        </w:rPr>
        <w:br w:type="page"/>
      </w:r>
      <w:r w:rsidR="00D5232A">
        <w:rPr>
          <w:rFonts w:ascii="仿宋_GB2312" w:eastAsia="仿宋_GB2312" w:hint="eastAsia"/>
          <w:sz w:val="32"/>
          <w:szCs w:val="32"/>
        </w:rPr>
        <w:lastRenderedPageBreak/>
        <w:t>附件1：</w:t>
      </w:r>
    </w:p>
    <w:p w:rsidR="00D5232A" w:rsidRPr="00357596" w:rsidRDefault="00D5232A" w:rsidP="00623CC7">
      <w:pPr>
        <w:autoSpaceDE w:val="0"/>
        <w:autoSpaceDN w:val="0"/>
        <w:adjustRightInd w:val="0"/>
        <w:jc w:val="center"/>
        <w:outlineLvl w:val="0"/>
        <w:rPr>
          <w:rFonts w:ascii="方正小标宋_GBK" w:eastAsia="方正小标宋_GBK"/>
          <w:bCs/>
          <w:color w:val="000000"/>
          <w:sz w:val="36"/>
          <w:szCs w:val="36"/>
        </w:rPr>
      </w:pPr>
      <w:r w:rsidRPr="00357596">
        <w:rPr>
          <w:rFonts w:ascii="方正小标宋_GBK" w:eastAsia="方正小标宋_GBK" w:hint="eastAsia"/>
          <w:bCs/>
          <w:color w:val="000000"/>
          <w:sz w:val="36"/>
          <w:szCs w:val="36"/>
        </w:rPr>
        <w:t>药品GMP认证申请资料要求</w:t>
      </w:r>
    </w:p>
    <w:p w:rsidR="00D5232A" w:rsidRPr="00886B0F" w:rsidRDefault="00D5232A" w:rsidP="00D5232A">
      <w:pPr>
        <w:autoSpaceDE w:val="0"/>
        <w:autoSpaceDN w:val="0"/>
        <w:adjustRightInd w:val="0"/>
        <w:jc w:val="center"/>
        <w:rPr>
          <w:rFonts w:eastAsia="仿宋_GB2312"/>
          <w:bCs/>
          <w:color w:val="000000"/>
          <w:sz w:val="36"/>
          <w:szCs w:val="36"/>
        </w:rPr>
      </w:pPr>
    </w:p>
    <w:p w:rsidR="00D5232A" w:rsidRPr="00886B0F" w:rsidRDefault="00D5232A" w:rsidP="00D5232A">
      <w:pPr>
        <w:spacing w:line="560" w:lineRule="exact"/>
        <w:rPr>
          <w:rFonts w:eastAsia="仿宋_GB2312"/>
          <w:bCs/>
          <w:sz w:val="28"/>
          <w:szCs w:val="28"/>
        </w:rPr>
      </w:pPr>
      <w:r w:rsidRPr="00886B0F">
        <w:rPr>
          <w:rFonts w:eastAsia="仿宋_GB2312"/>
          <w:bCs/>
          <w:sz w:val="28"/>
          <w:szCs w:val="28"/>
        </w:rPr>
        <w:t xml:space="preserve">1 </w:t>
      </w:r>
      <w:r w:rsidRPr="00886B0F">
        <w:rPr>
          <w:rFonts w:eastAsia="仿宋_GB2312"/>
          <w:bCs/>
          <w:sz w:val="28"/>
          <w:szCs w:val="28"/>
        </w:rPr>
        <w:t>企业的总体情况</w:t>
      </w:r>
    </w:p>
    <w:p w:rsidR="00D5232A" w:rsidRPr="00886B0F" w:rsidRDefault="00D5232A" w:rsidP="00D5232A">
      <w:pPr>
        <w:pStyle w:val="a8"/>
        <w:autoSpaceDE w:val="0"/>
        <w:autoSpaceDN w:val="0"/>
        <w:adjustRightInd w:val="0"/>
        <w:spacing w:line="560" w:lineRule="exact"/>
        <w:ind w:firstLineChars="0" w:firstLine="0"/>
        <w:rPr>
          <w:rFonts w:eastAsia="仿宋_GB2312"/>
          <w:bCs/>
          <w:sz w:val="28"/>
          <w:szCs w:val="28"/>
        </w:rPr>
      </w:pPr>
      <w:r>
        <w:rPr>
          <w:rFonts w:eastAsia="仿宋_GB2312"/>
          <w:bCs/>
          <w:sz w:val="28"/>
          <w:szCs w:val="28"/>
        </w:rPr>
        <w:t>1.</w:t>
      </w:r>
      <w:r>
        <w:rPr>
          <w:rFonts w:eastAsia="仿宋_GB2312" w:hint="eastAsia"/>
          <w:bCs/>
          <w:sz w:val="28"/>
          <w:szCs w:val="28"/>
        </w:rPr>
        <w:t xml:space="preserve">1 </w:t>
      </w:r>
      <w:r w:rsidRPr="00886B0F">
        <w:rPr>
          <w:rFonts w:eastAsia="仿宋_GB2312"/>
          <w:bCs/>
          <w:sz w:val="28"/>
          <w:szCs w:val="28"/>
        </w:rPr>
        <w:t>企业信息</w:t>
      </w:r>
    </w:p>
    <w:p w:rsidR="00D5232A" w:rsidRPr="00886B0F" w:rsidRDefault="00D5232A" w:rsidP="00D5232A">
      <w:pPr>
        <w:autoSpaceDE w:val="0"/>
        <w:autoSpaceDN w:val="0"/>
        <w:adjustRightInd w:val="0"/>
        <w:spacing w:line="560" w:lineRule="exact"/>
        <w:ind w:firstLineChars="196" w:firstLine="549"/>
        <w:rPr>
          <w:rFonts w:eastAsia="仿宋_GB2312"/>
          <w:bCs/>
          <w:sz w:val="28"/>
          <w:szCs w:val="28"/>
        </w:rPr>
      </w:pPr>
      <w:r w:rsidRPr="00886B0F">
        <w:rPr>
          <w:rFonts w:eastAsia="仿宋_GB2312"/>
          <w:bCs/>
          <w:sz w:val="28"/>
          <w:szCs w:val="28"/>
        </w:rPr>
        <w:t>◆</w:t>
      </w:r>
      <w:r w:rsidRPr="00886B0F">
        <w:rPr>
          <w:rFonts w:eastAsia="仿宋_GB2312"/>
          <w:bCs/>
          <w:sz w:val="28"/>
          <w:szCs w:val="28"/>
        </w:rPr>
        <w:t>企业名称、注册地址；</w:t>
      </w:r>
    </w:p>
    <w:p w:rsidR="00D5232A" w:rsidRPr="00886B0F" w:rsidRDefault="00D5232A" w:rsidP="00D5232A">
      <w:pPr>
        <w:autoSpaceDE w:val="0"/>
        <w:autoSpaceDN w:val="0"/>
        <w:adjustRightInd w:val="0"/>
        <w:spacing w:line="560" w:lineRule="exact"/>
        <w:ind w:firstLineChars="196" w:firstLine="549"/>
        <w:rPr>
          <w:rFonts w:eastAsia="仿宋_GB2312"/>
          <w:bCs/>
          <w:sz w:val="28"/>
          <w:szCs w:val="28"/>
        </w:rPr>
      </w:pPr>
      <w:r w:rsidRPr="00886B0F">
        <w:rPr>
          <w:rFonts w:eastAsia="仿宋_GB2312"/>
          <w:bCs/>
          <w:sz w:val="28"/>
          <w:szCs w:val="28"/>
        </w:rPr>
        <w:t>◆</w:t>
      </w:r>
      <w:r w:rsidRPr="00886B0F">
        <w:rPr>
          <w:rFonts w:eastAsia="仿宋_GB2312"/>
          <w:bCs/>
          <w:sz w:val="28"/>
          <w:szCs w:val="28"/>
        </w:rPr>
        <w:t>企业生产地址</w:t>
      </w:r>
      <w:r>
        <w:rPr>
          <w:rFonts w:eastAsia="仿宋_GB2312" w:hint="eastAsia"/>
          <w:bCs/>
          <w:sz w:val="28"/>
          <w:szCs w:val="28"/>
        </w:rPr>
        <w:t>、</w:t>
      </w:r>
      <w:r w:rsidRPr="00886B0F">
        <w:rPr>
          <w:rFonts w:eastAsia="仿宋_GB2312"/>
          <w:bCs/>
          <w:sz w:val="28"/>
          <w:szCs w:val="28"/>
        </w:rPr>
        <w:t>邮政编码；</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联系人</w:t>
      </w:r>
      <w:r>
        <w:rPr>
          <w:rFonts w:eastAsia="仿宋_GB2312" w:hint="eastAsia"/>
          <w:bCs/>
          <w:sz w:val="28"/>
          <w:szCs w:val="28"/>
        </w:rPr>
        <w:t>、</w:t>
      </w:r>
      <w:r w:rsidRPr="00886B0F">
        <w:rPr>
          <w:rFonts w:eastAsia="仿宋_GB2312"/>
          <w:bCs/>
          <w:sz w:val="28"/>
          <w:szCs w:val="28"/>
        </w:rPr>
        <w:t>传真</w:t>
      </w:r>
      <w:r>
        <w:rPr>
          <w:rFonts w:eastAsia="仿宋_GB2312" w:hint="eastAsia"/>
          <w:bCs/>
          <w:sz w:val="28"/>
          <w:szCs w:val="28"/>
        </w:rPr>
        <w:t>、</w:t>
      </w:r>
      <w:r w:rsidRPr="00886B0F">
        <w:rPr>
          <w:rFonts w:eastAsia="仿宋_GB2312"/>
          <w:bCs/>
          <w:sz w:val="28"/>
          <w:szCs w:val="28"/>
        </w:rPr>
        <w:t>联系电话（包括</w:t>
      </w:r>
      <w:r>
        <w:rPr>
          <w:rFonts w:eastAsia="仿宋_GB2312" w:hint="eastAsia"/>
          <w:bCs/>
          <w:sz w:val="28"/>
          <w:szCs w:val="28"/>
        </w:rPr>
        <w:t>应急公共卫生突发事件</w:t>
      </w:r>
      <w:r w:rsidRPr="00886B0F">
        <w:rPr>
          <w:rFonts w:eastAsia="仿宋_GB2312"/>
          <w:bCs/>
          <w:sz w:val="28"/>
          <w:szCs w:val="28"/>
        </w:rPr>
        <w:t>24</w:t>
      </w:r>
      <w:r w:rsidRPr="00886B0F">
        <w:rPr>
          <w:rFonts w:eastAsia="仿宋_GB2312"/>
          <w:bCs/>
          <w:sz w:val="28"/>
          <w:szCs w:val="28"/>
        </w:rPr>
        <w:t>小时联系人、联系电话）</w:t>
      </w:r>
      <w:r>
        <w:rPr>
          <w:rFonts w:eastAsia="仿宋_GB2312" w:hint="eastAsia"/>
          <w:bCs/>
          <w:sz w:val="28"/>
          <w:szCs w:val="28"/>
        </w:rPr>
        <w:t>。</w:t>
      </w:r>
    </w:p>
    <w:p w:rsidR="00D5232A" w:rsidRPr="00886B0F" w:rsidRDefault="00D5232A" w:rsidP="00D5232A">
      <w:pPr>
        <w:autoSpaceDE w:val="0"/>
        <w:autoSpaceDN w:val="0"/>
        <w:adjustRightInd w:val="0"/>
        <w:spacing w:line="560" w:lineRule="exact"/>
        <w:rPr>
          <w:rFonts w:eastAsia="仿宋_GB2312"/>
          <w:bCs/>
          <w:sz w:val="28"/>
          <w:szCs w:val="28"/>
        </w:rPr>
      </w:pPr>
      <w:r w:rsidRPr="00886B0F">
        <w:rPr>
          <w:rFonts w:eastAsia="仿宋_GB2312"/>
          <w:bCs/>
          <w:sz w:val="28"/>
          <w:szCs w:val="28"/>
        </w:rPr>
        <w:t xml:space="preserve">1.2 </w:t>
      </w:r>
      <w:r w:rsidRPr="00886B0F">
        <w:rPr>
          <w:rFonts w:eastAsia="仿宋_GB2312"/>
          <w:bCs/>
          <w:sz w:val="28"/>
          <w:szCs w:val="28"/>
        </w:rPr>
        <w:t>企业的药品生产情况</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简述企业获得（食品）药品监督管理部门批准的生产活动，包括</w:t>
      </w:r>
      <w:r>
        <w:rPr>
          <w:rFonts w:eastAsia="仿宋_GB2312" w:hint="eastAsia"/>
          <w:bCs/>
          <w:sz w:val="28"/>
          <w:szCs w:val="28"/>
        </w:rPr>
        <w:t>进口分包装、</w:t>
      </w:r>
      <w:r w:rsidRPr="00886B0F">
        <w:rPr>
          <w:rFonts w:eastAsia="仿宋_GB2312"/>
          <w:bCs/>
          <w:sz w:val="28"/>
          <w:szCs w:val="28"/>
        </w:rPr>
        <w:t>出口</w:t>
      </w:r>
      <w:r>
        <w:rPr>
          <w:rFonts w:eastAsia="仿宋_GB2312" w:hint="eastAsia"/>
          <w:bCs/>
          <w:sz w:val="28"/>
          <w:szCs w:val="28"/>
        </w:rPr>
        <w:t>以及</w:t>
      </w:r>
      <w:r w:rsidRPr="00886B0F">
        <w:rPr>
          <w:rFonts w:eastAsia="仿宋_GB2312"/>
          <w:bCs/>
          <w:sz w:val="28"/>
          <w:szCs w:val="28"/>
        </w:rPr>
        <w:t>获得国外许可的药品信息；</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营业执照、</w:t>
      </w:r>
      <w:r>
        <w:rPr>
          <w:rFonts w:eastAsia="仿宋_GB2312" w:hint="eastAsia"/>
          <w:bCs/>
          <w:sz w:val="28"/>
          <w:szCs w:val="28"/>
        </w:rPr>
        <w:t>药品</w:t>
      </w:r>
      <w:r w:rsidRPr="00886B0F">
        <w:rPr>
          <w:rFonts w:eastAsia="仿宋_GB2312"/>
          <w:bCs/>
          <w:sz w:val="28"/>
          <w:szCs w:val="28"/>
        </w:rPr>
        <w:t>生产许可证，涉及出口的需附上</w:t>
      </w:r>
      <w:r>
        <w:rPr>
          <w:rFonts w:eastAsia="仿宋_GB2312" w:hint="eastAsia"/>
          <w:bCs/>
          <w:sz w:val="28"/>
          <w:szCs w:val="28"/>
        </w:rPr>
        <w:t>境外</w:t>
      </w:r>
      <w:r w:rsidRPr="00886B0F">
        <w:rPr>
          <w:rFonts w:eastAsia="仿宋_GB2312"/>
          <w:bCs/>
          <w:sz w:val="28"/>
          <w:szCs w:val="28"/>
        </w:rPr>
        <w:t>机构颁</w:t>
      </w:r>
      <w:r>
        <w:rPr>
          <w:rFonts w:eastAsia="仿宋_GB2312" w:hint="eastAsia"/>
          <w:bCs/>
          <w:sz w:val="28"/>
          <w:szCs w:val="28"/>
        </w:rPr>
        <w:t>发</w:t>
      </w:r>
      <w:r w:rsidRPr="00886B0F">
        <w:rPr>
          <w:rFonts w:eastAsia="仿宋_GB2312"/>
          <w:bCs/>
          <w:sz w:val="28"/>
          <w:szCs w:val="28"/>
        </w:rPr>
        <w:t>的相关证明文件</w:t>
      </w:r>
      <w:r>
        <w:rPr>
          <w:rFonts w:eastAsia="仿宋_GB2312" w:hint="eastAsia"/>
          <w:bCs/>
          <w:sz w:val="28"/>
          <w:szCs w:val="28"/>
        </w:rPr>
        <w:t>的复印</w:t>
      </w:r>
      <w:r w:rsidRPr="00886B0F">
        <w:rPr>
          <w:rFonts w:eastAsia="仿宋_GB2312"/>
          <w:bCs/>
          <w:sz w:val="28"/>
          <w:szCs w:val="28"/>
        </w:rPr>
        <w:t>件；</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Pr>
          <w:rFonts w:eastAsia="仿宋_GB2312" w:hint="eastAsia"/>
          <w:bCs/>
          <w:sz w:val="28"/>
          <w:szCs w:val="28"/>
        </w:rPr>
        <w:t>获得</w:t>
      </w:r>
      <w:r w:rsidRPr="00886B0F">
        <w:rPr>
          <w:rFonts w:eastAsia="仿宋_GB2312"/>
          <w:bCs/>
          <w:sz w:val="28"/>
          <w:szCs w:val="28"/>
        </w:rPr>
        <w:t>批准文号的所有品种（可分不同地址的厂区来</w:t>
      </w:r>
      <w:r>
        <w:rPr>
          <w:rFonts w:eastAsia="仿宋_GB2312" w:hint="eastAsia"/>
          <w:bCs/>
          <w:sz w:val="28"/>
          <w:szCs w:val="28"/>
        </w:rPr>
        <w:t>填</w:t>
      </w:r>
      <w:r w:rsidRPr="00886B0F">
        <w:rPr>
          <w:rFonts w:eastAsia="仿宋_GB2312"/>
          <w:bCs/>
          <w:sz w:val="28"/>
          <w:szCs w:val="28"/>
        </w:rPr>
        <w:t>写，并注明是否常年生产，</w:t>
      </w:r>
      <w:r>
        <w:rPr>
          <w:rFonts w:eastAsia="仿宋_GB2312" w:hint="eastAsia"/>
          <w:bCs/>
          <w:sz w:val="28"/>
          <w:szCs w:val="28"/>
        </w:rPr>
        <w:t>近</w:t>
      </w:r>
      <w:r w:rsidRPr="00886B0F">
        <w:rPr>
          <w:rFonts w:eastAsia="仿宋_GB2312"/>
          <w:bCs/>
          <w:sz w:val="28"/>
          <w:szCs w:val="28"/>
        </w:rPr>
        <w:t>三年的产量列表作为附件）；</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生产地址是否有处理高毒性、性激素类药物等高活性、高致敏性物料的</w:t>
      </w:r>
      <w:r>
        <w:rPr>
          <w:rFonts w:eastAsia="仿宋_GB2312" w:hint="eastAsia"/>
          <w:bCs/>
          <w:sz w:val="28"/>
          <w:szCs w:val="28"/>
        </w:rPr>
        <w:t>操作</w:t>
      </w:r>
      <w:r w:rsidRPr="00886B0F">
        <w:rPr>
          <w:rFonts w:eastAsia="仿宋_GB2312"/>
          <w:bCs/>
          <w:sz w:val="28"/>
          <w:szCs w:val="28"/>
        </w:rPr>
        <w:t>，</w:t>
      </w:r>
      <w:r>
        <w:rPr>
          <w:rFonts w:eastAsia="仿宋_GB2312" w:hint="eastAsia"/>
          <w:bCs/>
          <w:sz w:val="28"/>
          <w:szCs w:val="28"/>
        </w:rPr>
        <w:t>如有</w:t>
      </w:r>
      <w:r w:rsidRPr="00886B0F">
        <w:rPr>
          <w:rFonts w:eastAsia="仿宋_GB2312"/>
          <w:bCs/>
          <w:sz w:val="28"/>
          <w:szCs w:val="28"/>
        </w:rPr>
        <w:t>应当列出，并应在附件中予以标注</w:t>
      </w:r>
      <w:r>
        <w:rPr>
          <w:rFonts w:eastAsia="仿宋_GB2312" w:hint="eastAsia"/>
          <w:bCs/>
          <w:sz w:val="28"/>
          <w:szCs w:val="28"/>
        </w:rPr>
        <w:t>。</w:t>
      </w:r>
    </w:p>
    <w:p w:rsidR="00D5232A" w:rsidRPr="00886B0F" w:rsidRDefault="00D5232A" w:rsidP="00D5232A">
      <w:pPr>
        <w:autoSpaceDE w:val="0"/>
        <w:autoSpaceDN w:val="0"/>
        <w:adjustRightInd w:val="0"/>
        <w:spacing w:line="560" w:lineRule="exact"/>
        <w:rPr>
          <w:rFonts w:eastAsia="仿宋_GB2312"/>
          <w:bCs/>
          <w:sz w:val="28"/>
          <w:szCs w:val="28"/>
        </w:rPr>
      </w:pPr>
      <w:r w:rsidRPr="00886B0F">
        <w:rPr>
          <w:rFonts w:eastAsia="仿宋_GB2312"/>
          <w:bCs/>
          <w:sz w:val="28"/>
          <w:szCs w:val="28"/>
        </w:rPr>
        <w:t>1.3</w:t>
      </w:r>
      <w:r>
        <w:rPr>
          <w:rFonts w:eastAsia="仿宋_GB2312" w:hint="eastAsia"/>
          <w:bCs/>
          <w:sz w:val="28"/>
          <w:szCs w:val="28"/>
        </w:rPr>
        <w:t xml:space="preserve"> </w:t>
      </w:r>
      <w:r w:rsidRPr="00886B0F">
        <w:rPr>
          <w:rFonts w:eastAsia="仿宋_GB2312"/>
          <w:bCs/>
          <w:sz w:val="28"/>
          <w:szCs w:val="28"/>
        </w:rPr>
        <w:t>本次药品</w:t>
      </w:r>
      <w:r w:rsidRPr="00886B0F">
        <w:rPr>
          <w:rFonts w:eastAsia="仿宋_GB2312"/>
          <w:bCs/>
          <w:sz w:val="28"/>
          <w:szCs w:val="28"/>
        </w:rPr>
        <w:t>GMP</w:t>
      </w:r>
      <w:r w:rsidRPr="00886B0F">
        <w:rPr>
          <w:rFonts w:eastAsia="仿宋_GB2312"/>
          <w:bCs/>
          <w:sz w:val="28"/>
          <w:szCs w:val="28"/>
        </w:rPr>
        <w:t>认证申请的范围</w:t>
      </w:r>
    </w:p>
    <w:p w:rsidR="00D5232A"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列出本次申请药品</w:t>
      </w:r>
      <w:r w:rsidRPr="00886B0F">
        <w:rPr>
          <w:rFonts w:eastAsia="仿宋_GB2312"/>
          <w:bCs/>
          <w:sz w:val="28"/>
          <w:szCs w:val="28"/>
        </w:rPr>
        <w:t>GMP</w:t>
      </w:r>
      <w:r w:rsidRPr="00886B0F">
        <w:rPr>
          <w:rFonts w:eastAsia="仿宋_GB2312"/>
          <w:bCs/>
          <w:sz w:val="28"/>
          <w:szCs w:val="28"/>
        </w:rPr>
        <w:t>认证的生产线</w:t>
      </w:r>
      <w:r>
        <w:rPr>
          <w:rFonts w:eastAsia="仿宋_GB2312" w:hint="eastAsia"/>
          <w:bCs/>
          <w:sz w:val="28"/>
          <w:szCs w:val="28"/>
        </w:rPr>
        <w:t>，</w:t>
      </w:r>
      <w:r w:rsidRPr="00886B0F">
        <w:rPr>
          <w:rFonts w:eastAsia="仿宋_GB2312"/>
          <w:bCs/>
          <w:sz w:val="28"/>
          <w:szCs w:val="28"/>
        </w:rPr>
        <w:t>生产剂型、品种</w:t>
      </w:r>
      <w:r>
        <w:rPr>
          <w:rFonts w:eastAsia="仿宋_GB2312" w:hint="eastAsia"/>
          <w:bCs/>
          <w:sz w:val="28"/>
          <w:szCs w:val="28"/>
        </w:rPr>
        <w:t>并附相关产品的注册批准文件的复印件；</w:t>
      </w:r>
    </w:p>
    <w:p w:rsidR="00D5232A"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最近一次</w:t>
      </w:r>
      <w:r>
        <w:rPr>
          <w:rFonts w:eastAsia="仿宋_GB2312" w:hint="eastAsia"/>
          <w:bCs/>
          <w:sz w:val="28"/>
          <w:szCs w:val="28"/>
        </w:rPr>
        <w:t>（食品）</w:t>
      </w:r>
      <w:r w:rsidRPr="00886B0F">
        <w:rPr>
          <w:rFonts w:eastAsia="仿宋_GB2312"/>
          <w:bCs/>
          <w:sz w:val="28"/>
          <w:szCs w:val="28"/>
        </w:rPr>
        <w:t>药品监督管理部门</w:t>
      </w:r>
      <w:r>
        <w:rPr>
          <w:rFonts w:eastAsia="仿宋_GB2312" w:hint="eastAsia"/>
          <w:bCs/>
          <w:sz w:val="28"/>
          <w:szCs w:val="28"/>
        </w:rPr>
        <w:t>对该生产线的</w:t>
      </w:r>
      <w:r w:rsidRPr="00886B0F">
        <w:rPr>
          <w:rFonts w:eastAsia="仿宋_GB2312"/>
          <w:bCs/>
          <w:sz w:val="28"/>
          <w:szCs w:val="28"/>
        </w:rPr>
        <w:t>检查</w:t>
      </w:r>
      <w:r>
        <w:rPr>
          <w:rFonts w:eastAsia="仿宋_GB2312" w:hint="eastAsia"/>
          <w:bCs/>
          <w:sz w:val="28"/>
          <w:szCs w:val="28"/>
        </w:rPr>
        <w:t>情况（包括检查日期</w:t>
      </w:r>
      <w:r w:rsidRPr="00886B0F">
        <w:rPr>
          <w:rFonts w:eastAsia="仿宋_GB2312"/>
          <w:bCs/>
          <w:sz w:val="28"/>
          <w:szCs w:val="28"/>
        </w:rPr>
        <w:t>、检查结果</w:t>
      </w:r>
      <w:r>
        <w:rPr>
          <w:rFonts w:eastAsia="仿宋_GB2312" w:hint="eastAsia"/>
          <w:bCs/>
          <w:sz w:val="28"/>
          <w:szCs w:val="28"/>
        </w:rPr>
        <w:t>、缺陷及整改情况，并附相关的药品</w:t>
      </w:r>
      <w:r>
        <w:rPr>
          <w:rFonts w:eastAsia="仿宋_GB2312" w:hint="eastAsia"/>
          <w:bCs/>
          <w:sz w:val="28"/>
          <w:szCs w:val="28"/>
        </w:rPr>
        <w:t>GMP</w:t>
      </w:r>
      <w:r>
        <w:rPr>
          <w:rFonts w:eastAsia="仿宋_GB2312" w:hint="eastAsia"/>
          <w:bCs/>
          <w:sz w:val="28"/>
          <w:szCs w:val="28"/>
        </w:rPr>
        <w:t>证书）。</w:t>
      </w:r>
      <w:r w:rsidRPr="00886B0F">
        <w:rPr>
          <w:rFonts w:eastAsia="仿宋_GB2312"/>
          <w:bCs/>
          <w:sz w:val="28"/>
          <w:szCs w:val="28"/>
        </w:rPr>
        <w:t>如</w:t>
      </w:r>
      <w:r>
        <w:rPr>
          <w:rFonts w:eastAsia="仿宋_GB2312" w:hint="eastAsia"/>
          <w:bCs/>
          <w:sz w:val="28"/>
          <w:szCs w:val="28"/>
        </w:rPr>
        <w:t>该生产线</w:t>
      </w:r>
      <w:r w:rsidRPr="00886B0F">
        <w:rPr>
          <w:rFonts w:eastAsia="仿宋_GB2312"/>
          <w:bCs/>
          <w:sz w:val="28"/>
          <w:szCs w:val="28"/>
        </w:rPr>
        <w:t>经过境外的药品</w:t>
      </w:r>
      <w:r w:rsidRPr="00886B0F">
        <w:rPr>
          <w:rFonts w:eastAsia="仿宋_GB2312"/>
          <w:bCs/>
          <w:sz w:val="28"/>
          <w:szCs w:val="28"/>
        </w:rPr>
        <w:t>GMP</w:t>
      </w:r>
      <w:r w:rsidRPr="00886B0F">
        <w:rPr>
          <w:rFonts w:eastAsia="仿宋_GB2312"/>
          <w:bCs/>
          <w:sz w:val="28"/>
          <w:szCs w:val="28"/>
        </w:rPr>
        <w:t>检查，一并</w:t>
      </w:r>
      <w:r>
        <w:rPr>
          <w:rFonts w:eastAsia="仿宋_GB2312" w:hint="eastAsia"/>
          <w:bCs/>
          <w:sz w:val="28"/>
          <w:szCs w:val="28"/>
        </w:rPr>
        <w:t>提供其检查情况。</w:t>
      </w:r>
    </w:p>
    <w:p w:rsidR="00D5232A" w:rsidRDefault="00D5232A" w:rsidP="00D5232A">
      <w:pPr>
        <w:autoSpaceDE w:val="0"/>
        <w:autoSpaceDN w:val="0"/>
        <w:adjustRightInd w:val="0"/>
        <w:spacing w:line="560" w:lineRule="exact"/>
        <w:rPr>
          <w:rFonts w:eastAsia="仿宋_GB2312"/>
          <w:bCs/>
          <w:sz w:val="28"/>
          <w:szCs w:val="28"/>
        </w:rPr>
      </w:pPr>
      <w:r>
        <w:rPr>
          <w:rFonts w:eastAsia="仿宋_GB2312" w:hint="eastAsia"/>
          <w:bCs/>
          <w:sz w:val="28"/>
          <w:szCs w:val="28"/>
        </w:rPr>
        <w:lastRenderedPageBreak/>
        <w:t xml:space="preserve">1.4 </w:t>
      </w:r>
      <w:r>
        <w:rPr>
          <w:rFonts w:eastAsia="仿宋_GB2312" w:hint="eastAsia"/>
          <w:bCs/>
          <w:sz w:val="28"/>
          <w:szCs w:val="28"/>
        </w:rPr>
        <w:t>上次药品</w:t>
      </w:r>
      <w:r>
        <w:rPr>
          <w:rFonts w:eastAsia="仿宋_GB2312" w:hint="eastAsia"/>
          <w:bCs/>
          <w:sz w:val="28"/>
          <w:szCs w:val="28"/>
        </w:rPr>
        <w:t>GMP</w:t>
      </w:r>
      <w:r>
        <w:rPr>
          <w:rFonts w:eastAsia="仿宋_GB2312" w:hint="eastAsia"/>
          <w:bCs/>
          <w:sz w:val="28"/>
          <w:szCs w:val="28"/>
        </w:rPr>
        <w:t>认证以来的主要变更情况</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623CC7">
        <w:rPr>
          <w:rFonts w:eastAsia="仿宋_GB2312" w:hint="eastAsia"/>
          <w:bCs/>
          <w:sz w:val="28"/>
          <w:szCs w:val="28"/>
        </w:rPr>
        <w:t>简述上次认证检查后关键人员、设备设施、品种的变更情况</w:t>
      </w:r>
      <w:r>
        <w:rPr>
          <w:rFonts w:ascii="仿宋_GB2312" w:eastAsia="仿宋_GB2312" w:hint="eastAsia"/>
          <w:sz w:val="30"/>
        </w:rPr>
        <w:t>。</w:t>
      </w:r>
    </w:p>
    <w:p w:rsidR="00D5232A" w:rsidRPr="00886B0F" w:rsidRDefault="00D5232A" w:rsidP="00D5232A">
      <w:pPr>
        <w:spacing w:line="560" w:lineRule="exact"/>
        <w:rPr>
          <w:rFonts w:eastAsia="仿宋_GB2312"/>
          <w:bCs/>
          <w:sz w:val="28"/>
          <w:szCs w:val="28"/>
        </w:rPr>
      </w:pPr>
      <w:r w:rsidRPr="00886B0F">
        <w:rPr>
          <w:rFonts w:eastAsia="仿宋_GB2312"/>
          <w:bCs/>
          <w:sz w:val="28"/>
          <w:szCs w:val="28"/>
        </w:rPr>
        <w:t xml:space="preserve">2. </w:t>
      </w:r>
      <w:r w:rsidRPr="00886B0F">
        <w:rPr>
          <w:rFonts w:eastAsia="仿宋_GB2312"/>
          <w:bCs/>
          <w:sz w:val="28"/>
          <w:szCs w:val="28"/>
        </w:rPr>
        <w:t>企业的质量管理体系</w:t>
      </w:r>
    </w:p>
    <w:p w:rsidR="00D5232A" w:rsidRPr="00886B0F" w:rsidRDefault="00D5232A" w:rsidP="00D5232A">
      <w:pPr>
        <w:autoSpaceDE w:val="0"/>
        <w:autoSpaceDN w:val="0"/>
        <w:adjustRightInd w:val="0"/>
        <w:spacing w:line="560" w:lineRule="exact"/>
        <w:rPr>
          <w:rFonts w:eastAsia="仿宋_GB2312"/>
          <w:bCs/>
          <w:sz w:val="28"/>
          <w:szCs w:val="28"/>
        </w:rPr>
      </w:pPr>
      <w:r w:rsidRPr="00886B0F">
        <w:rPr>
          <w:rFonts w:eastAsia="仿宋_GB2312"/>
          <w:bCs/>
          <w:sz w:val="28"/>
          <w:szCs w:val="28"/>
        </w:rPr>
        <w:t xml:space="preserve">2.1 </w:t>
      </w:r>
      <w:r w:rsidRPr="00886B0F">
        <w:rPr>
          <w:rFonts w:eastAsia="仿宋_GB2312"/>
          <w:bCs/>
          <w:sz w:val="28"/>
          <w:szCs w:val="28"/>
        </w:rPr>
        <w:t>企业质量管理体系的描述</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质量管理体系的相关管理责任，包括高层管理者</w:t>
      </w:r>
      <w:r>
        <w:rPr>
          <w:rFonts w:eastAsia="仿宋_GB2312" w:hint="eastAsia"/>
          <w:bCs/>
          <w:sz w:val="28"/>
          <w:szCs w:val="28"/>
        </w:rPr>
        <w:t>、生产管理负责人、</w:t>
      </w:r>
      <w:r w:rsidRPr="00886B0F">
        <w:rPr>
          <w:rFonts w:eastAsia="仿宋_GB2312"/>
          <w:bCs/>
          <w:sz w:val="28"/>
          <w:szCs w:val="28"/>
        </w:rPr>
        <w:t>质量管理负责人、质量受权人和质量保证部门的职责</w:t>
      </w:r>
      <w:r>
        <w:rPr>
          <w:rFonts w:eastAsia="仿宋_GB2312" w:hint="eastAsia"/>
          <w:bCs/>
          <w:sz w:val="28"/>
          <w:szCs w:val="28"/>
        </w:rPr>
        <w:t>；</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简要描述质量管理体系的要素，如组织机构、</w:t>
      </w:r>
      <w:r>
        <w:rPr>
          <w:rFonts w:eastAsia="仿宋_GB2312" w:hint="eastAsia"/>
          <w:bCs/>
          <w:sz w:val="28"/>
          <w:szCs w:val="28"/>
        </w:rPr>
        <w:t>主要</w:t>
      </w:r>
      <w:r w:rsidRPr="00886B0F">
        <w:rPr>
          <w:rFonts w:eastAsia="仿宋_GB2312"/>
          <w:bCs/>
          <w:sz w:val="28"/>
          <w:szCs w:val="28"/>
        </w:rPr>
        <w:t>程序、过程等</w:t>
      </w:r>
      <w:r>
        <w:rPr>
          <w:rFonts w:eastAsia="仿宋_GB2312" w:hint="eastAsia"/>
          <w:bCs/>
          <w:sz w:val="28"/>
          <w:szCs w:val="28"/>
        </w:rPr>
        <w:t>。</w:t>
      </w:r>
    </w:p>
    <w:p w:rsidR="00D5232A" w:rsidRPr="00886B0F" w:rsidRDefault="00D5232A" w:rsidP="00D5232A">
      <w:pPr>
        <w:spacing w:line="560" w:lineRule="exact"/>
        <w:rPr>
          <w:rFonts w:eastAsia="仿宋_GB2312"/>
          <w:bCs/>
          <w:sz w:val="28"/>
          <w:szCs w:val="28"/>
        </w:rPr>
      </w:pPr>
      <w:r w:rsidRPr="00886B0F">
        <w:rPr>
          <w:rFonts w:eastAsia="仿宋_GB2312"/>
          <w:bCs/>
          <w:sz w:val="28"/>
          <w:szCs w:val="28"/>
        </w:rPr>
        <w:t>2.</w:t>
      </w:r>
      <w:r>
        <w:rPr>
          <w:rFonts w:eastAsia="仿宋_GB2312" w:hint="eastAsia"/>
          <w:bCs/>
          <w:sz w:val="28"/>
          <w:szCs w:val="28"/>
        </w:rPr>
        <w:t>2</w:t>
      </w:r>
      <w:r w:rsidRPr="00886B0F">
        <w:rPr>
          <w:rFonts w:eastAsia="仿宋_GB2312"/>
          <w:bCs/>
          <w:sz w:val="28"/>
          <w:szCs w:val="28"/>
        </w:rPr>
        <w:t xml:space="preserve"> </w:t>
      </w:r>
      <w:r w:rsidRPr="00886B0F">
        <w:rPr>
          <w:rFonts w:eastAsia="仿宋_GB2312"/>
          <w:bCs/>
          <w:sz w:val="28"/>
          <w:szCs w:val="28"/>
        </w:rPr>
        <w:t>成品放行程序</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放行程序的总体描述</w:t>
      </w:r>
      <w:r>
        <w:rPr>
          <w:rFonts w:eastAsia="仿宋_GB2312" w:hint="eastAsia"/>
          <w:bCs/>
          <w:sz w:val="28"/>
          <w:szCs w:val="28"/>
        </w:rPr>
        <w:t>以及</w:t>
      </w:r>
      <w:r w:rsidRPr="00886B0F">
        <w:rPr>
          <w:rFonts w:eastAsia="仿宋_GB2312"/>
          <w:bCs/>
          <w:sz w:val="28"/>
          <w:szCs w:val="28"/>
        </w:rPr>
        <w:t>负责放行</w:t>
      </w:r>
      <w:r>
        <w:rPr>
          <w:rFonts w:eastAsia="仿宋_GB2312" w:hint="eastAsia"/>
          <w:bCs/>
          <w:sz w:val="28"/>
          <w:szCs w:val="28"/>
        </w:rPr>
        <w:t>人员的基本情况（资历等）。</w:t>
      </w:r>
    </w:p>
    <w:p w:rsidR="00D5232A" w:rsidRPr="00886B0F" w:rsidRDefault="00D5232A" w:rsidP="00D5232A">
      <w:pPr>
        <w:spacing w:line="560" w:lineRule="exact"/>
        <w:rPr>
          <w:rFonts w:eastAsia="仿宋_GB2312"/>
          <w:bCs/>
          <w:sz w:val="28"/>
          <w:szCs w:val="28"/>
        </w:rPr>
      </w:pPr>
      <w:r w:rsidRPr="00886B0F">
        <w:rPr>
          <w:rFonts w:eastAsia="仿宋_GB2312"/>
          <w:bCs/>
          <w:sz w:val="28"/>
          <w:szCs w:val="28"/>
        </w:rPr>
        <w:t>2.</w:t>
      </w:r>
      <w:r>
        <w:rPr>
          <w:rFonts w:eastAsia="仿宋_GB2312" w:hint="eastAsia"/>
          <w:bCs/>
          <w:sz w:val="28"/>
          <w:szCs w:val="28"/>
        </w:rPr>
        <w:t>3</w:t>
      </w:r>
      <w:r w:rsidRPr="00886B0F">
        <w:rPr>
          <w:rFonts w:eastAsia="仿宋_GB2312"/>
          <w:bCs/>
          <w:sz w:val="28"/>
          <w:szCs w:val="28"/>
        </w:rPr>
        <w:t xml:space="preserve"> </w:t>
      </w:r>
      <w:r>
        <w:rPr>
          <w:rFonts w:eastAsia="仿宋_GB2312" w:hint="eastAsia"/>
          <w:bCs/>
          <w:sz w:val="28"/>
          <w:szCs w:val="28"/>
        </w:rPr>
        <w:t>供应商管理及</w:t>
      </w:r>
      <w:r w:rsidRPr="00886B0F">
        <w:rPr>
          <w:rFonts w:eastAsia="仿宋_GB2312"/>
          <w:bCs/>
          <w:sz w:val="28"/>
          <w:szCs w:val="28"/>
        </w:rPr>
        <w:t>委托生产</w:t>
      </w:r>
      <w:r>
        <w:rPr>
          <w:rFonts w:eastAsia="仿宋_GB2312" w:hint="eastAsia"/>
          <w:bCs/>
          <w:sz w:val="28"/>
          <w:szCs w:val="28"/>
        </w:rPr>
        <w:t>、委托检验的</w:t>
      </w:r>
      <w:r w:rsidRPr="00886B0F">
        <w:rPr>
          <w:rFonts w:eastAsia="仿宋_GB2312"/>
          <w:bCs/>
          <w:sz w:val="28"/>
          <w:szCs w:val="28"/>
        </w:rPr>
        <w:t>情况</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概述</w:t>
      </w:r>
      <w:r>
        <w:rPr>
          <w:rFonts w:eastAsia="仿宋_GB2312" w:hint="eastAsia"/>
          <w:bCs/>
          <w:sz w:val="28"/>
          <w:szCs w:val="28"/>
        </w:rPr>
        <w:t>供应商</w:t>
      </w:r>
      <w:r w:rsidRPr="00886B0F">
        <w:rPr>
          <w:rFonts w:eastAsia="仿宋_GB2312"/>
          <w:bCs/>
          <w:sz w:val="28"/>
          <w:szCs w:val="28"/>
        </w:rPr>
        <w:t>管理的要求</w:t>
      </w:r>
      <w:r>
        <w:rPr>
          <w:rFonts w:eastAsia="仿宋_GB2312" w:hint="eastAsia"/>
          <w:bCs/>
          <w:sz w:val="28"/>
          <w:szCs w:val="28"/>
        </w:rPr>
        <w:t>，以及在评估、考核中使用到的</w:t>
      </w:r>
      <w:r w:rsidRPr="00886B0F">
        <w:rPr>
          <w:rFonts w:eastAsia="仿宋_GB2312"/>
          <w:bCs/>
          <w:sz w:val="28"/>
          <w:szCs w:val="28"/>
        </w:rPr>
        <w:t>质量风险管理方法；</w:t>
      </w:r>
    </w:p>
    <w:p w:rsidR="00D5232A"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简述</w:t>
      </w:r>
      <w:r>
        <w:rPr>
          <w:rFonts w:eastAsia="仿宋_GB2312" w:hint="eastAsia"/>
          <w:bCs/>
          <w:sz w:val="28"/>
          <w:szCs w:val="28"/>
        </w:rPr>
        <w:t>委托生产的情况；（如有）</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简述</w:t>
      </w:r>
      <w:r>
        <w:rPr>
          <w:rFonts w:eastAsia="仿宋_GB2312" w:hint="eastAsia"/>
          <w:bCs/>
          <w:sz w:val="28"/>
          <w:szCs w:val="28"/>
        </w:rPr>
        <w:t>委托检验的情况。（如有）</w:t>
      </w:r>
    </w:p>
    <w:p w:rsidR="00D5232A" w:rsidRPr="00886B0F" w:rsidRDefault="00D5232A" w:rsidP="00D5232A">
      <w:pPr>
        <w:spacing w:line="560" w:lineRule="exact"/>
        <w:rPr>
          <w:rFonts w:eastAsia="仿宋_GB2312"/>
          <w:bCs/>
          <w:sz w:val="28"/>
          <w:szCs w:val="28"/>
        </w:rPr>
      </w:pPr>
      <w:r w:rsidRPr="00886B0F">
        <w:rPr>
          <w:rFonts w:eastAsia="仿宋_GB2312"/>
          <w:bCs/>
          <w:sz w:val="28"/>
          <w:szCs w:val="28"/>
        </w:rPr>
        <w:t>2.</w:t>
      </w:r>
      <w:r>
        <w:rPr>
          <w:rFonts w:eastAsia="仿宋_GB2312" w:hint="eastAsia"/>
          <w:bCs/>
          <w:sz w:val="28"/>
          <w:szCs w:val="28"/>
        </w:rPr>
        <w:t>4</w:t>
      </w:r>
      <w:r w:rsidRPr="00886B0F">
        <w:rPr>
          <w:rFonts w:eastAsia="仿宋_GB2312"/>
          <w:bCs/>
          <w:sz w:val="28"/>
          <w:szCs w:val="28"/>
        </w:rPr>
        <w:t xml:space="preserve"> </w:t>
      </w:r>
      <w:r w:rsidRPr="00886B0F">
        <w:rPr>
          <w:rFonts w:eastAsia="仿宋_GB2312"/>
          <w:bCs/>
          <w:sz w:val="28"/>
          <w:szCs w:val="28"/>
        </w:rPr>
        <w:t>企业的质量风险管理措施</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简述企业的质量风险管理方针；</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质量风险管理活动的范围和重点，</w:t>
      </w:r>
      <w:r>
        <w:rPr>
          <w:rFonts w:eastAsia="仿宋_GB2312" w:hint="eastAsia"/>
          <w:bCs/>
          <w:sz w:val="28"/>
          <w:szCs w:val="28"/>
        </w:rPr>
        <w:t>以及</w:t>
      </w:r>
      <w:r w:rsidRPr="00886B0F">
        <w:rPr>
          <w:rFonts w:eastAsia="仿宋_GB2312"/>
          <w:bCs/>
          <w:sz w:val="28"/>
          <w:szCs w:val="28"/>
        </w:rPr>
        <w:t>在质量风险管理体系下进行风险识别、评价、控制、沟通和审核</w:t>
      </w:r>
      <w:r>
        <w:rPr>
          <w:rFonts w:eastAsia="仿宋_GB2312" w:hint="eastAsia"/>
          <w:bCs/>
          <w:sz w:val="28"/>
          <w:szCs w:val="28"/>
        </w:rPr>
        <w:t>的过程。</w:t>
      </w:r>
    </w:p>
    <w:p w:rsidR="00D5232A" w:rsidRPr="00886B0F" w:rsidRDefault="00D5232A" w:rsidP="00D5232A">
      <w:pPr>
        <w:autoSpaceDE w:val="0"/>
        <w:autoSpaceDN w:val="0"/>
        <w:adjustRightInd w:val="0"/>
        <w:spacing w:line="560" w:lineRule="exact"/>
        <w:rPr>
          <w:rFonts w:eastAsia="仿宋_GB2312"/>
          <w:bCs/>
          <w:sz w:val="28"/>
          <w:szCs w:val="28"/>
        </w:rPr>
      </w:pPr>
      <w:r w:rsidRPr="00886B0F">
        <w:rPr>
          <w:rFonts w:eastAsia="仿宋_GB2312"/>
          <w:bCs/>
          <w:sz w:val="28"/>
          <w:szCs w:val="28"/>
        </w:rPr>
        <w:t>2.</w:t>
      </w:r>
      <w:r>
        <w:rPr>
          <w:rFonts w:eastAsia="仿宋_GB2312" w:hint="eastAsia"/>
          <w:bCs/>
          <w:sz w:val="28"/>
          <w:szCs w:val="28"/>
        </w:rPr>
        <w:t>5</w:t>
      </w:r>
      <w:r w:rsidRPr="00886B0F">
        <w:rPr>
          <w:rFonts w:eastAsia="仿宋_GB2312"/>
          <w:bCs/>
          <w:sz w:val="28"/>
          <w:szCs w:val="28"/>
        </w:rPr>
        <w:t xml:space="preserve"> </w:t>
      </w:r>
      <w:r>
        <w:rPr>
          <w:rFonts w:eastAsia="仿宋_GB2312" w:hint="eastAsia"/>
          <w:bCs/>
          <w:sz w:val="28"/>
          <w:szCs w:val="28"/>
        </w:rPr>
        <w:t>年度产品质量回顾分析</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Pr>
          <w:rFonts w:eastAsia="仿宋_GB2312" w:hint="eastAsia"/>
          <w:bCs/>
          <w:sz w:val="28"/>
          <w:szCs w:val="28"/>
        </w:rPr>
        <w:t>企业进行年度产品质量回顾分析的情况以及考察的重点。</w:t>
      </w:r>
    </w:p>
    <w:p w:rsidR="00D5232A" w:rsidRPr="00886B0F" w:rsidRDefault="00D5232A" w:rsidP="00D5232A">
      <w:pPr>
        <w:spacing w:line="560" w:lineRule="exact"/>
        <w:rPr>
          <w:rFonts w:eastAsia="仿宋_GB2312"/>
          <w:bCs/>
          <w:sz w:val="28"/>
          <w:szCs w:val="28"/>
        </w:rPr>
      </w:pPr>
      <w:r w:rsidRPr="00886B0F">
        <w:rPr>
          <w:rFonts w:eastAsia="仿宋_GB2312"/>
          <w:bCs/>
          <w:sz w:val="28"/>
          <w:szCs w:val="28"/>
        </w:rPr>
        <w:t xml:space="preserve">3 </w:t>
      </w:r>
      <w:r w:rsidRPr="00886B0F">
        <w:rPr>
          <w:rFonts w:eastAsia="仿宋_GB2312"/>
          <w:bCs/>
          <w:sz w:val="28"/>
          <w:szCs w:val="28"/>
        </w:rPr>
        <w:t>人员</w:t>
      </w:r>
    </w:p>
    <w:p w:rsidR="00D5232A" w:rsidRDefault="00D5232A" w:rsidP="00D5232A">
      <w:pPr>
        <w:autoSpaceDE w:val="0"/>
        <w:autoSpaceDN w:val="0"/>
        <w:adjustRightInd w:val="0"/>
        <w:spacing w:line="560" w:lineRule="exact"/>
        <w:rPr>
          <w:rFonts w:eastAsia="仿宋_GB2312"/>
          <w:bCs/>
          <w:sz w:val="28"/>
          <w:szCs w:val="28"/>
        </w:rPr>
      </w:pPr>
      <w:r w:rsidRPr="00886B0F">
        <w:rPr>
          <w:rFonts w:eastAsia="仿宋_GB2312"/>
          <w:bCs/>
          <w:sz w:val="28"/>
          <w:szCs w:val="28"/>
        </w:rPr>
        <w:t xml:space="preserve">3.1 </w:t>
      </w:r>
      <w:r w:rsidRPr="00886B0F">
        <w:rPr>
          <w:rFonts w:eastAsia="仿宋_GB2312"/>
          <w:bCs/>
          <w:sz w:val="28"/>
          <w:szCs w:val="28"/>
        </w:rPr>
        <w:t>包含质量保证、生产和质量控制的组织机构图（包括高层管理者），以及质量保证、生产和质量控制部门各自的组织机构图</w:t>
      </w:r>
      <w:r>
        <w:rPr>
          <w:rFonts w:eastAsia="仿宋_GB2312" w:hint="eastAsia"/>
          <w:bCs/>
          <w:sz w:val="28"/>
          <w:szCs w:val="28"/>
        </w:rPr>
        <w:t>；</w:t>
      </w:r>
    </w:p>
    <w:p w:rsidR="00D5232A" w:rsidRPr="00886B0F" w:rsidRDefault="00D5232A" w:rsidP="00D5232A">
      <w:pPr>
        <w:autoSpaceDE w:val="0"/>
        <w:autoSpaceDN w:val="0"/>
        <w:adjustRightInd w:val="0"/>
        <w:spacing w:line="560" w:lineRule="exact"/>
        <w:rPr>
          <w:rFonts w:eastAsia="仿宋_GB2312"/>
          <w:bCs/>
          <w:sz w:val="28"/>
          <w:szCs w:val="28"/>
        </w:rPr>
      </w:pPr>
      <w:r>
        <w:rPr>
          <w:rFonts w:eastAsia="仿宋_GB2312" w:hint="eastAsia"/>
          <w:bCs/>
          <w:sz w:val="28"/>
          <w:szCs w:val="28"/>
        </w:rPr>
        <w:t>3.2</w:t>
      </w:r>
      <w:r>
        <w:rPr>
          <w:rFonts w:eastAsia="仿宋_GB2312" w:hint="eastAsia"/>
          <w:bCs/>
          <w:sz w:val="28"/>
          <w:szCs w:val="28"/>
        </w:rPr>
        <w:t>企业关键人员及从事</w:t>
      </w:r>
      <w:r w:rsidRPr="00886B0F">
        <w:rPr>
          <w:rFonts w:eastAsia="仿宋_GB2312"/>
          <w:bCs/>
          <w:sz w:val="28"/>
          <w:szCs w:val="28"/>
        </w:rPr>
        <w:t>质量保证、生产、质量控制</w:t>
      </w:r>
      <w:r>
        <w:rPr>
          <w:rFonts w:eastAsia="仿宋_GB2312" w:hint="eastAsia"/>
          <w:bCs/>
          <w:sz w:val="28"/>
          <w:szCs w:val="28"/>
        </w:rPr>
        <w:t>主要技术人员的数量及</w:t>
      </w:r>
      <w:r>
        <w:rPr>
          <w:rFonts w:eastAsia="仿宋_GB2312" w:hint="eastAsia"/>
          <w:bCs/>
          <w:sz w:val="28"/>
          <w:szCs w:val="28"/>
        </w:rPr>
        <w:lastRenderedPageBreak/>
        <w:t>资历；</w:t>
      </w:r>
    </w:p>
    <w:p w:rsidR="00D5232A" w:rsidRPr="00365944" w:rsidRDefault="00D5232A" w:rsidP="00D5232A">
      <w:pPr>
        <w:autoSpaceDE w:val="0"/>
        <w:autoSpaceDN w:val="0"/>
        <w:adjustRightInd w:val="0"/>
        <w:spacing w:line="560" w:lineRule="exact"/>
        <w:rPr>
          <w:rFonts w:eastAsia="仿宋_GB2312"/>
          <w:bCs/>
          <w:sz w:val="28"/>
          <w:szCs w:val="28"/>
        </w:rPr>
      </w:pPr>
      <w:r w:rsidRPr="00886B0F">
        <w:rPr>
          <w:rFonts w:eastAsia="仿宋_GB2312"/>
          <w:bCs/>
          <w:sz w:val="28"/>
          <w:szCs w:val="28"/>
        </w:rPr>
        <w:t>3.</w:t>
      </w:r>
      <w:r>
        <w:rPr>
          <w:rFonts w:eastAsia="仿宋_GB2312" w:hint="eastAsia"/>
          <w:bCs/>
          <w:sz w:val="28"/>
          <w:szCs w:val="28"/>
        </w:rPr>
        <w:t>3</w:t>
      </w:r>
      <w:r w:rsidRPr="00886B0F">
        <w:rPr>
          <w:rFonts w:eastAsia="仿宋_GB2312"/>
          <w:bCs/>
          <w:sz w:val="28"/>
          <w:szCs w:val="28"/>
        </w:rPr>
        <w:t xml:space="preserve"> </w:t>
      </w:r>
      <w:r w:rsidRPr="00886B0F">
        <w:rPr>
          <w:rFonts w:eastAsia="仿宋_GB2312"/>
          <w:bCs/>
          <w:sz w:val="28"/>
          <w:szCs w:val="28"/>
        </w:rPr>
        <w:t>质量保证、生产、质量控制、</w:t>
      </w:r>
      <w:r>
        <w:rPr>
          <w:rFonts w:eastAsia="仿宋_GB2312"/>
          <w:bCs/>
          <w:sz w:val="28"/>
          <w:szCs w:val="28"/>
        </w:rPr>
        <w:t>贮存</w:t>
      </w:r>
      <w:r w:rsidRPr="00886B0F">
        <w:rPr>
          <w:rFonts w:eastAsia="仿宋_GB2312"/>
          <w:bCs/>
          <w:sz w:val="28"/>
          <w:szCs w:val="28"/>
        </w:rPr>
        <w:t>和发运等各部门的员工数</w:t>
      </w:r>
      <w:r>
        <w:rPr>
          <w:rFonts w:eastAsia="仿宋_GB2312" w:hint="eastAsia"/>
          <w:bCs/>
          <w:sz w:val="28"/>
          <w:szCs w:val="28"/>
        </w:rPr>
        <w:t>。</w:t>
      </w:r>
    </w:p>
    <w:p w:rsidR="00D5232A" w:rsidRPr="00886B0F" w:rsidRDefault="00D5232A" w:rsidP="00D5232A">
      <w:pPr>
        <w:spacing w:line="560" w:lineRule="exact"/>
        <w:rPr>
          <w:rFonts w:eastAsia="仿宋_GB2312"/>
          <w:bCs/>
          <w:sz w:val="28"/>
          <w:szCs w:val="28"/>
        </w:rPr>
      </w:pPr>
      <w:r w:rsidRPr="00886B0F">
        <w:rPr>
          <w:rFonts w:eastAsia="仿宋_GB2312"/>
          <w:bCs/>
          <w:sz w:val="28"/>
          <w:szCs w:val="28"/>
        </w:rPr>
        <w:t xml:space="preserve">4 </w:t>
      </w:r>
      <w:r w:rsidRPr="00886B0F">
        <w:rPr>
          <w:rFonts w:eastAsia="仿宋_GB2312"/>
          <w:bCs/>
          <w:sz w:val="28"/>
          <w:szCs w:val="28"/>
        </w:rPr>
        <w:t>厂房</w:t>
      </w:r>
      <w:r>
        <w:rPr>
          <w:rFonts w:eastAsia="仿宋_GB2312" w:hint="eastAsia"/>
          <w:bCs/>
          <w:sz w:val="28"/>
          <w:szCs w:val="28"/>
        </w:rPr>
        <w:t>、</w:t>
      </w:r>
      <w:r w:rsidRPr="00886B0F">
        <w:rPr>
          <w:rFonts w:eastAsia="仿宋_GB2312"/>
          <w:bCs/>
          <w:sz w:val="28"/>
          <w:szCs w:val="28"/>
        </w:rPr>
        <w:t>设施和设备</w:t>
      </w:r>
    </w:p>
    <w:p w:rsidR="00D5232A" w:rsidRPr="00886B0F" w:rsidRDefault="00D5232A" w:rsidP="00D5232A">
      <w:pPr>
        <w:spacing w:line="560" w:lineRule="exact"/>
        <w:rPr>
          <w:rFonts w:eastAsia="仿宋_GB2312"/>
          <w:bCs/>
          <w:sz w:val="28"/>
          <w:szCs w:val="28"/>
        </w:rPr>
      </w:pPr>
      <w:r w:rsidRPr="00886B0F">
        <w:rPr>
          <w:rFonts w:eastAsia="仿宋_GB2312"/>
          <w:bCs/>
          <w:sz w:val="28"/>
          <w:szCs w:val="28"/>
        </w:rPr>
        <w:t xml:space="preserve">4.1 </w:t>
      </w:r>
      <w:r w:rsidRPr="00886B0F">
        <w:rPr>
          <w:rFonts w:eastAsia="仿宋_GB2312"/>
          <w:bCs/>
          <w:sz w:val="28"/>
          <w:szCs w:val="28"/>
        </w:rPr>
        <w:t>厂房</w:t>
      </w:r>
    </w:p>
    <w:p w:rsidR="00D5232A" w:rsidRPr="00ED0F60"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简要描述建筑物的建成和使用时间、类型（包括结构以及内外表面的</w:t>
      </w:r>
      <w:r>
        <w:rPr>
          <w:rFonts w:eastAsia="仿宋_GB2312" w:hint="eastAsia"/>
          <w:bCs/>
          <w:sz w:val="28"/>
          <w:szCs w:val="28"/>
        </w:rPr>
        <w:t>材质等</w:t>
      </w:r>
      <w:r w:rsidRPr="00886B0F">
        <w:rPr>
          <w:rFonts w:eastAsia="仿宋_GB2312"/>
          <w:bCs/>
          <w:sz w:val="28"/>
          <w:szCs w:val="28"/>
        </w:rPr>
        <w:t>）、场地的面积</w:t>
      </w:r>
      <w:r>
        <w:rPr>
          <w:rFonts w:eastAsia="仿宋_GB2312" w:hint="eastAsia"/>
          <w:bCs/>
          <w:sz w:val="28"/>
          <w:szCs w:val="28"/>
        </w:rPr>
        <w:t>；</w:t>
      </w:r>
    </w:p>
    <w:p w:rsidR="00D5232A"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Pr>
          <w:rFonts w:eastAsia="仿宋_GB2312" w:hint="eastAsia"/>
          <w:bCs/>
          <w:sz w:val="28"/>
          <w:szCs w:val="28"/>
        </w:rPr>
        <w:t>厂区总平面布局图、</w:t>
      </w:r>
      <w:r w:rsidRPr="00886B0F">
        <w:rPr>
          <w:rFonts w:eastAsia="仿宋_GB2312"/>
          <w:bCs/>
          <w:sz w:val="28"/>
          <w:szCs w:val="28"/>
        </w:rPr>
        <w:t>生产区域的平面布局图和流</w:t>
      </w:r>
      <w:r>
        <w:rPr>
          <w:rFonts w:eastAsia="仿宋_GB2312" w:hint="eastAsia"/>
          <w:bCs/>
          <w:sz w:val="28"/>
          <w:szCs w:val="28"/>
        </w:rPr>
        <w:t>向</w:t>
      </w:r>
      <w:r w:rsidRPr="00886B0F">
        <w:rPr>
          <w:rFonts w:eastAsia="仿宋_GB2312"/>
          <w:bCs/>
          <w:sz w:val="28"/>
          <w:szCs w:val="28"/>
        </w:rPr>
        <w:t>图，标明比例。应当标注出房间的洁净级别、相邻房间的压差，并且能指示房间所进行的生产活动</w:t>
      </w:r>
      <w:r>
        <w:rPr>
          <w:rFonts w:eastAsia="仿宋_GB2312" w:hint="eastAsia"/>
          <w:bCs/>
          <w:sz w:val="28"/>
          <w:szCs w:val="28"/>
        </w:rPr>
        <w:t>；</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简要描述</w:t>
      </w:r>
      <w:r>
        <w:rPr>
          <w:rFonts w:eastAsia="仿宋_GB2312" w:hint="eastAsia"/>
          <w:bCs/>
          <w:sz w:val="28"/>
          <w:szCs w:val="28"/>
        </w:rPr>
        <w:t>申请认证范围所有生产线的布局情况；</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仓库、</w:t>
      </w:r>
      <w:r>
        <w:rPr>
          <w:rFonts w:eastAsia="仿宋_GB2312"/>
          <w:bCs/>
          <w:sz w:val="28"/>
          <w:szCs w:val="28"/>
        </w:rPr>
        <w:t>贮存</w:t>
      </w:r>
      <w:r w:rsidRPr="00886B0F">
        <w:rPr>
          <w:rFonts w:eastAsia="仿宋_GB2312"/>
          <w:bCs/>
          <w:sz w:val="28"/>
          <w:szCs w:val="28"/>
        </w:rPr>
        <w:t>区域以及特殊</w:t>
      </w:r>
      <w:r>
        <w:rPr>
          <w:rFonts w:eastAsia="仿宋_GB2312"/>
          <w:bCs/>
          <w:sz w:val="28"/>
          <w:szCs w:val="28"/>
        </w:rPr>
        <w:t>贮存</w:t>
      </w:r>
      <w:r w:rsidRPr="00886B0F">
        <w:rPr>
          <w:rFonts w:eastAsia="仿宋_GB2312"/>
          <w:bCs/>
          <w:sz w:val="28"/>
          <w:szCs w:val="28"/>
        </w:rPr>
        <w:t>条件进行简要描述</w:t>
      </w:r>
      <w:r>
        <w:rPr>
          <w:rFonts w:eastAsia="仿宋_GB2312" w:hint="eastAsia"/>
          <w:bCs/>
          <w:sz w:val="28"/>
          <w:szCs w:val="28"/>
        </w:rPr>
        <w:t>。</w:t>
      </w:r>
    </w:p>
    <w:p w:rsidR="00D5232A" w:rsidRPr="00886B0F" w:rsidRDefault="00D5232A" w:rsidP="00D5232A">
      <w:pPr>
        <w:spacing w:line="560" w:lineRule="exact"/>
        <w:rPr>
          <w:rFonts w:eastAsia="仿宋_GB2312"/>
          <w:bCs/>
          <w:sz w:val="28"/>
          <w:szCs w:val="28"/>
        </w:rPr>
      </w:pPr>
      <w:smartTag w:uri="urn:schemas-microsoft-com:office:smarttags" w:element="chsdate">
        <w:smartTagPr>
          <w:attr w:name="Year" w:val="1899"/>
          <w:attr w:name="Month" w:val="12"/>
          <w:attr w:name="Day" w:val="30"/>
          <w:attr w:name="IsLunarDate" w:val="False"/>
          <w:attr w:name="IsROCDate" w:val="False"/>
        </w:smartTagPr>
        <w:r w:rsidRPr="00886B0F">
          <w:rPr>
            <w:rFonts w:eastAsia="仿宋_GB2312"/>
            <w:bCs/>
            <w:sz w:val="28"/>
            <w:szCs w:val="28"/>
          </w:rPr>
          <w:t>4.1.1</w:t>
        </w:r>
      </w:smartTag>
      <w:r w:rsidRPr="00886B0F">
        <w:rPr>
          <w:rFonts w:eastAsia="仿宋_GB2312"/>
          <w:bCs/>
          <w:sz w:val="28"/>
          <w:szCs w:val="28"/>
        </w:rPr>
        <w:t xml:space="preserve"> </w:t>
      </w:r>
      <w:r>
        <w:rPr>
          <w:rFonts w:eastAsia="仿宋_GB2312" w:hint="eastAsia"/>
          <w:bCs/>
          <w:sz w:val="28"/>
          <w:szCs w:val="28"/>
        </w:rPr>
        <w:t>空调净化</w:t>
      </w:r>
      <w:r w:rsidRPr="00886B0F">
        <w:rPr>
          <w:rFonts w:eastAsia="仿宋_GB2312"/>
          <w:bCs/>
          <w:sz w:val="28"/>
          <w:szCs w:val="28"/>
        </w:rPr>
        <w:t>系统的简要描述</w:t>
      </w:r>
    </w:p>
    <w:p w:rsidR="00D5232A"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Pr>
          <w:rFonts w:eastAsia="仿宋_GB2312" w:hint="eastAsia"/>
          <w:bCs/>
          <w:sz w:val="28"/>
          <w:szCs w:val="28"/>
        </w:rPr>
        <w:t>空调净化系统</w:t>
      </w:r>
      <w:r w:rsidRPr="00886B0F">
        <w:rPr>
          <w:rFonts w:eastAsia="仿宋_GB2312"/>
          <w:bCs/>
          <w:sz w:val="28"/>
          <w:szCs w:val="28"/>
        </w:rPr>
        <w:t>的</w:t>
      </w:r>
      <w:r>
        <w:rPr>
          <w:rFonts w:eastAsia="仿宋_GB2312" w:hint="eastAsia"/>
          <w:bCs/>
          <w:sz w:val="28"/>
          <w:szCs w:val="28"/>
        </w:rPr>
        <w:t>工作原理、设计</w:t>
      </w:r>
      <w:r w:rsidRPr="00886B0F">
        <w:rPr>
          <w:rFonts w:eastAsia="仿宋_GB2312"/>
          <w:bCs/>
          <w:sz w:val="28"/>
          <w:szCs w:val="28"/>
        </w:rPr>
        <w:t>标准</w:t>
      </w:r>
      <w:r>
        <w:rPr>
          <w:rFonts w:eastAsia="仿宋_GB2312" w:hint="eastAsia"/>
          <w:bCs/>
          <w:sz w:val="28"/>
          <w:szCs w:val="28"/>
        </w:rPr>
        <w:t>和运行情况，</w:t>
      </w:r>
      <w:r w:rsidRPr="00886B0F">
        <w:rPr>
          <w:rFonts w:eastAsia="仿宋_GB2312"/>
          <w:bCs/>
          <w:sz w:val="28"/>
          <w:szCs w:val="28"/>
        </w:rPr>
        <w:t>如</w:t>
      </w:r>
      <w:r>
        <w:rPr>
          <w:rFonts w:eastAsia="仿宋_GB2312" w:hint="eastAsia"/>
          <w:bCs/>
          <w:sz w:val="28"/>
          <w:szCs w:val="28"/>
        </w:rPr>
        <w:t>进风</w:t>
      </w:r>
      <w:r w:rsidRPr="00886B0F">
        <w:rPr>
          <w:rFonts w:eastAsia="仿宋_GB2312"/>
          <w:bCs/>
          <w:sz w:val="28"/>
          <w:szCs w:val="28"/>
        </w:rPr>
        <w:t>、温度、湿度、压差、换气次数、回风利用率等</w:t>
      </w:r>
      <w:r>
        <w:rPr>
          <w:rFonts w:eastAsia="仿宋_GB2312" w:hint="eastAsia"/>
          <w:bCs/>
          <w:sz w:val="28"/>
          <w:szCs w:val="28"/>
        </w:rPr>
        <w:t>。</w:t>
      </w:r>
    </w:p>
    <w:p w:rsidR="00D5232A" w:rsidRDefault="00D5232A" w:rsidP="00D5232A">
      <w:pPr>
        <w:autoSpaceDE w:val="0"/>
        <w:autoSpaceDN w:val="0"/>
        <w:adjustRightInd w:val="0"/>
        <w:spacing w:line="560" w:lineRule="exact"/>
        <w:rPr>
          <w:rFonts w:eastAsia="仿宋_GB2312"/>
          <w:bCs/>
          <w:sz w:val="28"/>
          <w:szCs w:val="28"/>
        </w:rPr>
      </w:pPr>
      <w:smartTag w:uri="urn:schemas-microsoft-com:office:smarttags" w:element="chsdate">
        <w:smartTagPr>
          <w:attr w:name="Year" w:val="1899"/>
          <w:attr w:name="Month" w:val="12"/>
          <w:attr w:name="Day" w:val="30"/>
          <w:attr w:name="IsLunarDate" w:val="False"/>
          <w:attr w:name="IsROCDate" w:val="False"/>
        </w:smartTagPr>
        <w:r w:rsidRPr="00886B0F">
          <w:rPr>
            <w:rFonts w:eastAsia="仿宋_GB2312"/>
            <w:bCs/>
            <w:sz w:val="28"/>
            <w:szCs w:val="28"/>
          </w:rPr>
          <w:t>4.1.2</w:t>
        </w:r>
      </w:smartTag>
      <w:r>
        <w:rPr>
          <w:rFonts w:eastAsia="仿宋_GB2312" w:hint="eastAsia"/>
          <w:bCs/>
          <w:sz w:val="28"/>
          <w:szCs w:val="28"/>
        </w:rPr>
        <w:t xml:space="preserve"> </w:t>
      </w:r>
      <w:r w:rsidRPr="00886B0F">
        <w:rPr>
          <w:rFonts w:eastAsia="仿宋_GB2312"/>
          <w:bCs/>
          <w:sz w:val="28"/>
          <w:szCs w:val="28"/>
        </w:rPr>
        <w:t>水系统的简要描述</w:t>
      </w:r>
    </w:p>
    <w:p w:rsidR="00D5232A" w:rsidRPr="00886B0F" w:rsidRDefault="00D5232A" w:rsidP="00D5232A">
      <w:pPr>
        <w:autoSpaceDE w:val="0"/>
        <w:autoSpaceDN w:val="0"/>
        <w:adjustRightInd w:val="0"/>
        <w:spacing w:line="560" w:lineRule="exact"/>
        <w:ind w:firstLineChars="200" w:firstLine="560"/>
        <w:rPr>
          <w:rFonts w:eastAsia="仿宋_GB2312"/>
          <w:bCs/>
          <w:color w:val="000000"/>
          <w:sz w:val="28"/>
          <w:szCs w:val="28"/>
        </w:rPr>
      </w:pPr>
      <w:r w:rsidRPr="00886B0F">
        <w:rPr>
          <w:rFonts w:eastAsia="仿宋_GB2312"/>
          <w:bCs/>
          <w:sz w:val="28"/>
          <w:szCs w:val="28"/>
        </w:rPr>
        <w:t>◆</w:t>
      </w:r>
      <w:r>
        <w:rPr>
          <w:rFonts w:eastAsia="仿宋_GB2312" w:hint="eastAsia"/>
          <w:bCs/>
          <w:sz w:val="28"/>
          <w:szCs w:val="28"/>
        </w:rPr>
        <w:t>水系统的工作原理、设计标准和运行情况及</w:t>
      </w:r>
      <w:r w:rsidRPr="00886B0F">
        <w:rPr>
          <w:rFonts w:eastAsia="仿宋_GB2312"/>
          <w:bCs/>
          <w:sz w:val="28"/>
          <w:szCs w:val="28"/>
        </w:rPr>
        <w:t>示意图</w:t>
      </w:r>
      <w:r>
        <w:rPr>
          <w:rFonts w:eastAsia="仿宋_GB2312" w:hint="eastAsia"/>
          <w:bCs/>
          <w:sz w:val="28"/>
          <w:szCs w:val="28"/>
        </w:rPr>
        <w:t>。</w:t>
      </w:r>
    </w:p>
    <w:p w:rsidR="00D5232A" w:rsidRDefault="00D5232A" w:rsidP="00D5232A">
      <w:pPr>
        <w:autoSpaceDE w:val="0"/>
        <w:autoSpaceDN w:val="0"/>
        <w:adjustRightInd w:val="0"/>
        <w:spacing w:line="560" w:lineRule="exact"/>
        <w:rPr>
          <w:rFonts w:eastAsia="仿宋_GB2312"/>
          <w:bCs/>
          <w:sz w:val="28"/>
          <w:szCs w:val="28"/>
        </w:rPr>
      </w:pPr>
      <w:smartTag w:uri="urn:schemas-microsoft-com:office:smarttags" w:element="chsdate">
        <w:smartTagPr>
          <w:attr w:name="Year" w:val="1899"/>
          <w:attr w:name="Month" w:val="12"/>
          <w:attr w:name="Day" w:val="30"/>
          <w:attr w:name="IsLunarDate" w:val="False"/>
          <w:attr w:name="IsROCDate" w:val="False"/>
        </w:smartTagPr>
        <w:r w:rsidRPr="00886B0F">
          <w:rPr>
            <w:rFonts w:eastAsia="仿宋_GB2312"/>
            <w:bCs/>
            <w:sz w:val="28"/>
            <w:szCs w:val="28"/>
          </w:rPr>
          <w:t>4.1.</w:t>
        </w:r>
        <w:r>
          <w:rPr>
            <w:rFonts w:eastAsia="仿宋_GB2312" w:hint="eastAsia"/>
            <w:bCs/>
            <w:sz w:val="28"/>
            <w:szCs w:val="28"/>
          </w:rPr>
          <w:t>3</w:t>
        </w:r>
      </w:smartTag>
      <w:r>
        <w:rPr>
          <w:rFonts w:eastAsia="仿宋_GB2312" w:hint="eastAsia"/>
          <w:bCs/>
          <w:sz w:val="28"/>
          <w:szCs w:val="28"/>
        </w:rPr>
        <w:t xml:space="preserve"> </w:t>
      </w:r>
      <w:r>
        <w:rPr>
          <w:rFonts w:eastAsia="仿宋_GB2312" w:hint="eastAsia"/>
          <w:bCs/>
          <w:sz w:val="28"/>
          <w:szCs w:val="28"/>
        </w:rPr>
        <w:t>其他公用设施的</w:t>
      </w:r>
      <w:r w:rsidRPr="00886B0F">
        <w:rPr>
          <w:rFonts w:eastAsia="仿宋_GB2312"/>
          <w:bCs/>
          <w:sz w:val="28"/>
          <w:szCs w:val="28"/>
        </w:rPr>
        <w:t>简要描述</w:t>
      </w:r>
    </w:p>
    <w:p w:rsidR="00D5232A" w:rsidRPr="00F828C2"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Pr>
          <w:rFonts w:eastAsia="仿宋_GB2312" w:hint="eastAsia"/>
          <w:bCs/>
          <w:sz w:val="28"/>
          <w:szCs w:val="28"/>
        </w:rPr>
        <w:t>其他的公用设施如：压缩空气、氮气等的工作原理、设计标准以及运行情况。</w:t>
      </w:r>
    </w:p>
    <w:p w:rsidR="00D5232A" w:rsidRDefault="00D5232A" w:rsidP="00D5232A">
      <w:pPr>
        <w:spacing w:line="560" w:lineRule="exact"/>
        <w:rPr>
          <w:rFonts w:eastAsia="仿宋_GB2312"/>
          <w:bCs/>
          <w:sz w:val="28"/>
          <w:szCs w:val="28"/>
        </w:rPr>
      </w:pPr>
      <w:r w:rsidRPr="00886B0F">
        <w:rPr>
          <w:rFonts w:eastAsia="仿宋_GB2312"/>
          <w:bCs/>
          <w:sz w:val="28"/>
          <w:szCs w:val="28"/>
        </w:rPr>
        <w:t xml:space="preserve">4.2 </w:t>
      </w:r>
      <w:r w:rsidRPr="00886B0F">
        <w:rPr>
          <w:rFonts w:eastAsia="仿宋_GB2312"/>
          <w:bCs/>
          <w:sz w:val="28"/>
          <w:szCs w:val="28"/>
        </w:rPr>
        <w:t>设备</w:t>
      </w:r>
    </w:p>
    <w:p w:rsidR="00D5232A" w:rsidRPr="00886B0F" w:rsidRDefault="00D5232A" w:rsidP="00D5232A">
      <w:pPr>
        <w:spacing w:line="560" w:lineRule="exact"/>
        <w:rPr>
          <w:rFonts w:eastAsia="仿宋_GB2312"/>
          <w:bCs/>
          <w:sz w:val="28"/>
          <w:szCs w:val="28"/>
        </w:rPr>
      </w:pPr>
      <w:smartTag w:uri="urn:schemas-microsoft-com:office:smarttags" w:element="chsdate">
        <w:smartTagPr>
          <w:attr w:name="Year" w:val="1899"/>
          <w:attr w:name="Month" w:val="12"/>
          <w:attr w:name="Day" w:val="30"/>
          <w:attr w:name="IsLunarDate" w:val="False"/>
          <w:attr w:name="IsROCDate" w:val="False"/>
        </w:smartTagPr>
        <w:r w:rsidRPr="00886B0F">
          <w:rPr>
            <w:rFonts w:eastAsia="仿宋_GB2312"/>
            <w:bCs/>
            <w:sz w:val="28"/>
            <w:szCs w:val="28"/>
          </w:rPr>
          <w:t>4.2.1</w:t>
        </w:r>
      </w:smartTag>
      <w:r>
        <w:rPr>
          <w:rFonts w:eastAsia="仿宋_GB2312" w:hint="eastAsia"/>
          <w:bCs/>
          <w:sz w:val="28"/>
          <w:szCs w:val="28"/>
        </w:rPr>
        <w:t xml:space="preserve"> </w:t>
      </w:r>
      <w:r>
        <w:rPr>
          <w:rFonts w:eastAsia="仿宋_GB2312" w:hint="eastAsia"/>
          <w:bCs/>
          <w:sz w:val="28"/>
          <w:szCs w:val="28"/>
        </w:rPr>
        <w:t>列出</w:t>
      </w:r>
      <w:r w:rsidRPr="00886B0F">
        <w:rPr>
          <w:rFonts w:eastAsia="仿宋_GB2312"/>
          <w:bCs/>
          <w:sz w:val="28"/>
          <w:szCs w:val="28"/>
        </w:rPr>
        <w:t>生产和</w:t>
      </w:r>
      <w:r>
        <w:rPr>
          <w:rFonts w:eastAsia="仿宋_GB2312" w:hint="eastAsia"/>
          <w:bCs/>
          <w:sz w:val="28"/>
          <w:szCs w:val="28"/>
        </w:rPr>
        <w:t>检验用</w:t>
      </w:r>
      <w:r w:rsidRPr="00886B0F">
        <w:rPr>
          <w:rFonts w:eastAsia="仿宋_GB2312"/>
          <w:bCs/>
          <w:sz w:val="28"/>
          <w:szCs w:val="28"/>
        </w:rPr>
        <w:t>主要</w:t>
      </w:r>
      <w:r>
        <w:rPr>
          <w:rFonts w:eastAsia="仿宋_GB2312" w:hint="eastAsia"/>
          <w:bCs/>
          <w:sz w:val="28"/>
          <w:szCs w:val="28"/>
        </w:rPr>
        <w:t>仪器、</w:t>
      </w:r>
      <w:r w:rsidRPr="00886B0F">
        <w:rPr>
          <w:rFonts w:eastAsia="仿宋_GB2312"/>
          <w:bCs/>
          <w:sz w:val="28"/>
          <w:szCs w:val="28"/>
        </w:rPr>
        <w:t>设备</w:t>
      </w:r>
      <w:r>
        <w:rPr>
          <w:rFonts w:eastAsia="仿宋_GB2312" w:hint="eastAsia"/>
          <w:bCs/>
          <w:sz w:val="28"/>
          <w:szCs w:val="28"/>
        </w:rPr>
        <w:t>。</w:t>
      </w:r>
    </w:p>
    <w:p w:rsidR="00D5232A" w:rsidRPr="00886B0F" w:rsidRDefault="00D5232A" w:rsidP="00D5232A">
      <w:pPr>
        <w:spacing w:line="560" w:lineRule="exact"/>
        <w:rPr>
          <w:rFonts w:eastAsia="仿宋_GB2312"/>
          <w:bCs/>
          <w:sz w:val="28"/>
          <w:szCs w:val="28"/>
        </w:rPr>
      </w:pPr>
      <w:smartTag w:uri="urn:schemas-microsoft-com:office:smarttags" w:element="chsdate">
        <w:smartTagPr>
          <w:attr w:name="Year" w:val="1899"/>
          <w:attr w:name="Month" w:val="12"/>
          <w:attr w:name="Day" w:val="30"/>
          <w:attr w:name="IsLunarDate" w:val="False"/>
          <w:attr w:name="IsROCDate" w:val="False"/>
        </w:smartTagPr>
        <w:r w:rsidRPr="00886B0F">
          <w:rPr>
            <w:rFonts w:eastAsia="仿宋_GB2312"/>
            <w:bCs/>
            <w:sz w:val="28"/>
            <w:szCs w:val="28"/>
          </w:rPr>
          <w:t>4.2.2</w:t>
        </w:r>
      </w:smartTag>
      <w:r w:rsidRPr="00886B0F">
        <w:rPr>
          <w:rFonts w:eastAsia="仿宋_GB2312"/>
          <w:bCs/>
          <w:sz w:val="28"/>
          <w:szCs w:val="28"/>
        </w:rPr>
        <w:t xml:space="preserve"> </w:t>
      </w:r>
      <w:r w:rsidRPr="00886B0F">
        <w:rPr>
          <w:rFonts w:eastAsia="仿宋_GB2312"/>
          <w:bCs/>
          <w:sz w:val="28"/>
          <w:szCs w:val="28"/>
        </w:rPr>
        <w:t>清洗和消毒</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Pr>
          <w:rFonts w:eastAsia="仿宋_GB2312" w:hint="eastAsia"/>
          <w:bCs/>
          <w:sz w:val="28"/>
          <w:szCs w:val="28"/>
        </w:rPr>
        <w:t>简述清洗、消毒与药品直接接触设备表面使用的方法及验证情况。</w:t>
      </w:r>
    </w:p>
    <w:p w:rsidR="00D5232A" w:rsidRPr="00886B0F" w:rsidRDefault="00D5232A" w:rsidP="00D5232A">
      <w:pPr>
        <w:autoSpaceDE w:val="0"/>
        <w:autoSpaceDN w:val="0"/>
        <w:adjustRightInd w:val="0"/>
        <w:spacing w:line="560" w:lineRule="exact"/>
        <w:rPr>
          <w:rFonts w:eastAsia="仿宋_GB2312"/>
          <w:bCs/>
          <w:sz w:val="28"/>
          <w:szCs w:val="28"/>
        </w:rPr>
      </w:pPr>
      <w:smartTag w:uri="urn:schemas-microsoft-com:office:smarttags" w:element="chsdate">
        <w:smartTagPr>
          <w:attr w:name="Year" w:val="1899"/>
          <w:attr w:name="Month" w:val="12"/>
          <w:attr w:name="Day" w:val="30"/>
          <w:attr w:name="IsLunarDate" w:val="False"/>
          <w:attr w:name="IsROCDate" w:val="False"/>
        </w:smartTagPr>
        <w:r w:rsidRPr="00886B0F">
          <w:rPr>
            <w:rFonts w:eastAsia="仿宋_GB2312"/>
            <w:bCs/>
            <w:sz w:val="28"/>
            <w:szCs w:val="28"/>
          </w:rPr>
          <w:t>4.2.3</w:t>
        </w:r>
      </w:smartTag>
      <w:r>
        <w:rPr>
          <w:rFonts w:eastAsia="仿宋_GB2312" w:hint="eastAsia"/>
          <w:bCs/>
          <w:sz w:val="28"/>
          <w:szCs w:val="28"/>
        </w:rPr>
        <w:t xml:space="preserve"> </w:t>
      </w:r>
      <w:r>
        <w:rPr>
          <w:rFonts w:eastAsia="仿宋_GB2312" w:hint="eastAsia"/>
          <w:bCs/>
          <w:sz w:val="28"/>
          <w:szCs w:val="28"/>
        </w:rPr>
        <w:t>与药品生产质量相关的</w:t>
      </w:r>
      <w:r w:rsidRPr="00886B0F">
        <w:rPr>
          <w:rFonts w:eastAsia="仿宋_GB2312"/>
          <w:bCs/>
          <w:sz w:val="28"/>
          <w:szCs w:val="28"/>
        </w:rPr>
        <w:t>关键计算机</w:t>
      </w:r>
      <w:r>
        <w:rPr>
          <w:rFonts w:eastAsia="仿宋_GB2312" w:hint="eastAsia"/>
          <w:bCs/>
          <w:sz w:val="28"/>
          <w:szCs w:val="28"/>
        </w:rPr>
        <w:t>化</w:t>
      </w:r>
      <w:r w:rsidRPr="00886B0F">
        <w:rPr>
          <w:rFonts w:eastAsia="仿宋_GB2312"/>
          <w:bCs/>
          <w:sz w:val="28"/>
          <w:szCs w:val="28"/>
        </w:rPr>
        <w:t>系统</w:t>
      </w:r>
    </w:p>
    <w:p w:rsidR="00D5232A" w:rsidRPr="00886B0F" w:rsidRDefault="00D5232A" w:rsidP="00D5232A">
      <w:pPr>
        <w:autoSpaceDE w:val="0"/>
        <w:autoSpaceDN w:val="0"/>
        <w:adjustRightInd w:val="0"/>
        <w:spacing w:line="560" w:lineRule="exact"/>
        <w:ind w:firstLineChars="192" w:firstLine="538"/>
        <w:rPr>
          <w:rFonts w:eastAsia="仿宋_GB2312"/>
          <w:bCs/>
          <w:color w:val="000000"/>
          <w:sz w:val="28"/>
          <w:szCs w:val="28"/>
        </w:rPr>
      </w:pPr>
      <w:r w:rsidRPr="00886B0F">
        <w:rPr>
          <w:rFonts w:eastAsia="仿宋_GB2312"/>
          <w:bCs/>
          <w:sz w:val="28"/>
          <w:szCs w:val="28"/>
        </w:rPr>
        <w:lastRenderedPageBreak/>
        <w:t>◆</w:t>
      </w:r>
      <w:r>
        <w:rPr>
          <w:rFonts w:eastAsia="仿宋_GB2312" w:hint="eastAsia"/>
          <w:bCs/>
          <w:sz w:val="28"/>
          <w:szCs w:val="28"/>
        </w:rPr>
        <w:t>简述与药品生产质量相关的</w:t>
      </w:r>
      <w:r w:rsidRPr="00886B0F">
        <w:rPr>
          <w:rFonts w:eastAsia="仿宋_GB2312"/>
          <w:bCs/>
          <w:sz w:val="28"/>
          <w:szCs w:val="28"/>
        </w:rPr>
        <w:t>关键的计算机化系统</w:t>
      </w:r>
      <w:r>
        <w:rPr>
          <w:rFonts w:eastAsia="仿宋_GB2312" w:hint="eastAsia"/>
          <w:bCs/>
          <w:sz w:val="28"/>
          <w:szCs w:val="28"/>
        </w:rPr>
        <w:t>的设计、使用验证情况。</w:t>
      </w:r>
    </w:p>
    <w:p w:rsidR="00D5232A" w:rsidRPr="00886B0F" w:rsidRDefault="00D5232A" w:rsidP="00D5232A">
      <w:pPr>
        <w:spacing w:line="560" w:lineRule="exact"/>
        <w:rPr>
          <w:rFonts w:eastAsia="仿宋_GB2312"/>
          <w:bCs/>
          <w:sz w:val="28"/>
          <w:szCs w:val="28"/>
        </w:rPr>
      </w:pPr>
      <w:r w:rsidRPr="00886B0F">
        <w:rPr>
          <w:rFonts w:eastAsia="仿宋_GB2312"/>
          <w:bCs/>
          <w:sz w:val="28"/>
          <w:szCs w:val="28"/>
        </w:rPr>
        <w:t xml:space="preserve">5 </w:t>
      </w:r>
      <w:r w:rsidRPr="00886B0F">
        <w:rPr>
          <w:rFonts w:eastAsia="仿宋_GB2312"/>
          <w:bCs/>
          <w:sz w:val="28"/>
          <w:szCs w:val="28"/>
        </w:rPr>
        <w:t>文件</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描述企业的文件系统</w:t>
      </w:r>
      <w:r>
        <w:rPr>
          <w:rFonts w:eastAsia="仿宋_GB2312" w:hint="eastAsia"/>
          <w:bCs/>
          <w:sz w:val="28"/>
          <w:szCs w:val="28"/>
        </w:rPr>
        <w:t>；</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简要描述文件的起草、修订、批准、发放、控制和存档系统</w:t>
      </w:r>
      <w:r>
        <w:rPr>
          <w:rFonts w:eastAsia="仿宋_GB2312" w:hint="eastAsia"/>
          <w:bCs/>
          <w:sz w:val="28"/>
          <w:szCs w:val="28"/>
        </w:rPr>
        <w:t>。</w:t>
      </w:r>
    </w:p>
    <w:p w:rsidR="00D5232A" w:rsidRPr="00886B0F" w:rsidRDefault="00D5232A" w:rsidP="00D5232A">
      <w:pPr>
        <w:spacing w:line="560" w:lineRule="exact"/>
        <w:rPr>
          <w:rFonts w:eastAsia="仿宋_GB2312"/>
          <w:bCs/>
          <w:sz w:val="28"/>
          <w:szCs w:val="28"/>
        </w:rPr>
      </w:pPr>
      <w:r w:rsidRPr="00886B0F">
        <w:rPr>
          <w:rFonts w:eastAsia="仿宋_GB2312"/>
          <w:bCs/>
          <w:sz w:val="28"/>
          <w:szCs w:val="28"/>
        </w:rPr>
        <w:t xml:space="preserve">6. </w:t>
      </w:r>
      <w:r w:rsidRPr="00886B0F">
        <w:rPr>
          <w:rFonts w:eastAsia="仿宋_GB2312"/>
          <w:bCs/>
          <w:sz w:val="28"/>
          <w:szCs w:val="28"/>
        </w:rPr>
        <w:t>生产</w:t>
      </w:r>
    </w:p>
    <w:p w:rsidR="00D5232A" w:rsidRDefault="00D5232A" w:rsidP="00D5232A">
      <w:pPr>
        <w:autoSpaceDE w:val="0"/>
        <w:autoSpaceDN w:val="0"/>
        <w:adjustRightInd w:val="0"/>
        <w:spacing w:line="560" w:lineRule="exact"/>
        <w:rPr>
          <w:rFonts w:eastAsia="仿宋_GB2312"/>
          <w:bCs/>
          <w:sz w:val="28"/>
          <w:szCs w:val="28"/>
        </w:rPr>
      </w:pPr>
      <w:r w:rsidRPr="00886B0F">
        <w:rPr>
          <w:rFonts w:eastAsia="仿宋_GB2312"/>
          <w:bCs/>
          <w:sz w:val="28"/>
          <w:szCs w:val="28"/>
        </w:rPr>
        <w:t xml:space="preserve">6.1 </w:t>
      </w:r>
      <w:r>
        <w:rPr>
          <w:rFonts w:eastAsia="仿宋_GB2312" w:hint="eastAsia"/>
          <w:bCs/>
          <w:sz w:val="28"/>
          <w:szCs w:val="28"/>
        </w:rPr>
        <w:t>生产的</w:t>
      </w:r>
      <w:r w:rsidRPr="00886B0F">
        <w:rPr>
          <w:rFonts w:eastAsia="仿宋_GB2312"/>
          <w:bCs/>
          <w:sz w:val="28"/>
          <w:szCs w:val="28"/>
        </w:rPr>
        <w:t>产品</w:t>
      </w:r>
      <w:r>
        <w:rPr>
          <w:rFonts w:eastAsia="仿宋_GB2312" w:hint="eastAsia"/>
          <w:bCs/>
          <w:sz w:val="28"/>
          <w:szCs w:val="28"/>
        </w:rPr>
        <w:t>情况</w:t>
      </w:r>
    </w:p>
    <w:p w:rsidR="00D5232A"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所生产的产品</w:t>
      </w:r>
      <w:r>
        <w:rPr>
          <w:rFonts w:eastAsia="仿宋_GB2312" w:hint="eastAsia"/>
          <w:bCs/>
          <w:sz w:val="28"/>
          <w:szCs w:val="28"/>
        </w:rPr>
        <w:t>情况综述（简述）；</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Pr>
          <w:rFonts w:eastAsia="仿宋_GB2312" w:hint="eastAsia"/>
          <w:bCs/>
          <w:sz w:val="28"/>
          <w:szCs w:val="28"/>
        </w:rPr>
        <w:t>本次</w:t>
      </w:r>
      <w:r w:rsidRPr="00AC32EE">
        <w:rPr>
          <w:rFonts w:eastAsia="仿宋_GB2312" w:hint="eastAsia"/>
          <w:bCs/>
          <w:sz w:val="28"/>
          <w:szCs w:val="28"/>
        </w:rPr>
        <w:t>申请认证</w:t>
      </w:r>
      <w:r w:rsidRPr="00AC32EE">
        <w:rPr>
          <w:rFonts w:eastAsia="仿宋_GB2312"/>
          <w:bCs/>
          <w:sz w:val="28"/>
          <w:szCs w:val="28"/>
        </w:rPr>
        <w:t>剂型及品种的工艺流程图，并注明主要质量控制点与项目</w:t>
      </w:r>
      <w:r>
        <w:rPr>
          <w:rFonts w:eastAsia="仿宋_GB2312" w:hint="eastAsia"/>
          <w:bCs/>
          <w:sz w:val="28"/>
          <w:szCs w:val="28"/>
        </w:rPr>
        <w:t>。</w:t>
      </w:r>
    </w:p>
    <w:p w:rsidR="00D5232A" w:rsidRPr="00886B0F" w:rsidRDefault="00D5232A" w:rsidP="00D5232A">
      <w:pPr>
        <w:autoSpaceDE w:val="0"/>
        <w:autoSpaceDN w:val="0"/>
        <w:adjustRightInd w:val="0"/>
        <w:spacing w:line="560" w:lineRule="exact"/>
        <w:rPr>
          <w:rFonts w:eastAsia="仿宋_GB2312"/>
          <w:bCs/>
          <w:sz w:val="28"/>
          <w:szCs w:val="28"/>
        </w:rPr>
      </w:pPr>
      <w:r w:rsidRPr="00886B0F">
        <w:rPr>
          <w:rFonts w:eastAsia="仿宋_GB2312"/>
          <w:bCs/>
          <w:sz w:val="28"/>
          <w:szCs w:val="28"/>
        </w:rPr>
        <w:t xml:space="preserve">6.2 </w:t>
      </w:r>
      <w:r w:rsidRPr="00886B0F">
        <w:rPr>
          <w:rFonts w:eastAsia="仿宋_GB2312"/>
          <w:bCs/>
          <w:sz w:val="28"/>
          <w:szCs w:val="28"/>
        </w:rPr>
        <w:t>工艺验证</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简要描述工艺验证的</w:t>
      </w:r>
      <w:r>
        <w:rPr>
          <w:rFonts w:eastAsia="仿宋_GB2312" w:hint="eastAsia"/>
          <w:bCs/>
          <w:sz w:val="28"/>
          <w:szCs w:val="28"/>
        </w:rPr>
        <w:t>原则及</w:t>
      </w:r>
      <w:r w:rsidRPr="00886B0F">
        <w:rPr>
          <w:rFonts w:eastAsia="仿宋_GB2312"/>
          <w:bCs/>
          <w:sz w:val="28"/>
          <w:szCs w:val="28"/>
        </w:rPr>
        <w:t>总体</w:t>
      </w:r>
      <w:r>
        <w:rPr>
          <w:rFonts w:eastAsia="仿宋_GB2312" w:hint="eastAsia"/>
          <w:bCs/>
          <w:sz w:val="28"/>
          <w:szCs w:val="28"/>
        </w:rPr>
        <w:t>情况；</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Pr>
          <w:rFonts w:eastAsia="仿宋_GB2312" w:hint="eastAsia"/>
          <w:bCs/>
          <w:sz w:val="28"/>
          <w:szCs w:val="28"/>
        </w:rPr>
        <w:t>简述</w:t>
      </w:r>
      <w:r w:rsidRPr="00886B0F">
        <w:rPr>
          <w:rFonts w:eastAsia="仿宋_GB2312"/>
          <w:bCs/>
          <w:sz w:val="28"/>
          <w:szCs w:val="28"/>
        </w:rPr>
        <w:t>返工</w:t>
      </w:r>
      <w:r>
        <w:rPr>
          <w:rFonts w:eastAsia="仿宋_GB2312" w:hint="eastAsia"/>
          <w:bCs/>
          <w:sz w:val="28"/>
          <w:szCs w:val="28"/>
        </w:rPr>
        <w:t>、</w:t>
      </w:r>
      <w:r w:rsidRPr="00886B0F">
        <w:rPr>
          <w:rFonts w:eastAsia="仿宋_GB2312"/>
          <w:bCs/>
          <w:sz w:val="28"/>
          <w:szCs w:val="28"/>
        </w:rPr>
        <w:t>重新加工的</w:t>
      </w:r>
      <w:r>
        <w:rPr>
          <w:rFonts w:eastAsia="仿宋_GB2312" w:hint="eastAsia"/>
          <w:bCs/>
          <w:sz w:val="28"/>
          <w:szCs w:val="28"/>
        </w:rPr>
        <w:t>原则。</w:t>
      </w:r>
    </w:p>
    <w:p w:rsidR="00D5232A" w:rsidRPr="00886B0F" w:rsidRDefault="00D5232A" w:rsidP="00D5232A">
      <w:pPr>
        <w:autoSpaceDE w:val="0"/>
        <w:autoSpaceDN w:val="0"/>
        <w:adjustRightInd w:val="0"/>
        <w:spacing w:line="560" w:lineRule="exact"/>
        <w:rPr>
          <w:rFonts w:eastAsia="仿宋_GB2312"/>
          <w:bCs/>
          <w:sz w:val="28"/>
          <w:szCs w:val="28"/>
        </w:rPr>
      </w:pPr>
      <w:r w:rsidRPr="00886B0F">
        <w:rPr>
          <w:rFonts w:eastAsia="仿宋_GB2312"/>
          <w:bCs/>
          <w:sz w:val="28"/>
          <w:szCs w:val="28"/>
        </w:rPr>
        <w:t xml:space="preserve">6.3 </w:t>
      </w:r>
      <w:r w:rsidRPr="00886B0F">
        <w:rPr>
          <w:rFonts w:eastAsia="仿宋_GB2312"/>
          <w:bCs/>
          <w:sz w:val="28"/>
          <w:szCs w:val="28"/>
        </w:rPr>
        <w:t>物料管理和仓储</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Pr>
          <w:rFonts w:eastAsia="仿宋_GB2312" w:hint="eastAsia"/>
          <w:bCs/>
          <w:sz w:val="28"/>
          <w:szCs w:val="28"/>
        </w:rPr>
        <w:t>原辅料</w:t>
      </w:r>
      <w:r w:rsidRPr="00886B0F">
        <w:rPr>
          <w:rFonts w:eastAsia="仿宋_GB2312"/>
          <w:bCs/>
          <w:sz w:val="28"/>
          <w:szCs w:val="28"/>
        </w:rPr>
        <w:t>、包装材料、半成品、成品的处理</w:t>
      </w:r>
      <w:r>
        <w:rPr>
          <w:rFonts w:eastAsia="仿宋_GB2312" w:hint="eastAsia"/>
          <w:bCs/>
          <w:sz w:val="28"/>
          <w:szCs w:val="28"/>
        </w:rPr>
        <w:t>，如</w:t>
      </w:r>
      <w:r w:rsidRPr="00886B0F">
        <w:rPr>
          <w:rFonts w:eastAsia="仿宋_GB2312"/>
          <w:bCs/>
          <w:sz w:val="28"/>
          <w:szCs w:val="28"/>
        </w:rPr>
        <w:t>取样、待检、放行和</w:t>
      </w:r>
      <w:r>
        <w:rPr>
          <w:rFonts w:eastAsia="仿宋_GB2312"/>
          <w:bCs/>
          <w:sz w:val="28"/>
          <w:szCs w:val="28"/>
        </w:rPr>
        <w:t>贮存</w:t>
      </w:r>
      <w:r>
        <w:rPr>
          <w:rFonts w:eastAsia="仿宋_GB2312" w:hint="eastAsia"/>
          <w:bCs/>
          <w:sz w:val="28"/>
          <w:szCs w:val="28"/>
        </w:rPr>
        <w:t>；</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不合格物料和产品的处理</w:t>
      </w:r>
      <w:r>
        <w:rPr>
          <w:rFonts w:eastAsia="仿宋_GB2312" w:hint="eastAsia"/>
          <w:bCs/>
          <w:sz w:val="28"/>
          <w:szCs w:val="28"/>
        </w:rPr>
        <w:t>。</w:t>
      </w:r>
    </w:p>
    <w:p w:rsidR="00D5232A" w:rsidRPr="00886B0F" w:rsidRDefault="00D5232A" w:rsidP="00D5232A">
      <w:pPr>
        <w:autoSpaceDE w:val="0"/>
        <w:autoSpaceDN w:val="0"/>
        <w:adjustRightInd w:val="0"/>
        <w:spacing w:line="560" w:lineRule="exact"/>
        <w:rPr>
          <w:rFonts w:eastAsia="仿宋_GB2312"/>
          <w:bCs/>
          <w:sz w:val="28"/>
          <w:szCs w:val="28"/>
        </w:rPr>
      </w:pPr>
      <w:r w:rsidRPr="00886B0F">
        <w:rPr>
          <w:rFonts w:eastAsia="仿宋_GB2312"/>
          <w:bCs/>
          <w:sz w:val="28"/>
          <w:szCs w:val="28"/>
        </w:rPr>
        <w:t xml:space="preserve">7. </w:t>
      </w:r>
      <w:r w:rsidRPr="00886B0F">
        <w:rPr>
          <w:rFonts w:eastAsia="仿宋_GB2312"/>
          <w:bCs/>
          <w:sz w:val="28"/>
          <w:szCs w:val="28"/>
        </w:rPr>
        <w:t>质量控制</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描述企业质量控制实验室所进行的</w:t>
      </w:r>
      <w:r>
        <w:rPr>
          <w:rFonts w:eastAsia="仿宋_GB2312" w:hint="eastAsia"/>
          <w:bCs/>
          <w:sz w:val="28"/>
          <w:szCs w:val="28"/>
        </w:rPr>
        <w:t>所有</w:t>
      </w:r>
      <w:r w:rsidRPr="00886B0F">
        <w:rPr>
          <w:rFonts w:eastAsia="仿宋_GB2312"/>
          <w:bCs/>
          <w:sz w:val="28"/>
          <w:szCs w:val="28"/>
        </w:rPr>
        <w:t>活动</w:t>
      </w:r>
      <w:r>
        <w:rPr>
          <w:rFonts w:eastAsia="仿宋_GB2312" w:hint="eastAsia"/>
          <w:bCs/>
          <w:sz w:val="28"/>
          <w:szCs w:val="28"/>
        </w:rPr>
        <w:t>，包括检验标准、方法</w:t>
      </w:r>
      <w:r w:rsidRPr="00886B0F">
        <w:rPr>
          <w:rFonts w:eastAsia="仿宋_GB2312"/>
          <w:bCs/>
          <w:sz w:val="28"/>
          <w:szCs w:val="28"/>
        </w:rPr>
        <w:t>、验证</w:t>
      </w:r>
      <w:r>
        <w:rPr>
          <w:rFonts w:eastAsia="仿宋_GB2312" w:hint="eastAsia"/>
          <w:bCs/>
          <w:sz w:val="28"/>
          <w:szCs w:val="28"/>
        </w:rPr>
        <w:t>等情况。</w:t>
      </w:r>
    </w:p>
    <w:p w:rsidR="00D5232A" w:rsidRPr="00886B0F" w:rsidRDefault="00D5232A" w:rsidP="00D5232A">
      <w:pPr>
        <w:spacing w:line="560" w:lineRule="exact"/>
        <w:rPr>
          <w:rFonts w:eastAsia="仿宋_GB2312"/>
          <w:bCs/>
          <w:sz w:val="28"/>
          <w:szCs w:val="28"/>
        </w:rPr>
      </w:pPr>
      <w:r>
        <w:rPr>
          <w:rFonts w:eastAsia="仿宋_GB2312" w:hint="eastAsia"/>
          <w:bCs/>
          <w:sz w:val="28"/>
          <w:szCs w:val="28"/>
        </w:rPr>
        <w:t>8</w:t>
      </w:r>
      <w:r w:rsidRPr="00886B0F">
        <w:rPr>
          <w:rFonts w:eastAsia="仿宋_GB2312"/>
          <w:bCs/>
          <w:sz w:val="28"/>
          <w:szCs w:val="28"/>
        </w:rPr>
        <w:t xml:space="preserve"> </w:t>
      </w:r>
      <w:r w:rsidRPr="00886B0F">
        <w:rPr>
          <w:rFonts w:eastAsia="仿宋_GB2312"/>
          <w:bCs/>
          <w:sz w:val="28"/>
          <w:szCs w:val="28"/>
        </w:rPr>
        <w:t>发运、投诉和召回</w:t>
      </w:r>
    </w:p>
    <w:p w:rsidR="00D5232A" w:rsidRPr="00886B0F" w:rsidRDefault="00D5232A" w:rsidP="00D5232A">
      <w:pPr>
        <w:autoSpaceDE w:val="0"/>
        <w:autoSpaceDN w:val="0"/>
        <w:adjustRightInd w:val="0"/>
        <w:spacing w:line="560" w:lineRule="exact"/>
        <w:rPr>
          <w:rFonts w:eastAsia="仿宋_GB2312"/>
          <w:bCs/>
          <w:sz w:val="28"/>
          <w:szCs w:val="28"/>
        </w:rPr>
      </w:pPr>
      <w:r>
        <w:rPr>
          <w:rFonts w:eastAsia="仿宋_GB2312" w:hint="eastAsia"/>
          <w:bCs/>
          <w:sz w:val="28"/>
          <w:szCs w:val="28"/>
        </w:rPr>
        <w:t>8</w:t>
      </w:r>
      <w:r w:rsidRPr="00886B0F">
        <w:rPr>
          <w:rFonts w:eastAsia="仿宋_GB2312"/>
          <w:bCs/>
          <w:sz w:val="28"/>
          <w:szCs w:val="28"/>
        </w:rPr>
        <w:t xml:space="preserve">.1 </w:t>
      </w:r>
      <w:r w:rsidRPr="00886B0F">
        <w:rPr>
          <w:rFonts w:eastAsia="仿宋_GB2312"/>
          <w:bCs/>
          <w:sz w:val="28"/>
          <w:szCs w:val="28"/>
        </w:rPr>
        <w:t>发运</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简要描述产品在运输过程中所需的控制，如，温度</w:t>
      </w:r>
      <w:r w:rsidRPr="00886B0F">
        <w:rPr>
          <w:rFonts w:eastAsia="仿宋_GB2312"/>
          <w:bCs/>
          <w:sz w:val="28"/>
          <w:szCs w:val="28"/>
        </w:rPr>
        <w:t>/</w:t>
      </w:r>
      <w:r w:rsidRPr="00886B0F">
        <w:rPr>
          <w:rFonts w:eastAsia="仿宋_GB2312"/>
          <w:bCs/>
          <w:sz w:val="28"/>
          <w:szCs w:val="28"/>
        </w:rPr>
        <w:t>湿度控制</w:t>
      </w:r>
      <w:r>
        <w:rPr>
          <w:rFonts w:eastAsia="仿宋_GB2312" w:hint="eastAsia"/>
          <w:bCs/>
          <w:sz w:val="28"/>
          <w:szCs w:val="28"/>
        </w:rPr>
        <w:t>；</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确保产品可追踪性的方法</w:t>
      </w:r>
      <w:r>
        <w:rPr>
          <w:rFonts w:eastAsia="仿宋_GB2312" w:hint="eastAsia"/>
          <w:bCs/>
          <w:sz w:val="28"/>
          <w:szCs w:val="28"/>
        </w:rPr>
        <w:t>。</w:t>
      </w:r>
    </w:p>
    <w:p w:rsidR="00D5232A" w:rsidRPr="00886B0F" w:rsidRDefault="00D5232A" w:rsidP="00D5232A">
      <w:pPr>
        <w:autoSpaceDE w:val="0"/>
        <w:autoSpaceDN w:val="0"/>
        <w:adjustRightInd w:val="0"/>
        <w:spacing w:line="560" w:lineRule="exact"/>
        <w:rPr>
          <w:rFonts w:eastAsia="仿宋_GB2312"/>
          <w:bCs/>
          <w:sz w:val="28"/>
          <w:szCs w:val="28"/>
        </w:rPr>
      </w:pPr>
      <w:r>
        <w:rPr>
          <w:rFonts w:eastAsia="仿宋_GB2312" w:hint="eastAsia"/>
          <w:bCs/>
          <w:sz w:val="28"/>
          <w:szCs w:val="28"/>
        </w:rPr>
        <w:lastRenderedPageBreak/>
        <w:t>8</w:t>
      </w:r>
      <w:r w:rsidRPr="00886B0F">
        <w:rPr>
          <w:rFonts w:eastAsia="仿宋_GB2312"/>
          <w:bCs/>
          <w:sz w:val="28"/>
          <w:szCs w:val="28"/>
        </w:rPr>
        <w:t xml:space="preserve">.2 </w:t>
      </w:r>
      <w:r w:rsidRPr="00886B0F">
        <w:rPr>
          <w:rFonts w:eastAsia="仿宋_GB2312"/>
          <w:bCs/>
          <w:sz w:val="28"/>
          <w:szCs w:val="28"/>
        </w:rPr>
        <w:t>投诉和召回</w:t>
      </w:r>
    </w:p>
    <w:p w:rsidR="00D5232A" w:rsidRPr="00886B0F" w:rsidRDefault="00D5232A" w:rsidP="00D5232A">
      <w:pPr>
        <w:autoSpaceDE w:val="0"/>
        <w:autoSpaceDN w:val="0"/>
        <w:adjustRightInd w:val="0"/>
        <w:spacing w:line="560" w:lineRule="exact"/>
        <w:ind w:firstLineChars="200" w:firstLine="560"/>
        <w:rPr>
          <w:rFonts w:eastAsia="仿宋_GB2312"/>
          <w:bCs/>
          <w:sz w:val="28"/>
          <w:szCs w:val="28"/>
        </w:rPr>
      </w:pPr>
      <w:r w:rsidRPr="00886B0F">
        <w:rPr>
          <w:rFonts w:eastAsia="仿宋_GB2312"/>
          <w:bCs/>
          <w:sz w:val="28"/>
          <w:szCs w:val="28"/>
        </w:rPr>
        <w:t>◆</w:t>
      </w:r>
      <w:r w:rsidRPr="00886B0F">
        <w:rPr>
          <w:rFonts w:eastAsia="仿宋_GB2312"/>
          <w:bCs/>
          <w:sz w:val="28"/>
          <w:szCs w:val="28"/>
        </w:rPr>
        <w:t>简要描述处理投诉和召回的程序</w:t>
      </w:r>
      <w:r>
        <w:rPr>
          <w:rFonts w:eastAsia="仿宋_GB2312" w:hint="eastAsia"/>
          <w:bCs/>
          <w:sz w:val="28"/>
          <w:szCs w:val="28"/>
        </w:rPr>
        <w:t>。</w:t>
      </w:r>
    </w:p>
    <w:p w:rsidR="00D5232A" w:rsidRPr="00886B0F" w:rsidRDefault="00D5232A" w:rsidP="00D5232A">
      <w:pPr>
        <w:spacing w:line="560" w:lineRule="exact"/>
        <w:rPr>
          <w:rFonts w:eastAsia="仿宋_GB2312"/>
          <w:bCs/>
          <w:sz w:val="28"/>
          <w:szCs w:val="28"/>
        </w:rPr>
      </w:pPr>
      <w:r>
        <w:rPr>
          <w:rFonts w:eastAsia="仿宋_GB2312" w:hint="eastAsia"/>
          <w:bCs/>
          <w:sz w:val="28"/>
          <w:szCs w:val="28"/>
        </w:rPr>
        <w:t>9</w:t>
      </w:r>
      <w:r w:rsidRPr="00886B0F">
        <w:rPr>
          <w:rFonts w:eastAsia="仿宋_GB2312"/>
          <w:bCs/>
          <w:sz w:val="28"/>
          <w:szCs w:val="28"/>
        </w:rPr>
        <w:t xml:space="preserve"> </w:t>
      </w:r>
      <w:r w:rsidRPr="00886B0F">
        <w:rPr>
          <w:rFonts w:eastAsia="仿宋_GB2312"/>
          <w:bCs/>
          <w:sz w:val="28"/>
          <w:szCs w:val="28"/>
        </w:rPr>
        <w:t>自检</w:t>
      </w:r>
    </w:p>
    <w:p w:rsidR="00D5232A" w:rsidRPr="00E45A67" w:rsidRDefault="00D5232A" w:rsidP="00D5232A">
      <w:pPr>
        <w:spacing w:line="560" w:lineRule="exact"/>
        <w:ind w:firstLineChars="200" w:firstLine="560"/>
      </w:pPr>
      <w:r w:rsidRPr="00886B0F">
        <w:rPr>
          <w:rFonts w:eastAsia="仿宋_GB2312"/>
          <w:bCs/>
          <w:sz w:val="28"/>
          <w:szCs w:val="28"/>
        </w:rPr>
        <w:t>◆</w:t>
      </w:r>
      <w:r w:rsidRPr="00886B0F">
        <w:rPr>
          <w:rFonts w:eastAsia="仿宋_GB2312"/>
          <w:bCs/>
          <w:sz w:val="28"/>
          <w:szCs w:val="28"/>
        </w:rPr>
        <w:t>简要描述自检系统，重点说明计划检查中的区域选择标准，</w:t>
      </w:r>
      <w:r>
        <w:rPr>
          <w:rFonts w:eastAsia="仿宋_GB2312" w:hint="eastAsia"/>
          <w:bCs/>
          <w:sz w:val="28"/>
          <w:szCs w:val="28"/>
        </w:rPr>
        <w:t>自检的实施和整改情况</w:t>
      </w:r>
      <w:r w:rsidRPr="00886B0F">
        <w:rPr>
          <w:rFonts w:eastAsia="仿宋_GB2312"/>
          <w:bCs/>
          <w:sz w:val="28"/>
          <w:szCs w:val="28"/>
        </w:rPr>
        <w:t>。</w:t>
      </w: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D5232A" w:rsidP="00FC2BA3">
      <w:pPr>
        <w:spacing w:line="560" w:lineRule="exact"/>
        <w:ind w:firstLineChars="200" w:firstLine="560"/>
        <w:rPr>
          <w:rFonts w:ascii="仿宋_GB2312" w:eastAsia="仿宋_GB2312"/>
          <w:sz w:val="28"/>
          <w:szCs w:val="28"/>
        </w:rPr>
      </w:pPr>
    </w:p>
    <w:p w:rsidR="00D5232A" w:rsidRDefault="00E73B1B" w:rsidP="00623CC7">
      <w:pPr>
        <w:tabs>
          <w:tab w:val="left" w:pos="4140"/>
        </w:tabs>
        <w:outlineLvl w:val="0"/>
        <w:rPr>
          <w:rFonts w:ascii="仿宋_GB2312" w:eastAsia="仿宋_GB2312" w:hAnsi="宋体"/>
          <w:sz w:val="32"/>
          <w:szCs w:val="32"/>
        </w:rPr>
      </w:pPr>
      <w:r>
        <w:rPr>
          <w:rFonts w:ascii="仿宋_GB2312" w:eastAsia="仿宋_GB2312" w:hAnsi="宋体"/>
          <w:sz w:val="32"/>
          <w:szCs w:val="32"/>
        </w:rPr>
        <w:br w:type="page"/>
      </w:r>
      <w:r w:rsidR="00D5232A" w:rsidRPr="000636F8">
        <w:rPr>
          <w:rFonts w:ascii="仿宋_GB2312" w:eastAsia="仿宋_GB2312" w:hAnsi="宋体" w:hint="eastAsia"/>
          <w:sz w:val="32"/>
          <w:szCs w:val="32"/>
        </w:rPr>
        <w:lastRenderedPageBreak/>
        <w:t>附件</w:t>
      </w:r>
      <w:r w:rsidR="00D5232A">
        <w:rPr>
          <w:rFonts w:ascii="仿宋_GB2312" w:eastAsia="仿宋_GB2312" w:hAnsi="宋体" w:hint="eastAsia"/>
          <w:sz w:val="32"/>
          <w:szCs w:val="32"/>
        </w:rPr>
        <w:t>2</w:t>
      </w:r>
      <w:r w:rsidR="00D5232A" w:rsidRPr="000636F8">
        <w:rPr>
          <w:rFonts w:ascii="仿宋_GB2312" w:eastAsia="仿宋_GB2312" w:hAnsi="宋体" w:hint="eastAsia"/>
          <w:sz w:val="32"/>
          <w:szCs w:val="32"/>
        </w:rPr>
        <w:t xml:space="preserve">： </w:t>
      </w:r>
    </w:p>
    <w:p w:rsidR="00D5232A" w:rsidRPr="00357596" w:rsidRDefault="00D5232A" w:rsidP="00623CC7">
      <w:pPr>
        <w:tabs>
          <w:tab w:val="left" w:pos="4140"/>
        </w:tabs>
        <w:jc w:val="center"/>
        <w:outlineLvl w:val="0"/>
        <w:rPr>
          <w:rFonts w:ascii="方正小标宋_GBK" w:eastAsia="方正小标宋_GBK" w:hAnsi="宋体"/>
          <w:sz w:val="36"/>
          <w:szCs w:val="36"/>
        </w:rPr>
      </w:pPr>
      <w:r w:rsidRPr="00357596">
        <w:rPr>
          <w:rFonts w:ascii="方正小标宋_GBK" w:eastAsia="方正小标宋_GBK" w:hAnsi="宋体" w:hint="eastAsia"/>
          <w:sz w:val="36"/>
          <w:szCs w:val="36"/>
        </w:rPr>
        <w:t>《药品GMP证书》编号格式</w:t>
      </w:r>
    </w:p>
    <w:p w:rsidR="00D5232A" w:rsidRDefault="00D5232A" w:rsidP="00D5232A">
      <w:pPr>
        <w:tabs>
          <w:tab w:val="left" w:pos="4140"/>
        </w:tabs>
        <w:rPr>
          <w:rFonts w:ascii="仿宋_GB2312" w:eastAsia="仿宋_GB2312"/>
          <w:sz w:val="32"/>
          <w:szCs w:val="32"/>
        </w:rPr>
      </w:pPr>
    </w:p>
    <w:p w:rsidR="00D5232A" w:rsidRPr="00357596" w:rsidRDefault="00D5232A" w:rsidP="00D5232A">
      <w:pPr>
        <w:tabs>
          <w:tab w:val="left" w:pos="4140"/>
        </w:tabs>
        <w:spacing w:line="560" w:lineRule="exact"/>
        <w:ind w:firstLineChars="200" w:firstLine="560"/>
        <w:rPr>
          <w:rFonts w:ascii="仿宋_GB2312" w:eastAsia="仿宋_GB2312"/>
          <w:sz w:val="28"/>
          <w:szCs w:val="28"/>
        </w:rPr>
      </w:pPr>
      <w:r w:rsidRPr="00357596">
        <w:rPr>
          <w:rFonts w:ascii="仿宋_GB2312" w:eastAsia="仿宋_GB2312" w:hint="eastAsia"/>
          <w:sz w:val="28"/>
          <w:szCs w:val="28"/>
        </w:rPr>
        <w:t>核发新编号的《药品GMP证书》，具体格式为：</w:t>
      </w:r>
    </w:p>
    <w:p w:rsidR="00D5232A" w:rsidRPr="00357596" w:rsidRDefault="00D5232A" w:rsidP="00D5232A">
      <w:pPr>
        <w:tabs>
          <w:tab w:val="left" w:pos="4140"/>
        </w:tabs>
        <w:spacing w:line="560" w:lineRule="exact"/>
        <w:ind w:firstLineChars="200" w:firstLine="560"/>
        <w:rPr>
          <w:rFonts w:ascii="仿宋_GB2312" w:eastAsia="仿宋_GB2312"/>
          <w:sz w:val="28"/>
          <w:szCs w:val="28"/>
        </w:rPr>
      </w:pPr>
      <w:r w:rsidRPr="00357596">
        <w:rPr>
          <w:rFonts w:ascii="仿宋_GB2312" w:eastAsia="仿宋_GB2312" w:hint="eastAsia"/>
          <w:sz w:val="28"/>
          <w:szCs w:val="28"/>
        </w:rPr>
        <w:t>国家局核发的证书：CN+四位年号+四位顺序号。如：CN20110000；</w:t>
      </w:r>
    </w:p>
    <w:p w:rsidR="00D5232A" w:rsidRPr="00357596" w:rsidRDefault="00D5232A" w:rsidP="00D5232A">
      <w:pPr>
        <w:tabs>
          <w:tab w:val="left" w:pos="4140"/>
        </w:tabs>
        <w:spacing w:line="560" w:lineRule="exact"/>
        <w:ind w:firstLineChars="200" w:firstLine="560"/>
        <w:rPr>
          <w:rFonts w:ascii="仿宋_GB2312" w:eastAsia="仿宋_GB2312"/>
          <w:sz w:val="28"/>
          <w:szCs w:val="28"/>
        </w:rPr>
      </w:pPr>
      <w:r w:rsidRPr="00357596">
        <w:rPr>
          <w:rFonts w:ascii="仿宋_GB2312" w:eastAsia="仿宋_GB2312" w:hint="eastAsia"/>
          <w:sz w:val="28"/>
          <w:szCs w:val="28"/>
        </w:rPr>
        <w:t>省级局核发的证书：省份二位字母码（附后）+四位年号+四位顺序号。如：BJ20110000</w:t>
      </w:r>
    </w:p>
    <w:p w:rsidR="00D5232A" w:rsidRDefault="00D5232A" w:rsidP="00D5232A">
      <w:pPr>
        <w:pStyle w:val="a9"/>
        <w:ind w:firstLineChars="200" w:firstLine="602"/>
        <w:rPr>
          <w:rFonts w:ascii="仿宋_GB2312" w:eastAsia="仿宋_GB2312"/>
          <w:b/>
          <w:sz w:val="30"/>
          <w:szCs w:val="30"/>
        </w:rPr>
      </w:pPr>
    </w:p>
    <w:p w:rsidR="00D5232A" w:rsidRDefault="00D5232A" w:rsidP="00D5232A">
      <w:pPr>
        <w:pStyle w:val="a9"/>
        <w:ind w:firstLineChars="200" w:firstLine="640"/>
        <w:rPr>
          <w:rFonts w:ascii="黑体" w:eastAsia="黑体"/>
          <w:sz w:val="32"/>
          <w:szCs w:val="32"/>
        </w:rPr>
      </w:pPr>
      <w:r w:rsidRPr="00357596">
        <w:rPr>
          <w:rFonts w:ascii="黑体" w:eastAsia="黑体" w:hint="eastAsia"/>
          <w:sz w:val="32"/>
          <w:szCs w:val="32"/>
        </w:rPr>
        <w:t>省级局核发证书二位字母代码表</w:t>
      </w:r>
    </w:p>
    <w:p w:rsidR="00D5232A" w:rsidRPr="00357596" w:rsidRDefault="00D5232A" w:rsidP="00D5232A">
      <w:pPr>
        <w:pStyle w:val="a9"/>
        <w:ind w:firstLineChars="200" w:firstLine="640"/>
        <w:rPr>
          <w:rFonts w:ascii="黑体" w:eastAsia="黑体"/>
          <w:sz w:val="32"/>
          <w:szCs w:val="32"/>
        </w:rPr>
      </w:pPr>
    </w:p>
    <w:tbl>
      <w:tblPr>
        <w:tblW w:w="6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3528"/>
        <w:gridCol w:w="1692"/>
      </w:tblGrid>
      <w:tr w:rsidR="00D5232A" w:rsidRPr="00357596" w:rsidTr="0018437C">
        <w:trPr>
          <w:jc w:val="center"/>
        </w:trPr>
        <w:tc>
          <w:tcPr>
            <w:tcW w:w="1620" w:type="dxa"/>
          </w:tcPr>
          <w:p w:rsidR="00D5232A" w:rsidRPr="00357596" w:rsidRDefault="00D5232A" w:rsidP="0018437C">
            <w:pPr>
              <w:spacing w:line="400" w:lineRule="exact"/>
              <w:jc w:val="center"/>
              <w:rPr>
                <w:rFonts w:ascii="黑体" w:eastAsia="黑体"/>
                <w:sz w:val="28"/>
                <w:szCs w:val="28"/>
              </w:rPr>
            </w:pPr>
            <w:r w:rsidRPr="00357596">
              <w:rPr>
                <w:rFonts w:ascii="黑体" w:eastAsia="黑体" w:hint="eastAsia"/>
                <w:sz w:val="28"/>
                <w:szCs w:val="28"/>
              </w:rPr>
              <w:t>序号</w:t>
            </w:r>
          </w:p>
        </w:tc>
        <w:tc>
          <w:tcPr>
            <w:tcW w:w="3528" w:type="dxa"/>
          </w:tcPr>
          <w:p w:rsidR="00D5232A" w:rsidRPr="00357596" w:rsidRDefault="00D5232A" w:rsidP="0018437C">
            <w:pPr>
              <w:spacing w:line="400" w:lineRule="exact"/>
              <w:jc w:val="center"/>
              <w:rPr>
                <w:rFonts w:ascii="黑体" w:eastAsia="黑体"/>
                <w:sz w:val="28"/>
                <w:szCs w:val="28"/>
              </w:rPr>
            </w:pPr>
            <w:r w:rsidRPr="00357596">
              <w:rPr>
                <w:rFonts w:ascii="黑体" w:eastAsia="黑体" w:hint="eastAsia"/>
                <w:sz w:val="28"/>
                <w:szCs w:val="28"/>
              </w:rPr>
              <w:t>名称</w:t>
            </w:r>
          </w:p>
        </w:tc>
        <w:tc>
          <w:tcPr>
            <w:tcW w:w="1692" w:type="dxa"/>
          </w:tcPr>
          <w:p w:rsidR="00D5232A" w:rsidRPr="00357596" w:rsidRDefault="00D5232A" w:rsidP="0018437C">
            <w:pPr>
              <w:spacing w:line="400" w:lineRule="exact"/>
              <w:jc w:val="center"/>
              <w:rPr>
                <w:rFonts w:ascii="黑体" w:eastAsia="黑体"/>
                <w:sz w:val="28"/>
                <w:szCs w:val="28"/>
              </w:rPr>
            </w:pPr>
            <w:r w:rsidRPr="00357596">
              <w:rPr>
                <w:rFonts w:ascii="黑体" w:eastAsia="黑体" w:hint="eastAsia"/>
                <w:sz w:val="28"/>
                <w:szCs w:val="28"/>
              </w:rPr>
              <w:t>字母码</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1</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北京市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BJ</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2</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天津市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TJ</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3</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河北省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HE</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4</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山西省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SX</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5</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内蒙古自治区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NM</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6</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辽宁省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LN</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7</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吉林省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JL</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8</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黑龙江省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HL</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9</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上海市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SH</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10</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江苏省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JS</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11</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浙江省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ZJ</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12</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安徽省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AH</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13</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福建省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FJ</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14</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江西省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JX</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15</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山东省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SD</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16</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河南省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HA</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17</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湖北省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HB</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18</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湖南省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HN</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19</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广东省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GD</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lastRenderedPageBreak/>
              <w:t>20</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广西壮族自治区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GX</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21</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海南省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HI</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22</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重庆市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CQ</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23</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四川省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SC</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24</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贵州省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GZ</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25</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云南省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YN</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26</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西藏自治区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XZ</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27</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陕西省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SN</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28</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甘肃省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GS</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29</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青海省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QH</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30</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宁夏回族自治区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NX</w:t>
            </w:r>
          </w:p>
        </w:tc>
      </w:tr>
      <w:tr w:rsidR="00D5232A" w:rsidRPr="00357596" w:rsidTr="0018437C">
        <w:trPr>
          <w:jc w:val="center"/>
        </w:trPr>
        <w:tc>
          <w:tcPr>
            <w:tcW w:w="1620" w:type="dxa"/>
            <w:vAlign w:val="center"/>
          </w:tcPr>
          <w:p w:rsidR="00D5232A" w:rsidRPr="00357596" w:rsidRDefault="00D5232A" w:rsidP="0018437C">
            <w:pPr>
              <w:spacing w:line="400" w:lineRule="exact"/>
              <w:jc w:val="center"/>
              <w:rPr>
                <w:rFonts w:ascii="仿宋_GB2312" w:eastAsia="仿宋_GB2312" w:hAnsi="宋体" w:cs="宋体"/>
                <w:sz w:val="28"/>
                <w:szCs w:val="28"/>
              </w:rPr>
            </w:pPr>
            <w:r w:rsidRPr="00357596">
              <w:rPr>
                <w:rFonts w:ascii="仿宋_GB2312" w:eastAsia="仿宋_GB2312" w:hint="eastAsia"/>
                <w:sz w:val="28"/>
                <w:szCs w:val="28"/>
              </w:rPr>
              <w:t>31</w:t>
            </w:r>
          </w:p>
        </w:tc>
        <w:tc>
          <w:tcPr>
            <w:tcW w:w="3528" w:type="dxa"/>
          </w:tcPr>
          <w:p w:rsidR="00D5232A" w:rsidRPr="00357596" w:rsidRDefault="00D5232A" w:rsidP="0018437C">
            <w:pPr>
              <w:spacing w:line="400" w:lineRule="exact"/>
              <w:rPr>
                <w:rFonts w:ascii="仿宋_GB2312" w:eastAsia="仿宋_GB2312"/>
                <w:sz w:val="28"/>
                <w:szCs w:val="28"/>
              </w:rPr>
            </w:pPr>
            <w:r w:rsidRPr="00357596">
              <w:rPr>
                <w:rFonts w:ascii="仿宋_GB2312" w:eastAsia="仿宋_GB2312" w:hint="eastAsia"/>
                <w:sz w:val="28"/>
                <w:szCs w:val="28"/>
              </w:rPr>
              <w:t xml:space="preserve">新疆维吾尔族自治区 </w:t>
            </w:r>
          </w:p>
        </w:tc>
        <w:tc>
          <w:tcPr>
            <w:tcW w:w="1692" w:type="dxa"/>
          </w:tcPr>
          <w:p w:rsidR="00D5232A" w:rsidRPr="00357596" w:rsidRDefault="00D5232A" w:rsidP="0018437C">
            <w:pPr>
              <w:spacing w:line="400" w:lineRule="exact"/>
              <w:jc w:val="center"/>
              <w:rPr>
                <w:rFonts w:ascii="仿宋_GB2312" w:eastAsia="仿宋_GB2312"/>
                <w:sz w:val="28"/>
                <w:szCs w:val="28"/>
              </w:rPr>
            </w:pPr>
            <w:r w:rsidRPr="00357596">
              <w:rPr>
                <w:rFonts w:ascii="仿宋_GB2312" w:eastAsia="仿宋_GB2312" w:hint="eastAsia"/>
                <w:sz w:val="28"/>
                <w:szCs w:val="28"/>
              </w:rPr>
              <w:t>XJ</w:t>
            </w:r>
          </w:p>
        </w:tc>
      </w:tr>
    </w:tbl>
    <w:p w:rsidR="00D5232A" w:rsidRDefault="00D5232A" w:rsidP="00D5232A">
      <w:pPr>
        <w:jc w:val="center"/>
        <w:rPr>
          <w:rFonts w:ascii="楷体_GB2312" w:eastAsia="楷体_GB2312"/>
          <w:sz w:val="28"/>
          <w:szCs w:val="28"/>
        </w:rPr>
      </w:pPr>
      <w:r>
        <w:rPr>
          <w:rFonts w:ascii="楷体_GB2312" w:eastAsia="楷体_GB2312" w:hint="eastAsia"/>
          <w:sz w:val="28"/>
          <w:szCs w:val="28"/>
        </w:rPr>
        <w:t>注：依据《中华人民共和国行政区划代码》（GB/T 2260—1999）制定</w:t>
      </w:r>
    </w:p>
    <w:p w:rsidR="00D5232A" w:rsidRPr="00A815B4" w:rsidRDefault="00D5232A" w:rsidP="00D5232A">
      <w:pPr>
        <w:rPr>
          <w:rFonts w:ascii="仿宋_GB2312" w:eastAsia="仿宋_GB2312" w:hAnsi="宋体"/>
          <w:sz w:val="32"/>
          <w:szCs w:val="32"/>
        </w:rPr>
      </w:pPr>
    </w:p>
    <w:p w:rsidR="00D5232A" w:rsidRPr="00CB365B" w:rsidRDefault="00D5232A" w:rsidP="00D5232A"/>
    <w:p w:rsidR="00D5232A" w:rsidRPr="00D5232A" w:rsidRDefault="00D5232A" w:rsidP="00FC2BA3">
      <w:pPr>
        <w:spacing w:line="560" w:lineRule="exact"/>
        <w:ind w:firstLineChars="200" w:firstLine="560"/>
        <w:rPr>
          <w:rFonts w:ascii="仿宋_GB2312" w:eastAsia="仿宋_GB2312"/>
          <w:sz w:val="28"/>
          <w:szCs w:val="28"/>
        </w:rPr>
      </w:pPr>
    </w:p>
    <w:p w:rsidR="00D5232A" w:rsidRPr="00D5232A" w:rsidRDefault="00D5232A" w:rsidP="00FC2BA3">
      <w:pPr>
        <w:spacing w:line="560" w:lineRule="exact"/>
        <w:ind w:firstLineChars="200" w:firstLine="560"/>
        <w:rPr>
          <w:rFonts w:ascii="仿宋_GB2312" w:eastAsia="仿宋_GB2312"/>
          <w:sz w:val="28"/>
          <w:szCs w:val="28"/>
        </w:rPr>
      </w:pPr>
    </w:p>
    <w:p w:rsidR="00FC2BA3" w:rsidRPr="00412386" w:rsidRDefault="00FC2BA3" w:rsidP="00FC2BA3">
      <w:pPr>
        <w:spacing w:line="560" w:lineRule="exact"/>
        <w:ind w:firstLineChars="200" w:firstLine="560"/>
        <w:rPr>
          <w:rFonts w:ascii="仿宋_GB2312" w:eastAsia="仿宋_GB2312"/>
          <w:sz w:val="28"/>
          <w:szCs w:val="28"/>
        </w:rPr>
      </w:pPr>
    </w:p>
    <w:p w:rsidR="00FC2BA3" w:rsidRPr="00412386" w:rsidRDefault="00FC2BA3" w:rsidP="00FC2BA3">
      <w:pPr>
        <w:spacing w:line="560" w:lineRule="exact"/>
        <w:ind w:firstLineChars="200" w:firstLine="560"/>
        <w:rPr>
          <w:rFonts w:ascii="仿宋_GB2312" w:eastAsia="仿宋_GB2312"/>
          <w:sz w:val="28"/>
          <w:szCs w:val="28"/>
        </w:rPr>
      </w:pPr>
    </w:p>
    <w:p w:rsidR="00FC2BA3" w:rsidRPr="00422038" w:rsidRDefault="00FC2BA3" w:rsidP="00FC2BA3">
      <w:pPr>
        <w:spacing w:line="550" w:lineRule="exact"/>
        <w:rPr>
          <w:rFonts w:ascii="仿宋_GB2312" w:eastAsia="仿宋_GB2312"/>
          <w:sz w:val="28"/>
          <w:szCs w:val="28"/>
        </w:rPr>
      </w:pPr>
    </w:p>
    <w:p w:rsidR="00FC2BA3" w:rsidRPr="00FC2BA3" w:rsidRDefault="00FC2BA3" w:rsidP="00FC2BA3">
      <w:pPr>
        <w:spacing w:line="560" w:lineRule="exact"/>
        <w:rPr>
          <w:rFonts w:ascii="仿宋_GB2312" w:eastAsia="仿宋_GB2312"/>
          <w:sz w:val="28"/>
          <w:szCs w:val="28"/>
        </w:rPr>
      </w:pPr>
    </w:p>
    <w:p w:rsidR="00FC2BA3" w:rsidRPr="00FC2BA3" w:rsidRDefault="00FC2BA3" w:rsidP="009C0442">
      <w:pPr>
        <w:spacing w:line="560" w:lineRule="exact"/>
        <w:ind w:firstLineChars="200" w:firstLine="560"/>
        <w:rPr>
          <w:rFonts w:ascii="仿宋_GB2312" w:eastAsia="仿宋_GB2312"/>
          <w:sz w:val="28"/>
          <w:szCs w:val="28"/>
        </w:rPr>
      </w:pPr>
    </w:p>
    <w:p w:rsidR="00746F42" w:rsidRDefault="00746F42" w:rsidP="00F733C9">
      <w:pPr>
        <w:widowControl/>
        <w:spacing w:line="360" w:lineRule="auto"/>
      </w:pPr>
    </w:p>
    <w:p w:rsidR="003457F8" w:rsidRDefault="003457F8" w:rsidP="00F733C9">
      <w:pPr>
        <w:widowControl/>
        <w:spacing w:line="360" w:lineRule="auto"/>
      </w:pPr>
    </w:p>
    <w:p w:rsidR="003457F8" w:rsidRDefault="003457F8" w:rsidP="00F733C9">
      <w:pPr>
        <w:widowControl/>
        <w:spacing w:line="360" w:lineRule="auto"/>
      </w:pPr>
    </w:p>
    <w:p w:rsidR="003457F8" w:rsidRDefault="003457F8" w:rsidP="00F733C9">
      <w:pPr>
        <w:widowControl/>
        <w:spacing w:line="360" w:lineRule="auto"/>
      </w:pPr>
    </w:p>
    <w:p w:rsidR="003457F8" w:rsidRDefault="003457F8" w:rsidP="00F733C9">
      <w:pPr>
        <w:widowControl/>
        <w:spacing w:line="360" w:lineRule="auto"/>
      </w:pPr>
    </w:p>
    <w:p w:rsidR="003457F8" w:rsidRDefault="003457F8" w:rsidP="00F733C9">
      <w:pPr>
        <w:widowControl/>
        <w:spacing w:line="360" w:lineRule="auto"/>
      </w:pPr>
    </w:p>
    <w:p w:rsidR="003457F8" w:rsidRDefault="00AE4E55" w:rsidP="00623CC7">
      <w:pPr>
        <w:widowControl/>
        <w:spacing w:line="360" w:lineRule="auto"/>
        <w:jc w:val="center"/>
        <w:rPr>
          <w:rFonts w:ascii="ˎ̥" w:hAnsi="ˎ̥" w:cs="宋体" w:hint="eastAsia"/>
          <w:b/>
          <w:bCs/>
          <w:color w:val="CC0000"/>
          <w:kern w:val="0"/>
          <w:sz w:val="18"/>
          <w:szCs w:val="18"/>
        </w:rPr>
      </w:pPr>
      <w:r>
        <w:rPr>
          <w:rFonts w:ascii="ˎ̥" w:hAnsi="ˎ̥" w:cs="宋体" w:hint="eastAsia"/>
          <w:b/>
          <w:bCs/>
          <w:color w:val="CC0000"/>
          <w:kern w:val="0"/>
          <w:sz w:val="48"/>
        </w:rPr>
        <w:br w:type="page"/>
      </w:r>
      <w:bookmarkStart w:id="177" w:name="关于实施GMP有关事宜的公告"/>
      <w:bookmarkEnd w:id="177"/>
      <w:r w:rsidR="003457F8" w:rsidRPr="00986B68">
        <w:rPr>
          <w:rFonts w:ascii="ˎ̥" w:hAnsi="ˎ̥" w:cs="宋体"/>
          <w:b/>
          <w:bCs/>
          <w:color w:val="CC0000"/>
          <w:kern w:val="0"/>
          <w:sz w:val="48"/>
        </w:rPr>
        <w:lastRenderedPageBreak/>
        <w:t>国家食品药品监督管理局</w:t>
      </w:r>
      <w:r w:rsidR="003457F8" w:rsidRPr="00986B68">
        <w:rPr>
          <w:rFonts w:ascii="ˎ̥" w:hAnsi="ˎ̥" w:cs="宋体"/>
          <w:b/>
          <w:bCs/>
          <w:color w:val="CC0000"/>
          <w:kern w:val="0"/>
          <w:sz w:val="18"/>
          <w:szCs w:val="18"/>
        </w:rPr>
        <w:br/>
      </w:r>
    </w:p>
    <w:p w:rsidR="003457F8" w:rsidRDefault="003457F8" w:rsidP="00623CC7">
      <w:pPr>
        <w:widowControl/>
        <w:spacing w:line="360" w:lineRule="auto"/>
        <w:jc w:val="center"/>
        <w:rPr>
          <w:rFonts w:ascii="ˎ̥" w:hAnsi="ˎ̥" w:cs="宋体" w:hint="eastAsia"/>
          <w:color w:val="CC0000"/>
          <w:kern w:val="0"/>
          <w:sz w:val="18"/>
          <w:szCs w:val="18"/>
        </w:rPr>
      </w:pPr>
      <w:r w:rsidRPr="00986B68">
        <w:rPr>
          <w:rFonts w:ascii="ˎ̥" w:hAnsi="ˎ̥" w:cs="宋体"/>
          <w:b/>
          <w:bCs/>
          <w:color w:val="CC0000"/>
          <w:kern w:val="0"/>
          <w:sz w:val="48"/>
        </w:rPr>
        <w:t>公　　告</w:t>
      </w:r>
    </w:p>
    <w:p w:rsidR="003457F8" w:rsidRDefault="003457F8" w:rsidP="00623CC7">
      <w:pPr>
        <w:widowControl/>
        <w:spacing w:line="360" w:lineRule="auto"/>
        <w:jc w:val="center"/>
        <w:rPr>
          <w:rFonts w:ascii="ˎ̥" w:hAnsi="ˎ̥" w:cs="宋体" w:hint="eastAsia"/>
          <w:color w:val="000000"/>
          <w:kern w:val="0"/>
          <w:sz w:val="18"/>
          <w:szCs w:val="18"/>
        </w:rPr>
      </w:pPr>
    </w:p>
    <w:p w:rsidR="003457F8" w:rsidRPr="00315FD0" w:rsidRDefault="003457F8" w:rsidP="00623CC7">
      <w:pPr>
        <w:widowControl/>
        <w:spacing w:line="360" w:lineRule="auto"/>
        <w:jc w:val="center"/>
        <w:rPr>
          <w:rFonts w:ascii="仿宋_GB2312" w:eastAsia="仿宋_GB2312" w:hAnsi="ˎ̥" w:cs="宋体" w:hint="eastAsia"/>
          <w:color w:val="000000"/>
          <w:kern w:val="0"/>
          <w:sz w:val="28"/>
          <w:szCs w:val="28"/>
        </w:rPr>
      </w:pPr>
      <w:r w:rsidRPr="00315FD0">
        <w:rPr>
          <w:rFonts w:ascii="仿宋_GB2312" w:eastAsia="仿宋_GB2312" w:hAnsi="ˎ̥" w:cs="宋体" w:hint="eastAsia"/>
          <w:color w:val="000000"/>
          <w:kern w:val="0"/>
          <w:sz w:val="28"/>
          <w:szCs w:val="28"/>
        </w:rPr>
        <w:t>2011年　第19号</w:t>
      </w:r>
    </w:p>
    <w:p w:rsidR="003457F8" w:rsidRDefault="003457F8" w:rsidP="00623CC7">
      <w:pPr>
        <w:widowControl/>
        <w:spacing w:line="360" w:lineRule="auto"/>
        <w:jc w:val="center"/>
        <w:rPr>
          <w:rFonts w:ascii="ˎ̥" w:hAnsi="ˎ̥" w:cs="宋体" w:hint="eastAsia"/>
          <w:color w:val="000000"/>
          <w:kern w:val="0"/>
          <w:sz w:val="18"/>
          <w:szCs w:val="18"/>
        </w:rPr>
      </w:pPr>
    </w:p>
    <w:p w:rsidR="003457F8" w:rsidRPr="00D3076C" w:rsidRDefault="003457F8" w:rsidP="00623CC7">
      <w:pPr>
        <w:autoSpaceDE w:val="0"/>
        <w:autoSpaceDN w:val="0"/>
        <w:adjustRightInd w:val="0"/>
        <w:jc w:val="center"/>
        <w:outlineLvl w:val="0"/>
        <w:rPr>
          <w:rFonts w:ascii="方正小标宋_GBK" w:eastAsia="方正小标宋_GBK"/>
          <w:bCs/>
          <w:color w:val="000000"/>
          <w:sz w:val="36"/>
          <w:szCs w:val="36"/>
        </w:rPr>
      </w:pPr>
      <w:r w:rsidRPr="00D3076C">
        <w:rPr>
          <w:rFonts w:ascii="方正小标宋_GBK" w:eastAsia="方正小标宋_GBK"/>
          <w:bCs/>
          <w:color w:val="000000"/>
          <w:sz w:val="36"/>
          <w:szCs w:val="36"/>
        </w:rPr>
        <w:t>关于实施《药品生产质量管理规范（2010年修订）》</w:t>
      </w:r>
    </w:p>
    <w:p w:rsidR="003457F8" w:rsidRDefault="003457F8" w:rsidP="00623CC7">
      <w:pPr>
        <w:autoSpaceDE w:val="0"/>
        <w:autoSpaceDN w:val="0"/>
        <w:adjustRightInd w:val="0"/>
        <w:jc w:val="center"/>
        <w:outlineLvl w:val="0"/>
        <w:rPr>
          <w:rFonts w:ascii="方正小标宋_GBK" w:eastAsia="方正小标宋_GBK"/>
          <w:bCs/>
          <w:color w:val="000000"/>
          <w:sz w:val="36"/>
          <w:szCs w:val="36"/>
        </w:rPr>
      </w:pPr>
      <w:r w:rsidRPr="00D3076C">
        <w:rPr>
          <w:rFonts w:ascii="方正小标宋_GBK" w:eastAsia="方正小标宋_GBK"/>
          <w:bCs/>
          <w:color w:val="000000"/>
          <w:sz w:val="36"/>
          <w:szCs w:val="36"/>
        </w:rPr>
        <w:t>有关事宜的公告</w:t>
      </w:r>
    </w:p>
    <w:p w:rsidR="00D86D32" w:rsidRPr="00D3076C" w:rsidRDefault="00D86D32" w:rsidP="00D3076C">
      <w:pPr>
        <w:autoSpaceDE w:val="0"/>
        <w:autoSpaceDN w:val="0"/>
        <w:adjustRightInd w:val="0"/>
        <w:jc w:val="center"/>
        <w:rPr>
          <w:rFonts w:ascii="方正小标宋_GBK" w:eastAsia="方正小标宋_GBK"/>
          <w:bCs/>
          <w:color w:val="000000"/>
          <w:sz w:val="36"/>
          <w:szCs w:val="36"/>
        </w:rPr>
      </w:pPr>
    </w:p>
    <w:p w:rsidR="003457F8" w:rsidRPr="00315FD0" w:rsidRDefault="003457F8" w:rsidP="00AB7DC4">
      <w:pPr>
        <w:widowControl/>
        <w:wordWrap w:val="0"/>
        <w:spacing w:line="600" w:lineRule="exact"/>
        <w:ind w:firstLineChars="200" w:firstLine="560"/>
        <w:jc w:val="left"/>
        <w:rPr>
          <w:rFonts w:ascii="仿宋_GB2312" w:eastAsia="仿宋_GB2312" w:hAnsi="ˎ̥" w:cs="宋体" w:hint="eastAsia"/>
          <w:color w:val="000000"/>
          <w:kern w:val="0"/>
          <w:sz w:val="28"/>
          <w:szCs w:val="28"/>
        </w:rPr>
      </w:pPr>
      <w:r w:rsidRPr="00315FD0">
        <w:rPr>
          <w:rFonts w:ascii="仿宋_GB2312" w:eastAsia="仿宋_GB2312" w:hAnsi="ˎ̥" w:cs="宋体" w:hint="eastAsia"/>
          <w:color w:val="000000"/>
          <w:kern w:val="0"/>
          <w:sz w:val="28"/>
          <w:szCs w:val="28"/>
        </w:rPr>
        <w:t>《药品生产质量管理规范（2010年修订）》（卫生部令第79号）业已发布，自2011年3月1日起施行。依据《药品管理法》和卫生部令第79号的规定，现就《药品生产质量管理规范（2010年修订）》实施工作安排公告如下：</w:t>
      </w:r>
    </w:p>
    <w:p w:rsidR="003457F8" w:rsidRPr="00315FD0" w:rsidRDefault="003457F8" w:rsidP="00AB7DC4">
      <w:pPr>
        <w:widowControl/>
        <w:wordWrap w:val="0"/>
        <w:spacing w:line="600" w:lineRule="exact"/>
        <w:ind w:firstLineChars="200" w:firstLine="560"/>
        <w:jc w:val="left"/>
        <w:rPr>
          <w:rFonts w:ascii="仿宋_GB2312" w:eastAsia="仿宋_GB2312" w:hAnsi="ˎ̥" w:cs="宋体" w:hint="eastAsia"/>
          <w:color w:val="000000"/>
          <w:kern w:val="0"/>
          <w:sz w:val="28"/>
          <w:szCs w:val="28"/>
        </w:rPr>
      </w:pPr>
      <w:r w:rsidRPr="00315FD0">
        <w:rPr>
          <w:rFonts w:ascii="仿宋_GB2312" w:eastAsia="仿宋_GB2312" w:hAnsi="ˎ̥" w:cs="宋体" w:hint="eastAsia"/>
          <w:color w:val="000000"/>
          <w:kern w:val="0"/>
          <w:sz w:val="28"/>
          <w:szCs w:val="28"/>
        </w:rPr>
        <w:t xml:space="preserve">一、自2011年3月1日起，凡新建药品生产企业、药品生产企业新建（改、扩建）车间，均应符合《药品生产质量管理规范（2010年修订）》要求。现有药品生产企业血液制品、疫苗、注射剂等无菌药品的生产，应在2013年12月31日前达到《药品生产质量管理规范（2010年修订）》要求；其他类别药品的生产应在2015年12月31日前达到《药品生产质量管理规范（2010年修订）》要求。 </w:t>
      </w:r>
    </w:p>
    <w:p w:rsidR="003457F8" w:rsidRPr="00315FD0" w:rsidRDefault="003457F8" w:rsidP="00AB7DC4">
      <w:pPr>
        <w:widowControl/>
        <w:wordWrap w:val="0"/>
        <w:spacing w:line="600" w:lineRule="exact"/>
        <w:ind w:firstLineChars="200" w:firstLine="560"/>
        <w:jc w:val="left"/>
        <w:rPr>
          <w:rFonts w:ascii="仿宋_GB2312" w:eastAsia="仿宋_GB2312" w:hAnsi="ˎ̥" w:cs="宋体" w:hint="eastAsia"/>
          <w:color w:val="000000"/>
          <w:kern w:val="0"/>
          <w:sz w:val="28"/>
          <w:szCs w:val="28"/>
        </w:rPr>
      </w:pPr>
      <w:r w:rsidRPr="00315FD0">
        <w:rPr>
          <w:rFonts w:ascii="仿宋_GB2312" w:eastAsia="仿宋_GB2312" w:hAnsi="ˎ̥" w:cs="宋体" w:hint="eastAsia"/>
          <w:color w:val="000000"/>
          <w:kern w:val="0"/>
          <w:sz w:val="28"/>
          <w:szCs w:val="28"/>
        </w:rPr>
        <w:t>未达到《药品生产质量管理规范（2010年修订）》要求的企业（车间），在上述规定期限后不得继续生产药品。</w:t>
      </w:r>
    </w:p>
    <w:p w:rsidR="003457F8" w:rsidRPr="00315FD0" w:rsidRDefault="003457F8" w:rsidP="00AB7DC4">
      <w:pPr>
        <w:widowControl/>
        <w:wordWrap w:val="0"/>
        <w:spacing w:line="600" w:lineRule="exact"/>
        <w:ind w:firstLineChars="200" w:firstLine="560"/>
        <w:jc w:val="left"/>
        <w:rPr>
          <w:rFonts w:ascii="仿宋_GB2312" w:eastAsia="仿宋_GB2312" w:hAnsi="ˎ̥" w:cs="宋体" w:hint="eastAsia"/>
          <w:color w:val="000000"/>
          <w:kern w:val="0"/>
          <w:sz w:val="28"/>
          <w:szCs w:val="28"/>
        </w:rPr>
      </w:pPr>
      <w:r w:rsidRPr="00315FD0">
        <w:rPr>
          <w:rFonts w:ascii="仿宋_GB2312" w:eastAsia="仿宋_GB2312" w:hAnsi="ˎ̥" w:cs="宋体" w:hint="eastAsia"/>
          <w:color w:val="000000"/>
          <w:kern w:val="0"/>
          <w:sz w:val="28"/>
          <w:szCs w:val="28"/>
        </w:rPr>
        <w:lastRenderedPageBreak/>
        <w:t>二、药品生产企业应按照《药品生产质量管理规范（2010年修订）》要求，建立和完善企业质量管理体系，建立和更新符合本企业实际的各类管理软件并验证和试运行，组织开展企业员工培训。相关工作应在2013年12月31日前完成。</w:t>
      </w:r>
    </w:p>
    <w:p w:rsidR="00AB7DC4" w:rsidRDefault="003457F8" w:rsidP="00AB7DC4">
      <w:pPr>
        <w:widowControl/>
        <w:wordWrap w:val="0"/>
        <w:spacing w:line="600" w:lineRule="exact"/>
        <w:ind w:firstLineChars="200" w:firstLine="560"/>
        <w:jc w:val="left"/>
        <w:rPr>
          <w:rFonts w:ascii="仿宋_GB2312" w:eastAsia="仿宋_GB2312" w:hAnsi="ˎ̥" w:cs="宋体" w:hint="eastAsia"/>
          <w:color w:val="000000"/>
          <w:kern w:val="0"/>
          <w:sz w:val="28"/>
          <w:szCs w:val="28"/>
        </w:rPr>
      </w:pPr>
      <w:r w:rsidRPr="00315FD0">
        <w:rPr>
          <w:rFonts w:ascii="仿宋_GB2312" w:eastAsia="仿宋_GB2312" w:hAnsi="ˎ̥" w:cs="宋体" w:hint="eastAsia"/>
          <w:color w:val="000000"/>
          <w:kern w:val="0"/>
          <w:sz w:val="28"/>
          <w:szCs w:val="28"/>
        </w:rPr>
        <w:t>三、药品生产企业现有《药品GMP证书》有效期满但尚未达到《药品生产质量管理规范（2010年修订）》要求的，应在原《药品GMP证书》期满前六个月，按照《药品生产质量管理规范（1998年修订）》要求进行自查，并将自查结果报送所在地省级食品药品监督管理部门。省级食品药品监督管理部门应对企业自查情况开展监督检查。符合要求的，血液制品、疫苗、注射剂等无菌药品生产企业现有《药品GMP证书》有效期延续至2013年12月31日；其他类别药品现有《药品GMP证书》有效期延续至2015年12月31日。不符合要求的，由省级食品药品监督管理部门监督企业进行整改，整改期间收回《药品GMP证书》。</w:t>
      </w:r>
    </w:p>
    <w:p w:rsidR="003457F8" w:rsidRPr="00315FD0" w:rsidRDefault="003457F8" w:rsidP="00AB7DC4">
      <w:pPr>
        <w:widowControl/>
        <w:wordWrap w:val="0"/>
        <w:spacing w:line="600" w:lineRule="exact"/>
        <w:ind w:firstLineChars="200" w:firstLine="560"/>
        <w:jc w:val="left"/>
        <w:rPr>
          <w:rFonts w:ascii="仿宋_GB2312" w:eastAsia="仿宋_GB2312" w:hAnsi="ˎ̥" w:cs="宋体" w:hint="eastAsia"/>
          <w:color w:val="000000"/>
          <w:kern w:val="0"/>
          <w:sz w:val="28"/>
          <w:szCs w:val="28"/>
        </w:rPr>
      </w:pPr>
      <w:r w:rsidRPr="00315FD0">
        <w:rPr>
          <w:rFonts w:ascii="仿宋_GB2312" w:eastAsia="仿宋_GB2312" w:hAnsi="ˎ̥" w:cs="宋体" w:hint="eastAsia"/>
          <w:color w:val="000000"/>
          <w:kern w:val="0"/>
          <w:sz w:val="28"/>
          <w:szCs w:val="28"/>
        </w:rPr>
        <w:t>国家食品药品监督管理局将在网站上对药品生产企业《药品GMP证书》延续情况予以公示。</w:t>
      </w:r>
    </w:p>
    <w:p w:rsidR="003457F8" w:rsidRPr="00315FD0" w:rsidRDefault="003457F8" w:rsidP="00AB7DC4">
      <w:pPr>
        <w:widowControl/>
        <w:wordWrap w:val="0"/>
        <w:spacing w:line="600" w:lineRule="exact"/>
        <w:ind w:firstLineChars="200" w:firstLine="560"/>
        <w:jc w:val="left"/>
        <w:rPr>
          <w:rFonts w:ascii="仿宋_GB2312" w:eastAsia="仿宋_GB2312" w:hAnsi="ˎ̥" w:cs="宋体" w:hint="eastAsia"/>
          <w:color w:val="000000"/>
          <w:kern w:val="0"/>
          <w:sz w:val="28"/>
          <w:szCs w:val="28"/>
        </w:rPr>
      </w:pPr>
      <w:r w:rsidRPr="00315FD0">
        <w:rPr>
          <w:rFonts w:ascii="仿宋_GB2312" w:eastAsia="仿宋_GB2312" w:hAnsi="ˎ̥" w:cs="宋体" w:hint="eastAsia"/>
          <w:color w:val="000000"/>
          <w:kern w:val="0"/>
          <w:sz w:val="28"/>
          <w:szCs w:val="28"/>
        </w:rPr>
        <w:t>四、食品药品监督管理部门自2011年3月1日起受理药品生产企业按照《药品生产质量管理规范（2010年修订）》及申报要求提出的认证申请。经检查认证符合要求的，核发新编号的《药品GMP证书》。2011年3月1日前已经受理的申请，按原规定完成认证工作并核发《药品GMP证书》，其有效期最长至本公告第一项规定的实施期限。</w:t>
      </w:r>
    </w:p>
    <w:p w:rsidR="003457F8" w:rsidRPr="00315FD0" w:rsidRDefault="003457F8" w:rsidP="00AB7DC4">
      <w:pPr>
        <w:widowControl/>
        <w:wordWrap w:val="0"/>
        <w:spacing w:line="600" w:lineRule="exact"/>
        <w:ind w:firstLineChars="200" w:firstLine="560"/>
        <w:jc w:val="left"/>
        <w:rPr>
          <w:rFonts w:ascii="仿宋_GB2312" w:eastAsia="仿宋_GB2312" w:hAnsi="ˎ̥" w:cs="宋体" w:hint="eastAsia"/>
          <w:color w:val="000000"/>
          <w:kern w:val="0"/>
          <w:sz w:val="28"/>
          <w:szCs w:val="28"/>
        </w:rPr>
      </w:pPr>
      <w:r w:rsidRPr="00315FD0">
        <w:rPr>
          <w:rFonts w:ascii="仿宋_GB2312" w:eastAsia="仿宋_GB2312" w:hAnsi="ˎ̥" w:cs="宋体" w:hint="eastAsia"/>
          <w:color w:val="000000"/>
          <w:kern w:val="0"/>
          <w:sz w:val="28"/>
          <w:szCs w:val="28"/>
        </w:rPr>
        <w:t>特此公告。</w:t>
      </w:r>
    </w:p>
    <w:p w:rsidR="003457F8" w:rsidRPr="00315FD0" w:rsidRDefault="003457F8" w:rsidP="00AB7DC4">
      <w:pPr>
        <w:widowControl/>
        <w:wordWrap w:val="0"/>
        <w:spacing w:line="360" w:lineRule="auto"/>
        <w:ind w:firstLineChars="200" w:firstLine="560"/>
        <w:jc w:val="right"/>
        <w:rPr>
          <w:rFonts w:ascii="仿宋_GB2312" w:eastAsia="仿宋_GB2312" w:hAnsi="ˎ̥" w:cs="宋体" w:hint="eastAsia"/>
          <w:color w:val="000000"/>
          <w:kern w:val="0"/>
          <w:sz w:val="28"/>
          <w:szCs w:val="28"/>
        </w:rPr>
      </w:pPr>
      <w:r w:rsidRPr="00315FD0">
        <w:rPr>
          <w:rFonts w:ascii="仿宋_GB2312" w:eastAsia="仿宋_GB2312" w:hAnsi="ˎ̥" w:cs="宋体" w:hint="eastAsia"/>
          <w:color w:val="000000"/>
          <w:kern w:val="0"/>
          <w:sz w:val="28"/>
          <w:szCs w:val="28"/>
        </w:rPr>
        <w:t>国家食品药品监督管理局</w:t>
      </w:r>
      <w:r w:rsidR="00AB7DC4">
        <w:rPr>
          <w:rFonts w:ascii="仿宋_GB2312" w:eastAsia="仿宋_GB2312" w:hAnsi="ˎ̥" w:cs="宋体" w:hint="eastAsia"/>
          <w:color w:val="000000"/>
          <w:kern w:val="0"/>
          <w:sz w:val="28"/>
          <w:szCs w:val="28"/>
        </w:rPr>
        <w:t xml:space="preserve">    </w:t>
      </w:r>
    </w:p>
    <w:p w:rsidR="003457F8" w:rsidRPr="00315FD0" w:rsidRDefault="003457F8" w:rsidP="00D3076C">
      <w:pPr>
        <w:widowControl/>
        <w:wordWrap w:val="0"/>
        <w:spacing w:line="360" w:lineRule="auto"/>
        <w:ind w:firstLineChars="1900" w:firstLine="5320"/>
        <w:jc w:val="left"/>
        <w:rPr>
          <w:rFonts w:ascii="仿宋_GB2312" w:eastAsia="仿宋_GB2312"/>
          <w:sz w:val="28"/>
          <w:szCs w:val="28"/>
        </w:rPr>
      </w:pPr>
      <w:r w:rsidRPr="00315FD0">
        <w:rPr>
          <w:rFonts w:ascii="仿宋_GB2312" w:eastAsia="仿宋_GB2312" w:hAnsi="ˎ̥" w:cs="宋体" w:hint="eastAsia"/>
          <w:color w:val="000000"/>
          <w:kern w:val="0"/>
          <w:sz w:val="28"/>
          <w:szCs w:val="28"/>
        </w:rPr>
        <w:t>二○一一年二月二十八日</w:t>
      </w:r>
    </w:p>
    <w:sectPr w:rsidR="003457F8" w:rsidRPr="00315FD0" w:rsidSect="00315FD0">
      <w:footerReference w:type="default" r:id="rId21"/>
      <w:pgSz w:w="11906" w:h="16838"/>
      <w:pgMar w:top="1440" w:right="1440" w:bottom="1440" w:left="144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11A2" w:rsidRDefault="00E811A2">
      <w:r>
        <w:separator/>
      </w:r>
    </w:p>
  </w:endnote>
  <w:endnote w:type="continuationSeparator" w:id="0">
    <w:p w:rsidR="00E811A2" w:rsidRDefault="00E81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黑体"/>
    <w:charset w:val="86"/>
    <w:family w:val="script"/>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ˎ̥">
    <w:altName w:val="Times New Roman"/>
    <w:panose1 w:val="00000000000000000000"/>
    <w:charset w:val="00"/>
    <w:family w:val="roman"/>
    <w:notTrueType/>
    <w:pitch w:val="default"/>
  </w:font>
  <w:font w:name="华文行楷">
    <w:panose1 w:val="02010800040101010101"/>
    <w:charset w:val="86"/>
    <w:family w:val="auto"/>
    <w:pitch w:val="variable"/>
    <w:sig w:usb0="00000001" w:usb1="080F0000" w:usb2="00000010" w:usb3="00000000" w:csb0="00040000" w:csb1="00000000"/>
  </w:font>
  <w:font w:name="方正小标宋_GBK">
    <w:altName w:val="Arial Unicode MS"/>
    <w:charset w:val="86"/>
    <w:family w:val="script"/>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楷体">
    <w:panose1 w:val="02010609060101010101"/>
    <w:charset w:val="86"/>
    <w:family w:val="modern"/>
    <w:pitch w:val="fixed"/>
    <w:sig w:usb0="800002BF" w:usb1="38CF7CFA" w:usb2="00000016" w:usb3="00000000" w:csb0="00040001" w:csb1="00000000"/>
  </w:font>
  <w:font w:name="MingLiU_HKSCS">
    <w:charset w:val="88"/>
    <w:family w:val="roman"/>
    <w:pitch w:val="variable"/>
    <w:sig w:usb0="A00002FF" w:usb1="3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4EC" w:rsidRDefault="008A34EC" w:rsidP="0018437C">
    <w:pPr>
      <w:pStyle w:val="a5"/>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6437F0">
      <w:rPr>
        <w:rStyle w:val="aa"/>
        <w:noProof/>
      </w:rPr>
      <w:t>7</w:t>
    </w:r>
    <w:r>
      <w:rPr>
        <w:rStyle w:val="aa"/>
      </w:rPr>
      <w:fldChar w:fldCharType="end"/>
    </w:r>
  </w:p>
  <w:p w:rsidR="008A34EC" w:rsidRPr="00315FD0" w:rsidRDefault="008A34EC" w:rsidP="00315FD0">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11A2" w:rsidRDefault="00E811A2">
      <w:r>
        <w:separator/>
      </w:r>
    </w:p>
  </w:footnote>
  <w:footnote w:type="continuationSeparator" w:id="0">
    <w:p w:rsidR="00E811A2" w:rsidRDefault="00E811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 o:bullet="t">
        <v:imagedata r:id="rId1" o:title="mso4CF"/>
      </v:shape>
    </w:pict>
  </w:numPicBullet>
  <w:abstractNum w:abstractNumId="0" w15:restartNumberingAfterBreak="0">
    <w:nsid w:val="00000004"/>
    <w:multiLevelType w:val="multilevel"/>
    <w:tmpl w:val="00000004"/>
    <w:lvl w:ilvl="0">
      <w:start w:val="4"/>
      <w:numFmt w:val="japaneseCounting"/>
      <w:lvlText w:val="第%1章"/>
      <w:lvlJc w:val="left"/>
      <w:pPr>
        <w:tabs>
          <w:tab w:val="num" w:pos="1125"/>
        </w:tabs>
        <w:ind w:left="1125" w:hanging="1125"/>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A"/>
    <w:multiLevelType w:val="multilevel"/>
    <w:tmpl w:val="0000000A"/>
    <w:lvl w:ilvl="0">
      <w:start w:val="4"/>
      <w:numFmt w:val="japaneseCounting"/>
      <w:lvlText w:val="第%1章"/>
      <w:lvlJc w:val="left"/>
      <w:pPr>
        <w:tabs>
          <w:tab w:val="num" w:pos="1290"/>
        </w:tabs>
        <w:ind w:left="1290" w:hanging="129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A952B27"/>
    <w:multiLevelType w:val="hybridMultilevel"/>
    <w:tmpl w:val="F17A7A3E"/>
    <w:lvl w:ilvl="0" w:tplc="F8E8847C">
      <w:start w:val="2"/>
      <w:numFmt w:val="japaneseCounting"/>
      <w:lvlText w:val="第%1章"/>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D551E6F"/>
    <w:multiLevelType w:val="hybridMultilevel"/>
    <w:tmpl w:val="AAF648F6"/>
    <w:lvl w:ilvl="0" w:tplc="C7AA57F4">
      <w:start w:val="10"/>
      <w:numFmt w:val="japaneseCounting"/>
      <w:lvlText w:val="第%1章"/>
      <w:lvlJc w:val="left"/>
      <w:pPr>
        <w:tabs>
          <w:tab w:val="num" w:pos="1125"/>
        </w:tabs>
        <w:ind w:left="1125" w:hanging="112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D750379"/>
    <w:multiLevelType w:val="multilevel"/>
    <w:tmpl w:val="66D0AEAA"/>
    <w:lvl w:ilvl="0">
      <w:start w:val="2"/>
      <w:numFmt w:val="japaneseCounting"/>
      <w:lvlText w:val="第%1章"/>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15F220E8"/>
    <w:multiLevelType w:val="multilevel"/>
    <w:tmpl w:val="15F220E8"/>
    <w:lvl w:ilvl="0">
      <w:start w:val="1"/>
      <w:numFmt w:val="japaneseCounting"/>
      <w:lvlText w:val="（%1）"/>
      <w:lvlJc w:val="left"/>
      <w:pPr>
        <w:ind w:left="2320" w:hanging="1680"/>
      </w:pPr>
      <w:rPr>
        <w:rFonts w:hAnsi="Times New Roman" w:cs="Times New Roman" w:hint="default"/>
      </w:rPr>
    </w:lvl>
    <w:lvl w:ilvl="1" w:tentative="1">
      <w:start w:val="1"/>
      <w:numFmt w:val="lowerLetter"/>
      <w:lvlText w:val="%2)"/>
      <w:lvlJc w:val="left"/>
      <w:pPr>
        <w:ind w:left="1480" w:hanging="420"/>
      </w:pPr>
    </w:lvl>
    <w:lvl w:ilvl="2" w:tentative="1">
      <w:start w:val="1"/>
      <w:numFmt w:val="lowerRoman"/>
      <w:lvlText w:val="%3."/>
      <w:lvlJc w:val="right"/>
      <w:pPr>
        <w:ind w:left="1900" w:hanging="420"/>
      </w:pPr>
    </w:lvl>
    <w:lvl w:ilvl="3" w:tentative="1">
      <w:start w:val="1"/>
      <w:numFmt w:val="decimal"/>
      <w:lvlText w:val="%4."/>
      <w:lvlJc w:val="left"/>
      <w:pPr>
        <w:ind w:left="2320" w:hanging="420"/>
      </w:pPr>
    </w:lvl>
    <w:lvl w:ilvl="4" w:tentative="1">
      <w:start w:val="1"/>
      <w:numFmt w:val="lowerLetter"/>
      <w:lvlText w:val="%5)"/>
      <w:lvlJc w:val="left"/>
      <w:pPr>
        <w:ind w:left="2740" w:hanging="420"/>
      </w:pPr>
    </w:lvl>
    <w:lvl w:ilvl="5" w:tentative="1">
      <w:start w:val="1"/>
      <w:numFmt w:val="lowerRoman"/>
      <w:lvlText w:val="%6."/>
      <w:lvlJc w:val="right"/>
      <w:pPr>
        <w:ind w:left="3160" w:hanging="420"/>
      </w:pPr>
    </w:lvl>
    <w:lvl w:ilvl="6" w:tentative="1">
      <w:start w:val="1"/>
      <w:numFmt w:val="decimal"/>
      <w:lvlText w:val="%7."/>
      <w:lvlJc w:val="left"/>
      <w:pPr>
        <w:ind w:left="3580" w:hanging="420"/>
      </w:pPr>
    </w:lvl>
    <w:lvl w:ilvl="7" w:tentative="1">
      <w:start w:val="1"/>
      <w:numFmt w:val="lowerLetter"/>
      <w:lvlText w:val="%8)"/>
      <w:lvlJc w:val="left"/>
      <w:pPr>
        <w:ind w:left="4000" w:hanging="420"/>
      </w:pPr>
    </w:lvl>
    <w:lvl w:ilvl="8" w:tentative="1">
      <w:start w:val="1"/>
      <w:numFmt w:val="lowerRoman"/>
      <w:lvlText w:val="%9."/>
      <w:lvlJc w:val="right"/>
      <w:pPr>
        <w:ind w:left="4420" w:hanging="420"/>
      </w:pPr>
    </w:lvl>
  </w:abstractNum>
  <w:abstractNum w:abstractNumId="6" w15:restartNumberingAfterBreak="0">
    <w:nsid w:val="17682077"/>
    <w:multiLevelType w:val="hybridMultilevel"/>
    <w:tmpl w:val="51C459F4"/>
    <w:lvl w:ilvl="0" w:tplc="761C9F2E">
      <w:start w:val="2011"/>
      <w:numFmt w:val="decimal"/>
      <w:lvlText w:val="%1年"/>
      <w:lvlJc w:val="left"/>
      <w:pPr>
        <w:tabs>
          <w:tab w:val="num" w:pos="900"/>
        </w:tabs>
        <w:ind w:left="900" w:hanging="90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F6B129D"/>
    <w:multiLevelType w:val="hybridMultilevel"/>
    <w:tmpl w:val="18B89034"/>
    <w:lvl w:ilvl="0" w:tplc="554E0EE0">
      <w:start w:val="7"/>
      <w:numFmt w:val="japaneseCounting"/>
      <w:lvlText w:val="第%1节"/>
      <w:lvlJc w:val="left"/>
      <w:pPr>
        <w:tabs>
          <w:tab w:val="num" w:pos="1680"/>
        </w:tabs>
        <w:ind w:left="1680" w:hanging="840"/>
      </w:pPr>
      <w:rPr>
        <w:rFont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8" w15:restartNumberingAfterBreak="0">
    <w:nsid w:val="1FA411CF"/>
    <w:multiLevelType w:val="hybridMultilevel"/>
    <w:tmpl w:val="FC8ADC2A"/>
    <w:lvl w:ilvl="0" w:tplc="037E6924">
      <w:start w:val="2"/>
      <w:numFmt w:val="japaneseCounting"/>
      <w:lvlText w:val="第%1章"/>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260B3696"/>
    <w:multiLevelType w:val="hybridMultilevel"/>
    <w:tmpl w:val="76F4ECE4"/>
    <w:lvl w:ilvl="0" w:tplc="92B244C0">
      <w:start w:val="1"/>
      <w:numFmt w:val="chineseCountingThousand"/>
      <w:lvlText w:val="第%1条 "/>
      <w:lvlJc w:val="left"/>
      <w:pPr>
        <w:tabs>
          <w:tab w:val="num" w:pos="360"/>
        </w:tabs>
        <w:ind w:left="360" w:hanging="360"/>
      </w:pPr>
      <w:rPr>
        <w:rFonts w:ascii="黑体" w:eastAsia="黑体" w:hAnsi="Times New Roman" w:hint="eastAsia"/>
        <w:b w:val="0"/>
        <w:color w:val="auto"/>
        <w:lang w:val="en-US"/>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303C2E2D"/>
    <w:multiLevelType w:val="hybridMultilevel"/>
    <w:tmpl w:val="11A6578A"/>
    <w:lvl w:ilvl="0" w:tplc="9E54ABBE">
      <w:start w:val="7"/>
      <w:numFmt w:val="japaneseCounting"/>
      <w:lvlText w:val="第%1节"/>
      <w:lvlJc w:val="left"/>
      <w:pPr>
        <w:tabs>
          <w:tab w:val="num" w:pos="1975"/>
        </w:tabs>
        <w:ind w:left="1975" w:hanging="855"/>
      </w:pPr>
      <w:rPr>
        <w:rFonts w:hint="default"/>
      </w:rPr>
    </w:lvl>
    <w:lvl w:ilvl="1" w:tplc="04090019" w:tentative="1">
      <w:start w:val="1"/>
      <w:numFmt w:val="lowerLetter"/>
      <w:lvlText w:val="%2)"/>
      <w:lvlJc w:val="left"/>
      <w:pPr>
        <w:tabs>
          <w:tab w:val="num" w:pos="1960"/>
        </w:tabs>
        <w:ind w:left="1960" w:hanging="420"/>
      </w:pPr>
    </w:lvl>
    <w:lvl w:ilvl="2" w:tplc="0409001B" w:tentative="1">
      <w:start w:val="1"/>
      <w:numFmt w:val="lowerRoman"/>
      <w:lvlText w:val="%3."/>
      <w:lvlJc w:val="right"/>
      <w:pPr>
        <w:tabs>
          <w:tab w:val="num" w:pos="2380"/>
        </w:tabs>
        <w:ind w:left="2380" w:hanging="420"/>
      </w:pPr>
    </w:lvl>
    <w:lvl w:ilvl="3" w:tplc="0409000F" w:tentative="1">
      <w:start w:val="1"/>
      <w:numFmt w:val="decimal"/>
      <w:lvlText w:val="%4."/>
      <w:lvlJc w:val="left"/>
      <w:pPr>
        <w:tabs>
          <w:tab w:val="num" w:pos="2800"/>
        </w:tabs>
        <w:ind w:left="2800" w:hanging="420"/>
      </w:pPr>
    </w:lvl>
    <w:lvl w:ilvl="4" w:tplc="04090019" w:tentative="1">
      <w:start w:val="1"/>
      <w:numFmt w:val="lowerLetter"/>
      <w:lvlText w:val="%5)"/>
      <w:lvlJc w:val="left"/>
      <w:pPr>
        <w:tabs>
          <w:tab w:val="num" w:pos="3220"/>
        </w:tabs>
        <w:ind w:left="3220" w:hanging="420"/>
      </w:pPr>
    </w:lvl>
    <w:lvl w:ilvl="5" w:tplc="0409001B" w:tentative="1">
      <w:start w:val="1"/>
      <w:numFmt w:val="lowerRoman"/>
      <w:lvlText w:val="%6."/>
      <w:lvlJc w:val="right"/>
      <w:pPr>
        <w:tabs>
          <w:tab w:val="num" w:pos="3640"/>
        </w:tabs>
        <w:ind w:left="3640" w:hanging="420"/>
      </w:pPr>
    </w:lvl>
    <w:lvl w:ilvl="6" w:tplc="0409000F" w:tentative="1">
      <w:start w:val="1"/>
      <w:numFmt w:val="decimal"/>
      <w:lvlText w:val="%7."/>
      <w:lvlJc w:val="left"/>
      <w:pPr>
        <w:tabs>
          <w:tab w:val="num" w:pos="4060"/>
        </w:tabs>
        <w:ind w:left="4060" w:hanging="420"/>
      </w:pPr>
    </w:lvl>
    <w:lvl w:ilvl="7" w:tplc="04090019" w:tentative="1">
      <w:start w:val="1"/>
      <w:numFmt w:val="lowerLetter"/>
      <w:lvlText w:val="%8)"/>
      <w:lvlJc w:val="left"/>
      <w:pPr>
        <w:tabs>
          <w:tab w:val="num" w:pos="4480"/>
        </w:tabs>
        <w:ind w:left="4480" w:hanging="420"/>
      </w:pPr>
    </w:lvl>
    <w:lvl w:ilvl="8" w:tplc="0409001B" w:tentative="1">
      <w:start w:val="1"/>
      <w:numFmt w:val="lowerRoman"/>
      <w:lvlText w:val="%9."/>
      <w:lvlJc w:val="right"/>
      <w:pPr>
        <w:tabs>
          <w:tab w:val="num" w:pos="4900"/>
        </w:tabs>
        <w:ind w:left="4900" w:hanging="420"/>
      </w:pPr>
    </w:lvl>
  </w:abstractNum>
  <w:abstractNum w:abstractNumId="11" w15:restartNumberingAfterBreak="0">
    <w:nsid w:val="324D62F7"/>
    <w:multiLevelType w:val="hybridMultilevel"/>
    <w:tmpl w:val="B82E65DC"/>
    <w:lvl w:ilvl="0" w:tplc="D2CEA55E">
      <w:start w:val="1"/>
      <w:numFmt w:val="japaneseCounting"/>
      <w:lvlText w:val="第%1章"/>
      <w:lvlJc w:val="left"/>
      <w:pPr>
        <w:tabs>
          <w:tab w:val="num" w:pos="1820"/>
        </w:tabs>
        <w:ind w:left="1820" w:hanging="1125"/>
      </w:pPr>
      <w:rPr>
        <w:rFonts w:hint="default"/>
      </w:rPr>
    </w:lvl>
    <w:lvl w:ilvl="1" w:tplc="04090019" w:tentative="1">
      <w:start w:val="1"/>
      <w:numFmt w:val="lowerLetter"/>
      <w:lvlText w:val="%2)"/>
      <w:lvlJc w:val="left"/>
      <w:pPr>
        <w:tabs>
          <w:tab w:val="num" w:pos="1535"/>
        </w:tabs>
        <w:ind w:left="1535" w:hanging="420"/>
      </w:pPr>
    </w:lvl>
    <w:lvl w:ilvl="2" w:tplc="0409001B" w:tentative="1">
      <w:start w:val="1"/>
      <w:numFmt w:val="lowerRoman"/>
      <w:lvlText w:val="%3."/>
      <w:lvlJc w:val="right"/>
      <w:pPr>
        <w:tabs>
          <w:tab w:val="num" w:pos="1955"/>
        </w:tabs>
        <w:ind w:left="1955" w:hanging="420"/>
      </w:pPr>
    </w:lvl>
    <w:lvl w:ilvl="3" w:tplc="0409000F" w:tentative="1">
      <w:start w:val="1"/>
      <w:numFmt w:val="decimal"/>
      <w:lvlText w:val="%4."/>
      <w:lvlJc w:val="left"/>
      <w:pPr>
        <w:tabs>
          <w:tab w:val="num" w:pos="2375"/>
        </w:tabs>
        <w:ind w:left="2375" w:hanging="420"/>
      </w:pPr>
    </w:lvl>
    <w:lvl w:ilvl="4" w:tplc="04090019" w:tentative="1">
      <w:start w:val="1"/>
      <w:numFmt w:val="lowerLetter"/>
      <w:lvlText w:val="%5)"/>
      <w:lvlJc w:val="left"/>
      <w:pPr>
        <w:tabs>
          <w:tab w:val="num" w:pos="2795"/>
        </w:tabs>
        <w:ind w:left="2795" w:hanging="420"/>
      </w:pPr>
    </w:lvl>
    <w:lvl w:ilvl="5" w:tplc="0409001B" w:tentative="1">
      <w:start w:val="1"/>
      <w:numFmt w:val="lowerRoman"/>
      <w:lvlText w:val="%6."/>
      <w:lvlJc w:val="right"/>
      <w:pPr>
        <w:tabs>
          <w:tab w:val="num" w:pos="3215"/>
        </w:tabs>
        <w:ind w:left="3215" w:hanging="420"/>
      </w:pPr>
    </w:lvl>
    <w:lvl w:ilvl="6" w:tplc="0409000F" w:tentative="1">
      <w:start w:val="1"/>
      <w:numFmt w:val="decimal"/>
      <w:lvlText w:val="%7."/>
      <w:lvlJc w:val="left"/>
      <w:pPr>
        <w:tabs>
          <w:tab w:val="num" w:pos="3635"/>
        </w:tabs>
        <w:ind w:left="3635" w:hanging="420"/>
      </w:pPr>
    </w:lvl>
    <w:lvl w:ilvl="7" w:tplc="04090019" w:tentative="1">
      <w:start w:val="1"/>
      <w:numFmt w:val="lowerLetter"/>
      <w:lvlText w:val="%8)"/>
      <w:lvlJc w:val="left"/>
      <w:pPr>
        <w:tabs>
          <w:tab w:val="num" w:pos="4055"/>
        </w:tabs>
        <w:ind w:left="4055" w:hanging="420"/>
      </w:pPr>
    </w:lvl>
    <w:lvl w:ilvl="8" w:tplc="0409001B" w:tentative="1">
      <w:start w:val="1"/>
      <w:numFmt w:val="lowerRoman"/>
      <w:lvlText w:val="%9."/>
      <w:lvlJc w:val="right"/>
      <w:pPr>
        <w:tabs>
          <w:tab w:val="num" w:pos="4475"/>
        </w:tabs>
        <w:ind w:left="4475" w:hanging="420"/>
      </w:pPr>
    </w:lvl>
  </w:abstractNum>
  <w:abstractNum w:abstractNumId="12" w15:restartNumberingAfterBreak="0">
    <w:nsid w:val="433C176C"/>
    <w:multiLevelType w:val="hybridMultilevel"/>
    <w:tmpl w:val="8A6855DA"/>
    <w:lvl w:ilvl="0" w:tplc="19ECF352">
      <w:start w:val="1"/>
      <w:numFmt w:val="chineseCountingThousand"/>
      <w:lvlText w:val="第%1条 "/>
      <w:lvlJc w:val="left"/>
      <w:pPr>
        <w:tabs>
          <w:tab w:val="num" w:pos="420"/>
        </w:tabs>
        <w:ind w:left="420" w:hanging="420"/>
      </w:pPr>
      <w:rPr>
        <w:rFonts w:ascii="黑体" w:eastAsia="黑体" w:hAnsi="Times New Roman" w:hint="eastAsia"/>
        <w:b w:val="0"/>
        <w:color w:val="auto"/>
        <w:sz w:val="28"/>
        <w:szCs w:val="28"/>
        <w:lang w:val="en-US"/>
      </w:rPr>
    </w:lvl>
    <w:lvl w:ilvl="1" w:tplc="F24E5E02">
      <w:start w:val="1"/>
      <w:numFmt w:val="decimal"/>
      <w:lvlText w:val="%2）"/>
      <w:lvlJc w:val="left"/>
      <w:pPr>
        <w:tabs>
          <w:tab w:val="num" w:pos="147"/>
        </w:tabs>
        <w:ind w:left="90" w:hanging="90"/>
      </w:pPr>
      <w:rPr>
        <w:rFonts w:ascii="Times New Roman" w:hAnsi="Times New Roman" w:hint="default"/>
        <w:b/>
        <w:color w:val="auto"/>
      </w:rPr>
    </w:lvl>
    <w:lvl w:ilvl="2" w:tplc="0409000F">
      <w:start w:val="1"/>
      <w:numFmt w:val="decimal"/>
      <w:lvlText w:val="%3."/>
      <w:lvlJc w:val="left"/>
      <w:pPr>
        <w:tabs>
          <w:tab w:val="num" w:pos="540"/>
        </w:tabs>
        <w:ind w:left="540" w:hanging="420"/>
      </w:pPr>
      <w:rPr>
        <w:rFonts w:hint="default"/>
        <w:b/>
        <w:color w:val="auto"/>
        <w:lang w:val="en-US"/>
      </w:rPr>
    </w:lvl>
    <w:lvl w:ilvl="3" w:tplc="0409000F">
      <w:start w:val="1"/>
      <w:numFmt w:val="decimal"/>
      <w:lvlText w:val="%4."/>
      <w:lvlJc w:val="left"/>
      <w:pPr>
        <w:tabs>
          <w:tab w:val="num" w:pos="960"/>
        </w:tabs>
        <w:ind w:left="960" w:hanging="420"/>
      </w:pPr>
    </w:lvl>
    <w:lvl w:ilvl="4" w:tplc="04090019">
      <w:start w:val="1"/>
      <w:numFmt w:val="lowerLetter"/>
      <w:lvlText w:val="%5)"/>
      <w:lvlJc w:val="left"/>
      <w:pPr>
        <w:tabs>
          <w:tab w:val="num" w:pos="1380"/>
        </w:tabs>
        <w:ind w:left="1380" w:hanging="420"/>
      </w:pPr>
    </w:lvl>
    <w:lvl w:ilvl="5" w:tplc="0409001B">
      <w:start w:val="1"/>
      <w:numFmt w:val="lowerRoman"/>
      <w:lvlText w:val="%6."/>
      <w:lvlJc w:val="right"/>
      <w:pPr>
        <w:tabs>
          <w:tab w:val="num" w:pos="1800"/>
        </w:tabs>
        <w:ind w:left="1800" w:hanging="420"/>
      </w:pPr>
    </w:lvl>
    <w:lvl w:ilvl="6" w:tplc="0409000F">
      <w:start w:val="1"/>
      <w:numFmt w:val="decimal"/>
      <w:lvlText w:val="%7."/>
      <w:lvlJc w:val="left"/>
      <w:pPr>
        <w:tabs>
          <w:tab w:val="num" w:pos="2220"/>
        </w:tabs>
        <w:ind w:left="2220" w:hanging="420"/>
      </w:pPr>
    </w:lvl>
    <w:lvl w:ilvl="7" w:tplc="04090019">
      <w:start w:val="1"/>
      <w:numFmt w:val="lowerLetter"/>
      <w:lvlText w:val="%8)"/>
      <w:lvlJc w:val="left"/>
      <w:pPr>
        <w:tabs>
          <w:tab w:val="num" w:pos="2640"/>
        </w:tabs>
        <w:ind w:left="2640" w:hanging="420"/>
      </w:pPr>
    </w:lvl>
    <w:lvl w:ilvl="8" w:tplc="0409001B">
      <w:start w:val="1"/>
      <w:numFmt w:val="lowerRoman"/>
      <w:lvlText w:val="%9."/>
      <w:lvlJc w:val="right"/>
      <w:pPr>
        <w:tabs>
          <w:tab w:val="num" w:pos="3060"/>
        </w:tabs>
        <w:ind w:left="3060" w:hanging="420"/>
      </w:pPr>
    </w:lvl>
  </w:abstractNum>
  <w:abstractNum w:abstractNumId="13" w15:restartNumberingAfterBreak="0">
    <w:nsid w:val="477103D6"/>
    <w:multiLevelType w:val="hybridMultilevel"/>
    <w:tmpl w:val="7EBEBCA8"/>
    <w:lvl w:ilvl="0" w:tplc="087CEDB2">
      <w:start w:val="2"/>
      <w:numFmt w:val="japaneseCounting"/>
      <w:lvlText w:val="第%1章"/>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65A00470"/>
    <w:multiLevelType w:val="hybridMultilevel"/>
    <w:tmpl w:val="66D0AEAA"/>
    <w:lvl w:ilvl="0" w:tplc="A366264A">
      <w:start w:val="2"/>
      <w:numFmt w:val="japaneseCounting"/>
      <w:lvlText w:val="第%1章"/>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68B35C68"/>
    <w:multiLevelType w:val="hybridMultilevel"/>
    <w:tmpl w:val="39C0DA94"/>
    <w:lvl w:ilvl="0" w:tplc="EE921C84">
      <w:start w:val="6"/>
      <w:numFmt w:val="japaneseCounting"/>
      <w:lvlText w:val="第%1节"/>
      <w:lvlJc w:val="left"/>
      <w:pPr>
        <w:tabs>
          <w:tab w:val="num" w:pos="2245"/>
        </w:tabs>
        <w:ind w:left="2245" w:hanging="1125"/>
      </w:pPr>
      <w:rPr>
        <w:rFonts w:hint="default"/>
      </w:rPr>
    </w:lvl>
    <w:lvl w:ilvl="1" w:tplc="04090019" w:tentative="1">
      <w:start w:val="1"/>
      <w:numFmt w:val="lowerLetter"/>
      <w:lvlText w:val="%2)"/>
      <w:lvlJc w:val="left"/>
      <w:pPr>
        <w:tabs>
          <w:tab w:val="num" w:pos="1960"/>
        </w:tabs>
        <w:ind w:left="1960" w:hanging="420"/>
      </w:pPr>
    </w:lvl>
    <w:lvl w:ilvl="2" w:tplc="0409001B" w:tentative="1">
      <w:start w:val="1"/>
      <w:numFmt w:val="lowerRoman"/>
      <w:lvlText w:val="%3."/>
      <w:lvlJc w:val="right"/>
      <w:pPr>
        <w:tabs>
          <w:tab w:val="num" w:pos="2380"/>
        </w:tabs>
        <w:ind w:left="2380" w:hanging="420"/>
      </w:pPr>
    </w:lvl>
    <w:lvl w:ilvl="3" w:tplc="0409000F" w:tentative="1">
      <w:start w:val="1"/>
      <w:numFmt w:val="decimal"/>
      <w:lvlText w:val="%4."/>
      <w:lvlJc w:val="left"/>
      <w:pPr>
        <w:tabs>
          <w:tab w:val="num" w:pos="2800"/>
        </w:tabs>
        <w:ind w:left="2800" w:hanging="420"/>
      </w:pPr>
    </w:lvl>
    <w:lvl w:ilvl="4" w:tplc="04090019" w:tentative="1">
      <w:start w:val="1"/>
      <w:numFmt w:val="lowerLetter"/>
      <w:lvlText w:val="%5)"/>
      <w:lvlJc w:val="left"/>
      <w:pPr>
        <w:tabs>
          <w:tab w:val="num" w:pos="3220"/>
        </w:tabs>
        <w:ind w:left="3220" w:hanging="420"/>
      </w:pPr>
    </w:lvl>
    <w:lvl w:ilvl="5" w:tplc="0409001B" w:tentative="1">
      <w:start w:val="1"/>
      <w:numFmt w:val="lowerRoman"/>
      <w:lvlText w:val="%6."/>
      <w:lvlJc w:val="right"/>
      <w:pPr>
        <w:tabs>
          <w:tab w:val="num" w:pos="3640"/>
        </w:tabs>
        <w:ind w:left="3640" w:hanging="420"/>
      </w:pPr>
    </w:lvl>
    <w:lvl w:ilvl="6" w:tplc="0409000F" w:tentative="1">
      <w:start w:val="1"/>
      <w:numFmt w:val="decimal"/>
      <w:lvlText w:val="%7."/>
      <w:lvlJc w:val="left"/>
      <w:pPr>
        <w:tabs>
          <w:tab w:val="num" w:pos="4060"/>
        </w:tabs>
        <w:ind w:left="4060" w:hanging="420"/>
      </w:pPr>
    </w:lvl>
    <w:lvl w:ilvl="7" w:tplc="04090019" w:tentative="1">
      <w:start w:val="1"/>
      <w:numFmt w:val="lowerLetter"/>
      <w:lvlText w:val="%8)"/>
      <w:lvlJc w:val="left"/>
      <w:pPr>
        <w:tabs>
          <w:tab w:val="num" w:pos="4480"/>
        </w:tabs>
        <w:ind w:left="4480" w:hanging="420"/>
      </w:pPr>
    </w:lvl>
    <w:lvl w:ilvl="8" w:tplc="0409001B" w:tentative="1">
      <w:start w:val="1"/>
      <w:numFmt w:val="lowerRoman"/>
      <w:lvlText w:val="%9."/>
      <w:lvlJc w:val="right"/>
      <w:pPr>
        <w:tabs>
          <w:tab w:val="num" w:pos="4900"/>
        </w:tabs>
        <w:ind w:left="4900" w:hanging="420"/>
      </w:pPr>
    </w:lvl>
  </w:abstractNum>
  <w:abstractNum w:abstractNumId="16" w15:restartNumberingAfterBreak="0">
    <w:nsid w:val="6ACE332B"/>
    <w:multiLevelType w:val="hybridMultilevel"/>
    <w:tmpl w:val="A68CF116"/>
    <w:lvl w:ilvl="0" w:tplc="66F8C240">
      <w:start w:val="2"/>
      <w:numFmt w:val="japaneseCounting"/>
      <w:lvlText w:val="第%1章"/>
      <w:lvlJc w:val="left"/>
      <w:pPr>
        <w:tabs>
          <w:tab w:val="num" w:pos="4830"/>
        </w:tabs>
        <w:ind w:left="4830" w:hanging="840"/>
      </w:pPr>
      <w:rPr>
        <w:rFonts w:hint="default"/>
      </w:rPr>
    </w:lvl>
    <w:lvl w:ilvl="1" w:tplc="04090019" w:tentative="1">
      <w:start w:val="1"/>
      <w:numFmt w:val="lowerLetter"/>
      <w:lvlText w:val="%2)"/>
      <w:lvlJc w:val="left"/>
      <w:pPr>
        <w:tabs>
          <w:tab w:val="num" w:pos="4830"/>
        </w:tabs>
        <w:ind w:left="4830" w:hanging="420"/>
      </w:pPr>
    </w:lvl>
    <w:lvl w:ilvl="2" w:tplc="0409001B" w:tentative="1">
      <w:start w:val="1"/>
      <w:numFmt w:val="lowerRoman"/>
      <w:lvlText w:val="%3."/>
      <w:lvlJc w:val="right"/>
      <w:pPr>
        <w:tabs>
          <w:tab w:val="num" w:pos="5250"/>
        </w:tabs>
        <w:ind w:left="5250" w:hanging="420"/>
      </w:pPr>
    </w:lvl>
    <w:lvl w:ilvl="3" w:tplc="0409000F" w:tentative="1">
      <w:start w:val="1"/>
      <w:numFmt w:val="decimal"/>
      <w:lvlText w:val="%4."/>
      <w:lvlJc w:val="left"/>
      <w:pPr>
        <w:tabs>
          <w:tab w:val="num" w:pos="5670"/>
        </w:tabs>
        <w:ind w:left="5670" w:hanging="420"/>
      </w:pPr>
    </w:lvl>
    <w:lvl w:ilvl="4" w:tplc="04090019" w:tentative="1">
      <w:start w:val="1"/>
      <w:numFmt w:val="lowerLetter"/>
      <w:lvlText w:val="%5)"/>
      <w:lvlJc w:val="left"/>
      <w:pPr>
        <w:tabs>
          <w:tab w:val="num" w:pos="6090"/>
        </w:tabs>
        <w:ind w:left="6090" w:hanging="420"/>
      </w:pPr>
    </w:lvl>
    <w:lvl w:ilvl="5" w:tplc="0409001B" w:tentative="1">
      <w:start w:val="1"/>
      <w:numFmt w:val="lowerRoman"/>
      <w:lvlText w:val="%6."/>
      <w:lvlJc w:val="right"/>
      <w:pPr>
        <w:tabs>
          <w:tab w:val="num" w:pos="6510"/>
        </w:tabs>
        <w:ind w:left="6510" w:hanging="420"/>
      </w:pPr>
    </w:lvl>
    <w:lvl w:ilvl="6" w:tplc="0409000F" w:tentative="1">
      <w:start w:val="1"/>
      <w:numFmt w:val="decimal"/>
      <w:lvlText w:val="%7."/>
      <w:lvlJc w:val="left"/>
      <w:pPr>
        <w:tabs>
          <w:tab w:val="num" w:pos="6930"/>
        </w:tabs>
        <w:ind w:left="6930" w:hanging="420"/>
      </w:pPr>
    </w:lvl>
    <w:lvl w:ilvl="7" w:tplc="04090019" w:tentative="1">
      <w:start w:val="1"/>
      <w:numFmt w:val="lowerLetter"/>
      <w:lvlText w:val="%8)"/>
      <w:lvlJc w:val="left"/>
      <w:pPr>
        <w:tabs>
          <w:tab w:val="num" w:pos="7350"/>
        </w:tabs>
        <w:ind w:left="7350" w:hanging="420"/>
      </w:pPr>
    </w:lvl>
    <w:lvl w:ilvl="8" w:tplc="0409001B" w:tentative="1">
      <w:start w:val="1"/>
      <w:numFmt w:val="lowerRoman"/>
      <w:lvlText w:val="%9."/>
      <w:lvlJc w:val="right"/>
      <w:pPr>
        <w:tabs>
          <w:tab w:val="num" w:pos="7770"/>
        </w:tabs>
        <w:ind w:left="7770" w:hanging="420"/>
      </w:pPr>
    </w:lvl>
  </w:abstractNum>
  <w:abstractNum w:abstractNumId="17" w15:restartNumberingAfterBreak="0">
    <w:nsid w:val="7C150D66"/>
    <w:multiLevelType w:val="multilevel"/>
    <w:tmpl w:val="7C150D66"/>
    <w:lvl w:ilvl="0">
      <w:start w:val="1"/>
      <w:numFmt w:val="japaneseCounting"/>
      <w:lvlText w:val="（%1）"/>
      <w:lvlJc w:val="left"/>
      <w:pPr>
        <w:ind w:left="2320" w:hanging="1680"/>
      </w:pPr>
      <w:rPr>
        <w:rFonts w:hAnsi="Times New Roman" w:cs="Times New Roman" w:hint="default"/>
      </w:rPr>
    </w:lvl>
    <w:lvl w:ilvl="1" w:tentative="1">
      <w:start w:val="1"/>
      <w:numFmt w:val="lowerLetter"/>
      <w:lvlText w:val="%2)"/>
      <w:lvlJc w:val="left"/>
      <w:pPr>
        <w:ind w:left="1480" w:hanging="420"/>
      </w:pPr>
    </w:lvl>
    <w:lvl w:ilvl="2" w:tentative="1">
      <w:start w:val="1"/>
      <w:numFmt w:val="lowerRoman"/>
      <w:lvlText w:val="%3."/>
      <w:lvlJc w:val="right"/>
      <w:pPr>
        <w:ind w:left="1900" w:hanging="420"/>
      </w:pPr>
    </w:lvl>
    <w:lvl w:ilvl="3" w:tentative="1">
      <w:start w:val="1"/>
      <w:numFmt w:val="decimal"/>
      <w:lvlText w:val="%4."/>
      <w:lvlJc w:val="left"/>
      <w:pPr>
        <w:ind w:left="2320" w:hanging="420"/>
      </w:pPr>
    </w:lvl>
    <w:lvl w:ilvl="4" w:tentative="1">
      <w:start w:val="1"/>
      <w:numFmt w:val="lowerLetter"/>
      <w:lvlText w:val="%5)"/>
      <w:lvlJc w:val="left"/>
      <w:pPr>
        <w:ind w:left="2740" w:hanging="420"/>
      </w:pPr>
    </w:lvl>
    <w:lvl w:ilvl="5" w:tentative="1">
      <w:start w:val="1"/>
      <w:numFmt w:val="lowerRoman"/>
      <w:lvlText w:val="%6."/>
      <w:lvlJc w:val="right"/>
      <w:pPr>
        <w:ind w:left="3160" w:hanging="420"/>
      </w:pPr>
    </w:lvl>
    <w:lvl w:ilvl="6" w:tentative="1">
      <w:start w:val="1"/>
      <w:numFmt w:val="decimal"/>
      <w:lvlText w:val="%7."/>
      <w:lvlJc w:val="left"/>
      <w:pPr>
        <w:ind w:left="3580" w:hanging="420"/>
      </w:pPr>
    </w:lvl>
    <w:lvl w:ilvl="7" w:tentative="1">
      <w:start w:val="1"/>
      <w:numFmt w:val="lowerLetter"/>
      <w:lvlText w:val="%8)"/>
      <w:lvlJc w:val="left"/>
      <w:pPr>
        <w:ind w:left="4000" w:hanging="420"/>
      </w:pPr>
    </w:lvl>
    <w:lvl w:ilvl="8" w:tentative="1">
      <w:start w:val="1"/>
      <w:numFmt w:val="lowerRoman"/>
      <w:lvlText w:val="%9."/>
      <w:lvlJc w:val="right"/>
      <w:pPr>
        <w:ind w:left="4420" w:hanging="420"/>
      </w:pPr>
    </w:lvl>
  </w:abstractNum>
  <w:abstractNum w:abstractNumId="18" w15:restartNumberingAfterBreak="0">
    <w:nsid w:val="7E6F423D"/>
    <w:multiLevelType w:val="hybridMultilevel"/>
    <w:tmpl w:val="DA82361A"/>
    <w:lvl w:ilvl="0" w:tplc="04090007">
      <w:start w:val="1"/>
      <w:numFmt w:val="bullet"/>
      <w:lvlText w:val=""/>
      <w:lvlPicBulletId w:val="0"/>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abstractNumId w:val="16"/>
  </w:num>
  <w:num w:numId="2">
    <w:abstractNumId w:val="2"/>
  </w:num>
  <w:num w:numId="3">
    <w:abstractNumId w:val="14"/>
  </w:num>
  <w:num w:numId="4">
    <w:abstractNumId w:val="4"/>
  </w:num>
  <w:num w:numId="5">
    <w:abstractNumId w:val="7"/>
  </w:num>
  <w:num w:numId="6">
    <w:abstractNumId w:val="13"/>
  </w:num>
  <w:num w:numId="7">
    <w:abstractNumId w:val="8"/>
  </w:num>
  <w:num w:numId="8">
    <w:abstractNumId w:val="6"/>
  </w:num>
  <w:num w:numId="9">
    <w:abstractNumId w:val="12"/>
  </w:num>
  <w:num w:numId="10">
    <w:abstractNumId w:val="11"/>
  </w:num>
  <w:num w:numId="11">
    <w:abstractNumId w:val="3"/>
  </w:num>
  <w:num w:numId="12">
    <w:abstractNumId w:val="18"/>
  </w:num>
  <w:num w:numId="13">
    <w:abstractNumId w:val="15"/>
  </w:num>
  <w:num w:numId="14">
    <w:abstractNumId w:val="10"/>
  </w:num>
  <w:num w:numId="15">
    <w:abstractNumId w:val="0"/>
  </w:num>
  <w:num w:numId="16">
    <w:abstractNumId w:val="1"/>
  </w:num>
  <w:num w:numId="17">
    <w:abstractNumId w:val="9"/>
  </w:num>
  <w:num w:numId="18">
    <w:abstractNumId w:val="17"/>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B458B"/>
    <w:rsid w:val="00002331"/>
    <w:rsid w:val="00003BF1"/>
    <w:rsid w:val="000111D4"/>
    <w:rsid w:val="00014648"/>
    <w:rsid w:val="000162D2"/>
    <w:rsid w:val="00017E76"/>
    <w:rsid w:val="000208EB"/>
    <w:rsid w:val="0003595E"/>
    <w:rsid w:val="0003618A"/>
    <w:rsid w:val="000374E6"/>
    <w:rsid w:val="00040259"/>
    <w:rsid w:val="00044A64"/>
    <w:rsid w:val="00047986"/>
    <w:rsid w:val="00050E50"/>
    <w:rsid w:val="0005288E"/>
    <w:rsid w:val="0006088A"/>
    <w:rsid w:val="000618BB"/>
    <w:rsid w:val="0006234F"/>
    <w:rsid w:val="00064713"/>
    <w:rsid w:val="00066FF4"/>
    <w:rsid w:val="00067DB4"/>
    <w:rsid w:val="00087594"/>
    <w:rsid w:val="00094290"/>
    <w:rsid w:val="000A342B"/>
    <w:rsid w:val="000A603A"/>
    <w:rsid w:val="000B1582"/>
    <w:rsid w:val="000B3341"/>
    <w:rsid w:val="000B3F39"/>
    <w:rsid w:val="000B7E80"/>
    <w:rsid w:val="000C03A6"/>
    <w:rsid w:val="000C2C10"/>
    <w:rsid w:val="000C5169"/>
    <w:rsid w:val="000C6929"/>
    <w:rsid w:val="000C6F4D"/>
    <w:rsid w:val="000D2B9F"/>
    <w:rsid w:val="000D390F"/>
    <w:rsid w:val="000E0F5C"/>
    <w:rsid w:val="000E12DE"/>
    <w:rsid w:val="000E2DC7"/>
    <w:rsid w:val="000E65A3"/>
    <w:rsid w:val="000E6B46"/>
    <w:rsid w:val="000E7382"/>
    <w:rsid w:val="000F264E"/>
    <w:rsid w:val="000F4E6C"/>
    <w:rsid w:val="000F6993"/>
    <w:rsid w:val="0010141F"/>
    <w:rsid w:val="0010398F"/>
    <w:rsid w:val="001123FB"/>
    <w:rsid w:val="00113974"/>
    <w:rsid w:val="00120331"/>
    <w:rsid w:val="001220E7"/>
    <w:rsid w:val="00123784"/>
    <w:rsid w:val="00125073"/>
    <w:rsid w:val="00125663"/>
    <w:rsid w:val="0013245F"/>
    <w:rsid w:val="00132793"/>
    <w:rsid w:val="00134DC9"/>
    <w:rsid w:val="001373A1"/>
    <w:rsid w:val="001400E5"/>
    <w:rsid w:val="00143302"/>
    <w:rsid w:val="00157F67"/>
    <w:rsid w:val="001653DE"/>
    <w:rsid w:val="00173FBC"/>
    <w:rsid w:val="00182AF1"/>
    <w:rsid w:val="0018437C"/>
    <w:rsid w:val="00184C0E"/>
    <w:rsid w:val="00192373"/>
    <w:rsid w:val="0019396D"/>
    <w:rsid w:val="00195A64"/>
    <w:rsid w:val="00196844"/>
    <w:rsid w:val="0019755B"/>
    <w:rsid w:val="001A2F4E"/>
    <w:rsid w:val="001A51C0"/>
    <w:rsid w:val="001A5C60"/>
    <w:rsid w:val="001B2A2A"/>
    <w:rsid w:val="001B30C2"/>
    <w:rsid w:val="001C6BC2"/>
    <w:rsid w:val="001D0EA6"/>
    <w:rsid w:val="001D74E6"/>
    <w:rsid w:val="001E1C86"/>
    <w:rsid w:val="001E2FCB"/>
    <w:rsid w:val="001F3114"/>
    <w:rsid w:val="001F57FF"/>
    <w:rsid w:val="001F7317"/>
    <w:rsid w:val="002016B8"/>
    <w:rsid w:val="00202B5A"/>
    <w:rsid w:val="0020345D"/>
    <w:rsid w:val="00217165"/>
    <w:rsid w:val="00220A39"/>
    <w:rsid w:val="00220B1F"/>
    <w:rsid w:val="00225389"/>
    <w:rsid w:val="00227F6B"/>
    <w:rsid w:val="00233066"/>
    <w:rsid w:val="0023402D"/>
    <w:rsid w:val="00234EA7"/>
    <w:rsid w:val="00237DD0"/>
    <w:rsid w:val="0024102B"/>
    <w:rsid w:val="00242B2B"/>
    <w:rsid w:val="0024682B"/>
    <w:rsid w:val="00247221"/>
    <w:rsid w:val="002501B8"/>
    <w:rsid w:val="002510F3"/>
    <w:rsid w:val="00253EC0"/>
    <w:rsid w:val="002551C3"/>
    <w:rsid w:val="00263F82"/>
    <w:rsid w:val="002668BE"/>
    <w:rsid w:val="002714C8"/>
    <w:rsid w:val="00271EB7"/>
    <w:rsid w:val="00276B96"/>
    <w:rsid w:val="0027714F"/>
    <w:rsid w:val="002776DA"/>
    <w:rsid w:val="00281ABB"/>
    <w:rsid w:val="002826B3"/>
    <w:rsid w:val="00283581"/>
    <w:rsid w:val="00283AC2"/>
    <w:rsid w:val="00284BAF"/>
    <w:rsid w:val="00284CA1"/>
    <w:rsid w:val="00293247"/>
    <w:rsid w:val="002A0CDD"/>
    <w:rsid w:val="002A0E97"/>
    <w:rsid w:val="002A70B9"/>
    <w:rsid w:val="002B3318"/>
    <w:rsid w:val="002B458B"/>
    <w:rsid w:val="002C1344"/>
    <w:rsid w:val="002C2065"/>
    <w:rsid w:val="002C2D30"/>
    <w:rsid w:val="002C6E88"/>
    <w:rsid w:val="002C788B"/>
    <w:rsid w:val="002D50C7"/>
    <w:rsid w:val="002D7F5E"/>
    <w:rsid w:val="002E0CD4"/>
    <w:rsid w:val="002E50D8"/>
    <w:rsid w:val="003127F8"/>
    <w:rsid w:val="00315B4E"/>
    <w:rsid w:val="00315FD0"/>
    <w:rsid w:val="00316D5F"/>
    <w:rsid w:val="00317B31"/>
    <w:rsid w:val="003225F2"/>
    <w:rsid w:val="00324CBE"/>
    <w:rsid w:val="00324F03"/>
    <w:rsid w:val="00327058"/>
    <w:rsid w:val="0033070C"/>
    <w:rsid w:val="00333CFC"/>
    <w:rsid w:val="00334075"/>
    <w:rsid w:val="003373C3"/>
    <w:rsid w:val="00341B51"/>
    <w:rsid w:val="00341C23"/>
    <w:rsid w:val="00341DED"/>
    <w:rsid w:val="00343F69"/>
    <w:rsid w:val="003457F8"/>
    <w:rsid w:val="00346E58"/>
    <w:rsid w:val="00354E8D"/>
    <w:rsid w:val="003557D5"/>
    <w:rsid w:val="00356252"/>
    <w:rsid w:val="00361B79"/>
    <w:rsid w:val="003640D5"/>
    <w:rsid w:val="00365024"/>
    <w:rsid w:val="00365AD2"/>
    <w:rsid w:val="00366B83"/>
    <w:rsid w:val="003700AA"/>
    <w:rsid w:val="00374EEF"/>
    <w:rsid w:val="00375F0A"/>
    <w:rsid w:val="00376AF1"/>
    <w:rsid w:val="00377B13"/>
    <w:rsid w:val="00380E14"/>
    <w:rsid w:val="0038268B"/>
    <w:rsid w:val="00393256"/>
    <w:rsid w:val="0039417C"/>
    <w:rsid w:val="00395629"/>
    <w:rsid w:val="003A19AA"/>
    <w:rsid w:val="003A30D6"/>
    <w:rsid w:val="003A3A18"/>
    <w:rsid w:val="003B0A22"/>
    <w:rsid w:val="003B125E"/>
    <w:rsid w:val="003B2840"/>
    <w:rsid w:val="003B4C5A"/>
    <w:rsid w:val="003D19B4"/>
    <w:rsid w:val="003D32A7"/>
    <w:rsid w:val="003D3EAC"/>
    <w:rsid w:val="003D7952"/>
    <w:rsid w:val="003E13BE"/>
    <w:rsid w:val="003E3C9C"/>
    <w:rsid w:val="003E4B31"/>
    <w:rsid w:val="003F32EB"/>
    <w:rsid w:val="003F579D"/>
    <w:rsid w:val="004011A8"/>
    <w:rsid w:val="00401DD7"/>
    <w:rsid w:val="00402F2B"/>
    <w:rsid w:val="004061FA"/>
    <w:rsid w:val="00406523"/>
    <w:rsid w:val="004066FA"/>
    <w:rsid w:val="00406C21"/>
    <w:rsid w:val="004161FC"/>
    <w:rsid w:val="00423025"/>
    <w:rsid w:val="004248EF"/>
    <w:rsid w:val="00424D84"/>
    <w:rsid w:val="0043220E"/>
    <w:rsid w:val="0043222E"/>
    <w:rsid w:val="004331B7"/>
    <w:rsid w:val="00435DEC"/>
    <w:rsid w:val="00437D7B"/>
    <w:rsid w:val="00446620"/>
    <w:rsid w:val="00446E19"/>
    <w:rsid w:val="00450768"/>
    <w:rsid w:val="0045276C"/>
    <w:rsid w:val="00463643"/>
    <w:rsid w:val="00464704"/>
    <w:rsid w:val="004701A4"/>
    <w:rsid w:val="00471E61"/>
    <w:rsid w:val="00472FF6"/>
    <w:rsid w:val="004758BB"/>
    <w:rsid w:val="0048337F"/>
    <w:rsid w:val="0049236F"/>
    <w:rsid w:val="0049283F"/>
    <w:rsid w:val="004A01DB"/>
    <w:rsid w:val="004A2271"/>
    <w:rsid w:val="004B34FA"/>
    <w:rsid w:val="004B431B"/>
    <w:rsid w:val="004B6D04"/>
    <w:rsid w:val="004C0369"/>
    <w:rsid w:val="004C0919"/>
    <w:rsid w:val="004D3407"/>
    <w:rsid w:val="004D6C72"/>
    <w:rsid w:val="004D78E2"/>
    <w:rsid w:val="004D7D6B"/>
    <w:rsid w:val="004E050A"/>
    <w:rsid w:val="004E69C8"/>
    <w:rsid w:val="004F22B0"/>
    <w:rsid w:val="00500AC4"/>
    <w:rsid w:val="00503744"/>
    <w:rsid w:val="00506B35"/>
    <w:rsid w:val="00507FBE"/>
    <w:rsid w:val="00510830"/>
    <w:rsid w:val="0051201F"/>
    <w:rsid w:val="00513D75"/>
    <w:rsid w:val="005273FC"/>
    <w:rsid w:val="00531FE4"/>
    <w:rsid w:val="00534EA1"/>
    <w:rsid w:val="005358B2"/>
    <w:rsid w:val="0054173F"/>
    <w:rsid w:val="00546B24"/>
    <w:rsid w:val="005504B6"/>
    <w:rsid w:val="00551B8E"/>
    <w:rsid w:val="0055366E"/>
    <w:rsid w:val="00554EBC"/>
    <w:rsid w:val="00555907"/>
    <w:rsid w:val="005612F8"/>
    <w:rsid w:val="005633C1"/>
    <w:rsid w:val="0056548D"/>
    <w:rsid w:val="00565658"/>
    <w:rsid w:val="00574FE1"/>
    <w:rsid w:val="00575A17"/>
    <w:rsid w:val="00577E45"/>
    <w:rsid w:val="00580359"/>
    <w:rsid w:val="0058508F"/>
    <w:rsid w:val="00586040"/>
    <w:rsid w:val="005917E0"/>
    <w:rsid w:val="005926DE"/>
    <w:rsid w:val="005A1674"/>
    <w:rsid w:val="005A1BE0"/>
    <w:rsid w:val="005A27D1"/>
    <w:rsid w:val="005C328E"/>
    <w:rsid w:val="005C7971"/>
    <w:rsid w:val="005D06C7"/>
    <w:rsid w:val="005D2332"/>
    <w:rsid w:val="005E23B0"/>
    <w:rsid w:val="005E4AE6"/>
    <w:rsid w:val="005E6FEB"/>
    <w:rsid w:val="005F0A8F"/>
    <w:rsid w:val="005F228C"/>
    <w:rsid w:val="005F3016"/>
    <w:rsid w:val="005F4CC2"/>
    <w:rsid w:val="00600CF1"/>
    <w:rsid w:val="00612713"/>
    <w:rsid w:val="0061293F"/>
    <w:rsid w:val="00614334"/>
    <w:rsid w:val="006150F0"/>
    <w:rsid w:val="006165F3"/>
    <w:rsid w:val="00617A70"/>
    <w:rsid w:val="00623CC7"/>
    <w:rsid w:val="00625D73"/>
    <w:rsid w:val="00631D5E"/>
    <w:rsid w:val="00632CEE"/>
    <w:rsid w:val="006437F0"/>
    <w:rsid w:val="006514CE"/>
    <w:rsid w:val="006522C0"/>
    <w:rsid w:val="00653F20"/>
    <w:rsid w:val="00653F32"/>
    <w:rsid w:val="0066023A"/>
    <w:rsid w:val="00660A45"/>
    <w:rsid w:val="006636CE"/>
    <w:rsid w:val="006657D6"/>
    <w:rsid w:val="00676C9B"/>
    <w:rsid w:val="00682B2C"/>
    <w:rsid w:val="00682E79"/>
    <w:rsid w:val="00692C15"/>
    <w:rsid w:val="00695CB8"/>
    <w:rsid w:val="006964D2"/>
    <w:rsid w:val="00697B11"/>
    <w:rsid w:val="006A03B0"/>
    <w:rsid w:val="006A5FBF"/>
    <w:rsid w:val="006A7108"/>
    <w:rsid w:val="006A7FF9"/>
    <w:rsid w:val="006B2350"/>
    <w:rsid w:val="006B6EC7"/>
    <w:rsid w:val="006C1E14"/>
    <w:rsid w:val="006D2F52"/>
    <w:rsid w:val="006D3675"/>
    <w:rsid w:val="006E1CBE"/>
    <w:rsid w:val="006E1FF3"/>
    <w:rsid w:val="006E6105"/>
    <w:rsid w:val="006E704D"/>
    <w:rsid w:val="006E7B4B"/>
    <w:rsid w:val="006F1963"/>
    <w:rsid w:val="006F2B50"/>
    <w:rsid w:val="006F74EF"/>
    <w:rsid w:val="00701D23"/>
    <w:rsid w:val="007023DC"/>
    <w:rsid w:val="007026EA"/>
    <w:rsid w:val="0070315B"/>
    <w:rsid w:val="007042A0"/>
    <w:rsid w:val="00706025"/>
    <w:rsid w:val="00712D99"/>
    <w:rsid w:val="00713762"/>
    <w:rsid w:val="00720FED"/>
    <w:rsid w:val="007235CA"/>
    <w:rsid w:val="0072521E"/>
    <w:rsid w:val="00725376"/>
    <w:rsid w:val="00731796"/>
    <w:rsid w:val="00731BC5"/>
    <w:rsid w:val="00731C0D"/>
    <w:rsid w:val="007374CF"/>
    <w:rsid w:val="00737B16"/>
    <w:rsid w:val="00745D80"/>
    <w:rsid w:val="00745D81"/>
    <w:rsid w:val="00746F42"/>
    <w:rsid w:val="007550A7"/>
    <w:rsid w:val="007563CB"/>
    <w:rsid w:val="00763983"/>
    <w:rsid w:val="007640EF"/>
    <w:rsid w:val="00770339"/>
    <w:rsid w:val="00776958"/>
    <w:rsid w:val="00780232"/>
    <w:rsid w:val="00785564"/>
    <w:rsid w:val="007861C8"/>
    <w:rsid w:val="0078796C"/>
    <w:rsid w:val="00795CCD"/>
    <w:rsid w:val="007A2E2F"/>
    <w:rsid w:val="007B3D13"/>
    <w:rsid w:val="007C4B68"/>
    <w:rsid w:val="007D2C53"/>
    <w:rsid w:val="007D333B"/>
    <w:rsid w:val="007D3BFC"/>
    <w:rsid w:val="007D4855"/>
    <w:rsid w:val="007D7C69"/>
    <w:rsid w:val="007D7F06"/>
    <w:rsid w:val="007E107B"/>
    <w:rsid w:val="007E2EF8"/>
    <w:rsid w:val="007E5C1E"/>
    <w:rsid w:val="007E5F53"/>
    <w:rsid w:val="007F3A8D"/>
    <w:rsid w:val="0080351D"/>
    <w:rsid w:val="00815D03"/>
    <w:rsid w:val="00820D36"/>
    <w:rsid w:val="00821C72"/>
    <w:rsid w:val="008228C1"/>
    <w:rsid w:val="0082426C"/>
    <w:rsid w:val="0082587F"/>
    <w:rsid w:val="00826331"/>
    <w:rsid w:val="00830E9F"/>
    <w:rsid w:val="008449F5"/>
    <w:rsid w:val="00851DB0"/>
    <w:rsid w:val="00855819"/>
    <w:rsid w:val="008610BA"/>
    <w:rsid w:val="008622C4"/>
    <w:rsid w:val="008636A5"/>
    <w:rsid w:val="00872613"/>
    <w:rsid w:val="00873FC9"/>
    <w:rsid w:val="0087582F"/>
    <w:rsid w:val="008768CE"/>
    <w:rsid w:val="0087693A"/>
    <w:rsid w:val="00882086"/>
    <w:rsid w:val="00884A66"/>
    <w:rsid w:val="008872C3"/>
    <w:rsid w:val="0089062F"/>
    <w:rsid w:val="0089328E"/>
    <w:rsid w:val="008A0766"/>
    <w:rsid w:val="008A1960"/>
    <w:rsid w:val="008A26EF"/>
    <w:rsid w:val="008A34EC"/>
    <w:rsid w:val="008B3D22"/>
    <w:rsid w:val="008B7765"/>
    <w:rsid w:val="008C267F"/>
    <w:rsid w:val="008C4F71"/>
    <w:rsid w:val="008C7B85"/>
    <w:rsid w:val="008D0A27"/>
    <w:rsid w:val="008D271F"/>
    <w:rsid w:val="008D7CCD"/>
    <w:rsid w:val="008E166F"/>
    <w:rsid w:val="008E1796"/>
    <w:rsid w:val="008E2D62"/>
    <w:rsid w:val="008E39D1"/>
    <w:rsid w:val="008E5EB9"/>
    <w:rsid w:val="008F1592"/>
    <w:rsid w:val="008F2672"/>
    <w:rsid w:val="00905254"/>
    <w:rsid w:val="00910A54"/>
    <w:rsid w:val="00911C1C"/>
    <w:rsid w:val="00911E63"/>
    <w:rsid w:val="00914B43"/>
    <w:rsid w:val="009162C4"/>
    <w:rsid w:val="00921A58"/>
    <w:rsid w:val="00924820"/>
    <w:rsid w:val="00925266"/>
    <w:rsid w:val="00925B15"/>
    <w:rsid w:val="00925C02"/>
    <w:rsid w:val="009300E0"/>
    <w:rsid w:val="00935073"/>
    <w:rsid w:val="009405A2"/>
    <w:rsid w:val="00941955"/>
    <w:rsid w:val="009442F2"/>
    <w:rsid w:val="00950367"/>
    <w:rsid w:val="00955E25"/>
    <w:rsid w:val="0095719F"/>
    <w:rsid w:val="00961641"/>
    <w:rsid w:val="00966CB7"/>
    <w:rsid w:val="00967445"/>
    <w:rsid w:val="00970DEA"/>
    <w:rsid w:val="00971836"/>
    <w:rsid w:val="00974233"/>
    <w:rsid w:val="00982F45"/>
    <w:rsid w:val="00987A42"/>
    <w:rsid w:val="009921AD"/>
    <w:rsid w:val="009955B4"/>
    <w:rsid w:val="00996E66"/>
    <w:rsid w:val="0099755A"/>
    <w:rsid w:val="00997F95"/>
    <w:rsid w:val="009A35C1"/>
    <w:rsid w:val="009A383F"/>
    <w:rsid w:val="009C0442"/>
    <w:rsid w:val="009C0F51"/>
    <w:rsid w:val="009C3B10"/>
    <w:rsid w:val="009C5500"/>
    <w:rsid w:val="009C61C6"/>
    <w:rsid w:val="009C7A3A"/>
    <w:rsid w:val="009D1211"/>
    <w:rsid w:val="009D40D5"/>
    <w:rsid w:val="009D453F"/>
    <w:rsid w:val="009E0BD7"/>
    <w:rsid w:val="009E2200"/>
    <w:rsid w:val="009E233D"/>
    <w:rsid w:val="009E48A5"/>
    <w:rsid w:val="009F1C8B"/>
    <w:rsid w:val="009F2E57"/>
    <w:rsid w:val="009F3E2C"/>
    <w:rsid w:val="009F570A"/>
    <w:rsid w:val="009F706B"/>
    <w:rsid w:val="009F7274"/>
    <w:rsid w:val="00A002D9"/>
    <w:rsid w:val="00A0118E"/>
    <w:rsid w:val="00A106C5"/>
    <w:rsid w:val="00A14DE1"/>
    <w:rsid w:val="00A162C6"/>
    <w:rsid w:val="00A203DF"/>
    <w:rsid w:val="00A22491"/>
    <w:rsid w:val="00A2276B"/>
    <w:rsid w:val="00A2442A"/>
    <w:rsid w:val="00A26B4F"/>
    <w:rsid w:val="00A30F8D"/>
    <w:rsid w:val="00A3162B"/>
    <w:rsid w:val="00A32AA1"/>
    <w:rsid w:val="00A32E3A"/>
    <w:rsid w:val="00A3350F"/>
    <w:rsid w:val="00A4115B"/>
    <w:rsid w:val="00A42E22"/>
    <w:rsid w:val="00A44498"/>
    <w:rsid w:val="00A514BD"/>
    <w:rsid w:val="00A53D7D"/>
    <w:rsid w:val="00A67C9D"/>
    <w:rsid w:val="00A702F7"/>
    <w:rsid w:val="00A741B9"/>
    <w:rsid w:val="00A77FFA"/>
    <w:rsid w:val="00A8128D"/>
    <w:rsid w:val="00A83C5A"/>
    <w:rsid w:val="00A84A6A"/>
    <w:rsid w:val="00A879FE"/>
    <w:rsid w:val="00A91FD4"/>
    <w:rsid w:val="00A92752"/>
    <w:rsid w:val="00A97AAD"/>
    <w:rsid w:val="00AA2EB3"/>
    <w:rsid w:val="00AA3484"/>
    <w:rsid w:val="00AA38BE"/>
    <w:rsid w:val="00AA46B9"/>
    <w:rsid w:val="00AA4CC1"/>
    <w:rsid w:val="00AA7CD0"/>
    <w:rsid w:val="00AB00EF"/>
    <w:rsid w:val="00AB7DC4"/>
    <w:rsid w:val="00AC2AF0"/>
    <w:rsid w:val="00AC44A1"/>
    <w:rsid w:val="00AC58FB"/>
    <w:rsid w:val="00AD0D6C"/>
    <w:rsid w:val="00AD424A"/>
    <w:rsid w:val="00AE2B71"/>
    <w:rsid w:val="00AE4E55"/>
    <w:rsid w:val="00AE59C7"/>
    <w:rsid w:val="00AF6100"/>
    <w:rsid w:val="00AF6A65"/>
    <w:rsid w:val="00B01E90"/>
    <w:rsid w:val="00B02A89"/>
    <w:rsid w:val="00B03719"/>
    <w:rsid w:val="00B10DF7"/>
    <w:rsid w:val="00B142B4"/>
    <w:rsid w:val="00B1727E"/>
    <w:rsid w:val="00B17992"/>
    <w:rsid w:val="00B2653F"/>
    <w:rsid w:val="00B26C9A"/>
    <w:rsid w:val="00B33580"/>
    <w:rsid w:val="00B36E1D"/>
    <w:rsid w:val="00B40492"/>
    <w:rsid w:val="00B40896"/>
    <w:rsid w:val="00B40F9E"/>
    <w:rsid w:val="00B4264D"/>
    <w:rsid w:val="00B44EA1"/>
    <w:rsid w:val="00B4797A"/>
    <w:rsid w:val="00B50D28"/>
    <w:rsid w:val="00B51F3C"/>
    <w:rsid w:val="00B534C0"/>
    <w:rsid w:val="00B53694"/>
    <w:rsid w:val="00B55887"/>
    <w:rsid w:val="00B55C18"/>
    <w:rsid w:val="00B660CB"/>
    <w:rsid w:val="00B6719F"/>
    <w:rsid w:val="00B6788C"/>
    <w:rsid w:val="00B76194"/>
    <w:rsid w:val="00B768CB"/>
    <w:rsid w:val="00B769CD"/>
    <w:rsid w:val="00B834EB"/>
    <w:rsid w:val="00B864F9"/>
    <w:rsid w:val="00B87800"/>
    <w:rsid w:val="00B87A76"/>
    <w:rsid w:val="00B9076D"/>
    <w:rsid w:val="00B9130C"/>
    <w:rsid w:val="00B929E5"/>
    <w:rsid w:val="00B935A5"/>
    <w:rsid w:val="00B93AB5"/>
    <w:rsid w:val="00BA6214"/>
    <w:rsid w:val="00BB1953"/>
    <w:rsid w:val="00BB3B83"/>
    <w:rsid w:val="00BB60BD"/>
    <w:rsid w:val="00BD66E9"/>
    <w:rsid w:val="00C00BE2"/>
    <w:rsid w:val="00C0655B"/>
    <w:rsid w:val="00C07096"/>
    <w:rsid w:val="00C104AD"/>
    <w:rsid w:val="00C151D8"/>
    <w:rsid w:val="00C16ED6"/>
    <w:rsid w:val="00C174DB"/>
    <w:rsid w:val="00C21375"/>
    <w:rsid w:val="00C26B28"/>
    <w:rsid w:val="00C30B04"/>
    <w:rsid w:val="00C34E1F"/>
    <w:rsid w:val="00C3678D"/>
    <w:rsid w:val="00C4273D"/>
    <w:rsid w:val="00C45C54"/>
    <w:rsid w:val="00C47002"/>
    <w:rsid w:val="00C47F5C"/>
    <w:rsid w:val="00C501EE"/>
    <w:rsid w:val="00C53C60"/>
    <w:rsid w:val="00C545DD"/>
    <w:rsid w:val="00C57B2E"/>
    <w:rsid w:val="00C662EA"/>
    <w:rsid w:val="00C66356"/>
    <w:rsid w:val="00C70DBA"/>
    <w:rsid w:val="00C81763"/>
    <w:rsid w:val="00C918ED"/>
    <w:rsid w:val="00C956A2"/>
    <w:rsid w:val="00C965DC"/>
    <w:rsid w:val="00C97298"/>
    <w:rsid w:val="00CA0C10"/>
    <w:rsid w:val="00CA5A2D"/>
    <w:rsid w:val="00CA7020"/>
    <w:rsid w:val="00CB0131"/>
    <w:rsid w:val="00CB0C47"/>
    <w:rsid w:val="00CB160E"/>
    <w:rsid w:val="00CB6C6F"/>
    <w:rsid w:val="00CC0385"/>
    <w:rsid w:val="00CC2EC1"/>
    <w:rsid w:val="00CC54EB"/>
    <w:rsid w:val="00CD2092"/>
    <w:rsid w:val="00CD51F8"/>
    <w:rsid w:val="00CD5D1D"/>
    <w:rsid w:val="00CE0605"/>
    <w:rsid w:val="00CF75DB"/>
    <w:rsid w:val="00D10DF9"/>
    <w:rsid w:val="00D145B4"/>
    <w:rsid w:val="00D14DA2"/>
    <w:rsid w:val="00D201B7"/>
    <w:rsid w:val="00D23ECA"/>
    <w:rsid w:val="00D3076C"/>
    <w:rsid w:val="00D3077A"/>
    <w:rsid w:val="00D3612D"/>
    <w:rsid w:val="00D4031F"/>
    <w:rsid w:val="00D4084C"/>
    <w:rsid w:val="00D40E90"/>
    <w:rsid w:val="00D41159"/>
    <w:rsid w:val="00D42489"/>
    <w:rsid w:val="00D42D72"/>
    <w:rsid w:val="00D44E91"/>
    <w:rsid w:val="00D47FCE"/>
    <w:rsid w:val="00D50BE4"/>
    <w:rsid w:val="00D511DD"/>
    <w:rsid w:val="00D5232A"/>
    <w:rsid w:val="00D53041"/>
    <w:rsid w:val="00D53074"/>
    <w:rsid w:val="00D6139C"/>
    <w:rsid w:val="00D62B60"/>
    <w:rsid w:val="00D66E65"/>
    <w:rsid w:val="00D67253"/>
    <w:rsid w:val="00D67D0D"/>
    <w:rsid w:val="00D719B1"/>
    <w:rsid w:val="00D72E40"/>
    <w:rsid w:val="00D83295"/>
    <w:rsid w:val="00D84C90"/>
    <w:rsid w:val="00D8538F"/>
    <w:rsid w:val="00D86027"/>
    <w:rsid w:val="00D86D32"/>
    <w:rsid w:val="00D87F88"/>
    <w:rsid w:val="00DA1394"/>
    <w:rsid w:val="00DA4794"/>
    <w:rsid w:val="00DA56BB"/>
    <w:rsid w:val="00DB25DD"/>
    <w:rsid w:val="00DC062F"/>
    <w:rsid w:val="00DC2E0A"/>
    <w:rsid w:val="00DD00E1"/>
    <w:rsid w:val="00DD064B"/>
    <w:rsid w:val="00DD4F34"/>
    <w:rsid w:val="00DD54E7"/>
    <w:rsid w:val="00DE58BB"/>
    <w:rsid w:val="00DF1639"/>
    <w:rsid w:val="00DF21C8"/>
    <w:rsid w:val="00DF5046"/>
    <w:rsid w:val="00DF7ED6"/>
    <w:rsid w:val="00E019AB"/>
    <w:rsid w:val="00E04DA4"/>
    <w:rsid w:val="00E05E7C"/>
    <w:rsid w:val="00E069C7"/>
    <w:rsid w:val="00E07E52"/>
    <w:rsid w:val="00E152A1"/>
    <w:rsid w:val="00E20B56"/>
    <w:rsid w:val="00E25139"/>
    <w:rsid w:val="00E270AE"/>
    <w:rsid w:val="00E30CED"/>
    <w:rsid w:val="00E3182B"/>
    <w:rsid w:val="00E33BA7"/>
    <w:rsid w:val="00E35920"/>
    <w:rsid w:val="00E400AE"/>
    <w:rsid w:val="00E4108C"/>
    <w:rsid w:val="00E41394"/>
    <w:rsid w:val="00E439BE"/>
    <w:rsid w:val="00E45366"/>
    <w:rsid w:val="00E4609B"/>
    <w:rsid w:val="00E547F3"/>
    <w:rsid w:val="00E6252C"/>
    <w:rsid w:val="00E66127"/>
    <w:rsid w:val="00E6665E"/>
    <w:rsid w:val="00E67CF3"/>
    <w:rsid w:val="00E7093B"/>
    <w:rsid w:val="00E71788"/>
    <w:rsid w:val="00E73B1B"/>
    <w:rsid w:val="00E75A0E"/>
    <w:rsid w:val="00E811A2"/>
    <w:rsid w:val="00E82FD3"/>
    <w:rsid w:val="00E850E3"/>
    <w:rsid w:val="00E8649F"/>
    <w:rsid w:val="00E9024B"/>
    <w:rsid w:val="00E9644A"/>
    <w:rsid w:val="00E965C8"/>
    <w:rsid w:val="00E97DD9"/>
    <w:rsid w:val="00E97DF3"/>
    <w:rsid w:val="00EA3909"/>
    <w:rsid w:val="00EA5CA8"/>
    <w:rsid w:val="00EA6C19"/>
    <w:rsid w:val="00EB17B4"/>
    <w:rsid w:val="00EB3399"/>
    <w:rsid w:val="00EB45FB"/>
    <w:rsid w:val="00EB48E5"/>
    <w:rsid w:val="00EB5875"/>
    <w:rsid w:val="00EB6662"/>
    <w:rsid w:val="00EC64E9"/>
    <w:rsid w:val="00ED06C7"/>
    <w:rsid w:val="00ED373F"/>
    <w:rsid w:val="00EE1287"/>
    <w:rsid w:val="00EF14E6"/>
    <w:rsid w:val="00EF2813"/>
    <w:rsid w:val="00EF3636"/>
    <w:rsid w:val="00EF4068"/>
    <w:rsid w:val="00EF5771"/>
    <w:rsid w:val="00EF6DED"/>
    <w:rsid w:val="00EF7341"/>
    <w:rsid w:val="00F07A05"/>
    <w:rsid w:val="00F10DC8"/>
    <w:rsid w:val="00F12C77"/>
    <w:rsid w:val="00F1326C"/>
    <w:rsid w:val="00F135F2"/>
    <w:rsid w:val="00F14902"/>
    <w:rsid w:val="00F172E2"/>
    <w:rsid w:val="00F17A76"/>
    <w:rsid w:val="00F17AA4"/>
    <w:rsid w:val="00F30FC9"/>
    <w:rsid w:val="00F318C9"/>
    <w:rsid w:val="00F32671"/>
    <w:rsid w:val="00F32D0C"/>
    <w:rsid w:val="00F365EA"/>
    <w:rsid w:val="00F3711C"/>
    <w:rsid w:val="00F41997"/>
    <w:rsid w:val="00F470E5"/>
    <w:rsid w:val="00F5012F"/>
    <w:rsid w:val="00F50BDA"/>
    <w:rsid w:val="00F54082"/>
    <w:rsid w:val="00F57428"/>
    <w:rsid w:val="00F61204"/>
    <w:rsid w:val="00F6366B"/>
    <w:rsid w:val="00F63A0C"/>
    <w:rsid w:val="00F66B3D"/>
    <w:rsid w:val="00F67B52"/>
    <w:rsid w:val="00F733C9"/>
    <w:rsid w:val="00F74302"/>
    <w:rsid w:val="00F77206"/>
    <w:rsid w:val="00F77C9B"/>
    <w:rsid w:val="00F812A0"/>
    <w:rsid w:val="00F84E1F"/>
    <w:rsid w:val="00F85577"/>
    <w:rsid w:val="00F8775A"/>
    <w:rsid w:val="00F87ACC"/>
    <w:rsid w:val="00F93C70"/>
    <w:rsid w:val="00F9521B"/>
    <w:rsid w:val="00F9649D"/>
    <w:rsid w:val="00F97613"/>
    <w:rsid w:val="00FA20C1"/>
    <w:rsid w:val="00FA3FF3"/>
    <w:rsid w:val="00FA5480"/>
    <w:rsid w:val="00FA7B67"/>
    <w:rsid w:val="00FB0714"/>
    <w:rsid w:val="00FB159E"/>
    <w:rsid w:val="00FB176A"/>
    <w:rsid w:val="00FB2E40"/>
    <w:rsid w:val="00FB3F86"/>
    <w:rsid w:val="00FC2BA3"/>
    <w:rsid w:val="00FC2E44"/>
    <w:rsid w:val="00FC6356"/>
    <w:rsid w:val="00FD1102"/>
    <w:rsid w:val="00FD198F"/>
    <w:rsid w:val="00FD2D10"/>
    <w:rsid w:val="00FD3C71"/>
    <w:rsid w:val="00FD586F"/>
    <w:rsid w:val="00FD7354"/>
    <w:rsid w:val="00FE2792"/>
    <w:rsid w:val="00FE2AE0"/>
    <w:rsid w:val="00FF39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49"/>
    <o:shapelayout v:ext="edit">
      <o:idmap v:ext="edit" data="1"/>
    </o:shapelayout>
  </w:shapeDefaults>
  <w:decimalSymbol w:val="."/>
  <w:listSeparator w:val=","/>
  <w15:docId w15:val="{9711036B-8989-4AFF-8668-D70394EDA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rsid w:val="009C0442"/>
    <w:pPr>
      <w:keepNext/>
      <w:autoSpaceDE w:val="0"/>
      <w:autoSpaceDN w:val="0"/>
      <w:adjustRightInd w:val="0"/>
      <w:jc w:val="left"/>
      <w:outlineLvl w:val="0"/>
    </w:pPr>
    <w:rPr>
      <w:b/>
      <w:bCs/>
      <w:color w:val="000000"/>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B458B"/>
    <w:rPr>
      <w:b/>
      <w:bCs/>
    </w:rPr>
  </w:style>
  <w:style w:type="paragraph" w:styleId="a4">
    <w:name w:val="header"/>
    <w:basedOn w:val="a"/>
    <w:rsid w:val="003373C3"/>
    <w:pPr>
      <w:pBdr>
        <w:bottom w:val="single" w:sz="6" w:space="1" w:color="auto"/>
      </w:pBdr>
      <w:tabs>
        <w:tab w:val="center" w:pos="4153"/>
        <w:tab w:val="right" w:pos="8306"/>
      </w:tabs>
      <w:snapToGrid w:val="0"/>
      <w:jc w:val="center"/>
    </w:pPr>
    <w:rPr>
      <w:sz w:val="18"/>
      <w:szCs w:val="18"/>
    </w:rPr>
  </w:style>
  <w:style w:type="paragraph" w:styleId="a5">
    <w:name w:val="footer"/>
    <w:basedOn w:val="a"/>
    <w:rsid w:val="003373C3"/>
    <w:pPr>
      <w:tabs>
        <w:tab w:val="center" w:pos="4153"/>
        <w:tab w:val="right" w:pos="8306"/>
      </w:tabs>
      <w:snapToGrid w:val="0"/>
      <w:jc w:val="left"/>
    </w:pPr>
    <w:rPr>
      <w:sz w:val="18"/>
      <w:szCs w:val="18"/>
    </w:rPr>
  </w:style>
  <w:style w:type="character" w:styleId="a6">
    <w:name w:val="Hyperlink"/>
    <w:basedOn w:val="a0"/>
    <w:rsid w:val="0070315B"/>
    <w:rPr>
      <w:color w:val="0000FF"/>
      <w:u w:val="single"/>
    </w:rPr>
  </w:style>
  <w:style w:type="character" w:styleId="a7">
    <w:name w:val="FollowedHyperlink"/>
    <w:basedOn w:val="a0"/>
    <w:rsid w:val="00531FE4"/>
    <w:rPr>
      <w:color w:val="800080"/>
      <w:u w:val="single"/>
    </w:rPr>
  </w:style>
  <w:style w:type="character" w:customStyle="1" w:styleId="2Char">
    <w:name w:val="样式 样式 标题 2 + + 小四 Char"/>
    <w:basedOn w:val="a0"/>
    <w:rsid w:val="009C0442"/>
    <w:rPr>
      <w:rFonts w:ascii="Arial" w:eastAsia="黑体" w:hAnsi="Arial"/>
      <w:b/>
      <w:bCs/>
      <w:color w:val="0000FF"/>
      <w:kern w:val="2"/>
      <w:sz w:val="24"/>
      <w:szCs w:val="21"/>
      <w:lang w:val="en-US" w:eastAsia="zh-CN" w:bidi="ar-SA"/>
    </w:rPr>
  </w:style>
  <w:style w:type="paragraph" w:customStyle="1" w:styleId="105051">
    <w:name w:val="样式 样式 标题 1 + 五号 蓝色 + 段前: 0.5 行 段后: 0.5 行1"/>
    <w:basedOn w:val="a"/>
    <w:rsid w:val="009C0442"/>
    <w:pPr>
      <w:keepNext/>
      <w:autoSpaceDE w:val="0"/>
      <w:autoSpaceDN w:val="0"/>
      <w:adjustRightInd w:val="0"/>
      <w:spacing w:beforeLines="50" w:afterLines="50"/>
      <w:jc w:val="left"/>
      <w:outlineLvl w:val="0"/>
    </w:pPr>
    <w:rPr>
      <w:b/>
      <w:bCs/>
      <w:color w:val="0000FF"/>
      <w:kern w:val="0"/>
      <w:sz w:val="24"/>
      <w:szCs w:val="20"/>
    </w:rPr>
  </w:style>
  <w:style w:type="paragraph" w:styleId="a8">
    <w:name w:val="List Paragraph"/>
    <w:basedOn w:val="a"/>
    <w:qFormat/>
    <w:rsid w:val="00D5232A"/>
    <w:pPr>
      <w:widowControl/>
      <w:ind w:firstLineChars="200" w:firstLine="420"/>
      <w:jc w:val="left"/>
    </w:pPr>
    <w:rPr>
      <w:kern w:val="0"/>
      <w:sz w:val="24"/>
    </w:rPr>
  </w:style>
  <w:style w:type="paragraph" w:customStyle="1" w:styleId="a9">
    <w:name w:val="公文标题"/>
    <w:basedOn w:val="a"/>
    <w:rsid w:val="00D5232A"/>
    <w:pPr>
      <w:snapToGrid w:val="0"/>
      <w:jc w:val="center"/>
    </w:pPr>
    <w:rPr>
      <w:rFonts w:ascii="方正小标宋简体" w:eastAsia="方正小标宋简体"/>
      <w:sz w:val="36"/>
      <w:szCs w:val="36"/>
    </w:rPr>
  </w:style>
  <w:style w:type="character" w:styleId="aa">
    <w:name w:val="page number"/>
    <w:basedOn w:val="a0"/>
    <w:rsid w:val="00315FD0"/>
  </w:style>
  <w:style w:type="paragraph" w:styleId="ab">
    <w:name w:val="Date"/>
    <w:basedOn w:val="a"/>
    <w:next w:val="a"/>
    <w:rsid w:val="00F172E2"/>
    <w:pPr>
      <w:ind w:leftChars="2500" w:left="100"/>
    </w:pPr>
  </w:style>
  <w:style w:type="paragraph" w:styleId="ac">
    <w:name w:val="Document Map"/>
    <w:basedOn w:val="a"/>
    <w:link w:val="ad"/>
    <w:rsid w:val="00EA5CA8"/>
    <w:rPr>
      <w:rFonts w:ascii="宋体"/>
      <w:sz w:val="18"/>
      <w:szCs w:val="18"/>
    </w:rPr>
  </w:style>
  <w:style w:type="character" w:customStyle="1" w:styleId="ad">
    <w:name w:val="文档结构图 字符"/>
    <w:basedOn w:val="a0"/>
    <w:link w:val="ac"/>
    <w:rsid w:val="00EA5CA8"/>
    <w:rPr>
      <w:rFonts w:ascii="宋体"/>
      <w:kern w:val="2"/>
      <w:sz w:val="18"/>
      <w:szCs w:val="18"/>
    </w:rPr>
  </w:style>
  <w:style w:type="paragraph" w:styleId="ae">
    <w:name w:val="Normal (Web)"/>
    <w:basedOn w:val="a"/>
    <w:uiPriority w:val="99"/>
    <w:unhideWhenUsed/>
    <w:rsid w:val="007C4B68"/>
    <w:pPr>
      <w:widowControl/>
      <w:spacing w:before="100" w:beforeAutospacing="1" w:after="100" w:afterAutospacing="1"/>
      <w:jc w:val="left"/>
    </w:pPr>
    <w:rPr>
      <w:rFonts w:ascii="宋体" w:hAnsi="宋体" w:cs="宋体"/>
      <w:kern w:val="0"/>
      <w:sz w:val="24"/>
    </w:rPr>
  </w:style>
  <w:style w:type="paragraph" w:styleId="af">
    <w:name w:val="Plain Text"/>
    <w:basedOn w:val="a"/>
    <w:link w:val="af0"/>
    <w:rsid w:val="004A2271"/>
    <w:rPr>
      <w:rFonts w:ascii="宋体" w:eastAsia="仿宋_GB2312" w:hAnsi="Courier New"/>
      <w:sz w:val="30"/>
      <w:szCs w:val="20"/>
    </w:rPr>
  </w:style>
  <w:style w:type="character" w:customStyle="1" w:styleId="af0">
    <w:name w:val="纯文本 字符"/>
    <w:basedOn w:val="a0"/>
    <w:link w:val="af"/>
    <w:rsid w:val="004A2271"/>
    <w:rPr>
      <w:rFonts w:ascii="宋体" w:eastAsia="仿宋_GB2312" w:hAnsi="Courier New"/>
      <w:kern w:val="2"/>
      <w:sz w:val="30"/>
    </w:rPr>
  </w:style>
  <w:style w:type="paragraph" w:customStyle="1" w:styleId="StyleBoldCentered">
    <w:name w:val="Style 四号 Bold Centered"/>
    <w:basedOn w:val="a"/>
    <w:rsid w:val="004A2271"/>
    <w:pPr>
      <w:jc w:val="center"/>
    </w:pPr>
    <w:rPr>
      <w:b/>
      <w:bCs/>
      <w:sz w:val="24"/>
      <w:szCs w:val="20"/>
    </w:rPr>
  </w:style>
  <w:style w:type="paragraph" w:customStyle="1" w:styleId="StyleLinespacingAtleast20pt">
    <w:name w:val="Style Line spacing:  At least 20 pt"/>
    <w:basedOn w:val="a"/>
    <w:rsid w:val="004A2271"/>
    <w:pPr>
      <w:spacing w:line="400" w:lineRule="atLeast"/>
      <w:ind w:firstLineChars="200" w:firstLine="20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39464">
      <w:bodyDiv w:val="1"/>
      <w:marLeft w:val="0"/>
      <w:marRight w:val="0"/>
      <w:marTop w:val="0"/>
      <w:marBottom w:val="0"/>
      <w:divBdr>
        <w:top w:val="none" w:sz="0" w:space="0" w:color="auto"/>
        <w:left w:val="none" w:sz="0" w:space="0" w:color="auto"/>
        <w:bottom w:val="none" w:sz="0" w:space="0" w:color="auto"/>
        <w:right w:val="none" w:sz="0" w:space="0" w:color="auto"/>
      </w:divBdr>
    </w:div>
    <w:div w:id="26377392">
      <w:bodyDiv w:val="1"/>
      <w:marLeft w:val="0"/>
      <w:marRight w:val="0"/>
      <w:marTop w:val="0"/>
      <w:marBottom w:val="0"/>
      <w:divBdr>
        <w:top w:val="none" w:sz="0" w:space="0" w:color="auto"/>
        <w:left w:val="none" w:sz="0" w:space="0" w:color="auto"/>
        <w:bottom w:val="none" w:sz="0" w:space="0" w:color="auto"/>
        <w:right w:val="none" w:sz="0" w:space="0" w:color="auto"/>
      </w:divBdr>
    </w:div>
    <w:div w:id="42139691">
      <w:bodyDiv w:val="1"/>
      <w:marLeft w:val="0"/>
      <w:marRight w:val="0"/>
      <w:marTop w:val="0"/>
      <w:marBottom w:val="0"/>
      <w:divBdr>
        <w:top w:val="none" w:sz="0" w:space="0" w:color="auto"/>
        <w:left w:val="none" w:sz="0" w:space="0" w:color="auto"/>
        <w:bottom w:val="none" w:sz="0" w:space="0" w:color="auto"/>
        <w:right w:val="none" w:sz="0" w:space="0" w:color="auto"/>
      </w:divBdr>
    </w:div>
    <w:div w:id="62459556">
      <w:bodyDiv w:val="1"/>
      <w:marLeft w:val="0"/>
      <w:marRight w:val="0"/>
      <w:marTop w:val="0"/>
      <w:marBottom w:val="0"/>
      <w:divBdr>
        <w:top w:val="none" w:sz="0" w:space="0" w:color="auto"/>
        <w:left w:val="none" w:sz="0" w:space="0" w:color="auto"/>
        <w:bottom w:val="none" w:sz="0" w:space="0" w:color="auto"/>
        <w:right w:val="none" w:sz="0" w:space="0" w:color="auto"/>
      </w:divBdr>
    </w:div>
    <w:div w:id="69738245">
      <w:bodyDiv w:val="1"/>
      <w:marLeft w:val="0"/>
      <w:marRight w:val="0"/>
      <w:marTop w:val="0"/>
      <w:marBottom w:val="0"/>
      <w:divBdr>
        <w:top w:val="none" w:sz="0" w:space="0" w:color="auto"/>
        <w:left w:val="none" w:sz="0" w:space="0" w:color="auto"/>
        <w:bottom w:val="none" w:sz="0" w:space="0" w:color="auto"/>
        <w:right w:val="none" w:sz="0" w:space="0" w:color="auto"/>
      </w:divBdr>
    </w:div>
    <w:div w:id="127210249">
      <w:bodyDiv w:val="1"/>
      <w:marLeft w:val="0"/>
      <w:marRight w:val="0"/>
      <w:marTop w:val="0"/>
      <w:marBottom w:val="0"/>
      <w:divBdr>
        <w:top w:val="none" w:sz="0" w:space="0" w:color="auto"/>
        <w:left w:val="none" w:sz="0" w:space="0" w:color="auto"/>
        <w:bottom w:val="none" w:sz="0" w:space="0" w:color="auto"/>
        <w:right w:val="none" w:sz="0" w:space="0" w:color="auto"/>
      </w:divBdr>
    </w:div>
    <w:div w:id="127750225">
      <w:bodyDiv w:val="1"/>
      <w:marLeft w:val="0"/>
      <w:marRight w:val="0"/>
      <w:marTop w:val="0"/>
      <w:marBottom w:val="0"/>
      <w:divBdr>
        <w:top w:val="none" w:sz="0" w:space="0" w:color="auto"/>
        <w:left w:val="none" w:sz="0" w:space="0" w:color="auto"/>
        <w:bottom w:val="none" w:sz="0" w:space="0" w:color="auto"/>
        <w:right w:val="none" w:sz="0" w:space="0" w:color="auto"/>
      </w:divBdr>
    </w:div>
    <w:div w:id="155920412">
      <w:bodyDiv w:val="1"/>
      <w:marLeft w:val="0"/>
      <w:marRight w:val="0"/>
      <w:marTop w:val="0"/>
      <w:marBottom w:val="0"/>
      <w:divBdr>
        <w:top w:val="none" w:sz="0" w:space="0" w:color="auto"/>
        <w:left w:val="none" w:sz="0" w:space="0" w:color="auto"/>
        <w:bottom w:val="none" w:sz="0" w:space="0" w:color="auto"/>
        <w:right w:val="none" w:sz="0" w:space="0" w:color="auto"/>
      </w:divBdr>
    </w:div>
    <w:div w:id="286787150">
      <w:bodyDiv w:val="1"/>
      <w:marLeft w:val="0"/>
      <w:marRight w:val="0"/>
      <w:marTop w:val="0"/>
      <w:marBottom w:val="0"/>
      <w:divBdr>
        <w:top w:val="none" w:sz="0" w:space="0" w:color="auto"/>
        <w:left w:val="none" w:sz="0" w:space="0" w:color="auto"/>
        <w:bottom w:val="none" w:sz="0" w:space="0" w:color="auto"/>
        <w:right w:val="none" w:sz="0" w:space="0" w:color="auto"/>
      </w:divBdr>
    </w:div>
    <w:div w:id="294915204">
      <w:bodyDiv w:val="1"/>
      <w:marLeft w:val="0"/>
      <w:marRight w:val="0"/>
      <w:marTop w:val="0"/>
      <w:marBottom w:val="0"/>
      <w:divBdr>
        <w:top w:val="none" w:sz="0" w:space="0" w:color="auto"/>
        <w:left w:val="none" w:sz="0" w:space="0" w:color="auto"/>
        <w:bottom w:val="none" w:sz="0" w:space="0" w:color="auto"/>
        <w:right w:val="none" w:sz="0" w:space="0" w:color="auto"/>
      </w:divBdr>
    </w:div>
    <w:div w:id="326054635">
      <w:bodyDiv w:val="1"/>
      <w:marLeft w:val="0"/>
      <w:marRight w:val="0"/>
      <w:marTop w:val="0"/>
      <w:marBottom w:val="0"/>
      <w:divBdr>
        <w:top w:val="none" w:sz="0" w:space="0" w:color="auto"/>
        <w:left w:val="none" w:sz="0" w:space="0" w:color="auto"/>
        <w:bottom w:val="none" w:sz="0" w:space="0" w:color="auto"/>
        <w:right w:val="none" w:sz="0" w:space="0" w:color="auto"/>
      </w:divBdr>
    </w:div>
    <w:div w:id="344594059">
      <w:bodyDiv w:val="1"/>
      <w:marLeft w:val="0"/>
      <w:marRight w:val="0"/>
      <w:marTop w:val="0"/>
      <w:marBottom w:val="0"/>
      <w:divBdr>
        <w:top w:val="none" w:sz="0" w:space="0" w:color="auto"/>
        <w:left w:val="none" w:sz="0" w:space="0" w:color="auto"/>
        <w:bottom w:val="none" w:sz="0" w:space="0" w:color="auto"/>
        <w:right w:val="none" w:sz="0" w:space="0" w:color="auto"/>
      </w:divBdr>
    </w:div>
    <w:div w:id="414014352">
      <w:bodyDiv w:val="1"/>
      <w:marLeft w:val="0"/>
      <w:marRight w:val="0"/>
      <w:marTop w:val="0"/>
      <w:marBottom w:val="0"/>
      <w:divBdr>
        <w:top w:val="none" w:sz="0" w:space="0" w:color="auto"/>
        <w:left w:val="none" w:sz="0" w:space="0" w:color="auto"/>
        <w:bottom w:val="none" w:sz="0" w:space="0" w:color="auto"/>
        <w:right w:val="none" w:sz="0" w:space="0" w:color="auto"/>
      </w:divBdr>
    </w:div>
    <w:div w:id="426074332">
      <w:bodyDiv w:val="1"/>
      <w:marLeft w:val="0"/>
      <w:marRight w:val="0"/>
      <w:marTop w:val="0"/>
      <w:marBottom w:val="0"/>
      <w:divBdr>
        <w:top w:val="none" w:sz="0" w:space="0" w:color="auto"/>
        <w:left w:val="none" w:sz="0" w:space="0" w:color="auto"/>
        <w:bottom w:val="none" w:sz="0" w:space="0" w:color="auto"/>
        <w:right w:val="none" w:sz="0" w:space="0" w:color="auto"/>
      </w:divBdr>
    </w:div>
    <w:div w:id="429206778">
      <w:bodyDiv w:val="1"/>
      <w:marLeft w:val="0"/>
      <w:marRight w:val="0"/>
      <w:marTop w:val="0"/>
      <w:marBottom w:val="0"/>
      <w:divBdr>
        <w:top w:val="none" w:sz="0" w:space="0" w:color="auto"/>
        <w:left w:val="none" w:sz="0" w:space="0" w:color="auto"/>
        <w:bottom w:val="none" w:sz="0" w:space="0" w:color="auto"/>
        <w:right w:val="none" w:sz="0" w:space="0" w:color="auto"/>
      </w:divBdr>
    </w:div>
    <w:div w:id="433551927">
      <w:bodyDiv w:val="1"/>
      <w:marLeft w:val="0"/>
      <w:marRight w:val="0"/>
      <w:marTop w:val="0"/>
      <w:marBottom w:val="0"/>
      <w:divBdr>
        <w:top w:val="none" w:sz="0" w:space="0" w:color="auto"/>
        <w:left w:val="none" w:sz="0" w:space="0" w:color="auto"/>
        <w:bottom w:val="none" w:sz="0" w:space="0" w:color="auto"/>
        <w:right w:val="none" w:sz="0" w:space="0" w:color="auto"/>
      </w:divBdr>
    </w:div>
    <w:div w:id="472019019">
      <w:bodyDiv w:val="1"/>
      <w:marLeft w:val="0"/>
      <w:marRight w:val="0"/>
      <w:marTop w:val="0"/>
      <w:marBottom w:val="0"/>
      <w:divBdr>
        <w:top w:val="none" w:sz="0" w:space="0" w:color="auto"/>
        <w:left w:val="none" w:sz="0" w:space="0" w:color="auto"/>
        <w:bottom w:val="none" w:sz="0" w:space="0" w:color="auto"/>
        <w:right w:val="none" w:sz="0" w:space="0" w:color="auto"/>
      </w:divBdr>
    </w:div>
    <w:div w:id="493033270">
      <w:bodyDiv w:val="1"/>
      <w:marLeft w:val="0"/>
      <w:marRight w:val="0"/>
      <w:marTop w:val="0"/>
      <w:marBottom w:val="0"/>
      <w:divBdr>
        <w:top w:val="none" w:sz="0" w:space="0" w:color="auto"/>
        <w:left w:val="none" w:sz="0" w:space="0" w:color="auto"/>
        <w:bottom w:val="none" w:sz="0" w:space="0" w:color="auto"/>
        <w:right w:val="none" w:sz="0" w:space="0" w:color="auto"/>
      </w:divBdr>
    </w:div>
    <w:div w:id="501504767">
      <w:bodyDiv w:val="1"/>
      <w:marLeft w:val="0"/>
      <w:marRight w:val="0"/>
      <w:marTop w:val="0"/>
      <w:marBottom w:val="0"/>
      <w:divBdr>
        <w:top w:val="none" w:sz="0" w:space="0" w:color="auto"/>
        <w:left w:val="none" w:sz="0" w:space="0" w:color="auto"/>
        <w:bottom w:val="none" w:sz="0" w:space="0" w:color="auto"/>
        <w:right w:val="none" w:sz="0" w:space="0" w:color="auto"/>
      </w:divBdr>
    </w:div>
    <w:div w:id="511068899">
      <w:bodyDiv w:val="1"/>
      <w:marLeft w:val="0"/>
      <w:marRight w:val="0"/>
      <w:marTop w:val="0"/>
      <w:marBottom w:val="0"/>
      <w:divBdr>
        <w:top w:val="none" w:sz="0" w:space="0" w:color="auto"/>
        <w:left w:val="none" w:sz="0" w:space="0" w:color="auto"/>
        <w:bottom w:val="none" w:sz="0" w:space="0" w:color="auto"/>
        <w:right w:val="none" w:sz="0" w:space="0" w:color="auto"/>
      </w:divBdr>
    </w:div>
    <w:div w:id="539123818">
      <w:bodyDiv w:val="1"/>
      <w:marLeft w:val="0"/>
      <w:marRight w:val="0"/>
      <w:marTop w:val="0"/>
      <w:marBottom w:val="0"/>
      <w:divBdr>
        <w:top w:val="none" w:sz="0" w:space="0" w:color="auto"/>
        <w:left w:val="none" w:sz="0" w:space="0" w:color="auto"/>
        <w:bottom w:val="none" w:sz="0" w:space="0" w:color="auto"/>
        <w:right w:val="none" w:sz="0" w:space="0" w:color="auto"/>
      </w:divBdr>
    </w:div>
    <w:div w:id="573318907">
      <w:bodyDiv w:val="1"/>
      <w:marLeft w:val="0"/>
      <w:marRight w:val="0"/>
      <w:marTop w:val="0"/>
      <w:marBottom w:val="0"/>
      <w:divBdr>
        <w:top w:val="none" w:sz="0" w:space="0" w:color="auto"/>
        <w:left w:val="none" w:sz="0" w:space="0" w:color="auto"/>
        <w:bottom w:val="none" w:sz="0" w:space="0" w:color="auto"/>
        <w:right w:val="none" w:sz="0" w:space="0" w:color="auto"/>
      </w:divBdr>
    </w:div>
    <w:div w:id="613943901">
      <w:bodyDiv w:val="1"/>
      <w:marLeft w:val="0"/>
      <w:marRight w:val="0"/>
      <w:marTop w:val="0"/>
      <w:marBottom w:val="0"/>
      <w:divBdr>
        <w:top w:val="none" w:sz="0" w:space="0" w:color="auto"/>
        <w:left w:val="none" w:sz="0" w:space="0" w:color="auto"/>
        <w:bottom w:val="none" w:sz="0" w:space="0" w:color="auto"/>
        <w:right w:val="none" w:sz="0" w:space="0" w:color="auto"/>
      </w:divBdr>
    </w:div>
    <w:div w:id="715854847">
      <w:bodyDiv w:val="1"/>
      <w:marLeft w:val="0"/>
      <w:marRight w:val="0"/>
      <w:marTop w:val="0"/>
      <w:marBottom w:val="0"/>
      <w:divBdr>
        <w:top w:val="none" w:sz="0" w:space="0" w:color="auto"/>
        <w:left w:val="none" w:sz="0" w:space="0" w:color="auto"/>
        <w:bottom w:val="none" w:sz="0" w:space="0" w:color="auto"/>
        <w:right w:val="none" w:sz="0" w:space="0" w:color="auto"/>
      </w:divBdr>
    </w:div>
    <w:div w:id="750661572">
      <w:bodyDiv w:val="1"/>
      <w:marLeft w:val="0"/>
      <w:marRight w:val="0"/>
      <w:marTop w:val="0"/>
      <w:marBottom w:val="0"/>
      <w:divBdr>
        <w:top w:val="none" w:sz="0" w:space="0" w:color="auto"/>
        <w:left w:val="none" w:sz="0" w:space="0" w:color="auto"/>
        <w:bottom w:val="none" w:sz="0" w:space="0" w:color="auto"/>
        <w:right w:val="none" w:sz="0" w:space="0" w:color="auto"/>
      </w:divBdr>
    </w:div>
    <w:div w:id="819734671">
      <w:bodyDiv w:val="1"/>
      <w:marLeft w:val="0"/>
      <w:marRight w:val="0"/>
      <w:marTop w:val="0"/>
      <w:marBottom w:val="0"/>
      <w:divBdr>
        <w:top w:val="none" w:sz="0" w:space="0" w:color="auto"/>
        <w:left w:val="none" w:sz="0" w:space="0" w:color="auto"/>
        <w:bottom w:val="none" w:sz="0" w:space="0" w:color="auto"/>
        <w:right w:val="none" w:sz="0" w:space="0" w:color="auto"/>
      </w:divBdr>
    </w:div>
    <w:div w:id="845168518">
      <w:bodyDiv w:val="1"/>
      <w:marLeft w:val="0"/>
      <w:marRight w:val="0"/>
      <w:marTop w:val="0"/>
      <w:marBottom w:val="0"/>
      <w:divBdr>
        <w:top w:val="none" w:sz="0" w:space="0" w:color="auto"/>
        <w:left w:val="none" w:sz="0" w:space="0" w:color="auto"/>
        <w:bottom w:val="none" w:sz="0" w:space="0" w:color="auto"/>
        <w:right w:val="none" w:sz="0" w:space="0" w:color="auto"/>
      </w:divBdr>
    </w:div>
    <w:div w:id="865682006">
      <w:bodyDiv w:val="1"/>
      <w:marLeft w:val="0"/>
      <w:marRight w:val="0"/>
      <w:marTop w:val="0"/>
      <w:marBottom w:val="0"/>
      <w:divBdr>
        <w:top w:val="none" w:sz="0" w:space="0" w:color="auto"/>
        <w:left w:val="none" w:sz="0" w:space="0" w:color="auto"/>
        <w:bottom w:val="none" w:sz="0" w:space="0" w:color="auto"/>
        <w:right w:val="none" w:sz="0" w:space="0" w:color="auto"/>
      </w:divBdr>
    </w:div>
    <w:div w:id="872109844">
      <w:bodyDiv w:val="1"/>
      <w:marLeft w:val="0"/>
      <w:marRight w:val="0"/>
      <w:marTop w:val="0"/>
      <w:marBottom w:val="0"/>
      <w:divBdr>
        <w:top w:val="none" w:sz="0" w:space="0" w:color="auto"/>
        <w:left w:val="none" w:sz="0" w:space="0" w:color="auto"/>
        <w:bottom w:val="none" w:sz="0" w:space="0" w:color="auto"/>
        <w:right w:val="none" w:sz="0" w:space="0" w:color="auto"/>
      </w:divBdr>
    </w:div>
    <w:div w:id="909074113">
      <w:bodyDiv w:val="1"/>
      <w:marLeft w:val="0"/>
      <w:marRight w:val="0"/>
      <w:marTop w:val="0"/>
      <w:marBottom w:val="0"/>
      <w:divBdr>
        <w:top w:val="none" w:sz="0" w:space="0" w:color="auto"/>
        <w:left w:val="none" w:sz="0" w:space="0" w:color="auto"/>
        <w:bottom w:val="none" w:sz="0" w:space="0" w:color="auto"/>
        <w:right w:val="none" w:sz="0" w:space="0" w:color="auto"/>
      </w:divBdr>
    </w:div>
    <w:div w:id="1024136022">
      <w:bodyDiv w:val="1"/>
      <w:marLeft w:val="0"/>
      <w:marRight w:val="0"/>
      <w:marTop w:val="0"/>
      <w:marBottom w:val="0"/>
      <w:divBdr>
        <w:top w:val="none" w:sz="0" w:space="0" w:color="auto"/>
        <w:left w:val="none" w:sz="0" w:space="0" w:color="auto"/>
        <w:bottom w:val="none" w:sz="0" w:space="0" w:color="auto"/>
        <w:right w:val="none" w:sz="0" w:space="0" w:color="auto"/>
      </w:divBdr>
    </w:div>
    <w:div w:id="1025905580">
      <w:bodyDiv w:val="1"/>
      <w:marLeft w:val="0"/>
      <w:marRight w:val="0"/>
      <w:marTop w:val="0"/>
      <w:marBottom w:val="0"/>
      <w:divBdr>
        <w:top w:val="none" w:sz="0" w:space="0" w:color="auto"/>
        <w:left w:val="none" w:sz="0" w:space="0" w:color="auto"/>
        <w:bottom w:val="none" w:sz="0" w:space="0" w:color="auto"/>
        <w:right w:val="none" w:sz="0" w:space="0" w:color="auto"/>
      </w:divBdr>
    </w:div>
    <w:div w:id="1030834484">
      <w:bodyDiv w:val="1"/>
      <w:marLeft w:val="0"/>
      <w:marRight w:val="0"/>
      <w:marTop w:val="0"/>
      <w:marBottom w:val="0"/>
      <w:divBdr>
        <w:top w:val="none" w:sz="0" w:space="0" w:color="auto"/>
        <w:left w:val="none" w:sz="0" w:space="0" w:color="auto"/>
        <w:bottom w:val="none" w:sz="0" w:space="0" w:color="auto"/>
        <w:right w:val="none" w:sz="0" w:space="0" w:color="auto"/>
      </w:divBdr>
    </w:div>
    <w:div w:id="1043139758">
      <w:bodyDiv w:val="1"/>
      <w:marLeft w:val="0"/>
      <w:marRight w:val="0"/>
      <w:marTop w:val="0"/>
      <w:marBottom w:val="0"/>
      <w:divBdr>
        <w:top w:val="none" w:sz="0" w:space="0" w:color="auto"/>
        <w:left w:val="none" w:sz="0" w:space="0" w:color="auto"/>
        <w:bottom w:val="none" w:sz="0" w:space="0" w:color="auto"/>
        <w:right w:val="none" w:sz="0" w:space="0" w:color="auto"/>
      </w:divBdr>
    </w:div>
    <w:div w:id="1187715786">
      <w:bodyDiv w:val="1"/>
      <w:marLeft w:val="0"/>
      <w:marRight w:val="0"/>
      <w:marTop w:val="0"/>
      <w:marBottom w:val="0"/>
      <w:divBdr>
        <w:top w:val="none" w:sz="0" w:space="0" w:color="auto"/>
        <w:left w:val="none" w:sz="0" w:space="0" w:color="auto"/>
        <w:bottom w:val="none" w:sz="0" w:space="0" w:color="auto"/>
        <w:right w:val="none" w:sz="0" w:space="0" w:color="auto"/>
      </w:divBdr>
    </w:div>
    <w:div w:id="1201360325">
      <w:bodyDiv w:val="1"/>
      <w:marLeft w:val="0"/>
      <w:marRight w:val="0"/>
      <w:marTop w:val="0"/>
      <w:marBottom w:val="0"/>
      <w:divBdr>
        <w:top w:val="none" w:sz="0" w:space="0" w:color="auto"/>
        <w:left w:val="none" w:sz="0" w:space="0" w:color="auto"/>
        <w:bottom w:val="none" w:sz="0" w:space="0" w:color="auto"/>
        <w:right w:val="none" w:sz="0" w:space="0" w:color="auto"/>
      </w:divBdr>
    </w:div>
    <w:div w:id="1274050257">
      <w:bodyDiv w:val="1"/>
      <w:marLeft w:val="0"/>
      <w:marRight w:val="0"/>
      <w:marTop w:val="0"/>
      <w:marBottom w:val="0"/>
      <w:divBdr>
        <w:top w:val="none" w:sz="0" w:space="0" w:color="auto"/>
        <w:left w:val="none" w:sz="0" w:space="0" w:color="auto"/>
        <w:bottom w:val="none" w:sz="0" w:space="0" w:color="auto"/>
        <w:right w:val="none" w:sz="0" w:space="0" w:color="auto"/>
      </w:divBdr>
    </w:div>
    <w:div w:id="1279944062">
      <w:bodyDiv w:val="1"/>
      <w:marLeft w:val="0"/>
      <w:marRight w:val="0"/>
      <w:marTop w:val="0"/>
      <w:marBottom w:val="0"/>
      <w:divBdr>
        <w:top w:val="none" w:sz="0" w:space="0" w:color="auto"/>
        <w:left w:val="none" w:sz="0" w:space="0" w:color="auto"/>
        <w:bottom w:val="none" w:sz="0" w:space="0" w:color="auto"/>
        <w:right w:val="none" w:sz="0" w:space="0" w:color="auto"/>
      </w:divBdr>
    </w:div>
    <w:div w:id="1300653534">
      <w:bodyDiv w:val="1"/>
      <w:marLeft w:val="0"/>
      <w:marRight w:val="0"/>
      <w:marTop w:val="0"/>
      <w:marBottom w:val="0"/>
      <w:divBdr>
        <w:top w:val="none" w:sz="0" w:space="0" w:color="auto"/>
        <w:left w:val="none" w:sz="0" w:space="0" w:color="auto"/>
        <w:bottom w:val="none" w:sz="0" w:space="0" w:color="auto"/>
        <w:right w:val="none" w:sz="0" w:space="0" w:color="auto"/>
      </w:divBdr>
    </w:div>
    <w:div w:id="1353651657">
      <w:bodyDiv w:val="1"/>
      <w:marLeft w:val="0"/>
      <w:marRight w:val="0"/>
      <w:marTop w:val="0"/>
      <w:marBottom w:val="0"/>
      <w:divBdr>
        <w:top w:val="none" w:sz="0" w:space="0" w:color="auto"/>
        <w:left w:val="none" w:sz="0" w:space="0" w:color="auto"/>
        <w:bottom w:val="none" w:sz="0" w:space="0" w:color="auto"/>
        <w:right w:val="none" w:sz="0" w:space="0" w:color="auto"/>
      </w:divBdr>
    </w:div>
    <w:div w:id="1397507039">
      <w:bodyDiv w:val="1"/>
      <w:marLeft w:val="0"/>
      <w:marRight w:val="0"/>
      <w:marTop w:val="0"/>
      <w:marBottom w:val="0"/>
      <w:divBdr>
        <w:top w:val="none" w:sz="0" w:space="0" w:color="auto"/>
        <w:left w:val="none" w:sz="0" w:space="0" w:color="auto"/>
        <w:bottom w:val="none" w:sz="0" w:space="0" w:color="auto"/>
        <w:right w:val="none" w:sz="0" w:space="0" w:color="auto"/>
      </w:divBdr>
    </w:div>
    <w:div w:id="1444957769">
      <w:bodyDiv w:val="1"/>
      <w:marLeft w:val="0"/>
      <w:marRight w:val="0"/>
      <w:marTop w:val="0"/>
      <w:marBottom w:val="0"/>
      <w:divBdr>
        <w:top w:val="none" w:sz="0" w:space="0" w:color="auto"/>
        <w:left w:val="none" w:sz="0" w:space="0" w:color="auto"/>
        <w:bottom w:val="none" w:sz="0" w:space="0" w:color="auto"/>
        <w:right w:val="none" w:sz="0" w:space="0" w:color="auto"/>
      </w:divBdr>
    </w:div>
    <w:div w:id="1450128122">
      <w:bodyDiv w:val="1"/>
      <w:marLeft w:val="0"/>
      <w:marRight w:val="0"/>
      <w:marTop w:val="0"/>
      <w:marBottom w:val="0"/>
      <w:divBdr>
        <w:top w:val="none" w:sz="0" w:space="0" w:color="auto"/>
        <w:left w:val="none" w:sz="0" w:space="0" w:color="auto"/>
        <w:bottom w:val="none" w:sz="0" w:space="0" w:color="auto"/>
        <w:right w:val="none" w:sz="0" w:space="0" w:color="auto"/>
      </w:divBdr>
    </w:div>
    <w:div w:id="1589196684">
      <w:bodyDiv w:val="1"/>
      <w:marLeft w:val="0"/>
      <w:marRight w:val="0"/>
      <w:marTop w:val="0"/>
      <w:marBottom w:val="0"/>
      <w:divBdr>
        <w:top w:val="none" w:sz="0" w:space="0" w:color="auto"/>
        <w:left w:val="none" w:sz="0" w:space="0" w:color="auto"/>
        <w:bottom w:val="none" w:sz="0" w:space="0" w:color="auto"/>
        <w:right w:val="none" w:sz="0" w:space="0" w:color="auto"/>
      </w:divBdr>
    </w:div>
    <w:div w:id="1629160531">
      <w:bodyDiv w:val="1"/>
      <w:marLeft w:val="0"/>
      <w:marRight w:val="0"/>
      <w:marTop w:val="0"/>
      <w:marBottom w:val="0"/>
      <w:divBdr>
        <w:top w:val="none" w:sz="0" w:space="0" w:color="auto"/>
        <w:left w:val="none" w:sz="0" w:space="0" w:color="auto"/>
        <w:bottom w:val="none" w:sz="0" w:space="0" w:color="auto"/>
        <w:right w:val="none" w:sz="0" w:space="0" w:color="auto"/>
      </w:divBdr>
    </w:div>
    <w:div w:id="1671786101">
      <w:bodyDiv w:val="1"/>
      <w:marLeft w:val="0"/>
      <w:marRight w:val="0"/>
      <w:marTop w:val="0"/>
      <w:marBottom w:val="0"/>
      <w:divBdr>
        <w:top w:val="none" w:sz="0" w:space="0" w:color="auto"/>
        <w:left w:val="none" w:sz="0" w:space="0" w:color="auto"/>
        <w:bottom w:val="none" w:sz="0" w:space="0" w:color="auto"/>
        <w:right w:val="none" w:sz="0" w:space="0" w:color="auto"/>
      </w:divBdr>
    </w:div>
    <w:div w:id="1849175164">
      <w:bodyDiv w:val="1"/>
      <w:marLeft w:val="0"/>
      <w:marRight w:val="0"/>
      <w:marTop w:val="0"/>
      <w:marBottom w:val="0"/>
      <w:divBdr>
        <w:top w:val="none" w:sz="0" w:space="0" w:color="auto"/>
        <w:left w:val="none" w:sz="0" w:space="0" w:color="auto"/>
        <w:bottom w:val="none" w:sz="0" w:space="0" w:color="auto"/>
        <w:right w:val="none" w:sz="0" w:space="0" w:color="auto"/>
      </w:divBdr>
    </w:div>
    <w:div w:id="1934439386">
      <w:bodyDiv w:val="1"/>
      <w:marLeft w:val="0"/>
      <w:marRight w:val="0"/>
      <w:marTop w:val="0"/>
      <w:marBottom w:val="0"/>
      <w:divBdr>
        <w:top w:val="none" w:sz="0" w:space="0" w:color="auto"/>
        <w:left w:val="none" w:sz="0" w:space="0" w:color="auto"/>
        <w:bottom w:val="none" w:sz="0" w:space="0" w:color="auto"/>
        <w:right w:val="none" w:sz="0" w:space="0" w:color="auto"/>
      </w:divBdr>
    </w:div>
    <w:div w:id="1934974399">
      <w:bodyDiv w:val="1"/>
      <w:marLeft w:val="0"/>
      <w:marRight w:val="0"/>
      <w:marTop w:val="0"/>
      <w:marBottom w:val="0"/>
      <w:divBdr>
        <w:top w:val="none" w:sz="0" w:space="0" w:color="auto"/>
        <w:left w:val="none" w:sz="0" w:space="0" w:color="auto"/>
        <w:bottom w:val="none" w:sz="0" w:space="0" w:color="auto"/>
        <w:right w:val="none" w:sz="0" w:space="0" w:color="auto"/>
      </w:divBdr>
    </w:div>
    <w:div w:id="1970551201">
      <w:bodyDiv w:val="1"/>
      <w:marLeft w:val="0"/>
      <w:marRight w:val="0"/>
      <w:marTop w:val="0"/>
      <w:marBottom w:val="0"/>
      <w:divBdr>
        <w:top w:val="none" w:sz="0" w:space="0" w:color="auto"/>
        <w:left w:val="none" w:sz="0" w:space="0" w:color="auto"/>
        <w:bottom w:val="none" w:sz="0" w:space="0" w:color="auto"/>
        <w:right w:val="none" w:sz="0" w:space="0" w:color="auto"/>
      </w:divBdr>
    </w:div>
    <w:div w:id="2001351579">
      <w:bodyDiv w:val="1"/>
      <w:marLeft w:val="0"/>
      <w:marRight w:val="0"/>
      <w:marTop w:val="0"/>
      <w:marBottom w:val="0"/>
      <w:divBdr>
        <w:top w:val="none" w:sz="0" w:space="0" w:color="auto"/>
        <w:left w:val="none" w:sz="0" w:space="0" w:color="auto"/>
        <w:bottom w:val="none" w:sz="0" w:space="0" w:color="auto"/>
        <w:right w:val="none" w:sz="0" w:space="0" w:color="auto"/>
      </w:divBdr>
    </w:div>
    <w:div w:id="2043897874">
      <w:bodyDiv w:val="1"/>
      <w:marLeft w:val="0"/>
      <w:marRight w:val="0"/>
      <w:marTop w:val="0"/>
      <w:marBottom w:val="0"/>
      <w:divBdr>
        <w:top w:val="none" w:sz="0" w:space="0" w:color="auto"/>
        <w:left w:val="none" w:sz="0" w:space="0" w:color="auto"/>
        <w:bottom w:val="none" w:sz="0" w:space="0" w:color="auto"/>
        <w:right w:val="none" w:sz="0" w:space="0" w:color="auto"/>
      </w:divBdr>
    </w:div>
    <w:div w:id="2045251728">
      <w:bodyDiv w:val="1"/>
      <w:marLeft w:val="0"/>
      <w:marRight w:val="0"/>
      <w:marTop w:val="0"/>
      <w:marBottom w:val="0"/>
      <w:divBdr>
        <w:top w:val="none" w:sz="0" w:space="0" w:color="auto"/>
        <w:left w:val="none" w:sz="0" w:space="0" w:color="auto"/>
        <w:bottom w:val="none" w:sz="0" w:space="0" w:color="auto"/>
        <w:right w:val="none" w:sz="0" w:space="0" w:color="auto"/>
      </w:divBdr>
    </w:div>
    <w:div w:id="2102602578">
      <w:bodyDiv w:val="1"/>
      <w:marLeft w:val="0"/>
      <w:marRight w:val="0"/>
      <w:marTop w:val="0"/>
      <w:marBottom w:val="0"/>
      <w:divBdr>
        <w:top w:val="none" w:sz="0" w:space="0" w:color="auto"/>
        <w:left w:val="none" w:sz="0" w:space="0" w:color="auto"/>
        <w:bottom w:val="none" w:sz="0" w:space="0" w:color="auto"/>
        <w:right w:val="none" w:sz="0" w:space="0" w:color="auto"/>
      </w:divBdr>
    </w:div>
    <w:div w:id="2105952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da.gov.cn/gg201116/fl5.rar" TargetMode="External"/><Relationship Id="rId13" Type="http://schemas.openxmlformats.org/officeDocument/2006/relationships/hyperlink" Target="http://www.sda.gov.cn/gg201116/fl3.rar" TargetMode="External"/><Relationship Id="rId18" Type="http://schemas.openxmlformats.org/officeDocument/2006/relationships/oleObject" Target="embeddings/oleObject2.bin"/><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sda.gov.cn/gg201116/fl2.rar" TargetMode="External"/><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hyperlink" Target="http://www.sda.gov.cn/gsyja11101/fj2.r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da.gov.cn/gg201116/fl1.rar" TargetMode="External"/><Relationship Id="rId5" Type="http://schemas.openxmlformats.org/officeDocument/2006/relationships/webSettings" Target="webSettings.xml"/><Relationship Id="rId15" Type="http://schemas.openxmlformats.org/officeDocument/2006/relationships/hyperlink" Target="http://www.sda.gov.cn/gg201116/fl5.rar" TargetMode="External"/><Relationship Id="rId23" Type="http://schemas.openxmlformats.org/officeDocument/2006/relationships/theme" Target="theme/theme1.xml"/><Relationship Id="rId10" Type="http://schemas.openxmlformats.org/officeDocument/2006/relationships/hyperlink" Target="http://www.sda.gov.cn/gg201116/fl5.rar" TargetMode="External"/><Relationship Id="rId19" Type="http://schemas.openxmlformats.org/officeDocument/2006/relationships/hyperlink" Target="http://www.sda.gov.cn/gsyja11101/fj1.rar" TargetMode="External"/><Relationship Id="rId4" Type="http://schemas.openxmlformats.org/officeDocument/2006/relationships/settings" Target="settings.xml"/><Relationship Id="rId9" Type="http://schemas.openxmlformats.org/officeDocument/2006/relationships/hyperlink" Target="http://www.sda.gov.cn/gg201116/fl5.rar" TargetMode="External"/><Relationship Id="rId14" Type="http://schemas.openxmlformats.org/officeDocument/2006/relationships/hyperlink" Target="http://www.sda.gov.cn/gg201116/fl4.rar" TargetMode="Externa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B3B629-9841-4B36-8A32-FB65E2049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Pages>
  <Words>14780</Words>
  <Characters>84247</Characters>
  <Application>Microsoft Office Word</Application>
  <DocSecurity>0</DocSecurity>
  <Lines>702</Lines>
  <Paragraphs>197</Paragraphs>
  <ScaleCrop>false</ScaleCrop>
  <Company>Micosoft</Company>
  <LinksUpToDate>false</LinksUpToDate>
  <CharactersWithSpaces>98830</CharactersWithSpaces>
  <SharedDoc>false</SharedDoc>
  <HLinks>
    <vt:vector size="552" baseType="variant">
      <vt:variant>
        <vt:i4>1572929</vt:i4>
      </vt:variant>
      <vt:variant>
        <vt:i4>279</vt:i4>
      </vt:variant>
      <vt:variant>
        <vt:i4>0</vt:i4>
      </vt:variant>
      <vt:variant>
        <vt:i4>5</vt:i4>
      </vt:variant>
      <vt:variant>
        <vt:lpwstr>http://www.sda.gov.cn/gsyja11101/fj2.rar</vt:lpwstr>
      </vt:variant>
      <vt:variant>
        <vt:lpwstr/>
      </vt:variant>
      <vt:variant>
        <vt:i4>1769537</vt:i4>
      </vt:variant>
      <vt:variant>
        <vt:i4>276</vt:i4>
      </vt:variant>
      <vt:variant>
        <vt:i4>0</vt:i4>
      </vt:variant>
      <vt:variant>
        <vt:i4>5</vt:i4>
      </vt:variant>
      <vt:variant>
        <vt:lpwstr>http://www.sda.gov.cn/gsyja11101/fj1.rar</vt:lpwstr>
      </vt:variant>
      <vt:variant>
        <vt:lpwstr/>
      </vt:variant>
      <vt:variant>
        <vt:i4>6750316</vt:i4>
      </vt:variant>
      <vt:variant>
        <vt:i4>267</vt:i4>
      </vt:variant>
      <vt:variant>
        <vt:i4>0</vt:i4>
      </vt:variant>
      <vt:variant>
        <vt:i4>5</vt:i4>
      </vt:variant>
      <vt:variant>
        <vt:lpwstr>http://www.sda.gov.cn/gg201116/fl5.rar</vt:lpwstr>
      </vt:variant>
      <vt:variant>
        <vt:lpwstr/>
      </vt:variant>
      <vt:variant>
        <vt:i4>6684780</vt:i4>
      </vt:variant>
      <vt:variant>
        <vt:i4>264</vt:i4>
      </vt:variant>
      <vt:variant>
        <vt:i4>0</vt:i4>
      </vt:variant>
      <vt:variant>
        <vt:i4>5</vt:i4>
      </vt:variant>
      <vt:variant>
        <vt:lpwstr>http://www.sda.gov.cn/gg201116/fl4.rar</vt:lpwstr>
      </vt:variant>
      <vt:variant>
        <vt:lpwstr/>
      </vt:variant>
      <vt:variant>
        <vt:i4>6357100</vt:i4>
      </vt:variant>
      <vt:variant>
        <vt:i4>261</vt:i4>
      </vt:variant>
      <vt:variant>
        <vt:i4>0</vt:i4>
      </vt:variant>
      <vt:variant>
        <vt:i4>5</vt:i4>
      </vt:variant>
      <vt:variant>
        <vt:lpwstr>http://www.sda.gov.cn/gg201116/fl3.rar</vt:lpwstr>
      </vt:variant>
      <vt:variant>
        <vt:lpwstr/>
      </vt:variant>
      <vt:variant>
        <vt:i4>6291564</vt:i4>
      </vt:variant>
      <vt:variant>
        <vt:i4>258</vt:i4>
      </vt:variant>
      <vt:variant>
        <vt:i4>0</vt:i4>
      </vt:variant>
      <vt:variant>
        <vt:i4>5</vt:i4>
      </vt:variant>
      <vt:variant>
        <vt:lpwstr>http://www.sda.gov.cn/gg201116/fl2.rar</vt:lpwstr>
      </vt:variant>
      <vt:variant>
        <vt:lpwstr/>
      </vt:variant>
      <vt:variant>
        <vt:i4>6488172</vt:i4>
      </vt:variant>
      <vt:variant>
        <vt:i4>255</vt:i4>
      </vt:variant>
      <vt:variant>
        <vt:i4>0</vt:i4>
      </vt:variant>
      <vt:variant>
        <vt:i4>5</vt:i4>
      </vt:variant>
      <vt:variant>
        <vt:lpwstr>http://www.sda.gov.cn/gg201116/fl1.rar</vt:lpwstr>
      </vt:variant>
      <vt:variant>
        <vt:lpwstr/>
      </vt:variant>
      <vt:variant>
        <vt:i4>2075704243</vt:i4>
      </vt:variant>
      <vt:variant>
        <vt:i4>252</vt:i4>
      </vt:variant>
      <vt:variant>
        <vt:i4>0</vt:i4>
      </vt:variant>
      <vt:variant>
        <vt:i4>5</vt:i4>
      </vt:variant>
      <vt:variant>
        <vt:lpwstr/>
      </vt:variant>
      <vt:variant>
        <vt:lpwstr>第十四章附则</vt:lpwstr>
      </vt:variant>
      <vt:variant>
        <vt:i4>-423113589</vt:i4>
      </vt:variant>
      <vt:variant>
        <vt:i4>249</vt:i4>
      </vt:variant>
      <vt:variant>
        <vt:i4>0</vt:i4>
      </vt:variant>
      <vt:variant>
        <vt:i4>5</vt:i4>
      </vt:variant>
      <vt:variant>
        <vt:lpwstr/>
      </vt:variant>
      <vt:variant>
        <vt:lpwstr>第十三章第二节自检</vt:lpwstr>
      </vt:variant>
      <vt:variant>
        <vt:i4>876530827</vt:i4>
      </vt:variant>
      <vt:variant>
        <vt:i4>246</vt:i4>
      </vt:variant>
      <vt:variant>
        <vt:i4>0</vt:i4>
      </vt:variant>
      <vt:variant>
        <vt:i4>5</vt:i4>
      </vt:variant>
      <vt:variant>
        <vt:lpwstr/>
      </vt:variant>
      <vt:variant>
        <vt:lpwstr>第十三章第一节原则</vt:lpwstr>
      </vt:variant>
      <vt:variant>
        <vt:i4>1096922319</vt:i4>
      </vt:variant>
      <vt:variant>
        <vt:i4>243</vt:i4>
      </vt:variant>
      <vt:variant>
        <vt:i4>0</vt:i4>
      </vt:variant>
      <vt:variant>
        <vt:i4>5</vt:i4>
      </vt:variant>
      <vt:variant>
        <vt:lpwstr/>
      </vt:variant>
      <vt:variant>
        <vt:lpwstr>第十三章自检</vt:lpwstr>
      </vt:variant>
      <vt:variant>
        <vt:i4>876923918</vt:i4>
      </vt:variant>
      <vt:variant>
        <vt:i4>240</vt:i4>
      </vt:variant>
      <vt:variant>
        <vt:i4>0</vt:i4>
      </vt:variant>
      <vt:variant>
        <vt:i4>5</vt:i4>
      </vt:variant>
      <vt:variant>
        <vt:lpwstr/>
      </vt:variant>
      <vt:variant>
        <vt:lpwstr>第十二章第三节召回</vt:lpwstr>
      </vt:variant>
      <vt:variant>
        <vt:i4>888982542</vt:i4>
      </vt:variant>
      <vt:variant>
        <vt:i4>237</vt:i4>
      </vt:variant>
      <vt:variant>
        <vt:i4>0</vt:i4>
      </vt:variant>
      <vt:variant>
        <vt:i4>5</vt:i4>
      </vt:variant>
      <vt:variant>
        <vt:lpwstr/>
      </vt:variant>
      <vt:variant>
        <vt:lpwstr>第十二章第二节发运</vt:lpwstr>
      </vt:variant>
      <vt:variant>
        <vt:i4>876530702</vt:i4>
      </vt:variant>
      <vt:variant>
        <vt:i4>234</vt:i4>
      </vt:variant>
      <vt:variant>
        <vt:i4>0</vt:i4>
      </vt:variant>
      <vt:variant>
        <vt:i4>5</vt:i4>
      </vt:variant>
      <vt:variant>
        <vt:lpwstr/>
      </vt:variant>
      <vt:variant>
        <vt:lpwstr>第十二章第一节原则</vt:lpwstr>
      </vt:variant>
      <vt:variant>
        <vt:i4>-1587779880</vt:i4>
      </vt:variant>
      <vt:variant>
        <vt:i4>231</vt:i4>
      </vt:variant>
      <vt:variant>
        <vt:i4>0</vt:i4>
      </vt:variant>
      <vt:variant>
        <vt:i4>5</vt:i4>
      </vt:variant>
      <vt:variant>
        <vt:lpwstr/>
      </vt:variant>
      <vt:variant>
        <vt:lpwstr>第十二章产品发运与召回</vt:lpwstr>
      </vt:variant>
      <vt:variant>
        <vt:i4>728943746</vt:i4>
      </vt:variant>
      <vt:variant>
        <vt:i4>228</vt:i4>
      </vt:variant>
      <vt:variant>
        <vt:i4>0</vt:i4>
      </vt:variant>
      <vt:variant>
        <vt:i4>5</vt:i4>
      </vt:variant>
      <vt:variant>
        <vt:lpwstr/>
      </vt:variant>
      <vt:variant>
        <vt:lpwstr>第十一章第四节合同</vt:lpwstr>
      </vt:variant>
      <vt:variant>
        <vt:i4>1371975386</vt:i4>
      </vt:variant>
      <vt:variant>
        <vt:i4>225</vt:i4>
      </vt:variant>
      <vt:variant>
        <vt:i4>0</vt:i4>
      </vt:variant>
      <vt:variant>
        <vt:i4>5</vt:i4>
      </vt:variant>
      <vt:variant>
        <vt:lpwstr/>
      </vt:variant>
      <vt:variant>
        <vt:lpwstr>第十一章第三节受托方</vt:lpwstr>
      </vt:variant>
      <vt:variant>
        <vt:i4>1530965722</vt:i4>
      </vt:variant>
      <vt:variant>
        <vt:i4>222</vt:i4>
      </vt:variant>
      <vt:variant>
        <vt:i4>0</vt:i4>
      </vt:variant>
      <vt:variant>
        <vt:i4>5</vt:i4>
      </vt:variant>
      <vt:variant>
        <vt:lpwstr/>
      </vt:variant>
      <vt:variant>
        <vt:lpwstr>第十一章第二节委托方</vt:lpwstr>
      </vt:variant>
      <vt:variant>
        <vt:i4>876530818</vt:i4>
      </vt:variant>
      <vt:variant>
        <vt:i4>219</vt:i4>
      </vt:variant>
      <vt:variant>
        <vt:i4>0</vt:i4>
      </vt:variant>
      <vt:variant>
        <vt:i4>5</vt:i4>
      </vt:variant>
      <vt:variant>
        <vt:lpwstr/>
      </vt:variant>
      <vt:variant>
        <vt:lpwstr>第十一章第一节原则</vt:lpwstr>
      </vt:variant>
      <vt:variant>
        <vt:i4>877278641</vt:i4>
      </vt:variant>
      <vt:variant>
        <vt:i4>216</vt:i4>
      </vt:variant>
      <vt:variant>
        <vt:i4>0</vt:i4>
      </vt:variant>
      <vt:variant>
        <vt:i4>5</vt:i4>
      </vt:variant>
      <vt:variant>
        <vt:lpwstr/>
      </vt:variant>
      <vt:variant>
        <vt:lpwstr>第十一章委托生产与委托检验</vt:lpwstr>
      </vt:variant>
      <vt:variant>
        <vt:i4>1581498353</vt:i4>
      </vt:variant>
      <vt:variant>
        <vt:i4>213</vt:i4>
      </vt:variant>
      <vt:variant>
        <vt:i4>0</vt:i4>
      </vt:variant>
      <vt:variant>
        <vt:i4>5</vt:i4>
      </vt:variant>
      <vt:variant>
        <vt:lpwstr/>
      </vt:variant>
      <vt:variant>
        <vt:lpwstr>第十章第九节投诉与不良反应报告</vt:lpwstr>
      </vt:variant>
      <vt:variant>
        <vt:i4>-1878026256</vt:i4>
      </vt:variant>
      <vt:variant>
        <vt:i4>210</vt:i4>
      </vt:variant>
      <vt:variant>
        <vt:i4>0</vt:i4>
      </vt:variant>
      <vt:variant>
        <vt:i4>5</vt:i4>
      </vt:variant>
      <vt:variant>
        <vt:lpwstr/>
      </vt:variant>
      <vt:variant>
        <vt:lpwstr>第十章第八节产品质量回顾分析</vt:lpwstr>
      </vt:variant>
      <vt:variant>
        <vt:i4>-1346991526</vt:i4>
      </vt:variant>
      <vt:variant>
        <vt:i4>207</vt:i4>
      </vt:variant>
      <vt:variant>
        <vt:i4>0</vt:i4>
      </vt:variant>
      <vt:variant>
        <vt:i4>5</vt:i4>
      </vt:variant>
      <vt:variant>
        <vt:lpwstr/>
      </vt:variant>
      <vt:variant>
        <vt:lpwstr>第十章第七节供应商的评估和批准</vt:lpwstr>
      </vt:variant>
      <vt:variant>
        <vt:i4>1595903765</vt:i4>
      </vt:variant>
      <vt:variant>
        <vt:i4>204</vt:i4>
      </vt:variant>
      <vt:variant>
        <vt:i4>0</vt:i4>
      </vt:variant>
      <vt:variant>
        <vt:i4>5</vt:i4>
      </vt:variant>
      <vt:variant>
        <vt:lpwstr/>
      </vt:variant>
      <vt:variant>
        <vt:lpwstr>第十章第六节纠正措施和预防措施</vt:lpwstr>
      </vt:variant>
      <vt:variant>
        <vt:i4>-2096675309</vt:i4>
      </vt:variant>
      <vt:variant>
        <vt:i4>201</vt:i4>
      </vt:variant>
      <vt:variant>
        <vt:i4>0</vt:i4>
      </vt:variant>
      <vt:variant>
        <vt:i4>5</vt:i4>
      </vt:variant>
      <vt:variant>
        <vt:lpwstr/>
      </vt:variant>
      <vt:variant>
        <vt:lpwstr>第十章第五节偏差处理</vt:lpwstr>
      </vt:variant>
      <vt:variant>
        <vt:i4>-1641191576</vt:i4>
      </vt:variant>
      <vt:variant>
        <vt:i4>198</vt:i4>
      </vt:variant>
      <vt:variant>
        <vt:i4>0</vt:i4>
      </vt:variant>
      <vt:variant>
        <vt:i4>5</vt:i4>
      </vt:variant>
      <vt:variant>
        <vt:lpwstr/>
      </vt:variant>
      <vt:variant>
        <vt:lpwstr>第十章第四节变更控制</vt:lpwstr>
      </vt:variant>
      <vt:variant>
        <vt:i4>261830352</vt:i4>
      </vt:variant>
      <vt:variant>
        <vt:i4>195</vt:i4>
      </vt:variant>
      <vt:variant>
        <vt:i4>0</vt:i4>
      </vt:variant>
      <vt:variant>
        <vt:i4>5</vt:i4>
      </vt:variant>
      <vt:variant>
        <vt:lpwstr/>
      </vt:variant>
      <vt:variant>
        <vt:lpwstr>第十章第三节持续稳定性考察</vt:lpwstr>
      </vt:variant>
      <vt:variant>
        <vt:i4>-454083228</vt:i4>
      </vt:variant>
      <vt:variant>
        <vt:i4>192</vt:i4>
      </vt:variant>
      <vt:variant>
        <vt:i4>0</vt:i4>
      </vt:variant>
      <vt:variant>
        <vt:i4>5</vt:i4>
      </vt:variant>
      <vt:variant>
        <vt:lpwstr/>
      </vt:variant>
      <vt:variant>
        <vt:lpwstr>第十章第二节物料和产品放行</vt:lpwstr>
      </vt:variant>
      <vt:variant>
        <vt:i4>-2009357959</vt:i4>
      </vt:variant>
      <vt:variant>
        <vt:i4>189</vt:i4>
      </vt:variant>
      <vt:variant>
        <vt:i4>0</vt:i4>
      </vt:variant>
      <vt:variant>
        <vt:i4>5</vt:i4>
      </vt:variant>
      <vt:variant>
        <vt:lpwstr/>
      </vt:variant>
      <vt:variant>
        <vt:lpwstr>第十章第一节质量控制实验室管理</vt:lpwstr>
      </vt:variant>
      <vt:variant>
        <vt:i4>-372375360</vt:i4>
      </vt:variant>
      <vt:variant>
        <vt:i4>186</vt:i4>
      </vt:variant>
      <vt:variant>
        <vt:i4>0</vt:i4>
      </vt:variant>
      <vt:variant>
        <vt:i4>5</vt:i4>
      </vt:variant>
      <vt:variant>
        <vt:lpwstr/>
      </vt:variant>
      <vt:variant>
        <vt:lpwstr>第十章质量控制与质量保证</vt:lpwstr>
      </vt:variant>
      <vt:variant>
        <vt:i4>1886019807</vt:i4>
      </vt:variant>
      <vt:variant>
        <vt:i4>183</vt:i4>
      </vt:variant>
      <vt:variant>
        <vt:i4>0</vt:i4>
      </vt:variant>
      <vt:variant>
        <vt:i4>5</vt:i4>
      </vt:variant>
      <vt:variant>
        <vt:lpwstr/>
      </vt:variant>
      <vt:variant>
        <vt:lpwstr>第九章第四节包装操作</vt:lpwstr>
      </vt:variant>
      <vt:variant>
        <vt:i4>-1240965609</vt:i4>
      </vt:variant>
      <vt:variant>
        <vt:i4>180</vt:i4>
      </vt:variant>
      <vt:variant>
        <vt:i4>0</vt:i4>
      </vt:variant>
      <vt:variant>
        <vt:i4>5</vt:i4>
      </vt:variant>
      <vt:variant>
        <vt:lpwstr/>
      </vt:variant>
      <vt:variant>
        <vt:lpwstr>第九章第三节生产操作</vt:lpwstr>
      </vt:variant>
      <vt:variant>
        <vt:i4>-609286493</vt:i4>
      </vt:variant>
      <vt:variant>
        <vt:i4>177</vt:i4>
      </vt:variant>
      <vt:variant>
        <vt:i4>0</vt:i4>
      </vt:variant>
      <vt:variant>
        <vt:i4>5</vt:i4>
      </vt:variant>
      <vt:variant>
        <vt:lpwstr/>
      </vt:variant>
      <vt:variant>
        <vt:lpwstr>第九章第二节防止生产过程中的污染和交叉污染</vt:lpwstr>
      </vt:variant>
      <vt:variant>
        <vt:i4>-437642157</vt:i4>
      </vt:variant>
      <vt:variant>
        <vt:i4>174</vt:i4>
      </vt:variant>
      <vt:variant>
        <vt:i4>0</vt:i4>
      </vt:variant>
      <vt:variant>
        <vt:i4>5</vt:i4>
      </vt:variant>
      <vt:variant>
        <vt:lpwstr/>
      </vt:variant>
      <vt:variant>
        <vt:lpwstr>第九章第一节原则</vt:lpwstr>
      </vt:variant>
      <vt:variant>
        <vt:i4>1088638827</vt:i4>
      </vt:variant>
      <vt:variant>
        <vt:i4>171</vt:i4>
      </vt:variant>
      <vt:variant>
        <vt:i4>0</vt:i4>
      </vt:variant>
      <vt:variant>
        <vt:i4>5</vt:i4>
      </vt:variant>
      <vt:variant>
        <vt:lpwstr/>
      </vt:variant>
      <vt:variant>
        <vt:lpwstr>第九章生产管理</vt:lpwstr>
      </vt:variant>
      <vt:variant>
        <vt:i4>371386660</vt:i4>
      </vt:variant>
      <vt:variant>
        <vt:i4>168</vt:i4>
      </vt:variant>
      <vt:variant>
        <vt:i4>0</vt:i4>
      </vt:variant>
      <vt:variant>
        <vt:i4>5</vt:i4>
      </vt:variant>
      <vt:variant>
        <vt:lpwstr/>
      </vt:variant>
      <vt:variant>
        <vt:lpwstr>第八章第六节操作规程和记录</vt:lpwstr>
      </vt:variant>
      <vt:variant>
        <vt:i4>1886430692</vt:i4>
      </vt:variant>
      <vt:variant>
        <vt:i4>165</vt:i4>
      </vt:variant>
      <vt:variant>
        <vt:i4>0</vt:i4>
      </vt:variant>
      <vt:variant>
        <vt:i4>5</vt:i4>
      </vt:variant>
      <vt:variant>
        <vt:lpwstr/>
      </vt:variant>
      <vt:variant>
        <vt:lpwstr>第八章第五节批包装记录</vt:lpwstr>
      </vt:variant>
      <vt:variant>
        <vt:i4>1449819081</vt:i4>
      </vt:variant>
      <vt:variant>
        <vt:i4>162</vt:i4>
      </vt:variant>
      <vt:variant>
        <vt:i4>0</vt:i4>
      </vt:variant>
      <vt:variant>
        <vt:i4>5</vt:i4>
      </vt:variant>
      <vt:variant>
        <vt:lpwstr/>
      </vt:variant>
      <vt:variant>
        <vt:lpwstr>第八章第四节批生产记录</vt:lpwstr>
      </vt:variant>
      <vt:variant>
        <vt:i4>1354013668</vt:i4>
      </vt:variant>
      <vt:variant>
        <vt:i4>159</vt:i4>
      </vt:variant>
      <vt:variant>
        <vt:i4>0</vt:i4>
      </vt:variant>
      <vt:variant>
        <vt:i4>5</vt:i4>
      </vt:variant>
      <vt:variant>
        <vt:lpwstr/>
      </vt:variant>
      <vt:variant>
        <vt:lpwstr>第八章第三节工艺规程</vt:lpwstr>
      </vt:variant>
      <vt:variant>
        <vt:i4>1758243439</vt:i4>
      </vt:variant>
      <vt:variant>
        <vt:i4>156</vt:i4>
      </vt:variant>
      <vt:variant>
        <vt:i4>0</vt:i4>
      </vt:variant>
      <vt:variant>
        <vt:i4>5</vt:i4>
      </vt:variant>
      <vt:variant>
        <vt:lpwstr/>
      </vt:variant>
      <vt:variant>
        <vt:lpwstr>第八章第二节质量标准</vt:lpwstr>
      </vt:variant>
      <vt:variant>
        <vt:i4>-86238125</vt:i4>
      </vt:variant>
      <vt:variant>
        <vt:i4>153</vt:i4>
      </vt:variant>
      <vt:variant>
        <vt:i4>0</vt:i4>
      </vt:variant>
      <vt:variant>
        <vt:i4>5</vt:i4>
      </vt:variant>
      <vt:variant>
        <vt:lpwstr/>
      </vt:variant>
      <vt:variant>
        <vt:lpwstr>第八章第一节原则</vt:lpwstr>
      </vt:variant>
      <vt:variant>
        <vt:i4>1330466618</vt:i4>
      </vt:variant>
      <vt:variant>
        <vt:i4>150</vt:i4>
      </vt:variant>
      <vt:variant>
        <vt:i4>0</vt:i4>
      </vt:variant>
      <vt:variant>
        <vt:i4>5</vt:i4>
      </vt:variant>
      <vt:variant>
        <vt:lpwstr/>
      </vt:variant>
      <vt:variant>
        <vt:lpwstr>第八章文件管理</vt:lpwstr>
      </vt:variant>
      <vt:variant>
        <vt:i4>-207482652</vt:i4>
      </vt:variant>
      <vt:variant>
        <vt:i4>147</vt:i4>
      </vt:variant>
      <vt:variant>
        <vt:i4>0</vt:i4>
      </vt:variant>
      <vt:variant>
        <vt:i4>5</vt:i4>
      </vt:variant>
      <vt:variant>
        <vt:lpwstr/>
      </vt:variant>
      <vt:variant>
        <vt:lpwstr>第七章确认与验证</vt:lpwstr>
      </vt:variant>
      <vt:variant>
        <vt:i4>-434823495</vt:i4>
      </vt:variant>
      <vt:variant>
        <vt:i4>144</vt:i4>
      </vt:variant>
      <vt:variant>
        <vt:i4>0</vt:i4>
      </vt:variant>
      <vt:variant>
        <vt:i4>5</vt:i4>
      </vt:variant>
      <vt:variant>
        <vt:lpwstr/>
      </vt:variant>
      <vt:variant>
        <vt:lpwstr>第六章第七节其他</vt:lpwstr>
      </vt:variant>
      <vt:variant>
        <vt:i4>-982842173</vt:i4>
      </vt:variant>
      <vt:variant>
        <vt:i4>141</vt:i4>
      </vt:variant>
      <vt:variant>
        <vt:i4>0</vt:i4>
      </vt:variant>
      <vt:variant>
        <vt:i4>5</vt:i4>
      </vt:variant>
      <vt:variant>
        <vt:lpwstr/>
      </vt:variant>
      <vt:variant>
        <vt:lpwstr>第六章第六节特殊管理的物料和产品</vt:lpwstr>
      </vt:variant>
      <vt:variant>
        <vt:i4>-66966200</vt:i4>
      </vt:variant>
      <vt:variant>
        <vt:i4>138</vt:i4>
      </vt:variant>
      <vt:variant>
        <vt:i4>0</vt:i4>
      </vt:variant>
      <vt:variant>
        <vt:i4>5</vt:i4>
      </vt:variant>
      <vt:variant>
        <vt:lpwstr/>
      </vt:variant>
      <vt:variant>
        <vt:lpwstr>第六章第五节成品</vt:lpwstr>
      </vt:variant>
      <vt:variant>
        <vt:i4>1168073538</vt:i4>
      </vt:variant>
      <vt:variant>
        <vt:i4>135</vt:i4>
      </vt:variant>
      <vt:variant>
        <vt:i4>0</vt:i4>
      </vt:variant>
      <vt:variant>
        <vt:i4>5</vt:i4>
      </vt:variant>
      <vt:variant>
        <vt:lpwstr/>
      </vt:variant>
      <vt:variant>
        <vt:lpwstr>第六章第四节包装材料</vt:lpwstr>
      </vt:variant>
      <vt:variant>
        <vt:i4>-361298335</vt:i4>
      </vt:variant>
      <vt:variant>
        <vt:i4>132</vt:i4>
      </vt:variant>
      <vt:variant>
        <vt:i4>0</vt:i4>
      </vt:variant>
      <vt:variant>
        <vt:i4>5</vt:i4>
      </vt:variant>
      <vt:variant>
        <vt:lpwstr/>
      </vt:variant>
      <vt:variant>
        <vt:lpwstr>第六章第三节中间产品和待包装产品</vt:lpwstr>
      </vt:variant>
      <vt:variant>
        <vt:i4>658906335</vt:i4>
      </vt:variant>
      <vt:variant>
        <vt:i4>129</vt:i4>
      </vt:variant>
      <vt:variant>
        <vt:i4>0</vt:i4>
      </vt:variant>
      <vt:variant>
        <vt:i4>5</vt:i4>
      </vt:variant>
      <vt:variant>
        <vt:lpwstr/>
      </vt:variant>
      <vt:variant>
        <vt:lpwstr>第六章第二节原辅料</vt:lpwstr>
      </vt:variant>
      <vt:variant>
        <vt:i4>-86369197</vt:i4>
      </vt:variant>
      <vt:variant>
        <vt:i4>126</vt:i4>
      </vt:variant>
      <vt:variant>
        <vt:i4>0</vt:i4>
      </vt:variant>
      <vt:variant>
        <vt:i4>5</vt:i4>
      </vt:variant>
      <vt:variant>
        <vt:lpwstr/>
      </vt:variant>
      <vt:variant>
        <vt:lpwstr>第六章第一节原则</vt:lpwstr>
      </vt:variant>
      <vt:variant>
        <vt:i4>969616114</vt:i4>
      </vt:variant>
      <vt:variant>
        <vt:i4>123</vt:i4>
      </vt:variant>
      <vt:variant>
        <vt:i4>0</vt:i4>
      </vt:variant>
      <vt:variant>
        <vt:i4>5</vt:i4>
      </vt:variant>
      <vt:variant>
        <vt:lpwstr/>
      </vt:variant>
      <vt:variant>
        <vt:lpwstr>第六章物料与产品</vt:lpwstr>
      </vt:variant>
      <vt:variant>
        <vt:i4>1482782655</vt:i4>
      </vt:variant>
      <vt:variant>
        <vt:i4>120</vt:i4>
      </vt:variant>
      <vt:variant>
        <vt:i4>0</vt:i4>
      </vt:variant>
      <vt:variant>
        <vt:i4>5</vt:i4>
      </vt:variant>
      <vt:variant>
        <vt:lpwstr/>
      </vt:variant>
      <vt:variant>
        <vt:lpwstr>第五章第六节制药用水</vt:lpwstr>
      </vt:variant>
      <vt:variant>
        <vt:i4>-419682439</vt:i4>
      </vt:variant>
      <vt:variant>
        <vt:i4>117</vt:i4>
      </vt:variant>
      <vt:variant>
        <vt:i4>0</vt:i4>
      </vt:variant>
      <vt:variant>
        <vt:i4>5</vt:i4>
      </vt:variant>
      <vt:variant>
        <vt:lpwstr/>
      </vt:variant>
      <vt:variant>
        <vt:lpwstr>第五章第五节校准</vt:lpwstr>
      </vt:variant>
      <vt:variant>
        <vt:i4>-1407759132</vt:i4>
      </vt:variant>
      <vt:variant>
        <vt:i4>114</vt:i4>
      </vt:variant>
      <vt:variant>
        <vt:i4>0</vt:i4>
      </vt:variant>
      <vt:variant>
        <vt:i4>5</vt:i4>
      </vt:variant>
      <vt:variant>
        <vt:lpwstr/>
      </vt:variant>
      <vt:variant>
        <vt:lpwstr>第五章第四节使用和清洁</vt:lpwstr>
      </vt:variant>
      <vt:variant>
        <vt:i4>-1419090499</vt:i4>
      </vt:variant>
      <vt:variant>
        <vt:i4>111</vt:i4>
      </vt:variant>
      <vt:variant>
        <vt:i4>0</vt:i4>
      </vt:variant>
      <vt:variant>
        <vt:i4>5</vt:i4>
      </vt:variant>
      <vt:variant>
        <vt:lpwstr/>
      </vt:variant>
      <vt:variant>
        <vt:lpwstr>第五章第三节维护和维修</vt:lpwstr>
      </vt:variant>
      <vt:variant>
        <vt:i4>1729269874</vt:i4>
      </vt:variant>
      <vt:variant>
        <vt:i4>108</vt:i4>
      </vt:variant>
      <vt:variant>
        <vt:i4>0</vt:i4>
      </vt:variant>
      <vt:variant>
        <vt:i4>5</vt:i4>
      </vt:variant>
      <vt:variant>
        <vt:lpwstr/>
      </vt:variant>
      <vt:variant>
        <vt:lpwstr>第五章第二节设计和安装</vt:lpwstr>
      </vt:variant>
      <vt:variant>
        <vt:i4>-450683821</vt:i4>
      </vt:variant>
      <vt:variant>
        <vt:i4>105</vt:i4>
      </vt:variant>
      <vt:variant>
        <vt:i4>0</vt:i4>
      </vt:variant>
      <vt:variant>
        <vt:i4>5</vt:i4>
      </vt:variant>
      <vt:variant>
        <vt:lpwstr/>
      </vt:variant>
      <vt:variant>
        <vt:lpwstr>第五章第一节原则</vt:lpwstr>
      </vt:variant>
      <vt:variant>
        <vt:i4>-987102772</vt:i4>
      </vt:variant>
      <vt:variant>
        <vt:i4>102</vt:i4>
      </vt:variant>
      <vt:variant>
        <vt:i4>0</vt:i4>
      </vt:variant>
      <vt:variant>
        <vt:i4>5</vt:i4>
      </vt:variant>
      <vt:variant>
        <vt:lpwstr/>
      </vt:variant>
      <vt:variant>
        <vt:lpwstr>第五章设备</vt:lpwstr>
      </vt:variant>
      <vt:variant>
        <vt:i4>-35864355</vt:i4>
      </vt:variant>
      <vt:variant>
        <vt:i4>99</vt:i4>
      </vt:variant>
      <vt:variant>
        <vt:i4>0</vt:i4>
      </vt:variant>
      <vt:variant>
        <vt:i4>5</vt:i4>
      </vt:variant>
      <vt:variant>
        <vt:lpwstr/>
      </vt:variant>
      <vt:variant>
        <vt:lpwstr>第四章第五节辅助区</vt:lpwstr>
      </vt:variant>
      <vt:variant>
        <vt:i4>1821161880</vt:i4>
      </vt:variant>
      <vt:variant>
        <vt:i4>96</vt:i4>
      </vt:variant>
      <vt:variant>
        <vt:i4>0</vt:i4>
      </vt:variant>
      <vt:variant>
        <vt:i4>5</vt:i4>
      </vt:variant>
      <vt:variant>
        <vt:lpwstr/>
      </vt:variant>
      <vt:variant>
        <vt:lpwstr>第四章第四节质量控制区</vt:lpwstr>
      </vt:variant>
      <vt:variant>
        <vt:i4>-2293482</vt:i4>
      </vt:variant>
      <vt:variant>
        <vt:i4>93</vt:i4>
      </vt:variant>
      <vt:variant>
        <vt:i4>0</vt:i4>
      </vt:variant>
      <vt:variant>
        <vt:i4>5</vt:i4>
      </vt:variant>
      <vt:variant>
        <vt:lpwstr/>
      </vt:variant>
      <vt:variant>
        <vt:lpwstr>第四章第三节仓储区</vt:lpwstr>
      </vt:variant>
      <vt:variant>
        <vt:i4>-506316193</vt:i4>
      </vt:variant>
      <vt:variant>
        <vt:i4>90</vt:i4>
      </vt:variant>
      <vt:variant>
        <vt:i4>0</vt:i4>
      </vt:variant>
      <vt:variant>
        <vt:i4>5</vt:i4>
      </vt:variant>
      <vt:variant>
        <vt:lpwstr/>
      </vt:variant>
      <vt:variant>
        <vt:lpwstr>第四章第二节生产区</vt:lpwstr>
      </vt:variant>
      <vt:variant>
        <vt:i4>-43246509</vt:i4>
      </vt:variant>
      <vt:variant>
        <vt:i4>87</vt:i4>
      </vt:variant>
      <vt:variant>
        <vt:i4>0</vt:i4>
      </vt:variant>
      <vt:variant>
        <vt:i4>5</vt:i4>
      </vt:variant>
      <vt:variant>
        <vt:lpwstr/>
      </vt:variant>
      <vt:variant>
        <vt:lpwstr>第四章第一节原则</vt:lpwstr>
      </vt:variant>
      <vt:variant>
        <vt:i4>787146829</vt:i4>
      </vt:variant>
      <vt:variant>
        <vt:i4>84</vt:i4>
      </vt:variant>
      <vt:variant>
        <vt:i4>0</vt:i4>
      </vt:variant>
      <vt:variant>
        <vt:i4>5</vt:i4>
      </vt:variant>
      <vt:variant>
        <vt:lpwstr/>
      </vt:variant>
      <vt:variant>
        <vt:lpwstr>第四章厂房与设施</vt:lpwstr>
      </vt:variant>
      <vt:variant>
        <vt:i4>-1763685690</vt:i4>
      </vt:variant>
      <vt:variant>
        <vt:i4>81</vt:i4>
      </vt:variant>
      <vt:variant>
        <vt:i4>0</vt:i4>
      </vt:variant>
      <vt:variant>
        <vt:i4>5</vt:i4>
      </vt:variant>
      <vt:variant>
        <vt:lpwstr/>
      </vt:variant>
      <vt:variant>
        <vt:lpwstr>第三章第四节人员卫生</vt:lpwstr>
      </vt:variant>
      <vt:variant>
        <vt:i4>1007294524</vt:i4>
      </vt:variant>
      <vt:variant>
        <vt:i4>78</vt:i4>
      </vt:variant>
      <vt:variant>
        <vt:i4>0</vt:i4>
      </vt:variant>
      <vt:variant>
        <vt:i4>5</vt:i4>
      </vt:variant>
      <vt:variant>
        <vt:lpwstr/>
      </vt:variant>
      <vt:variant>
        <vt:lpwstr>第三章第三节培训</vt:lpwstr>
      </vt:variant>
      <vt:variant>
        <vt:i4>1993429129</vt:i4>
      </vt:variant>
      <vt:variant>
        <vt:i4>75</vt:i4>
      </vt:variant>
      <vt:variant>
        <vt:i4>0</vt:i4>
      </vt:variant>
      <vt:variant>
        <vt:i4>5</vt:i4>
      </vt:variant>
      <vt:variant>
        <vt:lpwstr/>
      </vt:variant>
      <vt:variant>
        <vt:lpwstr>第三章第二节关键人员</vt:lpwstr>
      </vt:variant>
      <vt:variant>
        <vt:i4>-440525741</vt:i4>
      </vt:variant>
      <vt:variant>
        <vt:i4>72</vt:i4>
      </vt:variant>
      <vt:variant>
        <vt:i4>0</vt:i4>
      </vt:variant>
      <vt:variant>
        <vt:i4>5</vt:i4>
      </vt:variant>
      <vt:variant>
        <vt:lpwstr/>
      </vt:variant>
      <vt:variant>
        <vt:lpwstr>第三章第一节原则</vt:lpwstr>
      </vt:variant>
      <vt:variant>
        <vt:i4>862267634</vt:i4>
      </vt:variant>
      <vt:variant>
        <vt:i4>69</vt:i4>
      </vt:variant>
      <vt:variant>
        <vt:i4>0</vt:i4>
      </vt:variant>
      <vt:variant>
        <vt:i4>5</vt:i4>
      </vt:variant>
      <vt:variant>
        <vt:lpwstr/>
      </vt:variant>
      <vt:variant>
        <vt:lpwstr>第三章机构与人员</vt:lpwstr>
      </vt:variant>
      <vt:variant>
        <vt:i4>-998098608</vt:i4>
      </vt:variant>
      <vt:variant>
        <vt:i4>66</vt:i4>
      </vt:variant>
      <vt:variant>
        <vt:i4>0</vt:i4>
      </vt:variant>
      <vt:variant>
        <vt:i4>5</vt:i4>
      </vt:variant>
      <vt:variant>
        <vt:lpwstr/>
      </vt:variant>
      <vt:variant>
        <vt:lpwstr>第二章第四节质量风险管理</vt:lpwstr>
      </vt:variant>
      <vt:variant>
        <vt:i4>1960550730</vt:i4>
      </vt:variant>
      <vt:variant>
        <vt:i4>63</vt:i4>
      </vt:variant>
      <vt:variant>
        <vt:i4>0</vt:i4>
      </vt:variant>
      <vt:variant>
        <vt:i4>5</vt:i4>
      </vt:variant>
      <vt:variant>
        <vt:lpwstr/>
      </vt:variant>
      <vt:variant>
        <vt:lpwstr>第二章第三节质量控制</vt:lpwstr>
      </vt:variant>
      <vt:variant>
        <vt:i4>-1389589067</vt:i4>
      </vt:variant>
      <vt:variant>
        <vt:i4>60</vt:i4>
      </vt:variant>
      <vt:variant>
        <vt:i4>0</vt:i4>
      </vt:variant>
      <vt:variant>
        <vt:i4>5</vt:i4>
      </vt:variant>
      <vt:variant>
        <vt:lpwstr/>
      </vt:variant>
      <vt:variant>
        <vt:lpwstr>第二章第二节质量保证</vt:lpwstr>
      </vt:variant>
      <vt:variant>
        <vt:i4>-449110957</vt:i4>
      </vt:variant>
      <vt:variant>
        <vt:i4>57</vt:i4>
      </vt:variant>
      <vt:variant>
        <vt:i4>0</vt:i4>
      </vt:variant>
      <vt:variant>
        <vt:i4>5</vt:i4>
      </vt:variant>
      <vt:variant>
        <vt:lpwstr/>
      </vt:variant>
      <vt:variant>
        <vt:lpwstr>第二章第一节原则</vt:lpwstr>
      </vt:variant>
      <vt:variant>
        <vt:i4>-1207595005</vt:i4>
      </vt:variant>
      <vt:variant>
        <vt:i4>54</vt:i4>
      </vt:variant>
      <vt:variant>
        <vt:i4>0</vt:i4>
      </vt:variant>
      <vt:variant>
        <vt:i4>5</vt:i4>
      </vt:variant>
      <vt:variant>
        <vt:lpwstr/>
      </vt:variant>
      <vt:variant>
        <vt:lpwstr>第二章质量管理</vt:lpwstr>
      </vt:variant>
      <vt:variant>
        <vt:i4>775619020</vt:i4>
      </vt:variant>
      <vt:variant>
        <vt:i4>51</vt:i4>
      </vt:variant>
      <vt:variant>
        <vt:i4>0</vt:i4>
      </vt:variant>
      <vt:variant>
        <vt:i4>5</vt:i4>
      </vt:variant>
      <vt:variant>
        <vt:lpwstr/>
      </vt:variant>
      <vt:variant>
        <vt:lpwstr>第一章总则</vt:lpwstr>
      </vt:variant>
      <vt:variant>
        <vt:i4>538071417</vt:i4>
      </vt:variant>
      <vt:variant>
        <vt:i4>48</vt:i4>
      </vt:variant>
      <vt:variant>
        <vt:i4>0</vt:i4>
      </vt:variant>
      <vt:variant>
        <vt:i4>5</vt:i4>
      </vt:variant>
      <vt:variant>
        <vt:lpwstr/>
      </vt:variant>
      <vt:variant>
        <vt:lpwstr>关于实施GMP有关事宜的公告</vt:lpwstr>
      </vt:variant>
      <vt:variant>
        <vt:i4>1967396815</vt:i4>
      </vt:variant>
      <vt:variant>
        <vt:i4>45</vt:i4>
      </vt:variant>
      <vt:variant>
        <vt:i4>0</vt:i4>
      </vt:variant>
      <vt:variant>
        <vt:i4>5</vt:i4>
      </vt:variant>
      <vt:variant>
        <vt:lpwstr/>
      </vt:variant>
      <vt:variant>
        <vt:lpwstr>关于贯彻实施GMP的通知</vt:lpwstr>
      </vt:variant>
      <vt:variant>
        <vt:i4>81652676</vt:i4>
      </vt:variant>
      <vt:variant>
        <vt:i4>42</vt:i4>
      </vt:variant>
      <vt:variant>
        <vt:i4>0</vt:i4>
      </vt:variant>
      <vt:variant>
        <vt:i4>5</vt:i4>
      </vt:variant>
      <vt:variant>
        <vt:lpwstr/>
      </vt:variant>
      <vt:variant>
        <vt:lpwstr>第四部分</vt:lpwstr>
      </vt:variant>
      <vt:variant>
        <vt:i4>6750316</vt:i4>
      </vt:variant>
      <vt:variant>
        <vt:i4>39</vt:i4>
      </vt:variant>
      <vt:variant>
        <vt:i4>0</vt:i4>
      </vt:variant>
      <vt:variant>
        <vt:i4>5</vt:i4>
      </vt:variant>
      <vt:variant>
        <vt:lpwstr>http://www.sda.gov.cn/gg201116/fl5.rar</vt:lpwstr>
      </vt:variant>
      <vt:variant>
        <vt:lpwstr/>
      </vt:variant>
      <vt:variant>
        <vt:i4>1599444548</vt:i4>
      </vt:variant>
      <vt:variant>
        <vt:i4>36</vt:i4>
      </vt:variant>
      <vt:variant>
        <vt:i4>0</vt:i4>
      </vt:variant>
      <vt:variant>
        <vt:i4>5</vt:i4>
      </vt:variant>
      <vt:variant>
        <vt:lpwstr/>
      </vt:variant>
      <vt:variant>
        <vt:lpwstr>附录8</vt:lpwstr>
      </vt:variant>
      <vt:variant>
        <vt:i4>1599444548</vt:i4>
      </vt:variant>
      <vt:variant>
        <vt:i4>33</vt:i4>
      </vt:variant>
      <vt:variant>
        <vt:i4>0</vt:i4>
      </vt:variant>
      <vt:variant>
        <vt:i4>5</vt:i4>
      </vt:variant>
      <vt:variant>
        <vt:lpwstr/>
      </vt:variant>
      <vt:variant>
        <vt:lpwstr>附录7</vt:lpwstr>
      </vt:variant>
      <vt:variant>
        <vt:i4>6750316</vt:i4>
      </vt:variant>
      <vt:variant>
        <vt:i4>30</vt:i4>
      </vt:variant>
      <vt:variant>
        <vt:i4>0</vt:i4>
      </vt:variant>
      <vt:variant>
        <vt:i4>5</vt:i4>
      </vt:variant>
      <vt:variant>
        <vt:lpwstr>http://www.sda.gov.cn/gg201116/fl5.rar</vt:lpwstr>
      </vt:variant>
      <vt:variant>
        <vt:lpwstr/>
      </vt:variant>
      <vt:variant>
        <vt:i4>1599444548</vt:i4>
      </vt:variant>
      <vt:variant>
        <vt:i4>27</vt:i4>
      </vt:variant>
      <vt:variant>
        <vt:i4>0</vt:i4>
      </vt:variant>
      <vt:variant>
        <vt:i4>5</vt:i4>
      </vt:variant>
      <vt:variant>
        <vt:lpwstr/>
      </vt:variant>
      <vt:variant>
        <vt:lpwstr>附录6</vt:lpwstr>
      </vt:variant>
      <vt:variant>
        <vt:i4>470805444</vt:i4>
      </vt:variant>
      <vt:variant>
        <vt:i4>24</vt:i4>
      </vt:variant>
      <vt:variant>
        <vt:i4>0</vt:i4>
      </vt:variant>
      <vt:variant>
        <vt:i4>5</vt:i4>
      </vt:variant>
      <vt:variant>
        <vt:lpwstr/>
      </vt:variant>
      <vt:variant>
        <vt:lpwstr>第三部分</vt:lpwstr>
      </vt:variant>
      <vt:variant>
        <vt:i4>6750316</vt:i4>
      </vt:variant>
      <vt:variant>
        <vt:i4>21</vt:i4>
      </vt:variant>
      <vt:variant>
        <vt:i4>0</vt:i4>
      </vt:variant>
      <vt:variant>
        <vt:i4>5</vt:i4>
      </vt:variant>
      <vt:variant>
        <vt:lpwstr>http://www.sda.gov.cn/gg201116/fl5.rar</vt:lpwstr>
      </vt:variant>
      <vt:variant>
        <vt:lpwstr/>
      </vt:variant>
      <vt:variant>
        <vt:i4>1599444548</vt:i4>
      </vt:variant>
      <vt:variant>
        <vt:i4>18</vt:i4>
      </vt:variant>
      <vt:variant>
        <vt:i4>0</vt:i4>
      </vt:variant>
      <vt:variant>
        <vt:i4>5</vt:i4>
      </vt:variant>
      <vt:variant>
        <vt:lpwstr/>
      </vt:variant>
      <vt:variant>
        <vt:lpwstr>附录5</vt:lpwstr>
      </vt:variant>
      <vt:variant>
        <vt:i4>1599444548</vt:i4>
      </vt:variant>
      <vt:variant>
        <vt:i4>15</vt:i4>
      </vt:variant>
      <vt:variant>
        <vt:i4>0</vt:i4>
      </vt:variant>
      <vt:variant>
        <vt:i4>5</vt:i4>
      </vt:variant>
      <vt:variant>
        <vt:lpwstr/>
      </vt:variant>
      <vt:variant>
        <vt:lpwstr>附录4</vt:lpwstr>
      </vt:variant>
      <vt:variant>
        <vt:i4>1599444548</vt:i4>
      </vt:variant>
      <vt:variant>
        <vt:i4>12</vt:i4>
      </vt:variant>
      <vt:variant>
        <vt:i4>0</vt:i4>
      </vt:variant>
      <vt:variant>
        <vt:i4>5</vt:i4>
      </vt:variant>
      <vt:variant>
        <vt:lpwstr/>
      </vt:variant>
      <vt:variant>
        <vt:lpwstr>附录3</vt:lpwstr>
      </vt:variant>
      <vt:variant>
        <vt:i4>1599444548</vt:i4>
      </vt:variant>
      <vt:variant>
        <vt:i4>9</vt:i4>
      </vt:variant>
      <vt:variant>
        <vt:i4>0</vt:i4>
      </vt:variant>
      <vt:variant>
        <vt:i4>5</vt:i4>
      </vt:variant>
      <vt:variant>
        <vt:lpwstr/>
      </vt:variant>
      <vt:variant>
        <vt:lpwstr>附录2</vt:lpwstr>
      </vt:variant>
      <vt:variant>
        <vt:i4>1599444548</vt:i4>
      </vt:variant>
      <vt:variant>
        <vt:i4>6</vt:i4>
      </vt:variant>
      <vt:variant>
        <vt:i4>0</vt:i4>
      </vt:variant>
      <vt:variant>
        <vt:i4>5</vt:i4>
      </vt:variant>
      <vt:variant>
        <vt:lpwstr/>
      </vt:variant>
      <vt:variant>
        <vt:lpwstr>附录1</vt:lpwstr>
      </vt:variant>
      <vt:variant>
        <vt:i4>478866372</vt:i4>
      </vt:variant>
      <vt:variant>
        <vt:i4>3</vt:i4>
      </vt:variant>
      <vt:variant>
        <vt:i4>0</vt:i4>
      </vt:variant>
      <vt:variant>
        <vt:i4>5</vt:i4>
      </vt:variant>
      <vt:variant>
        <vt:lpwstr/>
      </vt:variant>
      <vt:variant>
        <vt:lpwstr>第二部分</vt:lpwstr>
      </vt:variant>
      <vt:variant>
        <vt:i4>470215620</vt:i4>
      </vt:variant>
      <vt:variant>
        <vt:i4>0</vt:i4>
      </vt:variant>
      <vt:variant>
        <vt:i4>0</vt:i4>
      </vt:variant>
      <vt:variant>
        <vt:i4>5</vt:i4>
      </vt:variant>
      <vt:variant>
        <vt:lpwstr/>
      </vt:variant>
      <vt:variant>
        <vt:lpwstr>第一部分</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药品生产质量管理规范（2010年修订）</dc:title>
  <dc:creator>徐开祥</dc:creator>
  <cp:lastModifiedBy>Wang 王波</cp:lastModifiedBy>
  <cp:revision>10</cp:revision>
  <cp:lastPrinted>2011-02-21T04:53:00Z</cp:lastPrinted>
  <dcterms:created xsi:type="dcterms:W3CDTF">2015-07-21T06:14:00Z</dcterms:created>
  <dcterms:modified xsi:type="dcterms:W3CDTF">2023-05-23T06:12:00Z</dcterms:modified>
</cp:coreProperties>
</file>