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4655F" w14:textId="22D77AF9" w:rsidR="00457637" w:rsidRDefault="00C82DF1" w:rsidP="00F532B9">
      <w:pPr>
        <w:pStyle w:val="Heading1"/>
      </w:pPr>
      <w:r>
        <w:t>Section</w:t>
      </w:r>
      <w:r w:rsidR="00814160">
        <w:t xml:space="preserve"> </w:t>
      </w:r>
      <w:r w:rsidR="00DC5BEC">
        <w:t>5</w:t>
      </w:r>
      <w:r w:rsidR="0013768F">
        <w:t>:</w:t>
      </w:r>
      <w:r w:rsidR="006C4529">
        <w:t xml:space="preserve"> 4+1</w:t>
      </w:r>
      <w:r w:rsidR="00F532B9" w:rsidRPr="00F532B9">
        <w:t xml:space="preserve"> </w:t>
      </w:r>
      <w:r w:rsidR="001C6C99" w:rsidRPr="00F532B9">
        <w:t>Architectural</w:t>
      </w:r>
      <w:r w:rsidR="00FD06A6">
        <w:t xml:space="preserve"> Views</w:t>
      </w:r>
      <w:r w:rsidR="00BD2163">
        <w:t xml:space="preserve"> - Scenarios</w:t>
      </w:r>
    </w:p>
    <w:p w14:paraId="16F1D4D7" w14:textId="1F3C1C44" w:rsidR="000B0F75" w:rsidRPr="00F532B9" w:rsidRDefault="00F532B9" w:rsidP="00F532B9">
      <w:r>
        <w:t>See Slides and Paper</w:t>
      </w:r>
      <w:r w:rsidR="00E4527C">
        <w:t xml:space="preserve"> “</w:t>
      </w:r>
      <w:r w:rsidR="00E4527C" w:rsidRPr="00E4527C">
        <w:t>Architectural Blueprints – The 4+1 View Model of Software Architecture</w:t>
      </w:r>
      <w:r w:rsidR="00E4527C">
        <w:t>”</w:t>
      </w:r>
      <w:r>
        <w:t xml:space="preserve"> in Supplemental Materials</w:t>
      </w:r>
      <w:r w:rsidR="000B0F75">
        <w:t xml:space="preserve"> </w:t>
      </w:r>
    </w:p>
    <w:p w14:paraId="567F022A" w14:textId="77777777" w:rsidR="00F90AA8" w:rsidRDefault="00252CE2" w:rsidP="00F90AA8">
      <w:pPr>
        <w:pStyle w:val="Heading2"/>
      </w:pPr>
      <w:r>
        <w:t>Question 1</w:t>
      </w:r>
    </w:p>
    <w:p w14:paraId="6182D8BA" w14:textId="77777777" w:rsidR="00F90AA8" w:rsidRDefault="00F90AA8" w:rsidP="00F90AA8">
      <w:r w:rsidRPr="00850E8F">
        <w:t xml:space="preserve">Describe each of </w:t>
      </w:r>
      <w:proofErr w:type="spellStart"/>
      <w:r w:rsidRPr="00850E8F">
        <w:t>Kruchten’s</w:t>
      </w:r>
      <w:proofErr w:type="spellEnd"/>
      <w:r w:rsidRPr="00850E8F">
        <w:t xml:space="preserve"> Four Views of Architecture. </w:t>
      </w:r>
    </w:p>
    <w:p w14:paraId="73C13EBE" w14:textId="77777777" w:rsidR="00F90AA8" w:rsidRDefault="00F90AA8" w:rsidP="00F90AA8">
      <w:pPr>
        <w:pStyle w:val="Heading3"/>
      </w:pPr>
      <w:r>
        <w:t>Answer</w:t>
      </w:r>
    </w:p>
    <w:p w14:paraId="579103CC" w14:textId="77777777" w:rsidR="00F90AA8" w:rsidRPr="00585A9B" w:rsidRDefault="00F90AA8" w:rsidP="00F90AA8">
      <w:pPr>
        <w:rPr>
          <w:i/>
        </w:rPr>
      </w:pPr>
      <w:r w:rsidRPr="00585A9B">
        <w:rPr>
          <w:i/>
        </w:rPr>
        <w:t xml:space="preserve">Grader: Please review the four views presented in the paper mentioned in the question. </w:t>
      </w:r>
    </w:p>
    <w:p w14:paraId="714B7DDA" w14:textId="353F0B69" w:rsidR="000B6B51" w:rsidRDefault="000B6B51" w:rsidP="000B6B51">
      <w:pPr>
        <w:pStyle w:val="ListParagraph"/>
        <w:numPr>
          <w:ilvl w:val="0"/>
          <w:numId w:val="27"/>
        </w:numPr>
        <w:contextualSpacing w:val="0"/>
      </w:pPr>
      <w:r w:rsidRPr="00DD2680">
        <w:rPr>
          <w:u w:val="single"/>
        </w:rPr>
        <w:t>Logical View</w:t>
      </w:r>
      <w:r>
        <w:t xml:space="preserve">: Presents the system service classes described by the problem domain and scenarios. Describes services as </w:t>
      </w:r>
      <w:r w:rsidR="00D54386">
        <w:t xml:space="preserve">components and </w:t>
      </w:r>
      <w:r>
        <w:t>classes. Describes the relationships between services in terms of the responsibilities each has been assigned and their dependency on other services to fulfil those responsibilities.</w:t>
      </w:r>
    </w:p>
    <w:p w14:paraId="7827FEBE" w14:textId="77777777" w:rsidR="00261F88" w:rsidRDefault="00261F88" w:rsidP="00261F88">
      <w:pPr>
        <w:pStyle w:val="ListParagraph"/>
        <w:numPr>
          <w:ilvl w:val="0"/>
          <w:numId w:val="27"/>
        </w:numPr>
        <w:contextualSpacing w:val="0"/>
      </w:pPr>
      <w:r w:rsidRPr="00DD2680">
        <w:rPr>
          <w:u w:val="single"/>
        </w:rPr>
        <w:t>Process View</w:t>
      </w:r>
      <w:r>
        <w:t xml:space="preserve">: 1) Describes the assignment of services to processes / executable programs. 2) Describes the interaction between processes to </w:t>
      </w:r>
      <w:bookmarkStart w:id="0" w:name="_GoBack"/>
      <w:bookmarkEnd w:id="0"/>
      <w:r>
        <w:t xml:space="preserve">implement the given scenarios; usually via UML sequence diagrams. 3. Describes the optional use of tasks (threads) to describe scheduled activities needed to implement scenarios. </w:t>
      </w:r>
    </w:p>
    <w:p w14:paraId="3164A441" w14:textId="77777777" w:rsidR="00F90AA8" w:rsidRDefault="00F90AA8" w:rsidP="00F90AA8">
      <w:pPr>
        <w:pStyle w:val="ListParagraph"/>
        <w:numPr>
          <w:ilvl w:val="0"/>
          <w:numId w:val="27"/>
        </w:numPr>
        <w:contextualSpacing w:val="0"/>
      </w:pPr>
      <w:r w:rsidRPr="00DD2680">
        <w:rPr>
          <w:u w:val="single"/>
        </w:rPr>
        <w:t>Development View</w:t>
      </w:r>
      <w:r>
        <w:t xml:space="preserve">: Presents system component from the implementation components i.e. packages, libraries, and other implementation artifacts. </w:t>
      </w:r>
      <w:r w:rsidR="00DE7801">
        <w:t>Can a</w:t>
      </w:r>
      <w:r>
        <w:t xml:space="preserve">lso presents </w:t>
      </w:r>
      <w:r w:rsidR="00DE7801">
        <w:t xml:space="preserve">a work </w:t>
      </w:r>
      <w:r>
        <w:t>breakdown</w:t>
      </w:r>
      <w:r w:rsidR="00DE7801">
        <w:t xml:space="preserve"> (work-tasks), scheduling dependencies between work-tasks</w:t>
      </w:r>
      <w:r>
        <w:t xml:space="preserve">, and assignment of </w:t>
      </w:r>
      <w:r w:rsidR="00DE7801">
        <w:t>work-</w:t>
      </w:r>
      <w:r>
        <w:t xml:space="preserve">tasks to developers. </w:t>
      </w:r>
    </w:p>
    <w:p w14:paraId="7CFE145F" w14:textId="77777777" w:rsidR="00F90AA8" w:rsidRDefault="00F90AA8" w:rsidP="00D274EE">
      <w:pPr>
        <w:pStyle w:val="ListParagraph"/>
        <w:numPr>
          <w:ilvl w:val="0"/>
          <w:numId w:val="27"/>
        </w:numPr>
        <w:contextualSpacing w:val="0"/>
      </w:pPr>
      <w:r w:rsidRPr="00DD2680">
        <w:rPr>
          <w:u w:val="single"/>
        </w:rPr>
        <w:t>Physical View</w:t>
      </w:r>
      <w:r>
        <w:t xml:space="preserve">: Presents the assignment of components or subsystems (processes) onto processors (servers), </w:t>
      </w:r>
      <w:r w:rsidR="00DE7801">
        <w:t xml:space="preserve">network </w:t>
      </w:r>
      <w:r>
        <w:t xml:space="preserve">communication </w:t>
      </w:r>
      <w:r w:rsidR="00DE7801">
        <w:t>between processor</w:t>
      </w:r>
      <w:r>
        <w:t xml:space="preserve">, </w:t>
      </w:r>
      <w:r w:rsidR="00DE7801">
        <w:t xml:space="preserve">subnets, firewalls, </w:t>
      </w:r>
      <w:r>
        <w:t xml:space="preserve">physical locations, and other aspects of the system’s deployment. </w:t>
      </w:r>
    </w:p>
    <w:p w14:paraId="3A607AA5" w14:textId="77777777" w:rsidR="00AE49DB" w:rsidRDefault="00AE49DB" w:rsidP="00AE49DB">
      <w:pPr>
        <w:pStyle w:val="Heading2"/>
      </w:pPr>
      <w:r w:rsidRPr="00C004F2">
        <w:t>Question 2</w:t>
      </w:r>
    </w:p>
    <w:p w14:paraId="224DE8C8" w14:textId="77777777" w:rsidR="00C004F2" w:rsidRDefault="00C004F2" w:rsidP="00C004F2">
      <w:r>
        <w:t xml:space="preserve">Describe the purpose of each of these sections from 4+1 Scenario template. </w:t>
      </w:r>
    </w:p>
    <w:p w14:paraId="21E7F628" w14:textId="77777777" w:rsidR="00C004F2" w:rsidRDefault="00C004F2" w:rsidP="00C004F2">
      <w:pPr>
        <w:pStyle w:val="ListParagraph"/>
        <w:numPr>
          <w:ilvl w:val="0"/>
          <w:numId w:val="32"/>
        </w:numPr>
      </w:pPr>
      <w:r>
        <w:t>Scenario ID</w:t>
      </w:r>
    </w:p>
    <w:p w14:paraId="5ADB2A88" w14:textId="77777777" w:rsidR="00C004F2" w:rsidRDefault="00C004F2" w:rsidP="00C004F2">
      <w:pPr>
        <w:pStyle w:val="ListParagraph"/>
        <w:numPr>
          <w:ilvl w:val="0"/>
          <w:numId w:val="32"/>
        </w:numPr>
      </w:pPr>
      <w:r>
        <w:t>System Fault / Failure</w:t>
      </w:r>
    </w:p>
    <w:p w14:paraId="24FB809E" w14:textId="77777777" w:rsidR="00C004F2" w:rsidRDefault="00C004F2" w:rsidP="00C004F2">
      <w:pPr>
        <w:pStyle w:val="ListParagraph"/>
        <w:numPr>
          <w:ilvl w:val="0"/>
          <w:numId w:val="32"/>
        </w:numPr>
      </w:pPr>
      <w:r>
        <w:t>System State</w:t>
      </w:r>
    </w:p>
    <w:p w14:paraId="5F8205BD" w14:textId="77777777" w:rsidR="00C004F2" w:rsidRDefault="00C004F2" w:rsidP="00C004F2">
      <w:pPr>
        <w:pStyle w:val="ListParagraph"/>
        <w:numPr>
          <w:ilvl w:val="0"/>
          <w:numId w:val="32"/>
        </w:numPr>
      </w:pPr>
      <w:r>
        <w:t>System Response</w:t>
      </w:r>
    </w:p>
    <w:p w14:paraId="1A23036C" w14:textId="77777777" w:rsidR="00C004F2" w:rsidRDefault="00C004F2" w:rsidP="00C004F2">
      <w:pPr>
        <w:pStyle w:val="ListParagraph"/>
        <w:numPr>
          <w:ilvl w:val="0"/>
          <w:numId w:val="32"/>
        </w:numPr>
      </w:pPr>
      <w:r>
        <w:t>Response Metric</w:t>
      </w:r>
    </w:p>
    <w:p w14:paraId="4C46FEF4" w14:textId="77777777" w:rsidR="00C004F2" w:rsidRPr="00C004F2" w:rsidRDefault="00C004F2" w:rsidP="00C004F2">
      <w:r>
        <w:t xml:space="preserve">Why do we specify multiple Responses and Metrics for a single scenario? </w:t>
      </w:r>
    </w:p>
    <w:p w14:paraId="5AAFC3BC" w14:textId="77777777" w:rsidR="00AE49DB" w:rsidRDefault="00AE49DB" w:rsidP="00AE49DB">
      <w:pPr>
        <w:pStyle w:val="Heading3"/>
      </w:pPr>
      <w:r w:rsidRPr="00C004F2">
        <w:t>Answer</w:t>
      </w:r>
    </w:p>
    <w:p w14:paraId="23F4EF1F" w14:textId="77777777" w:rsidR="00C004F2" w:rsidRDefault="00C004F2" w:rsidP="00C004F2">
      <w:pPr>
        <w:pStyle w:val="ListParagraph"/>
        <w:numPr>
          <w:ilvl w:val="0"/>
          <w:numId w:val="33"/>
        </w:numPr>
      </w:pPr>
      <w:r>
        <w:t xml:space="preserve">Scenario ID: </w:t>
      </w:r>
      <w:r w:rsidR="00C73D89">
        <w:t>A name that uniquely identifies each scenario.</w:t>
      </w:r>
    </w:p>
    <w:p w14:paraId="06863A5A" w14:textId="77777777" w:rsidR="00C004F2" w:rsidRDefault="00C004F2" w:rsidP="00C004F2">
      <w:pPr>
        <w:pStyle w:val="ListParagraph"/>
        <w:numPr>
          <w:ilvl w:val="0"/>
          <w:numId w:val="33"/>
        </w:numPr>
      </w:pPr>
      <w:r>
        <w:lastRenderedPageBreak/>
        <w:t>System Fault / Failure</w:t>
      </w:r>
      <w:r w:rsidR="00C73D89">
        <w:t xml:space="preserve">: A description of the issue addressed by the scenario. </w:t>
      </w:r>
    </w:p>
    <w:p w14:paraId="66794A1D" w14:textId="77777777" w:rsidR="00C004F2" w:rsidRDefault="00C004F2" w:rsidP="00C004F2">
      <w:pPr>
        <w:pStyle w:val="ListParagraph"/>
        <w:numPr>
          <w:ilvl w:val="0"/>
          <w:numId w:val="33"/>
        </w:numPr>
      </w:pPr>
      <w:r>
        <w:t>System State</w:t>
      </w:r>
      <w:r w:rsidR="00C73D89">
        <w:t xml:space="preserve">: The state of the system when the issue occurs. </w:t>
      </w:r>
    </w:p>
    <w:p w14:paraId="561D15F2" w14:textId="77777777" w:rsidR="00C004F2" w:rsidRDefault="00C004F2" w:rsidP="00C004F2">
      <w:pPr>
        <w:pStyle w:val="ListParagraph"/>
        <w:numPr>
          <w:ilvl w:val="0"/>
          <w:numId w:val="33"/>
        </w:numPr>
      </w:pPr>
      <w:r>
        <w:t>System Response</w:t>
      </w:r>
      <w:r w:rsidR="00C73D89">
        <w:t xml:space="preserve">: The response of the system to the fault’s occurrence. This is the design tactic </w:t>
      </w:r>
      <w:r w:rsidR="004052A2">
        <w:t xml:space="preserve">the system will apply to address the fault i.e. keep the fault from becoming a system failure. </w:t>
      </w:r>
    </w:p>
    <w:p w14:paraId="34DFD5D5" w14:textId="77777777" w:rsidR="00DD6314" w:rsidRDefault="00C004F2" w:rsidP="00DD6314">
      <w:pPr>
        <w:pStyle w:val="ListParagraph"/>
        <w:numPr>
          <w:ilvl w:val="0"/>
          <w:numId w:val="33"/>
        </w:numPr>
      </w:pPr>
      <w:r>
        <w:t>Response Metric</w:t>
      </w:r>
      <w:r w:rsidR="00C73D89">
        <w:t xml:space="preserve">: </w:t>
      </w:r>
      <w:r w:rsidR="004052A2">
        <w:t xml:space="preserve">A measurable system quality that is used to evaluate the effectiveness of the response and to compare with other responses in the same fault scenario. </w:t>
      </w:r>
    </w:p>
    <w:p w14:paraId="0A1B1BF5" w14:textId="77777777" w:rsidR="00DD6314" w:rsidRPr="00C004F2" w:rsidRDefault="00DD6314" w:rsidP="00DD6314">
      <w:r>
        <w:t xml:space="preserve">There can be multiple possible responses to the fault defined by a scenario. Each response will have its positive and negative effects on a system quality i.e. performance, robustness, security, etc. The metric is given to provide some quantifiable measurement used to evaluate and aid in the selection of the response to be used in the system’s design. </w:t>
      </w:r>
    </w:p>
    <w:sectPr w:rsidR="00DD6314" w:rsidRPr="00C004F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5A8AB" w14:textId="77777777" w:rsidR="00873340" w:rsidRDefault="00873340" w:rsidP="00873340">
      <w:pPr>
        <w:spacing w:before="0"/>
      </w:pPr>
      <w:r>
        <w:separator/>
      </w:r>
    </w:p>
  </w:endnote>
  <w:endnote w:type="continuationSeparator" w:id="0">
    <w:p w14:paraId="77920D88" w14:textId="77777777" w:rsidR="00873340" w:rsidRDefault="00873340" w:rsidP="008733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C35BC" w14:textId="77777777" w:rsidR="00873340" w:rsidRDefault="00873340" w:rsidP="00873340">
      <w:pPr>
        <w:spacing w:before="0"/>
      </w:pPr>
      <w:r>
        <w:separator/>
      </w:r>
    </w:p>
  </w:footnote>
  <w:footnote w:type="continuationSeparator" w:id="0">
    <w:p w14:paraId="1AE1CEEB" w14:textId="77777777" w:rsidR="00873340" w:rsidRDefault="00873340" w:rsidP="008733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7022"/>
    <w:multiLevelType w:val="hybridMultilevel"/>
    <w:tmpl w:val="0A8C1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F36C5"/>
    <w:multiLevelType w:val="hybridMultilevel"/>
    <w:tmpl w:val="6E1A47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AF4B08"/>
    <w:multiLevelType w:val="hybridMultilevel"/>
    <w:tmpl w:val="EF3A1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C30B0"/>
    <w:multiLevelType w:val="hybridMultilevel"/>
    <w:tmpl w:val="8EC4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54011"/>
    <w:multiLevelType w:val="hybridMultilevel"/>
    <w:tmpl w:val="428EA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A23BA"/>
    <w:multiLevelType w:val="hybridMultilevel"/>
    <w:tmpl w:val="C3F2D2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E77301"/>
    <w:multiLevelType w:val="hybridMultilevel"/>
    <w:tmpl w:val="E398DD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AF666AF"/>
    <w:multiLevelType w:val="hybridMultilevel"/>
    <w:tmpl w:val="4AFC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D5D1C"/>
    <w:multiLevelType w:val="hybridMultilevel"/>
    <w:tmpl w:val="D784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76E26"/>
    <w:multiLevelType w:val="multilevel"/>
    <w:tmpl w:val="5EEC19BC"/>
    <w:lvl w:ilvl="0">
      <w:start w:val="1"/>
      <w:numFmt w:val="upp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3B974BD"/>
    <w:multiLevelType w:val="hybridMultilevel"/>
    <w:tmpl w:val="550E78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8810CB"/>
    <w:multiLevelType w:val="hybridMultilevel"/>
    <w:tmpl w:val="4A8C714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9E52E1"/>
    <w:multiLevelType w:val="hybridMultilevel"/>
    <w:tmpl w:val="6E1A47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EF1C5E"/>
    <w:multiLevelType w:val="hybridMultilevel"/>
    <w:tmpl w:val="0592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25345"/>
    <w:multiLevelType w:val="hybridMultilevel"/>
    <w:tmpl w:val="200CD9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57E3012"/>
    <w:multiLevelType w:val="hybridMultilevel"/>
    <w:tmpl w:val="7CC61B3A"/>
    <w:lvl w:ilvl="0" w:tplc="CF9E95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C251F4"/>
    <w:multiLevelType w:val="hybridMultilevel"/>
    <w:tmpl w:val="6E1A47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CA1B05"/>
    <w:multiLevelType w:val="hybridMultilevel"/>
    <w:tmpl w:val="88EE9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420D1A"/>
    <w:multiLevelType w:val="hybridMultilevel"/>
    <w:tmpl w:val="E3D0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E0D9C"/>
    <w:multiLevelType w:val="hybridMultilevel"/>
    <w:tmpl w:val="8DDCB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4D537C"/>
    <w:multiLevelType w:val="hybridMultilevel"/>
    <w:tmpl w:val="47864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A44027"/>
    <w:multiLevelType w:val="hybridMultilevel"/>
    <w:tmpl w:val="7374B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E35589"/>
    <w:multiLevelType w:val="hybridMultilevel"/>
    <w:tmpl w:val="18BC69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E611FBC"/>
    <w:multiLevelType w:val="hybridMultilevel"/>
    <w:tmpl w:val="5FEA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E866B6"/>
    <w:multiLevelType w:val="hybridMultilevel"/>
    <w:tmpl w:val="550E78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692D53"/>
    <w:multiLevelType w:val="hybridMultilevel"/>
    <w:tmpl w:val="D3227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F07B98"/>
    <w:multiLevelType w:val="hybridMultilevel"/>
    <w:tmpl w:val="57FE2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5777D8"/>
    <w:multiLevelType w:val="hybridMultilevel"/>
    <w:tmpl w:val="AACCCB18"/>
    <w:lvl w:ilvl="0" w:tplc="1BCCE2CE">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BB398F"/>
    <w:multiLevelType w:val="hybridMultilevel"/>
    <w:tmpl w:val="0A8043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8F816DA"/>
    <w:multiLevelType w:val="hybridMultilevel"/>
    <w:tmpl w:val="DDA8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45F3B"/>
    <w:multiLevelType w:val="hybridMultilevel"/>
    <w:tmpl w:val="E3D0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4E3B26"/>
    <w:multiLevelType w:val="hybridMultilevel"/>
    <w:tmpl w:val="D5DA85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F8572AC"/>
    <w:multiLevelType w:val="hybridMultilevel"/>
    <w:tmpl w:val="4028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27"/>
  </w:num>
  <w:num w:numId="4">
    <w:abstractNumId w:val="6"/>
  </w:num>
  <w:num w:numId="5">
    <w:abstractNumId w:val="9"/>
  </w:num>
  <w:num w:numId="6">
    <w:abstractNumId w:val="14"/>
  </w:num>
  <w:num w:numId="7">
    <w:abstractNumId w:val="28"/>
  </w:num>
  <w:num w:numId="8">
    <w:abstractNumId w:val="32"/>
  </w:num>
  <w:num w:numId="9">
    <w:abstractNumId w:val="0"/>
  </w:num>
  <w:num w:numId="10">
    <w:abstractNumId w:val="15"/>
  </w:num>
  <w:num w:numId="11">
    <w:abstractNumId w:val="23"/>
  </w:num>
  <w:num w:numId="12">
    <w:abstractNumId w:val="19"/>
  </w:num>
  <w:num w:numId="13">
    <w:abstractNumId w:val="29"/>
  </w:num>
  <w:num w:numId="14">
    <w:abstractNumId w:val="4"/>
  </w:num>
  <w:num w:numId="15">
    <w:abstractNumId w:val="7"/>
  </w:num>
  <w:num w:numId="16">
    <w:abstractNumId w:val="18"/>
  </w:num>
  <w:num w:numId="17">
    <w:abstractNumId w:val="30"/>
  </w:num>
  <w:num w:numId="18">
    <w:abstractNumId w:val="20"/>
  </w:num>
  <w:num w:numId="19">
    <w:abstractNumId w:val="3"/>
  </w:num>
  <w:num w:numId="20">
    <w:abstractNumId w:val="26"/>
  </w:num>
  <w:num w:numId="21">
    <w:abstractNumId w:val="2"/>
  </w:num>
  <w:num w:numId="22">
    <w:abstractNumId w:val="8"/>
  </w:num>
  <w:num w:numId="23">
    <w:abstractNumId w:val="25"/>
  </w:num>
  <w:num w:numId="24">
    <w:abstractNumId w:val="5"/>
  </w:num>
  <w:num w:numId="25">
    <w:abstractNumId w:val="17"/>
  </w:num>
  <w:num w:numId="26">
    <w:abstractNumId w:val="13"/>
  </w:num>
  <w:num w:numId="27">
    <w:abstractNumId w:val="21"/>
  </w:num>
  <w:num w:numId="28">
    <w:abstractNumId w:val="31"/>
  </w:num>
  <w:num w:numId="29">
    <w:abstractNumId w:val="16"/>
  </w:num>
  <w:num w:numId="30">
    <w:abstractNumId w:val="12"/>
  </w:num>
  <w:num w:numId="31">
    <w:abstractNumId w:val="1"/>
  </w:num>
  <w:num w:numId="32">
    <w:abstractNumId w:val="2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F7B"/>
    <w:rsid w:val="00011FD3"/>
    <w:rsid w:val="00017300"/>
    <w:rsid w:val="00017EB4"/>
    <w:rsid w:val="00021E0E"/>
    <w:rsid w:val="00026B8D"/>
    <w:rsid w:val="000347A1"/>
    <w:rsid w:val="0003665D"/>
    <w:rsid w:val="000419C4"/>
    <w:rsid w:val="00052FDD"/>
    <w:rsid w:val="00054A6D"/>
    <w:rsid w:val="00061F7B"/>
    <w:rsid w:val="00062FA6"/>
    <w:rsid w:val="0006355F"/>
    <w:rsid w:val="00063C26"/>
    <w:rsid w:val="00066938"/>
    <w:rsid w:val="00073C1F"/>
    <w:rsid w:val="00082193"/>
    <w:rsid w:val="00084A40"/>
    <w:rsid w:val="000A1DDE"/>
    <w:rsid w:val="000B0F75"/>
    <w:rsid w:val="000B1391"/>
    <w:rsid w:val="000B458C"/>
    <w:rsid w:val="000B6B51"/>
    <w:rsid w:val="000C30D9"/>
    <w:rsid w:val="000D28BD"/>
    <w:rsid w:val="00101BF8"/>
    <w:rsid w:val="00102534"/>
    <w:rsid w:val="001065D9"/>
    <w:rsid w:val="00116F61"/>
    <w:rsid w:val="00117F6B"/>
    <w:rsid w:val="001220B5"/>
    <w:rsid w:val="00124456"/>
    <w:rsid w:val="00135323"/>
    <w:rsid w:val="0013768F"/>
    <w:rsid w:val="0017532A"/>
    <w:rsid w:val="00185396"/>
    <w:rsid w:val="00187B9F"/>
    <w:rsid w:val="00195777"/>
    <w:rsid w:val="001960AA"/>
    <w:rsid w:val="001A5C65"/>
    <w:rsid w:val="001B165E"/>
    <w:rsid w:val="001B4C09"/>
    <w:rsid w:val="001C2DC7"/>
    <w:rsid w:val="001C68DB"/>
    <w:rsid w:val="001C6C99"/>
    <w:rsid w:val="001D1D08"/>
    <w:rsid w:val="001F0DDB"/>
    <w:rsid w:val="001F1117"/>
    <w:rsid w:val="0021242C"/>
    <w:rsid w:val="0021517B"/>
    <w:rsid w:val="00220490"/>
    <w:rsid w:val="0025253C"/>
    <w:rsid w:val="00252CE2"/>
    <w:rsid w:val="00253607"/>
    <w:rsid w:val="002559D6"/>
    <w:rsid w:val="00255CB4"/>
    <w:rsid w:val="00255EC2"/>
    <w:rsid w:val="00261F88"/>
    <w:rsid w:val="0028004E"/>
    <w:rsid w:val="00280A13"/>
    <w:rsid w:val="002813EE"/>
    <w:rsid w:val="002842F2"/>
    <w:rsid w:val="00295432"/>
    <w:rsid w:val="00296045"/>
    <w:rsid w:val="002A0ACB"/>
    <w:rsid w:val="002A12E5"/>
    <w:rsid w:val="002A4394"/>
    <w:rsid w:val="002A78DC"/>
    <w:rsid w:val="002C2D8B"/>
    <w:rsid w:val="002E1883"/>
    <w:rsid w:val="002F39BC"/>
    <w:rsid w:val="002F3A23"/>
    <w:rsid w:val="0030419B"/>
    <w:rsid w:val="003049C0"/>
    <w:rsid w:val="003145AA"/>
    <w:rsid w:val="00316B13"/>
    <w:rsid w:val="00322F0B"/>
    <w:rsid w:val="0032316B"/>
    <w:rsid w:val="00324511"/>
    <w:rsid w:val="003323FB"/>
    <w:rsid w:val="00341628"/>
    <w:rsid w:val="00360AA1"/>
    <w:rsid w:val="00365595"/>
    <w:rsid w:val="0037468E"/>
    <w:rsid w:val="00392C1A"/>
    <w:rsid w:val="00393EB4"/>
    <w:rsid w:val="003A2D09"/>
    <w:rsid w:val="003A52D1"/>
    <w:rsid w:val="003B26C5"/>
    <w:rsid w:val="003B71E8"/>
    <w:rsid w:val="003C1370"/>
    <w:rsid w:val="003D43D5"/>
    <w:rsid w:val="003D64FC"/>
    <w:rsid w:val="003E3C6E"/>
    <w:rsid w:val="003E42BD"/>
    <w:rsid w:val="003F17EA"/>
    <w:rsid w:val="003F4CA8"/>
    <w:rsid w:val="0040248B"/>
    <w:rsid w:val="0040281C"/>
    <w:rsid w:val="004052A2"/>
    <w:rsid w:val="00406D8F"/>
    <w:rsid w:val="00416391"/>
    <w:rsid w:val="00426C49"/>
    <w:rsid w:val="00451DBA"/>
    <w:rsid w:val="00457637"/>
    <w:rsid w:val="00464705"/>
    <w:rsid w:val="0047341A"/>
    <w:rsid w:val="004950C9"/>
    <w:rsid w:val="00495D12"/>
    <w:rsid w:val="004A4688"/>
    <w:rsid w:val="004B7374"/>
    <w:rsid w:val="004C39B1"/>
    <w:rsid w:val="004D32A0"/>
    <w:rsid w:val="004E556A"/>
    <w:rsid w:val="004F0C42"/>
    <w:rsid w:val="00506682"/>
    <w:rsid w:val="00527380"/>
    <w:rsid w:val="005326C2"/>
    <w:rsid w:val="00536E0E"/>
    <w:rsid w:val="00543CD5"/>
    <w:rsid w:val="005505CE"/>
    <w:rsid w:val="0055527D"/>
    <w:rsid w:val="00582AF3"/>
    <w:rsid w:val="00592E75"/>
    <w:rsid w:val="005953C1"/>
    <w:rsid w:val="005A2C77"/>
    <w:rsid w:val="005B0AF7"/>
    <w:rsid w:val="005B0C22"/>
    <w:rsid w:val="005B47A4"/>
    <w:rsid w:val="005B5057"/>
    <w:rsid w:val="005D09E9"/>
    <w:rsid w:val="005E0568"/>
    <w:rsid w:val="005E0A10"/>
    <w:rsid w:val="005E13A7"/>
    <w:rsid w:val="005F7A97"/>
    <w:rsid w:val="00613039"/>
    <w:rsid w:val="00620963"/>
    <w:rsid w:val="00620BEB"/>
    <w:rsid w:val="0064716D"/>
    <w:rsid w:val="006542E9"/>
    <w:rsid w:val="00654C05"/>
    <w:rsid w:val="006565C6"/>
    <w:rsid w:val="00685EE3"/>
    <w:rsid w:val="006978D6"/>
    <w:rsid w:val="006B7497"/>
    <w:rsid w:val="006C4529"/>
    <w:rsid w:val="006C7EC3"/>
    <w:rsid w:val="006E6B9E"/>
    <w:rsid w:val="006F1F22"/>
    <w:rsid w:val="00702403"/>
    <w:rsid w:val="00704A61"/>
    <w:rsid w:val="00713728"/>
    <w:rsid w:val="007141F7"/>
    <w:rsid w:val="00716704"/>
    <w:rsid w:val="0072490D"/>
    <w:rsid w:val="00735F20"/>
    <w:rsid w:val="00741D5F"/>
    <w:rsid w:val="007420D8"/>
    <w:rsid w:val="00754832"/>
    <w:rsid w:val="0075678B"/>
    <w:rsid w:val="00770374"/>
    <w:rsid w:val="00776BEC"/>
    <w:rsid w:val="00797175"/>
    <w:rsid w:val="007A11BA"/>
    <w:rsid w:val="007A38AC"/>
    <w:rsid w:val="007A64EC"/>
    <w:rsid w:val="007A7936"/>
    <w:rsid w:val="007D48B0"/>
    <w:rsid w:val="007E6B3F"/>
    <w:rsid w:val="007E7F65"/>
    <w:rsid w:val="00814160"/>
    <w:rsid w:val="00824668"/>
    <w:rsid w:val="00830B99"/>
    <w:rsid w:val="00831E7C"/>
    <w:rsid w:val="00844251"/>
    <w:rsid w:val="008506A5"/>
    <w:rsid w:val="00866B86"/>
    <w:rsid w:val="00873340"/>
    <w:rsid w:val="00873C7F"/>
    <w:rsid w:val="0089081A"/>
    <w:rsid w:val="00893284"/>
    <w:rsid w:val="008A0C20"/>
    <w:rsid w:val="008A128D"/>
    <w:rsid w:val="008A16AA"/>
    <w:rsid w:val="008A5E78"/>
    <w:rsid w:val="008A7902"/>
    <w:rsid w:val="008C48CE"/>
    <w:rsid w:val="008D71AE"/>
    <w:rsid w:val="008E0DDB"/>
    <w:rsid w:val="008E491C"/>
    <w:rsid w:val="008F0734"/>
    <w:rsid w:val="008F2B62"/>
    <w:rsid w:val="00901CB7"/>
    <w:rsid w:val="00904C92"/>
    <w:rsid w:val="00910F20"/>
    <w:rsid w:val="00922CBE"/>
    <w:rsid w:val="00932678"/>
    <w:rsid w:val="009416D3"/>
    <w:rsid w:val="009469FC"/>
    <w:rsid w:val="00946AA3"/>
    <w:rsid w:val="00954BDC"/>
    <w:rsid w:val="00955348"/>
    <w:rsid w:val="00967AFE"/>
    <w:rsid w:val="00982ADC"/>
    <w:rsid w:val="009A3D1C"/>
    <w:rsid w:val="009A7A32"/>
    <w:rsid w:val="009B500A"/>
    <w:rsid w:val="009C0D12"/>
    <w:rsid w:val="009C7F1A"/>
    <w:rsid w:val="009D31B8"/>
    <w:rsid w:val="009D398C"/>
    <w:rsid w:val="009D5AF1"/>
    <w:rsid w:val="009E1C40"/>
    <w:rsid w:val="009E2375"/>
    <w:rsid w:val="009E2B18"/>
    <w:rsid w:val="009F0EAF"/>
    <w:rsid w:val="009F7C82"/>
    <w:rsid w:val="00A04039"/>
    <w:rsid w:val="00A10448"/>
    <w:rsid w:val="00A11188"/>
    <w:rsid w:val="00A26DD7"/>
    <w:rsid w:val="00A362CC"/>
    <w:rsid w:val="00A434BB"/>
    <w:rsid w:val="00A43C92"/>
    <w:rsid w:val="00A64E7A"/>
    <w:rsid w:val="00A6627B"/>
    <w:rsid w:val="00A7472B"/>
    <w:rsid w:val="00A80647"/>
    <w:rsid w:val="00A9006F"/>
    <w:rsid w:val="00AA6E95"/>
    <w:rsid w:val="00AB533C"/>
    <w:rsid w:val="00AB70D2"/>
    <w:rsid w:val="00AD6040"/>
    <w:rsid w:val="00AD745E"/>
    <w:rsid w:val="00AE49DB"/>
    <w:rsid w:val="00AF3FB4"/>
    <w:rsid w:val="00AF5338"/>
    <w:rsid w:val="00B10505"/>
    <w:rsid w:val="00B10985"/>
    <w:rsid w:val="00B134BF"/>
    <w:rsid w:val="00B159CD"/>
    <w:rsid w:val="00B1772F"/>
    <w:rsid w:val="00B27F30"/>
    <w:rsid w:val="00B313DE"/>
    <w:rsid w:val="00B32389"/>
    <w:rsid w:val="00B3452F"/>
    <w:rsid w:val="00B40EDD"/>
    <w:rsid w:val="00B522B4"/>
    <w:rsid w:val="00B5716B"/>
    <w:rsid w:val="00B60EC8"/>
    <w:rsid w:val="00BB3CEA"/>
    <w:rsid w:val="00BC2D7B"/>
    <w:rsid w:val="00BC5A2A"/>
    <w:rsid w:val="00BD2163"/>
    <w:rsid w:val="00BD5852"/>
    <w:rsid w:val="00BD6221"/>
    <w:rsid w:val="00BE1787"/>
    <w:rsid w:val="00BE7A19"/>
    <w:rsid w:val="00BF4B2D"/>
    <w:rsid w:val="00C004F2"/>
    <w:rsid w:val="00C020B5"/>
    <w:rsid w:val="00C14321"/>
    <w:rsid w:val="00C25B6D"/>
    <w:rsid w:val="00C41145"/>
    <w:rsid w:val="00C41367"/>
    <w:rsid w:val="00C43E3E"/>
    <w:rsid w:val="00C4440C"/>
    <w:rsid w:val="00C5497F"/>
    <w:rsid w:val="00C72C91"/>
    <w:rsid w:val="00C73D89"/>
    <w:rsid w:val="00C77D6C"/>
    <w:rsid w:val="00C81B74"/>
    <w:rsid w:val="00C82DF1"/>
    <w:rsid w:val="00C8447C"/>
    <w:rsid w:val="00C87C1B"/>
    <w:rsid w:val="00CD60F1"/>
    <w:rsid w:val="00CE13FA"/>
    <w:rsid w:val="00CE7714"/>
    <w:rsid w:val="00CF6A16"/>
    <w:rsid w:val="00D0018B"/>
    <w:rsid w:val="00D015E0"/>
    <w:rsid w:val="00D0247D"/>
    <w:rsid w:val="00D226ED"/>
    <w:rsid w:val="00D274EE"/>
    <w:rsid w:val="00D3080B"/>
    <w:rsid w:val="00D325B2"/>
    <w:rsid w:val="00D33880"/>
    <w:rsid w:val="00D35282"/>
    <w:rsid w:val="00D35625"/>
    <w:rsid w:val="00D54386"/>
    <w:rsid w:val="00D60B22"/>
    <w:rsid w:val="00D73185"/>
    <w:rsid w:val="00D76771"/>
    <w:rsid w:val="00D81ABB"/>
    <w:rsid w:val="00D941A5"/>
    <w:rsid w:val="00DA7133"/>
    <w:rsid w:val="00DB2290"/>
    <w:rsid w:val="00DC2FC5"/>
    <w:rsid w:val="00DC5944"/>
    <w:rsid w:val="00DC5BEC"/>
    <w:rsid w:val="00DD3931"/>
    <w:rsid w:val="00DD6314"/>
    <w:rsid w:val="00DD7170"/>
    <w:rsid w:val="00DE7801"/>
    <w:rsid w:val="00E03114"/>
    <w:rsid w:val="00E03CDB"/>
    <w:rsid w:val="00E03FFD"/>
    <w:rsid w:val="00E05063"/>
    <w:rsid w:val="00E06321"/>
    <w:rsid w:val="00E4527C"/>
    <w:rsid w:val="00E50DF1"/>
    <w:rsid w:val="00E5108B"/>
    <w:rsid w:val="00E61A36"/>
    <w:rsid w:val="00E63DEC"/>
    <w:rsid w:val="00E66741"/>
    <w:rsid w:val="00E8123D"/>
    <w:rsid w:val="00E836EA"/>
    <w:rsid w:val="00E857CD"/>
    <w:rsid w:val="00E95543"/>
    <w:rsid w:val="00E9793A"/>
    <w:rsid w:val="00EA549E"/>
    <w:rsid w:val="00EC0681"/>
    <w:rsid w:val="00EC4817"/>
    <w:rsid w:val="00EC560E"/>
    <w:rsid w:val="00EE3B4F"/>
    <w:rsid w:val="00EE674E"/>
    <w:rsid w:val="00EF091E"/>
    <w:rsid w:val="00F00C20"/>
    <w:rsid w:val="00F13EC9"/>
    <w:rsid w:val="00F17F42"/>
    <w:rsid w:val="00F20C0D"/>
    <w:rsid w:val="00F2752B"/>
    <w:rsid w:val="00F305BD"/>
    <w:rsid w:val="00F32D42"/>
    <w:rsid w:val="00F45255"/>
    <w:rsid w:val="00F45C9D"/>
    <w:rsid w:val="00F51570"/>
    <w:rsid w:val="00F532B9"/>
    <w:rsid w:val="00F54CE0"/>
    <w:rsid w:val="00F55A32"/>
    <w:rsid w:val="00F72560"/>
    <w:rsid w:val="00F80A36"/>
    <w:rsid w:val="00F83836"/>
    <w:rsid w:val="00F845C0"/>
    <w:rsid w:val="00F90AA8"/>
    <w:rsid w:val="00F95098"/>
    <w:rsid w:val="00FA1AE0"/>
    <w:rsid w:val="00FA2FE1"/>
    <w:rsid w:val="00FB5128"/>
    <w:rsid w:val="00FC2A73"/>
    <w:rsid w:val="00FC6341"/>
    <w:rsid w:val="00FC7DC9"/>
    <w:rsid w:val="00FD0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410C2"/>
  <w15:docId w15:val="{4B561D16-125A-49C6-8A70-4CA17A54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5E0A10"/>
    <w:pPr>
      <w:ind w:left="720"/>
      <w:contextualSpacing/>
    </w:pPr>
  </w:style>
  <w:style w:type="paragraph" w:styleId="Header">
    <w:name w:val="header"/>
    <w:basedOn w:val="Normal"/>
    <w:link w:val="HeaderChar"/>
    <w:unhideWhenUsed/>
    <w:rsid w:val="00873340"/>
    <w:pPr>
      <w:tabs>
        <w:tab w:val="center" w:pos="4680"/>
        <w:tab w:val="right" w:pos="9360"/>
      </w:tabs>
      <w:spacing w:before="0"/>
    </w:pPr>
  </w:style>
  <w:style w:type="character" w:customStyle="1" w:styleId="HeaderChar">
    <w:name w:val="Header Char"/>
    <w:basedOn w:val="DefaultParagraphFont"/>
    <w:link w:val="Header"/>
    <w:rsid w:val="00873340"/>
    <w:rPr>
      <w:rFonts w:ascii="Arial" w:hAnsi="Arial"/>
      <w:sz w:val="24"/>
      <w:szCs w:val="24"/>
    </w:rPr>
  </w:style>
  <w:style w:type="paragraph" w:styleId="Footer">
    <w:name w:val="footer"/>
    <w:basedOn w:val="Normal"/>
    <w:link w:val="FooterChar"/>
    <w:unhideWhenUsed/>
    <w:rsid w:val="00873340"/>
    <w:pPr>
      <w:tabs>
        <w:tab w:val="center" w:pos="4680"/>
        <w:tab w:val="right" w:pos="9360"/>
      </w:tabs>
      <w:spacing w:before="0"/>
    </w:pPr>
  </w:style>
  <w:style w:type="character" w:customStyle="1" w:styleId="FooterChar">
    <w:name w:val="Footer Char"/>
    <w:basedOn w:val="DefaultParagraphFont"/>
    <w:link w:val="Footer"/>
    <w:rsid w:val="00873340"/>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8882">
      <w:bodyDiv w:val="1"/>
      <w:marLeft w:val="0"/>
      <w:marRight w:val="0"/>
      <w:marTop w:val="0"/>
      <w:marBottom w:val="0"/>
      <w:divBdr>
        <w:top w:val="none" w:sz="0" w:space="0" w:color="auto"/>
        <w:left w:val="none" w:sz="0" w:space="0" w:color="auto"/>
        <w:bottom w:val="none" w:sz="0" w:space="0" w:color="auto"/>
        <w:right w:val="none" w:sz="0" w:space="0" w:color="auto"/>
      </w:divBdr>
      <w:divsChild>
        <w:div w:id="86998307">
          <w:marLeft w:val="1051"/>
          <w:marRight w:val="0"/>
          <w:marTop w:val="96"/>
          <w:marBottom w:val="0"/>
          <w:divBdr>
            <w:top w:val="none" w:sz="0" w:space="0" w:color="auto"/>
            <w:left w:val="none" w:sz="0" w:space="0" w:color="auto"/>
            <w:bottom w:val="none" w:sz="0" w:space="0" w:color="auto"/>
            <w:right w:val="none" w:sz="0" w:space="0" w:color="auto"/>
          </w:divBdr>
        </w:div>
        <w:div w:id="1148127052">
          <w:marLeft w:val="1051"/>
          <w:marRight w:val="0"/>
          <w:marTop w:val="96"/>
          <w:marBottom w:val="0"/>
          <w:divBdr>
            <w:top w:val="none" w:sz="0" w:space="0" w:color="auto"/>
            <w:left w:val="none" w:sz="0" w:space="0" w:color="auto"/>
            <w:bottom w:val="none" w:sz="0" w:space="0" w:color="auto"/>
            <w:right w:val="none" w:sz="0" w:space="0" w:color="auto"/>
          </w:divBdr>
        </w:div>
        <w:div w:id="965087157">
          <w:marLeft w:val="1051"/>
          <w:marRight w:val="0"/>
          <w:marTop w:val="96"/>
          <w:marBottom w:val="0"/>
          <w:divBdr>
            <w:top w:val="none" w:sz="0" w:space="0" w:color="auto"/>
            <w:left w:val="none" w:sz="0" w:space="0" w:color="auto"/>
            <w:bottom w:val="none" w:sz="0" w:space="0" w:color="auto"/>
            <w:right w:val="none" w:sz="0" w:space="0" w:color="auto"/>
          </w:divBdr>
        </w:div>
        <w:div w:id="241834812">
          <w:marLeft w:val="1051"/>
          <w:marRight w:val="0"/>
          <w:marTop w:val="96"/>
          <w:marBottom w:val="0"/>
          <w:divBdr>
            <w:top w:val="none" w:sz="0" w:space="0" w:color="auto"/>
            <w:left w:val="none" w:sz="0" w:space="0" w:color="auto"/>
            <w:bottom w:val="none" w:sz="0" w:space="0" w:color="auto"/>
            <w:right w:val="none" w:sz="0" w:space="0" w:color="auto"/>
          </w:divBdr>
        </w:div>
        <w:div w:id="1324314462">
          <w:marLeft w:val="1051"/>
          <w:marRight w:val="0"/>
          <w:marTop w:val="96"/>
          <w:marBottom w:val="0"/>
          <w:divBdr>
            <w:top w:val="none" w:sz="0" w:space="0" w:color="auto"/>
            <w:left w:val="none" w:sz="0" w:space="0" w:color="auto"/>
            <w:bottom w:val="none" w:sz="0" w:space="0" w:color="auto"/>
            <w:right w:val="none" w:sz="0" w:space="0" w:color="auto"/>
          </w:divBdr>
        </w:div>
      </w:divsChild>
    </w:div>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D42D5-14A5-433B-AF5E-99B0693A6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Christiansen, Michael</cp:lastModifiedBy>
  <cp:revision>143</cp:revision>
  <cp:lastPrinted>2014-02-14T21:58:00Z</cp:lastPrinted>
  <dcterms:created xsi:type="dcterms:W3CDTF">2013-02-03T19:26:00Z</dcterms:created>
  <dcterms:modified xsi:type="dcterms:W3CDTF">2020-02-11T19:23:00Z</dcterms:modified>
</cp:coreProperties>
</file>