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ascii="微软雅黑" w:hAnsi="微软雅黑" w:eastAsia="微软雅黑" w:cs="微软雅黑"/>
          <w:b/>
          <w:color w:val="333333"/>
          <w:kern w:val="0"/>
          <w:sz w:val="34"/>
          <w:szCs w:val="34"/>
          <w:lang w:val="en-US" w:eastAsia="zh-CN" w:bidi="ar"/>
        </w:rPr>
        <w:t>第</w:t>
      </w:r>
      <w:r>
        <w:rPr>
          <w:rFonts w:ascii="Open Sans" w:hAnsi="Open Sans" w:eastAsia="Open Sans" w:cs="Open Sans"/>
          <w:b/>
          <w:color w:val="333333"/>
          <w:kern w:val="0"/>
          <w:sz w:val="34"/>
          <w:szCs w:val="34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34"/>
          <w:szCs w:val="34"/>
          <w:lang w:val="en-US" w:eastAsia="zh-CN" w:bidi="ar"/>
        </w:rPr>
        <w:t xml:space="preserve">章： 数据库事务 </w:t>
      </w:r>
    </w:p>
    <w:p>
      <w:pPr>
        <w:pStyle w:val="3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9"/>
          <w:szCs w:val="29"/>
          <w:lang w:val="en-US" w:eastAsia="zh-CN" w:bidi="ar"/>
        </w:rPr>
        <w:t xml:space="preserve">6.1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9"/>
          <w:szCs w:val="29"/>
          <w:lang w:val="en-US" w:eastAsia="zh-CN" w:bidi="ar"/>
        </w:rPr>
        <w:t xml:space="preserve">数据库事务介绍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事务：一组逻辑操作单元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使数据从一种状态变换到另一种状态。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事务处理（事务操作）：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保证所有事务都作为一个工作单元来执行，即使出现了故障，都不能改变这种执行方式。当在一个事务中执行多个操作时，要么所有的事务都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被提交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(commit)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，那么这些修改就永久地保存下来；要么数据库管理系统将放弃所作的所有修改，整个事务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回滚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(rollback)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到最初状态。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为确保数据库中数据的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一致性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，数据的操纵应当是离散的成组的逻辑单元：当它全部完成时，数据的一致性可以保持，而当这个单元中的一部分操作失败，整个事务应全部视为错误，所有从起始点以后的操作应全部回退到开始状态。 </w:t>
      </w:r>
    </w:p>
    <w:p>
      <w:pPr>
        <w:pStyle w:val="3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9"/>
          <w:szCs w:val="29"/>
          <w:lang w:val="en-US" w:eastAsia="zh-CN" w:bidi="ar"/>
        </w:rPr>
        <w:t>6.2 JDBC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9"/>
          <w:szCs w:val="29"/>
          <w:lang w:val="en-US" w:eastAsia="zh-CN" w:bidi="ar"/>
        </w:rPr>
        <w:t xml:space="preserve">事务处理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数据一旦提交，就不可回滚。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数据什么时候意味着提交？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当一个连接对象被创建时，默认情况下是自动提交事务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：每次执行一个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语句时，如果执行成功，就会向数据库自动提交，而不能回滚。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关闭数据库连接，数据就会自动的提交。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如果多个操作，每个操作使用的是自己单独的连接，则无法保证事务。即同一个事务的多个操作必须在同一个连接下。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JDBC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程序中为了让多个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 SQL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语句作为一个事务执行：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（1）调用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Connection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对象的 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setAutoCommit(false);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以取消自动提交事务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（2）在所有的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语句都成功执行后，调用 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commit();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方法提交事务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（3）在出现异常时，调用 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rollback();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方法回滚事务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777777"/>
          <w:kern w:val="0"/>
          <w:sz w:val="19"/>
          <w:szCs w:val="19"/>
          <w:lang w:val="en-US" w:eastAsia="zh-CN" w:bidi="ar"/>
        </w:rPr>
        <w:t>若此时</w:t>
      </w:r>
      <w:r>
        <w:rPr>
          <w:rFonts w:hint="default" w:ascii="Open Sans" w:hAnsi="Open Sans" w:eastAsia="Open Sans" w:cs="Open Sans"/>
          <w:color w:val="777777"/>
          <w:kern w:val="0"/>
          <w:sz w:val="19"/>
          <w:szCs w:val="19"/>
          <w:lang w:val="en-US" w:eastAsia="zh-CN" w:bidi="ar"/>
        </w:rPr>
        <w:t xml:space="preserve"> Connection </w:t>
      </w:r>
      <w:r>
        <w:rPr>
          <w:rFonts w:hint="eastAsia" w:ascii="微软雅黑" w:hAnsi="微软雅黑" w:eastAsia="微软雅黑" w:cs="微软雅黑"/>
          <w:color w:val="777777"/>
          <w:kern w:val="0"/>
          <w:sz w:val="19"/>
          <w:szCs w:val="19"/>
          <w:lang w:val="en-US" w:eastAsia="zh-CN" w:bidi="ar"/>
        </w:rPr>
        <w:t xml:space="preserve">没有被关闭，还可能被重复使用，则需要恢复其自动提交状态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777777"/>
          <w:kern w:val="0"/>
          <w:sz w:val="19"/>
          <w:szCs w:val="19"/>
          <w:lang w:val="en-US" w:eastAsia="zh-CN" w:bidi="ar"/>
        </w:rPr>
        <w:t>setAutoCommit(true)</w:t>
      </w:r>
      <w:r>
        <w:rPr>
          <w:rFonts w:hint="eastAsia" w:ascii="微软雅黑" w:hAnsi="微软雅黑" w:eastAsia="微软雅黑" w:cs="微软雅黑"/>
          <w:color w:val="777777"/>
          <w:kern w:val="0"/>
          <w:sz w:val="19"/>
          <w:szCs w:val="19"/>
          <w:lang w:val="en-US" w:eastAsia="zh-CN" w:bidi="ar"/>
        </w:rPr>
        <w:t>。尤其是在使用数据库连接池技术时，执行</w:t>
      </w:r>
      <w:r>
        <w:rPr>
          <w:rFonts w:hint="default" w:ascii="Open Sans" w:hAnsi="Open Sans" w:eastAsia="Open Sans" w:cs="Open Sans"/>
          <w:color w:val="777777"/>
          <w:kern w:val="0"/>
          <w:sz w:val="19"/>
          <w:szCs w:val="19"/>
          <w:lang w:val="en-US" w:eastAsia="zh-CN" w:bidi="ar"/>
        </w:rPr>
        <w:t>close()</w:t>
      </w:r>
      <w:r>
        <w:rPr>
          <w:rFonts w:hint="eastAsia" w:ascii="微软雅黑" w:hAnsi="微软雅黑" w:eastAsia="微软雅黑" w:cs="微软雅黑"/>
          <w:color w:val="777777"/>
          <w:kern w:val="0"/>
          <w:sz w:val="19"/>
          <w:szCs w:val="19"/>
          <w:lang w:val="en-US" w:eastAsia="zh-CN" w:bidi="ar"/>
        </w:rPr>
        <w:t xml:space="preserve">方法前，建议恢复自动提交状态。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【案例：用户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AA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向用户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BB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转账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】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com.Java.BaseUse.jdbc.Dao.Imp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com.Java.BaseUse.jdbc.DBUtil.DBUtil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//import com.mysql.jdbc.PreparedStatement;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java.sql.PreparedStatement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 Created by Administrator on 2020/2/23.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 事务【没有验证】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mysqlTranctionImp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    * JDBC的事务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    */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JDBCTransaction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1.获取数据库连接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conn = DBUtil.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2.开启事务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conn.setAutoCommit(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3.进行数据库操作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sql1 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"update user_table set balance = balance - 100 where user = ?"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update(conn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sql1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"AA"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模拟网络异常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// System.out.println(10 / 0);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sql2 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"update user_table set balance = balance + 100 where user = ?"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update(conn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sql2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"BB"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4.若没有异常，则提交事务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conn.commit()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(Exception e)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5.若有异常，则回滚事务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conn.rollback()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(SQLException e1)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e1.printStackTrace()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//6.恢复每次DML操作的自动提交功能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conn.setAutoCommit(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//7.关闭连接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DBUtil.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close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(conn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 null, null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//使用事务以后的通用的增删改操作（version 2.0）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update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(Connection conn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String sql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Object... args){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PreparedStatement ps=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//1.获取PreparedStatement实例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ps=conn.prepareStatement(sql)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//2.填充占位符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i&lt;args.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i++){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ps.setObject(i+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args[i])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//3.执行sql语句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ps.execute()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(Exception e ){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DBUtil.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close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(conn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ps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,null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9"/>
          <w:szCs w:val="29"/>
          <w:lang w:val="en-US" w:eastAsia="zh-CN" w:bidi="ar"/>
        </w:rPr>
        <w:t xml:space="preserve">6.3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9"/>
          <w:szCs w:val="29"/>
          <w:lang w:val="en-US" w:eastAsia="zh-CN" w:bidi="ar"/>
        </w:rPr>
        <w:t>事务的</w:t>
      </w:r>
      <w:r>
        <w:rPr>
          <w:rFonts w:hint="default" w:ascii="Open Sans" w:hAnsi="Open Sans" w:eastAsia="Open Sans" w:cs="Open Sans"/>
          <w:b/>
          <w:color w:val="333333"/>
          <w:kern w:val="0"/>
          <w:sz w:val="29"/>
          <w:szCs w:val="29"/>
          <w:lang w:val="en-US" w:eastAsia="zh-CN" w:bidi="ar"/>
        </w:rPr>
        <w:t>ACID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9"/>
          <w:szCs w:val="29"/>
          <w:lang w:val="en-US" w:eastAsia="zh-CN" w:bidi="ar"/>
        </w:rPr>
        <w:t xml:space="preserve">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原子性（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Atomicity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原子性是指事务是一个不可分割的工作单位，事务中的操作要么都发生，要么都不发生。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一致性（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Consistency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事务必须使数据库从一个一致性状态变换到另外一个一致性状态。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隔离性（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Isolation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持久性（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Durability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持久性是指一个事务一旦被提交，它对数据库中数据的改变就是永久性的，接下来的其他操作和数据库故障不应该对其有任何影响。 </w:t>
      </w:r>
    </w:p>
    <w:p>
      <w:pPr>
        <w:pStyle w:val="4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4"/>
          <w:szCs w:val="24"/>
          <w:lang w:val="en-US" w:eastAsia="zh-CN" w:bidi="ar"/>
        </w:rPr>
        <w:t xml:space="preserve">6.3.1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 xml:space="preserve">数据库的并发问题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对于同时运行的多个事务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当这些事务访问数据库中相同的数据时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如果没有采取必要的隔离机制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就会导致各种并发问题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（1）脏读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对于两个事务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T1, T2, T1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读取了已经被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T2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更新但还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没有被提交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的字段。之后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若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T2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回滚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, T1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读取的内容就是临时且无效的。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（2）不可重复读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对于两个事务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T1, T2, T1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读取了一个字段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然后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T2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更新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了该字段。之后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, T1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再次读取同一个字段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值就不同了。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（3）幻读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对于两个事务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T1, T2, T1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从一个表中读取了一个字段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然后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T2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在该表中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插入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了一些新的行。之后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如果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T1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再次读取同一个表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就会多出几行。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数据库事务的隔离性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数据库系统必须具有隔离并发运行各个事务的能力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使它们不会相互影响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避免各种并发问题。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一个事务与其他事务隔离的程度称为隔离级别。数据库规定了多种事务隔离级别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不同隔离级别对应不同的干扰程度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隔离级别越高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>数据一致性就越好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但并发性越弱。 </w:t>
      </w:r>
    </w:p>
    <w:p>
      <w:pPr>
        <w:pStyle w:val="4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4"/>
          <w:szCs w:val="24"/>
          <w:lang w:val="en-US" w:eastAsia="zh-CN" w:bidi="ar"/>
        </w:rPr>
        <w:t xml:space="preserve">6.3.2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 xml:space="preserve">四种隔离级别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数据库提供的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种事务隔离级别：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150" cy="15157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Oracle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支持的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2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种事务隔离级别：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READ COMMITED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, SERIALIZABLE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。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Oracle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默认的事务隔离级别为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 xml:space="preserve">READ COMMITED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Mysql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支持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4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种事务隔离级别。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Mysql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默认的事务隔离级别为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Open Sans" w:hAnsi="Open Sans" w:eastAsia="Open Sans" w:cs="Open Sans"/>
          <w:b/>
          <w:color w:val="333333"/>
          <w:kern w:val="0"/>
          <w:sz w:val="19"/>
          <w:szCs w:val="19"/>
          <w:lang w:val="en-US" w:eastAsia="zh-CN" w:bidi="ar"/>
        </w:rPr>
        <w:t>REPEATABLE READ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pStyle w:val="4"/>
        <w:bidi w:val="0"/>
      </w:pPr>
      <w:r>
        <w:rPr>
          <w:rFonts w:hint="default" w:ascii="Open Sans" w:hAnsi="Open Sans" w:eastAsia="Open Sans" w:cs="Open Sans"/>
          <w:b/>
          <w:color w:val="333333"/>
          <w:kern w:val="0"/>
          <w:sz w:val="24"/>
          <w:szCs w:val="24"/>
          <w:lang w:val="en-US" w:eastAsia="zh-CN" w:bidi="ar"/>
        </w:rPr>
        <w:t xml:space="preserve">6.3.3 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Open Sans" w:hAnsi="Open Sans" w:eastAsia="Open Sans" w:cs="Open Sans"/>
          <w:b/>
          <w:color w:val="333333"/>
          <w:kern w:val="0"/>
          <w:sz w:val="24"/>
          <w:szCs w:val="24"/>
          <w:lang w:val="en-US" w:eastAsia="zh-CN" w:bidi="ar"/>
        </w:rPr>
        <w:t>MySql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 xml:space="preserve">中设置隔离级别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（1）每启动一个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mysql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程序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就会获得一个单独的数据库连接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每个数据库连接都有一个全局变量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@@tx_isolation,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表示当前的事务隔离级别。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（2）查看当前的隔离级别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SELECT @@tx_isolation;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（3）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设置当前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mySQL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连接的隔离级别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set transaction isolation level read committed;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设置数据库系统的全局的隔离级别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set global transaction isolation level read committed;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（5）补充操作：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创建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数据库用户：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create user tom identified by 'abc123';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授予权限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#授予通过网络方式登录的tom用户，对所有库所有表的全部权限，密码设为abc123.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grant all privileges on *.* to tom@'%' identified by 'abc123';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#给tom用户使用本地命令行方式，授予atguigudb这个库下的所有表的插删改查的权限。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grant select,insert,delete,update on atguigudb.* to tom@localhost identified by 'abc123';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44A5D"/>
    <w:multiLevelType w:val="singleLevel"/>
    <w:tmpl w:val="C0444A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8464BFB"/>
    <w:multiLevelType w:val="singleLevel"/>
    <w:tmpl w:val="F8464BF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F862744F"/>
    <w:multiLevelType w:val="singleLevel"/>
    <w:tmpl w:val="F86274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666F07"/>
    <w:multiLevelType w:val="singleLevel"/>
    <w:tmpl w:val="1F666F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473E12"/>
    <w:multiLevelType w:val="singleLevel"/>
    <w:tmpl w:val="67473E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10E24"/>
    <w:rsid w:val="2FC1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2020-02-23T02:11:00Z</dcterms:created>
  <dc:creator>Administrator</dc:creator>
  <cp:lastModifiedBy>Administrator</cp:lastModifiedBy>
  <dcterms:modified xsi:type="dcterms:W3CDTF">2020-02-23T02:22:18Z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