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北斗 B1I 基带处理器 —— 总体架构方案</w:t>
      </w:r>
    </w:p>
    <w:p>
      <w:r>
        <w:t>版本 v1.0 ｜ 2026-09-27 ｜ 项目：北斗B1I基带处理与电文解调 ASIC 设计实践（72 学时，2 人一组）</w:t>
      </w:r>
    </w:p>
    <w:p>
      <w:pPr>
        <w:pStyle w:val="Heading1"/>
      </w:pPr>
      <w:r>
        <w:t>0. 文档依据与参数基线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中频 fIF</w:t>
            </w:r>
          </w:p>
        </w:tc>
        <w:tc>
          <w:tcPr>
            <w:tcW w:type="dxa" w:w="2880"/>
          </w:tcPr>
          <w:p>
            <w:r>
              <w:t>4.092 MHz</w:t>
            </w:r>
          </w:p>
        </w:tc>
        <w:tc>
          <w:tcPr>
            <w:tcW w:type="dxa" w:w="2880"/>
          </w:tcPr>
          <w:p>
            <w:r>
              <w:t>实验指导书 2.3 节（fIF = Fs/4）</w:t>
            </w:r>
          </w:p>
        </w:tc>
      </w:tr>
      <w:tr>
        <w:tc>
          <w:tcPr>
            <w:tcW w:type="dxa" w:w="2880"/>
          </w:tcPr>
          <w:p>
            <w:r>
              <w:t>采样率 Fs</w:t>
            </w:r>
          </w:p>
        </w:tc>
        <w:tc>
          <w:tcPr>
            <w:tcW w:type="dxa" w:w="2880"/>
          </w:tcPr>
          <w:p>
            <w:r>
              <w:t>16.368 MHz</w:t>
            </w:r>
          </w:p>
        </w:tc>
        <w:tc>
          <w:tcPr>
            <w:tcW w:type="dxa" w:w="2880"/>
          </w:tcPr>
          <w:p>
            <w:r>
              <w:t>指导书 2.3 节：每码片 8 样本，Fs = 8 × 2.046 MHz</w:t>
            </w:r>
          </w:p>
        </w:tc>
      </w:tr>
      <w:tr>
        <w:tc>
          <w:tcPr>
            <w:tcW w:type="dxa" w:w="2880"/>
          </w:tcPr>
          <w:p>
            <w:r>
              <w:t>1 ms 样本数</w:t>
            </w:r>
          </w:p>
        </w:tc>
        <w:tc>
          <w:tcPr>
            <w:tcW w:type="dxa" w:w="2880"/>
          </w:tcPr>
          <w:p>
            <w:r>
              <w:t>16368</w:t>
            </w:r>
          </w:p>
        </w:tc>
        <w:tc>
          <w:tcPr>
            <w:tcW w:type="dxa" w:w="2880"/>
          </w:tcPr>
          <w:p>
            <w:r>
              <w:t>2046 chip × 8 样本/chip</w:t>
            </w:r>
          </w:p>
        </w:tc>
      </w:tr>
      <w:tr>
        <w:tc>
          <w:tcPr>
            <w:tcW w:type="dxa" w:w="2880"/>
          </w:tcPr>
          <w:p>
            <w:r>
              <w:t>量化</w:t>
            </w:r>
          </w:p>
        </w:tc>
        <w:tc>
          <w:tcPr>
            <w:tcW w:type="dxa" w:w="2880"/>
          </w:tcPr>
          <w:p>
            <w:r>
              <w:t>2 bit/样本（00=-3,01=-1,10=+1,11=+3）</w:t>
            </w:r>
          </w:p>
        </w:tc>
        <w:tc>
          <w:tcPr>
            <w:tcW w:type="dxa" w:w="2880"/>
          </w:tcPr>
          <w:p>
            <w:r>
              <w:t>指导书 1.2 节 / 课程安排 P7</w:t>
            </w:r>
          </w:p>
        </w:tc>
      </w:tr>
      <w:tr>
        <w:tc>
          <w:tcPr>
            <w:tcW w:type="dxa" w:w="2880"/>
          </w:tcPr>
          <w:p>
            <w:r>
              <w:t>测距码</w:t>
            </w:r>
          </w:p>
        </w:tc>
        <w:tc>
          <w:tcPr>
            <w:tcW w:type="dxa" w:w="2880"/>
          </w:tcPr>
          <w:p>
            <w:r>
              <w:t>2.046 Mcps，2046 chip/ms，平衡 Gold 码截短 1 码片</w:t>
            </w:r>
          </w:p>
        </w:tc>
        <w:tc>
          <w:tcPr>
            <w:tcW w:type="dxa" w:w="2880"/>
          </w:tcPr>
          <w:p>
            <w:r>
              <w:t>ICD 2.1 第 4.3 节</w:t>
            </w:r>
          </w:p>
        </w:tc>
      </w:tr>
      <w:tr>
        <w:tc>
          <w:tcPr>
            <w:tcW w:type="dxa" w:w="2880"/>
          </w:tcPr>
          <w:p>
            <w:r>
              <w:t>二次码</w:t>
            </w:r>
          </w:p>
        </w:tc>
        <w:tc>
          <w:tcPr>
            <w:tcW w:type="dxa" w:w="2880"/>
          </w:tcPr>
          <w:p>
            <w:r>
              <w:t>NH20 = 00000100110101001110，1 ms/比特</w:t>
            </w:r>
          </w:p>
        </w:tc>
        <w:tc>
          <w:tcPr>
            <w:tcW w:type="dxa" w:w="2880"/>
          </w:tcPr>
          <w:p>
            <w:r>
              <w:t>ICD 2.1 第 5.2.1 节</w:t>
            </w:r>
          </w:p>
        </w:tc>
      </w:tr>
      <w:tr>
        <w:tc>
          <w:tcPr>
            <w:tcW w:type="dxa" w:w="2880"/>
          </w:tcPr>
          <w:p>
            <w:r>
              <w:t>电文</w:t>
            </w:r>
          </w:p>
        </w:tc>
        <w:tc>
          <w:tcPr>
            <w:tcW w:type="dxa" w:w="2880"/>
          </w:tcPr>
          <w:p>
            <w:r>
              <w:t>D1，50 bps；子帧 300 bit/6 s；主帧 1500 bit/30 s</w:t>
            </w:r>
          </w:p>
        </w:tc>
        <w:tc>
          <w:tcPr>
            <w:tcW w:type="dxa" w:w="2880"/>
          </w:tcPr>
          <w:p>
            <w:r>
              <w:t>ICD 2.1 第 5.2.2 节</w:t>
            </w:r>
          </w:p>
        </w:tc>
      </w:tr>
      <w:tr>
        <w:tc>
          <w:tcPr>
            <w:tcW w:type="dxa" w:w="2880"/>
          </w:tcPr>
          <w:p>
            <w:r>
              <w:t>纠错</w:t>
            </w:r>
          </w:p>
        </w:tc>
        <w:tc>
          <w:tcPr>
            <w:tcW w:type="dxa" w:w="2880"/>
          </w:tcPr>
          <w:p>
            <w:r>
              <w:t>BCH(15,11,1)，g(X)=X⁴+X+1，两组交织成 30 bit</w:t>
            </w:r>
          </w:p>
        </w:tc>
        <w:tc>
          <w:tcPr>
            <w:tcW w:type="dxa" w:w="2880"/>
          </w:tcPr>
          <w:p>
            <w:r>
              <w:t>ICD 2.1 第 5.1.3 节</w:t>
            </w:r>
          </w:p>
        </w:tc>
      </w:tr>
      <w:tr>
        <w:tc>
          <w:tcPr>
            <w:tcW w:type="dxa" w:w="2880"/>
          </w:tcPr>
          <w:p>
            <w:r>
              <w:t>通道数</w:t>
            </w:r>
          </w:p>
        </w:tc>
        <w:tc>
          <w:tcPr>
            <w:tcW w:type="dxa" w:w="2880"/>
          </w:tcPr>
          <w:p>
            <w:r>
              <w:t>12 个逻辑通道，共享样本流与公共时基</w:t>
            </w:r>
          </w:p>
        </w:tc>
        <w:tc>
          <w:tcPr>
            <w:tcW w:type="dxa" w:w="2880"/>
          </w:tcPr>
          <w:p>
            <w:r>
              <w:t>课程安排 P5/P11</w:t>
            </w:r>
          </w:p>
        </w:tc>
      </w:tr>
      <w:tr>
        <w:tc>
          <w:tcPr>
            <w:tcW w:type="dxa" w:w="2880"/>
          </w:tcPr>
          <w:p>
            <w:r>
              <w:t>目标时钟</w:t>
            </w:r>
          </w:p>
        </w:tc>
        <w:tc>
          <w:tcPr>
            <w:tcW w:type="dxa" w:w="2880"/>
          </w:tcPr>
          <w:p>
            <w:r>
              <w:t>未给定 —— 按指导书 12.1 节从配套发布清单读取，不自行填数</w:t>
            </w:r>
          </w:p>
        </w:tc>
        <w:tc>
          <w:tcPr>
            <w:tcW w:type="dxa" w:w="2880"/>
          </w:tcPr>
          <w:p>
            <w:r>
              <w:t>指导书 12.1 节</w:t>
            </w:r>
          </w:p>
        </w:tc>
      </w:tr>
    </w:tbl>
    <w:p>
      <w:pPr>
        <w:pStyle w:val="Heading1"/>
      </w:pPr>
      <w:r>
        <w:t>1. 系统输入输出定义</w:t>
      </w:r>
    </w:p>
    <w:p>
      <w:pPr>
        <w:pStyle w:val="Heading2"/>
      </w:pPr>
      <w:r>
        <w:t>1.1 输入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输入项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形式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来源/约束</w:t>
            </w:r>
          </w:p>
        </w:tc>
      </w:tr>
      <w:tr>
        <w:tc>
          <w:tcPr>
            <w:tcW w:type="dxa" w:w="2160"/>
          </w:tcPr>
          <w:p>
            <w:r>
              <w:t>SRAM 采样数据</w:t>
            </w:r>
          </w:p>
        </w:tc>
        <w:tc>
          <w:tcPr>
            <w:tcW w:type="dxa" w:w="2160"/>
          </w:tcPr>
          <w:p>
            <w:r>
              <w:t>同步 SRAM 读接口</w:t>
            </w:r>
          </w:p>
        </w:tc>
        <w:tc>
          <w:tcPr>
            <w:tcW w:type="dxa" w:w="2160"/>
          </w:tcPr>
          <w:p>
            <w:r>
              <w:t>读地址、读使能、读数据；内部取样有效(sample_valid)</w:t>
            </w:r>
          </w:p>
        </w:tc>
        <w:tc>
          <w:tcPr>
            <w:tcW w:type="dxa" w:w="2160"/>
          </w:tcPr>
          <w:p>
            <w:r>
              <w:t>字宽/地址单位/读延迟/样本总数由配套清单给出</w:t>
            </w:r>
          </w:p>
        </w:tc>
      </w:tr>
      <w:tr>
        <w:tc>
          <w:tcPr>
            <w:tcW w:type="dxa" w:w="2160"/>
          </w:tcPr>
          <w:p>
            <w:r>
              <w:t>场景配置</w:t>
            </w:r>
          </w:p>
        </w:tc>
        <w:tc>
          <w:tcPr>
            <w:tcW w:type="dxa" w:w="2160"/>
          </w:tcPr>
          <w:p>
            <w:r>
              <w:t>配置寄存器</w:t>
            </w:r>
          </w:p>
        </w:tc>
        <w:tc>
          <w:tcPr>
            <w:tcW w:type="dxa" w:w="2160"/>
          </w:tcPr>
          <w:p>
            <w:r>
              <w:t>候选 PRN 集合、噪声种子、每星 C/N0、动态类别</w:t>
            </w:r>
          </w:p>
        </w:tc>
        <w:tc>
          <w:tcPr>
            <w:tcW w:type="dxa" w:w="2160"/>
          </w:tcPr>
          <w:p>
            <w:r>
              <w:t>候选 PRN 集合可作搜索输入；真实可见星清单只给评估</w:t>
            </w:r>
          </w:p>
        </w:tc>
      </w:tr>
      <w:tr>
        <w:tc>
          <w:tcPr>
            <w:tcW w:type="dxa" w:w="2160"/>
          </w:tcPr>
          <w:p>
            <w:r>
              <w:t>搜索配置</w:t>
            </w:r>
          </w:p>
        </w:tc>
        <w:tc>
          <w:tcPr>
            <w:tcW w:type="dxa" w:w="2160"/>
          </w:tcPr>
          <w:p>
            <w:r>
              <w:t>配置寄存器</w:t>
            </w:r>
          </w:p>
        </w:tc>
        <w:tc>
          <w:tcPr>
            <w:tcW w:type="dxa" w:w="2160"/>
          </w:tcPr>
          <w:p>
            <w:r>
              <w:t>多普勒起止/步长、码相位步长、相干与非相干时长、门限</w:t>
            </w:r>
          </w:p>
        </w:tc>
        <w:tc>
          <w:tcPr>
            <w:tcW w:type="dxa" w:w="2160"/>
          </w:tcPr>
          <w:p>
            <w:r>
              <w:t>门限形式与数值随任务书冻结</w:t>
            </w:r>
          </w:p>
        </w:tc>
      </w:tr>
      <w:tr>
        <w:tc>
          <w:tcPr>
            <w:tcW w:type="dxa" w:w="2160"/>
          </w:tcPr>
          <w:p>
            <w:r>
              <w:t>跟踪配置</w:t>
            </w:r>
          </w:p>
        </w:tc>
        <w:tc>
          <w:tcPr>
            <w:tcW w:type="dxa" w:w="2160"/>
          </w:tcPr>
          <w:p>
            <w:r>
              <w:t>配置寄存器</w:t>
            </w:r>
          </w:p>
        </w:tc>
        <w:tc>
          <w:tcPr>
            <w:tcW w:type="dxa" w:w="2160"/>
          </w:tcPr>
          <w:p>
            <w:r>
              <w:t>DLL/FLL/PLL 系数、失锁超时、锁门限</w:t>
            </w:r>
          </w:p>
        </w:tc>
        <w:tc>
          <w:tcPr>
            <w:tcW w:type="dxa" w:w="2160"/>
          </w:tcPr>
          <w:p>
            <w:r>
              <w:t>系数位宽与量纲见定点预算</w:t>
            </w:r>
          </w:p>
        </w:tc>
      </w:tr>
      <w:tr>
        <w:tc>
          <w:tcPr>
            <w:tcW w:type="dxa" w:w="2160"/>
          </w:tcPr>
          <w:p>
            <w:r>
              <w:t>输出配置</w:t>
            </w:r>
          </w:p>
        </w:tc>
        <w:tc>
          <w:tcPr>
            <w:tcW w:type="dxa" w:w="2160"/>
          </w:tcPr>
          <w:p>
            <w:r>
              <w:t>配置寄存器</w:t>
            </w:r>
          </w:p>
        </w:tc>
        <w:tc>
          <w:tcPr>
            <w:tcW w:type="dxa" w:w="2160"/>
          </w:tcPr>
          <w:p>
            <w:r>
              <w:t>历元间隔、记录使能、debug 使能</w:t>
            </w:r>
          </w:p>
        </w:tc>
        <w:tc>
          <w:tcPr>
            <w:tcW w:type="dxa" w:w="2160"/>
          </w:tcPr>
          <w:p>
            <w:r>
              <w:t>历元间隔默认 1 s</w:t>
            </w:r>
          </w:p>
        </w:tc>
      </w:tr>
      <w:tr>
        <w:tc>
          <w:tcPr>
            <w:tcW w:type="dxa" w:w="2160"/>
          </w:tcPr>
          <w:p>
            <w:r>
              <w:t>时钟与复位</w:t>
            </w:r>
          </w:p>
        </w:tc>
        <w:tc>
          <w:tcPr>
            <w:tcW w:type="dxa" w:w="2160"/>
          </w:tcPr>
          <w:p>
            <w:r>
              <w:t>端口</w:t>
            </w:r>
          </w:p>
        </w:tc>
        <w:tc>
          <w:tcPr>
            <w:tcW w:type="dxa" w:w="2160"/>
          </w:tcPr>
          <w:p>
            <w:r>
              <w:t>clk、rst_n</w:t>
            </w:r>
          </w:p>
        </w:tc>
        <w:tc>
          <w:tcPr>
            <w:tcW w:type="dxa" w:w="2160"/>
          </w:tcPr>
          <w:p>
            <w:r>
              <w:t>目标频率从配套清单读取</w:t>
            </w:r>
          </w:p>
        </w:tc>
      </w:tr>
    </w:tbl>
    <w:p>
      <w:pPr>
        <w:pStyle w:val="Heading2"/>
      </w:pPr>
      <w:r>
        <w:t>1.2 输出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输出项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有效性规则</w:t>
            </w:r>
          </w:p>
        </w:tc>
      </w:tr>
      <w:tr>
        <w:tc>
          <w:tcPr>
            <w:tcW w:type="dxa" w:w="2160"/>
          </w:tcPr>
          <w:p>
            <w:r>
              <w:t>obs 观测记录</w:t>
            </w:r>
          </w:p>
        </w:tc>
        <w:tc>
          <w:tcPr>
            <w:tcW w:type="dxa" w:w="2160"/>
          </w:tcPr>
          <w:p>
            <w:r>
              <w:t>每个公共历元、每颗卫星一条</w:t>
            </w:r>
          </w:p>
        </w:tc>
        <w:tc>
          <w:tcPr>
            <w:tcW w:type="dxa" w:w="2160"/>
          </w:tcPr>
          <w:p>
            <w:r>
              <w:t>公共历元、PRN、channel_id、generation、整数码周期、分数码相位、多普勒、载噪比、measurement_valid、可用时刻</w:t>
            </w:r>
          </w:p>
        </w:tc>
        <w:tc>
          <w:tcPr>
            <w:tcW w:type="dxa" w:w="2160"/>
          </w:tcPr>
          <w:p>
            <w:r>
              <w:t>未锁定/无时间锚点 → measurement_valid=0，字段置无效；禁止用真值或 0 冒充</w:t>
            </w:r>
          </w:p>
        </w:tc>
      </w:tr>
      <w:tr>
        <w:tc>
          <w:tcPr>
            <w:tcW w:type="dxa" w:w="2160"/>
          </w:tcPr>
          <w:p>
            <w:r>
              <w:t>nav 导航记录</w:t>
            </w:r>
          </w:p>
        </w:tc>
        <w:tc>
          <w:tcPr>
            <w:tcW w:type="dxa" w:w="2160"/>
          </w:tcPr>
          <w:p>
            <w:r>
              <w:t>解调出的 D1 电文参数</w:t>
            </w:r>
          </w:p>
        </w:tc>
        <w:tc>
          <w:tcPr>
            <w:tcW w:type="dxa" w:w="2160"/>
          </w:tcPr>
          <w:p>
            <w:r>
              <w:t>PRN、bit_start_sample、subframe_id、BDT 时间、星历、钟差、健康、decode_valid、BCH 状态</w:t>
            </w:r>
          </w:p>
        </w:tc>
        <w:tc>
          <w:tcPr>
            <w:tcW w:type="dxa" w:w="2160"/>
          </w:tcPr>
          <w:p>
            <w:r>
              <w:t>校验失败或未同步 → decode_valid=0</w:t>
            </w:r>
          </w:p>
        </w:tc>
      </w:tr>
      <w:tr>
        <w:tc>
          <w:tcPr>
            <w:tcW w:type="dxa" w:w="2160"/>
          </w:tcPr>
          <w:p>
            <w:r>
              <w:t>status 状态事件</w:t>
            </w:r>
          </w:p>
        </w:tc>
        <w:tc>
          <w:tcPr>
            <w:tcW w:type="dxa" w:w="2160"/>
          </w:tcPr>
          <w:p>
            <w:r>
              <w:t>通道状态迁移与异常</w:t>
            </w:r>
          </w:p>
        </w:tc>
        <w:tc>
          <w:tcPr>
            <w:tcW w:type="dxa" w:w="2160"/>
          </w:tcPr>
          <w:p>
            <w:r>
              <w:t>channel_id、generation、state_before/after、失锁原因、发生时刻、overflow/timeout 标志</w:t>
            </w:r>
          </w:p>
        </w:tc>
        <w:tc>
          <w:tcPr>
            <w:tcW w:type="dxa" w:w="2160"/>
          </w:tcPr>
          <w:p>
            <w:r>
              <w:t>事件必须可观察，不可静默恢复</w:t>
            </w:r>
          </w:p>
        </w:tc>
      </w:tr>
    </w:tbl>
    <w:p>
      <w:pPr>
        <w:pStyle w:val="Heading2"/>
      </w:pPr>
      <w:r>
        <w:t>1.3 输入输出边界与真值隔离</w:t>
      </w:r>
    </w:p>
    <w:p>
      <w:pPr>
        <w:pStyle w:val="ListBullet"/>
      </w:pPr>
      <w:r>
        <w:t>完整 PRN 候选集合可作为算法搜索输入；**实际可见星清单、真实码相位/频偏/传播时延只能给评估程序**，不得进入接收算法。</w:t>
      </w:r>
    </w:p>
    <w:p>
      <w:pPr>
        <w:pStyle w:val="ListBullet"/>
      </w:pPr>
      <w:r>
        <w:t>评估真值与算法输入在物理上使用不同接口通道，接口文档中显式标注哪些字段属于「评估专用」。</w:t>
      </w:r>
    </w:p>
    <w:p>
      <w:pPr>
        <w:pStyle w:val="ListBullet"/>
      </w:pPr>
      <w:r>
        <w:t>RTL 只输出结构化记录，不拼接 RINEX 文本；OBS/NAV 由配套适配器生成。</w:t>
      </w:r>
    </w:p>
    <w:p>
      <w:pPr>
        <w:pStyle w:val="Heading1"/>
      </w:pPr>
      <w:r>
        <w:t>2. 架构设计</w:t>
      </w:r>
    </w:p>
    <w:p>
      <w:pPr>
        <w:pStyle w:val="Heading2"/>
      </w:pPr>
      <w:r>
        <w:t>2.1 总体数据流</w:t>
      </w:r>
    </w:p>
    <w:p>
      <w:r>
        <w:rPr>
          <w:rFonts w:ascii="Consolas" w:hAnsi="Consolas"/>
          <w:sz w:val="17"/>
        </w:rPr>
        <w:t>SRAM 采样 ──&gt; 取数与解包 ──&gt; 公共样本时基 ──┬─&gt; 捕获引擎(后台) ──&gt; search_result</w:t>
        <w:br/>
        <w:t xml:space="preserve">                                        └─&gt; 12 x 跟踪通道 ──&gt; correlator_result</w:t>
        <w:br/>
        <w:t xml:space="preserve">                                                                     │</w:t>
        <w:br/>
        <w:t xml:space="preserve">                                        ┌────────────────────────────┘</w:t>
        <w:br/>
        <w:t xml:space="preserve">                                        v</w:t>
        <w:br/>
        <w:t xml:space="preserve">                              NH/位同步 ──&gt; D1 帧同步/去交织/BCH ──&gt; nav</w:t>
        <w:br/>
        <w:t xml:space="preserve">                                        │</w:t>
        <w:br/>
        <w:t xml:space="preserve">                                        v</w:t>
        <w:br/>
        <w:t xml:space="preserve">                              测量生成(码相位+整周期+时间锚点)</w:t>
        <w:br/>
        <w:t xml:space="preserve">                                        │</w:t>
        <w:br/>
        <w:t xml:space="preserve">                                        v</w:t>
        <w:br/>
        <w:t xml:space="preserve">                              历元聚合(公共历元/有效性) ──&gt; obs / nav / status</w:t>
        <w:br/>
        <w:t xml:space="preserve">                                        │</w:t>
        <w:br/>
        <w:t xml:space="preserve">                                        v</w:t>
        <w:br/>
        <w:t xml:space="preserve">                              配套适配器(RINEX 3.05) ──&gt; 定位软件</w:t>
      </w:r>
    </w:p>
    <w:p>
      <w:pPr>
        <w:pStyle w:val="Heading2"/>
      </w:pPr>
      <w:r>
        <w:t>2.2 分层与职责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不做什么</w:t>
            </w:r>
          </w:p>
        </w:tc>
      </w:tr>
      <w:tr>
        <w:tc>
          <w:tcPr>
            <w:tcW w:type="dxa" w:w="2880"/>
          </w:tcPr>
          <w:p>
            <w:r>
              <w:t>取数与时基层</w:t>
            </w:r>
          </w:p>
        </w:tc>
        <w:tc>
          <w:tcPr>
            <w:tcW w:type="dxa" w:w="2880"/>
          </w:tcPr>
          <w:p>
            <w:r>
              <w:t>SRAM 读时序、2 bit 解包、样本编号、1 ms/20 ms/6 s/1 s 边界</w:t>
            </w:r>
          </w:p>
        </w:tc>
        <w:tc>
          <w:tcPr>
            <w:tcW w:type="dxa" w:w="2880"/>
          </w:tcPr>
          <w:p>
            <w:r>
              <w:t>不做相关、不做控制决策</w:t>
            </w:r>
          </w:p>
        </w:tc>
      </w:tr>
      <w:tr>
        <w:tc>
          <w:tcPr>
            <w:tcW w:type="dxa" w:w="2880"/>
          </w:tcPr>
          <w:p>
            <w:r>
              <w:t>捕获层</w:t>
            </w:r>
          </w:p>
        </w:tc>
        <w:tc>
          <w:tcPr>
            <w:tcW w:type="dxa" w:w="2880"/>
          </w:tcPr>
          <w:p>
            <w:r>
              <w:t>搜索任务调度、码相位×多普勒假设、检测判决、移交初值</w:t>
            </w:r>
          </w:p>
        </w:tc>
        <w:tc>
          <w:tcPr>
            <w:tcW w:type="dxa" w:w="2880"/>
          </w:tcPr>
          <w:p>
            <w:r>
              <w:t>不做持续跟踪</w:t>
            </w:r>
          </w:p>
        </w:tc>
      </w:tr>
      <w:tr>
        <w:tc>
          <w:tcPr>
            <w:tcW w:type="dxa" w:w="2880"/>
          </w:tcPr>
          <w:p>
            <w:r>
              <w:t>跟踪层</w:t>
            </w:r>
          </w:p>
        </w:tc>
        <w:tc>
          <w:tcPr>
            <w:tcW w:type="dxa" w:w="2880"/>
          </w:tcPr>
          <w:p>
            <w:r>
              <w:t>载波/码 NCO、混频、E/P/L 相关、DLL/FLL/PLL、锁定与失锁</w:t>
            </w:r>
          </w:p>
        </w:tc>
        <w:tc>
          <w:tcPr>
            <w:tcW w:type="dxa" w:w="2880"/>
          </w:tcPr>
          <w:p>
            <w:r>
              <w:t>不做电文解析</w:t>
            </w:r>
          </w:p>
        </w:tc>
      </w:tr>
      <w:tr>
        <w:tc>
          <w:tcPr>
            <w:tcW w:type="dxa" w:w="2880"/>
          </w:tcPr>
          <w:p>
            <w:r>
              <w:t>同步与解调层</w:t>
            </w:r>
          </w:p>
        </w:tc>
        <w:tc>
          <w:tcPr>
            <w:tcW w:type="dxa" w:w="2880"/>
          </w:tcPr>
          <w:p>
            <w:r>
              <w:t>NH 去二次码、位同步、子帧同步、去交织、BCH、字段提取</w:t>
            </w:r>
          </w:p>
        </w:tc>
        <w:tc>
          <w:tcPr>
            <w:tcW w:type="dxa" w:w="2880"/>
          </w:tcPr>
          <w:p>
            <w:r>
              <w:t>不做测量聚合</w:t>
            </w:r>
          </w:p>
        </w:tc>
      </w:tr>
      <w:tr>
        <w:tc>
          <w:tcPr>
            <w:tcW w:type="dxa" w:w="2880"/>
          </w:tcPr>
          <w:p>
            <w:r>
              <w:t>测量与输出层</w:t>
            </w:r>
          </w:p>
        </w:tc>
        <w:tc>
          <w:tcPr>
            <w:tcW w:type="dxa" w:w="2880"/>
          </w:tcPr>
          <w:p>
            <w:r>
              <w:t>整周期+分数码相位+时间锚点、历元聚合、有效性裁决、记录输出</w:t>
            </w:r>
          </w:p>
        </w:tc>
        <w:tc>
          <w:tcPr>
            <w:tcW w:type="dxa" w:w="2880"/>
          </w:tcPr>
          <w:p>
            <w:r>
              <w:t>不做浮点定位、不拼文本</w:t>
            </w:r>
          </w:p>
        </w:tc>
      </w:tr>
      <w:tr>
        <w:tc>
          <w:tcPr>
            <w:tcW w:type="dxa" w:w="2880"/>
          </w:tcPr>
          <w:p>
            <w:r>
              <w:t>控制与配置层</w:t>
            </w:r>
          </w:p>
        </w:tc>
        <w:tc>
          <w:tcPr>
            <w:tcW w:type="dxa" w:w="2880"/>
          </w:tcPr>
          <w:p>
            <w:r>
              <w:t>顶层状态机、通道分配、重捕获、配置寄存器、错误上报</w:t>
            </w:r>
          </w:p>
        </w:tc>
        <w:tc>
          <w:tcPr>
            <w:tcW w:type="dxa" w:w="2880"/>
          </w:tcPr>
          <w:p>
            <w:r>
              <w:t>不进入数据通路</w:t>
            </w:r>
          </w:p>
        </w:tc>
      </w:tr>
    </w:tbl>
    <w:p>
      <w:pPr>
        <w:pStyle w:val="Heading2"/>
      </w:pPr>
      <w:r>
        <w:t>2.3 关键架构决策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输入按配套 SRAM 同步读接口设计，不按文件字节流</w:t>
            </w:r>
          </w:p>
        </w:tc>
        <w:tc>
          <w:tcPr>
            <w:tcW w:type="dxa" w:w="2880"/>
          </w:tcPr>
          <w:p>
            <w:r>
              <w:t>指导书 1.3 节：字宽/读延迟/样本总数由配套清单给出，接口必须按清单实现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12 通道全并行，每通道独立 NCO/相关/环路状态</w:t>
            </w:r>
          </w:p>
        </w:tc>
        <w:tc>
          <w:tcPr>
            <w:tcW w:type="dxa" w:w="2880"/>
          </w:tcPr>
          <w:p>
            <w:r>
              <w:t>1 样本/时钟时通道占空比仅约 16%，复用的收益被多端口累加器吃掉；全并行便于逐通道定位故障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捕获与跟踪复用同一套混频/NCO/相关结构</w:t>
            </w:r>
          </w:p>
        </w:tc>
        <w:tc>
          <w:tcPr>
            <w:tcW w:type="dxa" w:w="2880"/>
          </w:tcPr>
          <w:p>
            <w:r>
              <w:t>指导书 2.8/4.6 节要求核算后台捕获与 12 通道并发时的读写冲突与存储带宽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载波 sin/cos 表全芯片一份共享只读 ROM</w:t>
            </w:r>
          </w:p>
        </w:tc>
        <w:tc>
          <w:tcPr>
            <w:tcW w:type="dxa" w:w="2880"/>
          </w:tcPr>
          <w:p>
            <w:r>
              <w:t>每通道一份要 12 份 ROM；共享后 ROM 面积降为约 1/12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所有相关/状态/测量记录携带 generation（通道代次）</w:t>
            </w:r>
          </w:p>
        </w:tc>
        <w:tc>
          <w:tcPr>
            <w:tcW w:type="dxa" w:w="2880"/>
          </w:tcPr>
          <w:p>
            <w:r>
              <w:t>失锁重捕获后旧代次数据不得被误用（指导书表 2-2）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模块间采用 ready/valid 握手，未接纳的数据与标签保持稳定</w:t>
            </w:r>
          </w:p>
        </w:tc>
        <w:tc>
          <w:tcPr>
            <w:tcW w:type="dxa" w:w="2880"/>
          </w:tcPr>
          <w:p>
            <w:r>
              <w:t>指导书 2.8 节明确要求；跨时钟域多位信息须保证字一致性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环路更新在 1 ms 窗口边界完成，并用旁路使新窗口第一个样本即用新系数</w:t>
            </w:r>
          </w:p>
        </w:tc>
        <w:tc>
          <w:tcPr>
            <w:tcW w:type="dxa" w:w="2880"/>
          </w:tcPr>
          <w:p>
            <w:r>
              <w:t>窗口内 16368 个样本使用同一组系数，便于与定点模型逐位对齐</w:t>
            </w:r>
          </w:p>
        </w:tc>
      </w:tr>
    </w:tbl>
    <w:p>
      <w:pPr>
        <w:pStyle w:val="Heading2"/>
      </w:pPr>
      <w:r>
        <w:t>2.4 资源与周期预算摘要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每样本关键运算</w:t>
            </w:r>
          </w:p>
        </w:tc>
        <w:tc>
          <w:tcPr>
            <w:tcW w:type="dxa" w:w="2880"/>
          </w:tcPr>
          <w:p>
            <w:r>
              <w:t>12 通道 × 11 ≈ 132 次定点运算/样本</w:t>
            </w:r>
          </w:p>
        </w:tc>
        <w:tc>
          <w:tcPr>
            <w:tcW w:type="dxa" w:w="2880"/>
          </w:tcPr>
          <w:p>
            <w:r>
              <w:t>混频 2 + 累加 6 + 码抽头 3</w:t>
            </w:r>
          </w:p>
        </w:tc>
      </w:tr>
      <w:tr>
        <w:tc>
          <w:tcPr>
            <w:tcW w:type="dxa" w:w="2880"/>
          </w:tcPr>
          <w:p>
            <w:r>
              <w:t>基准乘法器</w:t>
            </w:r>
          </w:p>
        </w:tc>
        <w:tc>
          <w:tcPr>
            <w:tcW w:type="dxa" w:w="2880"/>
          </w:tcPr>
          <w:p>
            <w:r>
              <w:t>24 个（每通道 2 个混频乘）</w:t>
            </w:r>
          </w:p>
        </w:tc>
        <w:tc>
          <w:tcPr>
            <w:tcW w:type="dxa" w:w="2880"/>
          </w:tcPr>
          <w:p>
            <w:r>
              <w:t>393 MMAC/s；复用方案见定点预算第 8 节</w:t>
            </w:r>
          </w:p>
        </w:tc>
      </w:tr>
      <w:tr>
        <w:tc>
          <w:tcPr>
            <w:tcW w:type="dxa" w:w="2880"/>
          </w:tcPr>
          <w:p>
            <w:r>
              <w:t>1 ms 相干累加位宽</w:t>
            </w:r>
          </w:p>
        </w:tc>
        <w:tc>
          <w:tcPr>
            <w:tcW w:type="dxa" w:w="2880"/>
          </w:tcPr>
          <w:p>
            <w:r>
              <w:t>26 bit（6 路 E/P/L×I/Q）</w:t>
            </w:r>
          </w:p>
        </w:tc>
        <w:tc>
          <w:tcPr>
            <w:tcW w:type="dxa" w:w="2880"/>
          </w:tcPr>
          <w:p>
            <w:r>
              <w:t>最坏 16368×3×512 = 25141248</w:t>
            </w:r>
          </w:p>
        </w:tc>
      </w:tr>
      <w:tr>
        <w:tc>
          <w:tcPr>
            <w:tcW w:type="dxa" w:w="2880"/>
          </w:tcPr>
          <w:p>
            <w:r>
              <w:t>20 ms 合并位宽</w:t>
            </w:r>
          </w:p>
        </w:tc>
        <w:tc>
          <w:tcPr>
            <w:tcW w:type="dxa" w:w="2880"/>
          </w:tcPr>
          <w:p>
            <w:r>
              <w:t>需求 30 bit，实配 32 bit</w:t>
            </w:r>
          </w:p>
        </w:tc>
        <w:tc>
          <w:tcPr>
            <w:tcW w:type="dxa" w:w="2880"/>
          </w:tcPr>
          <w:p>
            <w:r>
              <w:t>最坏 502824960</w:t>
            </w:r>
          </w:p>
        </w:tc>
      </w:tr>
      <w:tr>
        <w:tc>
          <w:tcPr>
            <w:tcW w:type="dxa" w:w="2880"/>
          </w:tcPr>
          <w:p>
            <w:r>
              <w:t>NCO 相位位宽</w:t>
            </w:r>
          </w:p>
        </w:tc>
        <w:tc>
          <w:tcPr>
            <w:tcW w:type="dxa" w:w="2880"/>
          </w:tcPr>
          <w:p>
            <w:r>
              <w:t>32 bit</w:t>
            </w:r>
          </w:p>
        </w:tc>
        <w:tc>
          <w:tcPr>
            <w:tcW w:type="dxa" w:w="2880"/>
          </w:tcPr>
          <w:p>
            <w:r>
              <w:t>IF 与码率均可精确表示，无截断误差</w:t>
            </w:r>
          </w:p>
        </w:tc>
      </w:tr>
      <w:tr>
        <w:tc>
          <w:tcPr>
            <w:tcW w:type="dxa" w:w="2880"/>
          </w:tcPr>
          <w:p>
            <w:r>
              <w:t>时基回绕</w:t>
            </w:r>
          </w:p>
        </w:tc>
        <w:tc>
          <w:tcPr>
            <w:tcW w:type="dxa" w:w="2880"/>
          </w:tcPr>
          <w:p>
            <w:r>
              <w:t>SAMPLE_INDEX 32 bit → 262.4 s</w:t>
            </w:r>
          </w:p>
        </w:tc>
        <w:tc>
          <w:tcPr>
            <w:tcW w:type="dxa" w:w="2880"/>
          </w:tcPr>
          <w:p>
            <w:r>
              <w:t>覆盖 ≥ 1 个 30 s 主帧</w:t>
            </w:r>
          </w:p>
        </w:tc>
      </w:tr>
    </w:tbl>
    <w:p>
      <w:pPr>
        <w:pStyle w:val="Heading1"/>
      </w:pPr>
      <w:r>
        <w:t>3.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所属接口组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需求</w:t>
            </w:r>
          </w:p>
        </w:tc>
      </w:tr>
      <w:tr>
        <w:tc>
          <w:tcPr>
            <w:tcW w:type="dxa" w:w="2160"/>
          </w:tcPr>
          <w:p>
            <w:r>
              <w:t>sram_reader</w:t>
            </w:r>
          </w:p>
        </w:tc>
        <w:tc>
          <w:tcPr>
            <w:tcW w:type="dxa" w:w="2160"/>
          </w:tcPr>
          <w:p>
            <w:r>
              <w:t>SRAM 读时序与样本解包</w:t>
            </w:r>
          </w:p>
        </w:tc>
        <w:tc>
          <w:tcPr>
            <w:tcW w:type="dxa" w:w="2160"/>
          </w:tcPr>
          <w:p>
            <w:r>
              <w:t>SRAM 采样</w:t>
            </w:r>
          </w:p>
        </w:tc>
        <w:tc>
          <w:tcPr>
            <w:tcW w:type="dxa" w:w="2160"/>
          </w:tcPr>
          <w:p>
            <w:r>
              <w:t>REQ-IN-000</w:t>
            </w:r>
          </w:p>
        </w:tc>
      </w:tr>
      <w:tr>
        <w:tc>
          <w:tcPr>
            <w:tcW w:type="dxa" w:w="2160"/>
          </w:tcPr>
          <w:p>
            <w:r>
              <w:t>sample_timebase</w:t>
            </w:r>
          </w:p>
        </w:tc>
        <w:tc>
          <w:tcPr>
            <w:tcW w:type="dxa" w:w="2160"/>
          </w:tcPr>
          <w:p>
            <w:r>
              <w:t>样本编号与 1 ms/20 ms/6 s/1 s 边界</w:t>
            </w:r>
          </w:p>
        </w:tc>
        <w:tc>
          <w:tcPr>
            <w:tcW w:type="dxa" w:w="2160"/>
          </w:tcPr>
          <w:p>
            <w:r>
              <w:t>SRAM 采样(内部)</w:t>
            </w:r>
          </w:p>
        </w:tc>
        <w:tc>
          <w:tcPr>
            <w:tcW w:type="dxa" w:w="2160"/>
          </w:tcPr>
          <w:p>
            <w:r>
              <w:t>REQ-TB-001..004</w:t>
            </w:r>
          </w:p>
        </w:tc>
      </w:tr>
      <w:tr>
        <w:tc>
          <w:tcPr>
            <w:tcW w:type="dxa" w:w="2160"/>
          </w:tcPr>
          <w:p>
            <w:r>
              <w:t>carrier_lut</w:t>
            </w:r>
          </w:p>
        </w:tc>
        <w:tc>
          <w:tcPr>
            <w:tcW w:type="dxa" w:w="2160"/>
          </w:tcPr>
          <w:p>
            <w:r>
              <w:t>载波 sin/cos 只读表(全芯片共享)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REQ-TRK-002</w:t>
            </w:r>
          </w:p>
        </w:tc>
      </w:tr>
      <w:tr>
        <w:tc>
          <w:tcPr>
            <w:tcW w:type="dxa" w:w="2160"/>
          </w:tcPr>
          <w:p>
            <w:r>
              <w:t>carrier_mixer_nco</w:t>
            </w:r>
          </w:p>
        </w:tc>
        <w:tc>
          <w:tcPr>
            <w:tcW w:type="dxa" w:w="2160"/>
          </w:tcPr>
          <w:p>
            <w:r>
              <w:t>载波 NCO + I/Q 混频</w:t>
            </w:r>
          </w:p>
        </w:tc>
        <w:tc>
          <w:tcPr>
            <w:tcW w:type="dxa" w:w="2160"/>
          </w:tcPr>
          <w:p>
            <w:r>
              <w:t>correlator_result(前级)</w:t>
            </w:r>
          </w:p>
        </w:tc>
        <w:tc>
          <w:tcPr>
            <w:tcW w:type="dxa" w:w="2160"/>
          </w:tcPr>
          <w:p>
            <w:r>
              <w:t>REQ-TRK-002</w:t>
            </w:r>
          </w:p>
        </w:tc>
      </w:tr>
      <w:tr>
        <w:tc>
          <w:tcPr>
            <w:tcW w:type="dxa" w:w="2160"/>
          </w:tcPr>
          <w:p>
            <w:r>
              <w:t>code_nco</w:t>
            </w:r>
          </w:p>
        </w:tc>
        <w:tc>
          <w:tcPr>
            <w:tcW w:type="dxa" w:w="2160"/>
          </w:tcPr>
          <w:p>
            <w:r>
              <w:t>码相位 NCO(Q11.21) 与码周期回绕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REQ-TRK-002</w:t>
            </w:r>
          </w:p>
        </w:tc>
      </w:tr>
      <w:tr>
        <w:tc>
          <w:tcPr>
            <w:tcW w:type="dxa" w:w="2160"/>
          </w:tcPr>
          <w:p>
            <w:r>
              <w:t>code_ram</w:t>
            </w:r>
          </w:p>
        </w:tc>
        <w:tc>
          <w:tcPr>
            <w:tcW w:type="dxa" w:w="2160"/>
          </w:tcPr>
          <w:p>
            <w:r>
              <w:t>PRN 码存储 + E/P/L 三抽头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REQ-SIG-006</w:t>
            </w:r>
          </w:p>
        </w:tc>
      </w:tr>
      <w:tr>
        <w:tc>
          <w:tcPr>
            <w:tcW w:type="dxa" w:w="2160"/>
          </w:tcPr>
          <w:p>
            <w:r>
              <w:t>correlator_epl</w:t>
            </w:r>
          </w:p>
        </w:tc>
        <w:tc>
          <w:tcPr>
            <w:tcW w:type="dxa" w:w="2160"/>
          </w:tcPr>
          <w:p>
            <w:r>
              <w:t>E/P/L × I/Q 六路 1 ms 相干累加与窗口转存</w:t>
            </w:r>
          </w:p>
        </w:tc>
        <w:tc>
          <w:tcPr>
            <w:tcW w:type="dxa" w:w="2160"/>
          </w:tcPr>
          <w:p>
            <w:r>
              <w:t>correlator_result</w:t>
            </w:r>
          </w:p>
        </w:tc>
        <w:tc>
          <w:tcPr>
            <w:tcW w:type="dxa" w:w="2160"/>
          </w:tcPr>
          <w:p>
            <w:r>
              <w:t>REQ-TRK-002</w:t>
            </w:r>
          </w:p>
        </w:tc>
      </w:tr>
      <w:tr>
        <w:tc>
          <w:tcPr>
            <w:tcW w:type="dxa" w:w="2160"/>
          </w:tcPr>
          <w:p>
            <w:r>
              <w:t>dll_loop</w:t>
            </w:r>
          </w:p>
        </w:tc>
        <w:tc>
          <w:tcPr>
            <w:tcW w:type="dxa" w:w="2160"/>
          </w:tcPr>
          <w:p>
            <w:r>
              <w:t>码环鉴别与二阶滤波</w:t>
            </w:r>
          </w:p>
        </w:tc>
        <w:tc>
          <w:tcPr>
            <w:tcW w:type="dxa" w:w="2160"/>
          </w:tcPr>
          <w:p>
            <w:r>
              <w:t>correlator_result→环路</w:t>
            </w:r>
          </w:p>
        </w:tc>
        <w:tc>
          <w:tcPr>
            <w:tcW w:type="dxa" w:w="2160"/>
          </w:tcPr>
          <w:p>
            <w:r>
              <w:t>REQ-TRK-003</w:t>
            </w:r>
          </w:p>
        </w:tc>
      </w:tr>
      <w:tr>
        <w:tc>
          <w:tcPr>
            <w:tcW w:type="dxa" w:w="2160"/>
          </w:tcPr>
          <w:p>
            <w:r>
              <w:t>fll_pll_loop</w:t>
            </w:r>
          </w:p>
        </w:tc>
        <w:tc>
          <w:tcPr>
            <w:tcW w:type="dxa" w:w="2160"/>
          </w:tcPr>
          <w:p>
            <w:r>
              <w:t>Costas 鉴相 + 二阶 PLL + FLL 辅助 + 锁定判决</w:t>
            </w:r>
          </w:p>
        </w:tc>
        <w:tc>
          <w:tcPr>
            <w:tcW w:type="dxa" w:w="2160"/>
          </w:tcPr>
          <w:p>
            <w:r>
              <w:t>correlator_result→环路</w:t>
            </w:r>
          </w:p>
        </w:tc>
        <w:tc>
          <w:tcPr>
            <w:tcW w:type="dxa" w:w="2160"/>
          </w:tcPr>
          <w:p>
            <w:r>
              <w:t>REQ-TRK-003/004</w:t>
            </w:r>
          </w:p>
        </w:tc>
      </w:tr>
      <w:tr>
        <w:tc>
          <w:tcPr>
            <w:tcW w:type="dxa" w:w="2160"/>
          </w:tcPr>
          <w:p>
            <w:r>
              <w:t>tracking_channel</w:t>
            </w:r>
          </w:p>
        </w:tc>
        <w:tc>
          <w:tcPr>
            <w:tcW w:type="dxa" w:w="2160"/>
          </w:tcPr>
          <w:p>
            <w:r>
              <w:t>单通道集成(可参数化复制为 12 路)</w:t>
            </w:r>
          </w:p>
        </w:tc>
        <w:tc>
          <w:tcPr>
            <w:tcW w:type="dxa" w:w="2160"/>
          </w:tcPr>
          <w:p>
            <w:r>
              <w:t>channel_status</w:t>
            </w:r>
          </w:p>
        </w:tc>
        <w:tc>
          <w:tcPr>
            <w:tcW w:type="dxa" w:w="2160"/>
          </w:tcPr>
          <w:p>
            <w:r>
              <w:t>REQ-TRK-001/005</w:t>
            </w:r>
          </w:p>
        </w:tc>
      </w:tr>
      <w:tr>
        <w:tc>
          <w:tcPr>
            <w:tcW w:type="dxa" w:w="2160"/>
          </w:tcPr>
          <w:p>
            <w:r>
              <w:t>acquisition_engine</w:t>
            </w:r>
          </w:p>
        </w:tc>
        <w:tc>
          <w:tcPr>
            <w:tcW w:type="dxa" w:w="2160"/>
          </w:tcPr>
          <w:p>
            <w:r>
              <w:t>码相位×多普勒假设的串行搜索与判决</w:t>
            </w:r>
          </w:p>
        </w:tc>
        <w:tc>
          <w:tcPr>
            <w:tcW w:type="dxa" w:w="2160"/>
          </w:tcPr>
          <w:p>
            <w:r>
              <w:t>search_req/search_result</w:t>
            </w:r>
          </w:p>
        </w:tc>
        <w:tc>
          <w:tcPr>
            <w:tcW w:type="dxa" w:w="2160"/>
          </w:tcPr>
          <w:p>
            <w:r>
              <w:t>REQ-ACQ-001..006</w:t>
            </w:r>
          </w:p>
        </w:tc>
      </w:tr>
      <w:tr>
        <w:tc>
          <w:tcPr>
            <w:tcW w:type="dxa" w:w="2160"/>
          </w:tcPr>
          <w:p>
            <w:r>
              <w:t>acquisition_manager</w:t>
            </w:r>
          </w:p>
        </w:tc>
        <w:tc>
          <w:tcPr>
            <w:tcW w:type="dxa" w:w="2160"/>
          </w:tcPr>
          <w:p>
            <w:r>
              <w:t>搜索任务调度、资源仲裁、峰值判决与移交</w:t>
            </w:r>
          </w:p>
        </w:tc>
        <w:tc>
          <w:tcPr>
            <w:tcW w:type="dxa" w:w="2160"/>
          </w:tcPr>
          <w:p>
            <w:r>
              <w:t>search_req/allocate</w:t>
            </w:r>
          </w:p>
        </w:tc>
        <w:tc>
          <w:tcPr>
            <w:tcW w:type="dxa" w:w="2160"/>
          </w:tcPr>
          <w:p>
            <w:r>
              <w:t>REQ-ACQ-004</w:t>
            </w:r>
          </w:p>
        </w:tc>
      </w:tr>
      <w:tr>
        <w:tc>
          <w:tcPr>
            <w:tcW w:type="dxa" w:w="2160"/>
          </w:tcPr>
          <w:p>
            <w:r>
              <w:t>channel_manager</w:t>
            </w:r>
          </w:p>
        </w:tc>
        <w:tc>
          <w:tcPr>
            <w:tcW w:type="dxa" w:w="2160"/>
          </w:tcPr>
          <w:p>
            <w:r>
              <w:t>PRN→通道分配、状态机、重捕获、代次管理</w:t>
            </w:r>
          </w:p>
        </w:tc>
        <w:tc>
          <w:tcPr>
            <w:tcW w:type="dxa" w:w="2160"/>
          </w:tcPr>
          <w:p>
            <w:r>
              <w:t>allocate/init/recover/cancel</w:t>
            </w:r>
          </w:p>
        </w:tc>
        <w:tc>
          <w:tcPr>
            <w:tcW w:type="dxa" w:w="2160"/>
          </w:tcPr>
          <w:p>
            <w:r>
              <w:t>REQ-TRK-001/004</w:t>
            </w:r>
          </w:p>
        </w:tc>
      </w:tr>
      <w:tr>
        <w:tc>
          <w:tcPr>
            <w:tcW w:type="dxa" w:w="2160"/>
          </w:tcPr>
          <w:p>
            <w:r>
              <w:t>nh_sync</w:t>
            </w:r>
          </w:p>
        </w:tc>
        <w:tc>
          <w:tcPr>
            <w:tcW w:type="dxa" w:w="2160"/>
          </w:tcPr>
          <w:p>
            <w:r>
              <w:t>去 NH20、位同步、位起点时标</w:t>
            </w:r>
          </w:p>
        </w:tc>
        <w:tc>
          <w:tcPr>
            <w:tcW w:type="dxa" w:w="2160"/>
          </w:tcPr>
          <w:p>
            <w:r>
              <w:t>correlator_result→同步</w:t>
            </w:r>
          </w:p>
        </w:tc>
        <w:tc>
          <w:tcPr>
            <w:tcW w:type="dxa" w:w="2160"/>
          </w:tcPr>
          <w:p>
            <w:r>
              <w:t>REQ-SYN-001/002</w:t>
            </w:r>
          </w:p>
        </w:tc>
      </w:tr>
      <w:tr>
        <w:tc>
          <w:tcPr>
            <w:tcW w:type="dxa" w:w="2160"/>
          </w:tcPr>
          <w:p>
            <w:r>
              <w:t>d1_frame_sync</w:t>
            </w:r>
          </w:p>
        </w:tc>
        <w:tc>
          <w:tcPr>
            <w:tcW w:type="dxa" w:w="2160"/>
          </w:tcPr>
          <w:p>
            <w:r>
              <w:t>子帧同步、去交织、BCH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REQ-SYN-003/004</w:t>
            </w:r>
          </w:p>
        </w:tc>
      </w:tr>
      <w:tr>
        <w:tc>
          <w:tcPr>
            <w:tcW w:type="dxa" w:w="2160"/>
          </w:tcPr>
          <w:p>
            <w:r>
              <w:t>nav_decoder</w:t>
            </w:r>
          </w:p>
        </w:tc>
        <w:tc>
          <w:tcPr>
            <w:tcW w:type="dxa" w:w="2160"/>
          </w:tcPr>
          <w:p>
            <w:r>
              <w:t>时间/星历/钟差/健康字段提取</w:t>
            </w:r>
          </w:p>
        </w:tc>
        <w:tc>
          <w:tcPr>
            <w:tcW w:type="dxa" w:w="2160"/>
          </w:tcPr>
          <w:p>
            <w:r>
              <w:t>obs/nav</w:t>
            </w:r>
          </w:p>
        </w:tc>
        <w:tc>
          <w:tcPr>
            <w:tcW w:type="dxa" w:w="2160"/>
          </w:tcPr>
          <w:p>
            <w:r>
              <w:t>REQ-NAV-001..003</w:t>
            </w:r>
          </w:p>
        </w:tc>
      </w:tr>
      <w:tr>
        <w:tc>
          <w:tcPr>
            <w:tcW w:type="dxa" w:w="2160"/>
          </w:tcPr>
          <w:p>
            <w:r>
              <w:t>measurement_engine</w:t>
            </w:r>
          </w:p>
        </w:tc>
        <w:tc>
          <w:tcPr>
            <w:tcW w:type="dxa" w:w="2160"/>
          </w:tcPr>
          <w:p>
            <w:r>
              <w:t>码相位+整周期+时间锚点→伪距输入</w:t>
            </w:r>
          </w:p>
        </w:tc>
        <w:tc>
          <w:tcPr>
            <w:tcW w:type="dxa" w:w="2160"/>
          </w:tcPr>
          <w:p>
            <w:r>
              <w:t>obs/nav</w:t>
            </w:r>
          </w:p>
        </w:tc>
        <w:tc>
          <w:tcPr>
            <w:tcW w:type="dxa" w:w="2160"/>
          </w:tcPr>
          <w:p>
            <w:r>
              <w:t>REQ-MEAS-001/002</w:t>
            </w:r>
          </w:p>
        </w:tc>
      </w:tr>
      <w:tr>
        <w:tc>
          <w:tcPr>
            <w:tcW w:type="dxa" w:w="2160"/>
          </w:tcPr>
          <w:p>
            <w:r>
              <w:t>epoch_aggregator</w:t>
            </w:r>
          </w:p>
        </w:tc>
        <w:tc>
          <w:tcPr>
            <w:tcW w:type="dxa" w:w="2160"/>
          </w:tcPr>
          <w:p>
            <w:r>
              <w:t>公共历元聚合与有效性裁决</w:t>
            </w:r>
          </w:p>
        </w:tc>
        <w:tc>
          <w:tcPr>
            <w:tcW w:type="dxa" w:w="2160"/>
          </w:tcPr>
          <w:p>
            <w:r>
              <w:t>obs/nav</w:t>
            </w:r>
          </w:p>
        </w:tc>
        <w:tc>
          <w:tcPr>
            <w:tcW w:type="dxa" w:w="2160"/>
          </w:tcPr>
          <w:p>
            <w:r>
              <w:t>REQ-MEAS-003/004</w:t>
            </w:r>
          </w:p>
        </w:tc>
      </w:tr>
      <w:tr>
        <w:tc>
          <w:tcPr>
            <w:tcW w:type="dxa" w:w="2160"/>
          </w:tcPr>
          <w:p>
            <w:r>
              <w:t>record_fifo</w:t>
            </w:r>
          </w:p>
        </w:tc>
        <w:tc>
          <w:tcPr>
            <w:tcW w:type="dxa" w:w="2160"/>
          </w:tcPr>
          <w:p>
            <w:r>
              <w:t>结构化记录输出与背压</w:t>
            </w:r>
          </w:p>
        </w:tc>
        <w:tc>
          <w:tcPr>
            <w:tcW w:type="dxa" w:w="2160"/>
          </w:tcPr>
          <w:p>
            <w:r>
              <w:t>obs/nav</w:t>
            </w:r>
          </w:p>
        </w:tc>
        <w:tc>
          <w:tcPr>
            <w:tcW w:type="dxa" w:w="2160"/>
          </w:tcPr>
          <w:p>
            <w:r>
              <w:t>REQ-OUT-001..003</w:t>
            </w:r>
          </w:p>
        </w:tc>
      </w:tr>
      <w:tr>
        <w:tc>
          <w:tcPr>
            <w:tcW w:type="dxa" w:w="2160"/>
          </w:tcPr>
          <w:p>
            <w:r>
              <w:t>b1i_rx_top</w:t>
            </w:r>
          </w:p>
        </w:tc>
        <w:tc>
          <w:tcPr>
            <w:tcW w:type="dxa" w:w="2160"/>
          </w:tcPr>
          <w:p>
            <w:r>
              <w:t>顶层互联、配置寄存器、错误上报</w:t>
            </w:r>
          </w:p>
        </w:tc>
        <w:tc>
          <w:tcPr>
            <w:tcW w:type="dxa" w:w="2160"/>
          </w:tcPr>
          <w:p>
            <w:r>
              <w:t>全部</w:t>
            </w:r>
          </w:p>
        </w:tc>
        <w:tc>
          <w:tcPr>
            <w:tcW w:type="dxa" w:w="2160"/>
          </w:tcPr>
          <w:p>
            <w:r>
              <w:t>REQ-IMPL-002</w:t>
            </w:r>
          </w:p>
        </w:tc>
      </w:tr>
    </w:tbl>
    <w:p>
      <w:pPr>
        <w:pStyle w:val="Heading1"/>
      </w:pPr>
      <w:r>
        <w:t>4. 各模块关键信号</w:t>
      </w:r>
    </w:p>
    <w:p>
      <w:pPr>
        <w:pStyle w:val="Heading2"/>
      </w:pPr>
      <w:r>
        <w:t>4.1 模块间接口组（按指导书表 2-2）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接口组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传输行为</w:t>
            </w:r>
          </w:p>
        </w:tc>
      </w:tr>
      <w:tr>
        <w:tc>
          <w:tcPr>
            <w:tcW w:type="dxa" w:w="2160"/>
          </w:tcPr>
          <w:p>
            <w:r>
              <w:t>SRAM 采样</w:t>
            </w:r>
          </w:p>
        </w:tc>
        <w:tc>
          <w:tcPr>
            <w:tcW w:type="dxa" w:w="2160"/>
          </w:tcPr>
          <w:p>
            <w:r>
              <w:t>存储 → 输入处理</w:t>
            </w:r>
          </w:p>
        </w:tc>
        <w:tc>
          <w:tcPr>
            <w:tcW w:type="dxa" w:w="2160"/>
          </w:tcPr>
          <w:p>
            <w:r>
              <w:t>读地址、读使能、读数据；内部 sample_valid</w:t>
            </w:r>
          </w:p>
        </w:tc>
        <w:tc>
          <w:tcPr>
            <w:tcW w:type="dxa" w:w="2160"/>
          </w:tcPr>
          <w:p>
            <w:r>
              <w:t>固定读延迟；取样有效只在数据有效时置位</w:t>
            </w:r>
          </w:p>
        </w:tc>
      </w:tr>
      <w:tr>
        <w:tc>
          <w:tcPr>
            <w:tcW w:type="dxa" w:w="2160"/>
          </w:tcPr>
          <w:p>
            <w:r>
              <w:t>search_req</w:t>
            </w:r>
          </w:p>
        </w:tc>
        <w:tc>
          <w:tcPr>
            <w:tcW w:type="dxa" w:w="2160"/>
          </w:tcPr>
          <w:p>
            <w:r>
              <w:t>管理 → 捕获</w:t>
            </w:r>
          </w:p>
        </w:tc>
        <w:tc>
          <w:tcPr>
            <w:tcW w:type="dxa" w:w="2160"/>
          </w:tcPr>
          <w:p>
            <w:r>
              <w:t>PRN、task_id、搜索范围、积分配置、窗口参考</w:t>
            </w:r>
          </w:p>
        </w:tc>
        <w:tc>
          <w:tcPr>
            <w:tcW w:type="dxa" w:w="2160"/>
          </w:tcPr>
          <w:p>
            <w:r>
              <w:t>ready/valid；未接纳则保持稳定</w:t>
            </w:r>
          </w:p>
        </w:tc>
      </w:tr>
      <w:tr>
        <w:tc>
          <w:tcPr>
            <w:tcW w:type="dxa" w:w="2160"/>
          </w:tcPr>
          <w:p>
            <w:r>
              <w:t>search_result</w:t>
            </w:r>
          </w:p>
        </w:tc>
        <w:tc>
          <w:tcPr>
            <w:tcW w:type="dxa" w:w="2160"/>
          </w:tcPr>
          <w:p>
            <w:r>
              <w:t>捕获 → 管理</w:t>
            </w:r>
          </w:p>
        </w:tc>
        <w:tc>
          <w:tcPr>
            <w:tcW w:type="dxa" w:w="2160"/>
          </w:tcPr>
          <w:p>
            <w:r>
              <w:t>成败、PRN、task_id、码相位、频偏、参考时刻、质量</w:t>
            </w:r>
          </w:p>
        </w:tc>
        <w:tc>
          <w:tcPr>
            <w:tcW w:type="dxa" w:w="2160"/>
          </w:tcPr>
          <w:p>
            <w:r>
              <w:t>单拍结果，带 task_id 便于匹配</w:t>
            </w:r>
          </w:p>
        </w:tc>
      </w:tr>
      <w:tr>
        <w:tc>
          <w:tcPr>
            <w:tcW w:type="dxa" w:w="2160"/>
          </w:tcPr>
          <w:p>
            <w:r>
              <w:t>allocate / init</w:t>
            </w:r>
          </w:p>
        </w:tc>
        <w:tc>
          <w:tcPr>
            <w:tcW w:type="dxa" w:w="2160"/>
          </w:tcPr>
          <w:p>
            <w:r>
              <w:t>管理/控制 → 通道</w:t>
            </w:r>
          </w:p>
        </w:tc>
        <w:tc>
          <w:tcPr>
            <w:tcW w:type="dxa" w:w="2160"/>
          </w:tcPr>
          <w:p>
            <w:r>
              <w:t>channel_id、generation、PRN、初值、生效时刻</w:t>
            </w:r>
          </w:p>
        </w:tc>
        <w:tc>
          <w:tcPr>
            <w:tcW w:type="dxa" w:w="2160"/>
          </w:tcPr>
          <w:p>
            <w:r>
              <w:t>同拍生效，未接纳需重发</w:t>
            </w:r>
          </w:p>
        </w:tc>
      </w:tr>
      <w:tr>
        <w:tc>
          <w:tcPr>
            <w:tcW w:type="dxa" w:w="2160"/>
          </w:tcPr>
          <w:p>
            <w:r>
              <w:t>correlator_result</w:t>
            </w:r>
          </w:p>
        </w:tc>
        <w:tc>
          <w:tcPr>
            <w:tcW w:type="dxa" w:w="2160"/>
          </w:tcPr>
          <w:p>
            <w:r>
              <w:t>相关器 → 环路与同步</w:t>
            </w:r>
          </w:p>
        </w:tc>
        <w:tc>
          <w:tcPr>
            <w:tcW w:type="dxa" w:w="2160"/>
          </w:tcPr>
          <w:p>
            <w:r>
              <w:t>E/P/L 复相关(I/Q)、窗口完成、本地参考约定、PRN、generation</w:t>
            </w:r>
          </w:p>
        </w:tc>
        <w:tc>
          <w:tcPr>
            <w:tcW w:type="dxa" w:w="2160"/>
          </w:tcPr>
          <w:p>
            <w:r>
              <w:t>每 1 ms 一次窗口完成脉冲</w:t>
            </w:r>
          </w:p>
        </w:tc>
      </w:tr>
      <w:tr>
        <w:tc>
          <w:tcPr>
            <w:tcW w:type="dxa" w:w="2160"/>
          </w:tcPr>
          <w:p>
            <w:r>
              <w:t>channel_status</w:t>
            </w:r>
          </w:p>
        </w:tc>
        <w:tc>
          <w:tcPr>
            <w:tcW w:type="dxa" w:w="2160"/>
          </w:tcPr>
          <w:p>
            <w:r>
              <w:t>通道 → 控制/管理</w:t>
            </w:r>
          </w:p>
        </w:tc>
        <w:tc>
          <w:tcPr>
            <w:tcW w:type="dxa" w:w="2160"/>
          </w:tcPr>
          <w:p>
            <w:r>
              <w:t>分层有效位、质量、失锁原因、发生时刻</w:t>
            </w:r>
          </w:p>
        </w:tc>
        <w:tc>
          <w:tcPr>
            <w:tcW w:type="dxa" w:w="2160"/>
          </w:tcPr>
          <w:p>
            <w:r>
              <w:t>事件式，脉冲突发</w:t>
            </w:r>
          </w:p>
        </w:tc>
      </w:tr>
      <w:tr>
        <w:tc>
          <w:tcPr>
            <w:tcW w:type="dxa" w:w="2160"/>
          </w:tcPr>
          <w:p>
            <w:r>
              <w:t>recover / cancel</w:t>
            </w:r>
          </w:p>
        </w:tc>
        <w:tc>
          <w:tcPr>
            <w:tcW w:type="dxa" w:w="2160"/>
          </w:tcPr>
          <w:p>
            <w:r>
              <w:t>控制 ↔ 管理</w:t>
            </w:r>
          </w:p>
        </w:tc>
        <w:tc>
          <w:tcPr>
            <w:tcW w:type="dxa" w:w="2160"/>
          </w:tcPr>
          <w:p>
            <w:r>
              <w:t>任务身份、最后估计、重试次数、取消原因</w:t>
            </w:r>
          </w:p>
        </w:tc>
        <w:tc>
          <w:tcPr>
            <w:tcW w:type="dxa" w:w="2160"/>
          </w:tcPr>
          <w:p>
            <w:r>
              <w:t>握手确认</w:t>
            </w:r>
          </w:p>
        </w:tc>
      </w:tr>
      <w:tr>
        <w:tc>
          <w:tcPr>
            <w:tcW w:type="dxa" w:w="2160"/>
          </w:tcPr>
          <w:p>
            <w:r>
              <w:t>obs / nav</w:t>
            </w:r>
          </w:p>
        </w:tc>
        <w:tc>
          <w:tcPr>
            <w:tcW w:type="dxa" w:w="2160"/>
          </w:tcPr>
          <w:p>
            <w:r>
              <w:t>通道 → 输出</w:t>
            </w:r>
          </w:p>
        </w:tc>
        <w:tc>
          <w:tcPr>
            <w:tcW w:type="dxa" w:w="2160"/>
          </w:tcPr>
          <w:p>
            <w:r>
              <w:t>公共历元、测量或参数、有效位、身份、可用时刻</w:t>
            </w:r>
          </w:p>
        </w:tc>
        <w:tc>
          <w:tcPr>
            <w:tcW w:type="dxa" w:w="2160"/>
          </w:tcPr>
          <w:p>
            <w:r>
              <w:t>FIFO + ready/valid，溢出可观察</w:t>
            </w:r>
          </w:p>
        </w:tc>
      </w:tr>
    </w:tbl>
    <w:p>
      <w:pPr>
        <w:pStyle w:val="Heading2"/>
      </w:pPr>
      <w:r>
        <w:t>4.2 顶层关键端口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端口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clk / rst_n</w:t>
            </w:r>
          </w:p>
        </w:tc>
        <w:tc>
          <w:tcPr>
            <w:tcW w:type="dxa" w:w="2160"/>
          </w:tcPr>
          <w:p>
            <w:r>
              <w:t>in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统一时钟与异步复位同步释放</w:t>
            </w:r>
          </w:p>
        </w:tc>
      </w:tr>
      <w:tr>
        <w:tc>
          <w:tcPr>
            <w:tcW w:type="dxa" w:w="2160"/>
          </w:tcPr>
          <w:p>
            <w:r>
              <w:t>sram_addr / sram_en / sram_rdata</w:t>
            </w:r>
          </w:p>
        </w:tc>
        <w:tc>
          <w:tcPr>
            <w:tcW w:type="dxa" w:w="2160"/>
          </w:tcPr>
          <w:p>
            <w:r>
              <w:t>out/in</w:t>
            </w:r>
          </w:p>
        </w:tc>
        <w:tc>
          <w:tcPr>
            <w:tcW w:type="dxa" w:w="2160"/>
          </w:tcPr>
          <w:p>
            <w:r>
              <w:t>按配套清单</w:t>
            </w:r>
          </w:p>
        </w:tc>
        <w:tc>
          <w:tcPr>
            <w:tcW w:type="dxa" w:w="2160"/>
          </w:tcPr>
          <w:p>
            <w:r>
              <w:t>SRAM 读接口</w:t>
            </w:r>
          </w:p>
        </w:tc>
      </w:tr>
      <w:tr>
        <w:tc>
          <w:tcPr>
            <w:tcW w:type="dxa" w:w="2160"/>
          </w:tcPr>
          <w:p>
            <w:r>
              <w:t>sample_valid / sample</w:t>
            </w:r>
          </w:p>
        </w:tc>
        <w:tc>
          <w:tcPr>
            <w:tcW w:type="dxa" w:w="2160"/>
          </w:tcPr>
          <w:p>
            <w:r>
              <w:t>内部</w:t>
            </w:r>
          </w:p>
        </w:tc>
        <w:tc>
          <w:tcPr>
            <w:tcW w:type="dxa" w:w="2160"/>
          </w:tcPr>
          <w:p>
            <w:r>
              <w:t>1 / 3 signed</w:t>
            </w:r>
          </w:p>
        </w:tc>
        <w:tc>
          <w:tcPr>
            <w:tcW w:type="dxa" w:w="2160"/>
          </w:tcPr>
          <w:p>
            <w:r>
              <w:t>解包后的取样有效与幅度</w:t>
            </w:r>
          </w:p>
        </w:tc>
      </w:tr>
      <w:tr>
        <w:tc>
          <w:tcPr>
            <w:tcW w:type="dxa" w:w="2160"/>
          </w:tcPr>
          <w:p>
            <w:r>
              <w:t>cfg_valid/addr/wdata/ready</w:t>
            </w:r>
          </w:p>
        </w:tc>
        <w:tc>
          <w:tcPr>
            <w:tcW w:type="dxa" w:w="2160"/>
          </w:tcPr>
          <w:p>
            <w:r>
              <w:t>in/out</w:t>
            </w:r>
          </w:p>
        </w:tc>
        <w:tc>
          <w:tcPr>
            <w:tcW w:type="dxa" w:w="2160"/>
          </w:tcPr>
          <w:p>
            <w:r>
              <w:t>1/32/32/1</w:t>
            </w:r>
          </w:p>
        </w:tc>
        <w:tc>
          <w:tcPr>
            <w:tcW w:type="dxa" w:w="2160"/>
          </w:tcPr>
          <w:p>
            <w:r>
              <w:t>配置写入与读回</w:t>
            </w:r>
          </w:p>
        </w:tc>
      </w:tr>
      <w:tr>
        <w:tc>
          <w:tcPr>
            <w:tcW w:type="dxa" w:w="2160"/>
          </w:tcPr>
          <w:p>
            <w:r>
              <w:t>rec_valid/rec_ready/rec_data/rec_last</w:t>
            </w:r>
          </w:p>
        </w:tc>
        <w:tc>
          <w:tcPr>
            <w:tcW w:type="dxa" w:w="2160"/>
          </w:tcPr>
          <w:p>
            <w:r>
              <w:t>out/in</w:t>
            </w:r>
          </w:p>
        </w:tc>
        <w:tc>
          <w:tcPr>
            <w:tcW w:type="dxa" w:w="2160"/>
          </w:tcPr>
          <w:p>
            <w:r>
              <w:t>1/1/256/1</w:t>
            </w:r>
          </w:p>
        </w:tc>
        <w:tc>
          <w:tcPr>
            <w:tcW w:type="dxa" w:w="2160"/>
          </w:tcPr>
          <w:p>
            <w:r>
              <w:t>结构化记录输出</w:t>
            </w:r>
          </w:p>
        </w:tc>
      </w:tr>
      <w:tr>
        <w:tc>
          <w:tcPr>
            <w:tcW w:type="dxa" w:w="2160"/>
          </w:tcPr>
          <w:p>
            <w:r>
              <w:t>ch_locked / ch_bit_valid / ch_nav_valid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12 位各一</w:t>
            </w:r>
          </w:p>
        </w:tc>
        <w:tc>
          <w:tcPr>
            <w:tcW w:type="dxa" w:w="2160"/>
          </w:tcPr>
          <w:p>
            <w:r>
              <w:t>通道分层有效位</w:t>
            </w:r>
          </w:p>
        </w:tc>
      </w:tr>
      <w:tr>
        <w:tc>
          <w:tcPr>
            <w:tcW w:type="dxa" w:w="2160"/>
          </w:tcPr>
          <w:p>
            <w:r>
              <w:t>error_valid / error_code</w:t>
            </w:r>
          </w:p>
        </w:tc>
        <w:tc>
          <w:tcPr>
            <w:tcW w:type="dxa" w:w="2160"/>
          </w:tcPr>
          <w:p>
            <w:r>
              <w:t>out</w:t>
            </w:r>
          </w:p>
        </w:tc>
        <w:tc>
          <w:tcPr>
            <w:tcW w:type="dxa" w:w="2160"/>
          </w:tcPr>
          <w:p>
            <w:r>
              <w:t>1 / 32</w:t>
            </w:r>
          </w:p>
        </w:tc>
        <w:tc>
          <w:tcPr>
            <w:tcW w:type="dxa" w:w="2160"/>
          </w:tcPr>
          <w:p>
            <w:r>
              <w:t>错误上报(不静默)</w:t>
            </w:r>
          </w:p>
        </w:tc>
      </w:tr>
    </w:tbl>
    <w:p>
      <w:pPr>
        <w:pStyle w:val="Heading2"/>
      </w:pPr>
      <w:r>
        <w:t>4.3 内部关键信号（跟踪通道）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信号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位宽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freq_word</w:t>
            </w:r>
          </w:p>
        </w:tc>
        <w:tc>
          <w:tcPr>
            <w:tcW w:type="dxa" w:w="2880"/>
          </w:tcPr>
          <w:p>
            <w:r>
              <w:t>32 signed</w:t>
            </w:r>
          </w:p>
        </w:tc>
        <w:tc>
          <w:tcPr>
            <w:tcW w:type="dxa" w:w="2880"/>
          </w:tcPr>
          <w:p>
            <w:r>
              <w:t>载波频率字 = IF 字 + 多普勒；直接驱动载波 NCO</w:t>
            </w:r>
          </w:p>
        </w:tc>
      </w:tr>
      <w:tr>
        <w:tc>
          <w:tcPr>
            <w:tcW w:type="dxa" w:w="2880"/>
          </w:tcPr>
          <w:p>
            <w:r>
              <w:t>carrier_phase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载波相位累加器，模 2^32 回绕</w:t>
            </w:r>
          </w:p>
        </w:tc>
      </w:tr>
      <w:tr>
        <w:tc>
          <w:tcPr>
            <w:tcW w:type="dxa" w:w="2880"/>
          </w:tcPr>
          <w:p>
            <w:r>
              <w:t>mix_i / mix_q</w:t>
            </w:r>
          </w:p>
        </w:tc>
        <w:tc>
          <w:tcPr>
            <w:tcW w:type="dxa" w:w="2880"/>
          </w:tcPr>
          <w:p>
            <w:r>
              <w:t>13 signed</w:t>
            </w:r>
          </w:p>
        </w:tc>
        <w:tc>
          <w:tcPr>
            <w:tcW w:type="dxa" w:w="2880"/>
          </w:tcPr>
          <w:p>
            <w:r>
              <w:t>样本 × cos / −样本 × sin，全精度不截位</w:t>
            </w:r>
          </w:p>
        </w:tc>
      </w:tr>
      <w:tr>
        <w:tc>
          <w:tcPr>
            <w:tcW w:type="dxa" w:w="2880"/>
          </w:tcPr>
          <w:p>
            <w:r>
              <w:t>code_phase</w:t>
            </w:r>
          </w:p>
        </w:tc>
        <w:tc>
          <w:tcPr>
            <w:tcW w:type="dxa" w:w="2880"/>
          </w:tcPr>
          <w:p>
            <w:r>
              <w:t>32</w:t>
            </w:r>
          </w:p>
        </w:tc>
        <w:tc>
          <w:tcPr>
            <w:tcW w:type="dxa" w:w="2880"/>
          </w:tcPr>
          <w:p>
            <w:r>
              <w:t>Q(11.21)：整数码片[31:21] + 小数码片[20:0]</w:t>
            </w:r>
          </w:p>
        </w:tc>
      </w:tr>
      <w:tr>
        <w:tc>
          <w:tcPr>
            <w:tcW w:type="dxa" w:w="2880"/>
          </w:tcPr>
          <w:p>
            <w:r>
              <w:t>code_inc</w:t>
            </w:r>
          </w:p>
        </w:tc>
        <w:tc>
          <w:tcPr>
            <w:tcW w:type="dxa" w:w="2880"/>
          </w:tcPr>
          <w:p>
            <w:r>
              <w:t>32 signed</w:t>
            </w:r>
          </w:p>
        </w:tc>
        <w:tc>
          <w:tcPr>
            <w:tcW w:type="dxa" w:w="2880"/>
          </w:tcPr>
          <w:p>
            <w:r>
              <w:t>码率增量，标称 262144 = 2^21/8</w:t>
            </w:r>
          </w:p>
        </w:tc>
      </w:tr>
      <w:tr>
        <w:tc>
          <w:tcPr>
            <w:tcW w:type="dxa" w:w="2880"/>
          </w:tcPr>
          <w:p>
            <w:r>
              <w:t>chip_idx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当前码片索引 0..2045</w:t>
            </w:r>
          </w:p>
        </w:tc>
      </w:tr>
      <w:tr>
        <w:tc>
          <w:tcPr>
            <w:tcW w:type="dxa" w:w="2880"/>
          </w:tcPr>
          <w:p>
            <w:r>
              <w:t>e_tap/p_tap/l_tap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E/P/L 三抽头码值</w:t>
            </w:r>
          </w:p>
        </w:tc>
      </w:tr>
      <w:tr>
        <w:tc>
          <w:tcPr>
            <w:tcW w:type="dxa" w:w="2880"/>
          </w:tcPr>
          <w:p>
            <w:r>
              <w:t>i_e/q_e/i_p/q_p/i_l/q_l</w:t>
            </w:r>
          </w:p>
        </w:tc>
        <w:tc>
          <w:tcPr>
            <w:tcW w:type="dxa" w:w="2880"/>
          </w:tcPr>
          <w:p>
            <w:r>
              <w:t>26 signed</w:t>
            </w:r>
          </w:p>
        </w:tc>
        <w:tc>
          <w:tcPr>
            <w:tcW w:type="dxa" w:w="2880"/>
          </w:tcPr>
          <w:p>
            <w:r>
              <w:t>1 ms 相干累加结果（窗口完成时转存）</w:t>
            </w:r>
          </w:p>
        </w:tc>
      </w:tr>
      <w:tr>
        <w:tc>
          <w:tcPr>
            <w:tcW w:type="dxa" w:w="2880"/>
          </w:tcPr>
          <w:p>
            <w:r>
              <w:t>dump_valid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窗口完成脉冲（新窗口第一个样本同拍）</w:t>
            </w:r>
          </w:p>
        </w:tc>
      </w:tr>
      <w:tr>
        <w:tc>
          <w:tcPr>
            <w:tcW w:type="dxa" w:w="2880"/>
          </w:tcPr>
          <w:p>
            <w:r>
              <w:t>dll_disc / pll_disc</w:t>
            </w:r>
          </w:p>
        </w:tc>
        <w:tc>
          <w:tcPr>
            <w:tcW w:type="dxa" w:w="2880"/>
          </w:tcPr>
          <w:p>
            <w:r>
              <w:t>16 signed</w:t>
            </w:r>
          </w:p>
        </w:tc>
        <w:tc>
          <w:tcPr>
            <w:tcW w:type="dxa" w:w="2880"/>
          </w:tcPr>
          <w:p>
            <w:r>
              <w:t>压位后的码/载波鉴别器，用于观测</w:t>
            </w:r>
          </w:p>
        </w:tc>
      </w:tr>
      <w:tr>
        <w:tc>
          <w:tcPr>
            <w:tcW w:type="dxa" w:w="2880"/>
          </w:tcPr>
          <w:p>
            <w:r>
              <w:t>locked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锁定标志（幅值超门限并维持足够计数）</w:t>
            </w:r>
          </w:p>
        </w:tc>
      </w:tr>
    </w:tbl>
    <w:p>
      <w:pPr>
        <w:pStyle w:val="Heading1"/>
      </w:pPr>
      <w:r>
        <w:t>5. 控制器状态机</w:t>
      </w:r>
    </w:p>
    <w:p>
      <w:pPr>
        <w:pStyle w:val="Heading2"/>
      </w:pPr>
      <w:r>
        <w:t>5.1 顶层控制状态机</w:t>
      </w:r>
    </w:p>
    <w:p>
      <w:r>
        <w:rPr>
          <w:rFonts w:ascii="Consolas" w:hAnsi="Consolas"/>
          <w:sz w:val="17"/>
        </w:rPr>
        <w:t>RESET -&gt; IDLE -&gt; CONFIG -&gt; RUN_SINGLE -&gt; RUN_MULTI -&gt; DONE</w:t>
        <w:br/>
        <w:t xml:space="preserve">                              |            |</w:t>
        <w:br/>
        <w:t xml:space="preserve">                              v            v</w:t>
        <w:br/>
        <w:t xml:space="preserve">                           ERROR &lt;----- ABORT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当前状态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次态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动作</w:t>
            </w:r>
          </w:p>
        </w:tc>
      </w:tr>
      <w:tr>
        <w:tc>
          <w:tcPr>
            <w:tcW w:type="dxa" w:w="2160"/>
          </w:tcPr>
          <w:p>
            <w:r>
              <w:t>RESET</w:t>
            </w:r>
          </w:p>
        </w:tc>
        <w:tc>
          <w:tcPr>
            <w:tcW w:type="dxa" w:w="2160"/>
          </w:tcPr>
          <w:p>
            <w:r>
              <w:t>rst_n 释放且配置校验通过</w:t>
            </w:r>
          </w:p>
        </w:tc>
        <w:tc>
          <w:tcPr>
            <w:tcW w:type="dxa" w:w="2160"/>
          </w:tcPr>
          <w:p>
            <w:r>
              <w:t>IDLE</w:t>
            </w:r>
          </w:p>
        </w:tc>
        <w:tc>
          <w:tcPr>
            <w:tcW w:type="dxa" w:w="2160"/>
          </w:tcPr>
          <w:p>
            <w:r>
              <w:t>清所有 valid，读回配置</w:t>
            </w:r>
          </w:p>
        </w:tc>
      </w:tr>
      <w:tr>
        <w:tc>
          <w:tcPr>
            <w:tcW w:type="dxa" w:w="2160"/>
          </w:tcPr>
          <w:p>
            <w:r>
              <w:t>IDLE</w:t>
            </w:r>
          </w:p>
        </w:tc>
        <w:tc>
          <w:tcPr>
            <w:tcW w:type="dxa" w:w="2160"/>
          </w:tcPr>
          <w:p>
            <w:r>
              <w:t>收到启动且通道分配有效</w:t>
            </w:r>
          </w:p>
        </w:tc>
        <w:tc>
          <w:tcPr>
            <w:tcW w:type="dxa" w:w="2160"/>
          </w:tcPr>
          <w:p>
            <w:r>
              <w:t>CONFIG</w:t>
            </w:r>
          </w:p>
        </w:tc>
        <w:tc>
          <w:tcPr>
            <w:tcW w:type="dxa" w:w="2160"/>
          </w:tcPr>
          <w:p>
            <w:r>
              <w:t>下发 allocate/init，装载 PRN 码表</w:t>
            </w:r>
          </w:p>
        </w:tc>
      </w:tr>
      <w:tr>
        <w:tc>
          <w:tcPr>
            <w:tcW w:type="dxa" w:w="2160"/>
          </w:tcPr>
          <w:p>
            <w:r>
              <w:t>CONFIG</w:t>
            </w:r>
          </w:p>
        </w:tc>
        <w:tc>
          <w:tcPr>
            <w:tcW w:type="dxa" w:w="2160"/>
          </w:tcPr>
          <w:p>
            <w:r>
              <w:t>12 通道 init 完成</w:t>
            </w:r>
          </w:p>
        </w:tc>
        <w:tc>
          <w:tcPr>
            <w:tcW w:type="dxa" w:w="2160"/>
          </w:tcPr>
          <w:p>
            <w:r>
              <w:t>RUN_SINGLE</w:t>
            </w:r>
          </w:p>
        </w:tc>
        <w:tc>
          <w:tcPr>
            <w:tcW w:type="dxa" w:w="2160"/>
          </w:tcPr>
          <w:p>
            <w:r>
              <w:t>启动公共时基，使能样本取样</w:t>
            </w:r>
          </w:p>
        </w:tc>
      </w:tr>
      <w:tr>
        <w:tc>
          <w:tcPr>
            <w:tcW w:type="dxa" w:w="2160"/>
          </w:tcPr>
          <w:p>
            <w:r>
              <w:t>RUN_SINGLE</w:t>
            </w:r>
          </w:p>
        </w:tc>
        <w:tc>
          <w:tcPr>
            <w:tcW w:type="dxa" w:w="2160"/>
          </w:tcPr>
          <w:p>
            <w:r>
              <w:t>首个公共历元完成</w:t>
            </w:r>
          </w:p>
        </w:tc>
        <w:tc>
          <w:tcPr>
            <w:tcW w:type="dxa" w:w="2160"/>
          </w:tcPr>
          <w:p>
            <w:r>
              <w:t>RUN_MULTI</w:t>
            </w:r>
          </w:p>
        </w:tc>
        <w:tc>
          <w:tcPr>
            <w:tcW w:type="dxa" w:w="2160"/>
          </w:tcPr>
          <w:p>
            <w:r>
              <w:t>开启后台捕获与多星聚合</w:t>
            </w:r>
          </w:p>
        </w:tc>
      </w:tr>
      <w:tr>
        <w:tc>
          <w:tcPr>
            <w:tcW w:type="dxa" w:w="2160"/>
          </w:tcPr>
          <w:p>
            <w:r>
              <w:t>RUN_MULTI</w:t>
            </w:r>
          </w:p>
        </w:tc>
        <w:tc>
          <w:tcPr>
            <w:tcW w:type="dxa" w:w="2160"/>
          </w:tcPr>
          <w:p>
            <w:r>
              <w:t>场景样本耗尽或主机停止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  <w:tc>
          <w:tcPr>
            <w:tcW w:type="dxa" w:w="2160"/>
          </w:tcPr>
          <w:p>
            <w:r>
              <w:t>冲刷 FIFO，输出末历元</w:t>
            </w:r>
          </w:p>
        </w:tc>
      </w:tr>
      <w:tr>
        <w:tc>
          <w:tcPr>
            <w:tcW w:type="dxa" w:w="2160"/>
          </w:tcPr>
          <w:p>
            <w:r>
              <w:t>任意</w:t>
            </w:r>
          </w:p>
        </w:tc>
        <w:tc>
          <w:tcPr>
            <w:tcW w:type="dxa" w:w="2160"/>
          </w:tcPr>
          <w:p>
            <w:r>
              <w:t>FIFO 溢出/配置越界/格式错误</w:t>
            </w:r>
          </w:p>
        </w:tc>
        <w:tc>
          <w:tcPr>
            <w:tcW w:type="dxa" w:w="2160"/>
          </w:tcPr>
          <w:p>
            <w:r>
              <w:t>ERROR</w:t>
            </w:r>
          </w:p>
        </w:tc>
        <w:tc>
          <w:tcPr>
            <w:tcW w:type="dxa" w:w="2160"/>
          </w:tcPr>
          <w:p>
            <w:r>
              <w:t>置 error_code，撤销所有有效测量</w:t>
            </w:r>
          </w:p>
        </w:tc>
      </w:tr>
      <w:tr>
        <w:tc>
          <w:tcPr>
            <w:tcW w:type="dxa" w:w="2160"/>
          </w:tcPr>
          <w:p>
            <w:r>
              <w:t>ERROR</w:t>
            </w:r>
          </w:p>
        </w:tc>
        <w:tc>
          <w:tcPr>
            <w:tcW w:type="dxa" w:w="2160"/>
          </w:tcPr>
          <w:p>
            <w:r>
              <w:t>复位</w:t>
            </w:r>
          </w:p>
        </w:tc>
        <w:tc>
          <w:tcPr>
            <w:tcW w:type="dxa" w:w="2160"/>
          </w:tcPr>
          <w:p>
            <w:r>
              <w:t>RESET</w:t>
            </w:r>
          </w:p>
        </w:tc>
        <w:tc>
          <w:tcPr>
            <w:tcW w:type="dxa" w:w="2160"/>
          </w:tcPr>
          <w:p>
            <w:r>
              <w:t>保持错误码可读</w:t>
            </w:r>
          </w:p>
        </w:tc>
      </w:tr>
    </w:tbl>
    <w:p>
      <w:pPr>
        <w:pStyle w:val="Heading2"/>
      </w:pPr>
      <w:r>
        <w:t>5.2 跟踪通道状态机</w:t>
      </w:r>
    </w:p>
    <w:p>
      <w:r>
        <w:rPr>
          <w:rFonts w:ascii="Consolas" w:hAnsi="Consolas"/>
          <w:sz w:val="17"/>
        </w:rPr>
        <w:t>RESET -&gt; IDLE -&gt; ACQUIRE -&gt; TRACK_PULL_IN -&gt; TRACK_LOCKED</w:t>
        <w:br/>
        <w:t xml:space="preserve">                        ^                |              |</w:t>
        <w:br/>
        <w:t xml:space="preserve">                        |                v              v</w:t>
        <w:br/>
        <w:t xml:space="preserve">                    REACQUIRE &lt;-------- LOST &lt;---- BIT_SYNC</w:t>
        <w:br/>
        <w:t xml:space="preserve">                                                       |</w:t>
        <w:br/>
        <w:t xml:space="preserve">                                                       v</w:t>
        <w:br/>
        <w:t xml:space="preserve">                                          FRAME_SYNC -&gt; NAV_VALID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进入条件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退出条件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输出有效位</w:t>
            </w:r>
          </w:p>
        </w:tc>
      </w:tr>
      <w:tr>
        <w:tc>
          <w:tcPr>
            <w:tcW w:type="dxa" w:w="2160"/>
          </w:tcPr>
          <w:p>
            <w:r>
              <w:t>IDLE</w:t>
            </w:r>
          </w:p>
        </w:tc>
        <w:tc>
          <w:tcPr>
            <w:tcW w:type="dxa" w:w="2160"/>
          </w:tcPr>
          <w:p>
            <w:r>
              <w:t>复位或取消</w:t>
            </w:r>
          </w:p>
        </w:tc>
        <w:tc>
          <w:tcPr>
            <w:tcW w:type="dxa" w:w="2160"/>
          </w:tcPr>
          <w:p>
            <w:r>
              <w:t>收到 allocate/init</w:t>
            </w:r>
          </w:p>
        </w:tc>
        <w:tc>
          <w:tcPr>
            <w:tcW w:type="dxa" w:w="2160"/>
          </w:tcPr>
          <w:p>
            <w:r>
              <w:t>全部 0</w:t>
            </w:r>
          </w:p>
        </w:tc>
      </w:tr>
      <w:tr>
        <w:tc>
          <w:tcPr>
            <w:tcW w:type="dxa" w:w="2160"/>
          </w:tcPr>
          <w:p>
            <w:r>
              <w:t>ACQUIRE</w:t>
            </w:r>
          </w:p>
        </w:tc>
        <w:tc>
          <w:tcPr>
            <w:tcW w:type="dxa" w:w="2160"/>
          </w:tcPr>
          <w:p>
            <w:r>
              <w:t>分配了 PRN 与搜索范围</w:t>
            </w:r>
          </w:p>
        </w:tc>
        <w:tc>
          <w:tcPr>
            <w:tcW w:type="dxa" w:w="2160"/>
          </w:tcPr>
          <w:p>
            <w:r>
              <w:t>捕获成功且质量达标 / 超时</w:t>
            </w:r>
          </w:p>
        </w:tc>
        <w:tc>
          <w:tcPr>
            <w:tcW w:type="dxa" w:w="2160"/>
          </w:tcPr>
          <w:p>
            <w:r>
              <w:t>acquired=1（仅当成功）</w:t>
            </w:r>
          </w:p>
        </w:tc>
      </w:tr>
      <w:tr>
        <w:tc>
          <w:tcPr>
            <w:tcW w:type="dxa" w:w="2160"/>
          </w:tcPr>
          <w:p>
            <w:r>
              <w:t>TRACK_PULL_IN</w:t>
            </w:r>
          </w:p>
        </w:tc>
        <w:tc>
          <w:tcPr>
            <w:tcW w:type="dxa" w:w="2160"/>
          </w:tcPr>
          <w:p>
            <w:r>
              <w:t>收到初值</w:t>
            </w:r>
          </w:p>
        </w:tc>
        <w:tc>
          <w:tcPr>
            <w:tcW w:type="dxa" w:w="2160"/>
          </w:tcPr>
          <w:p>
            <w:r>
              <w:t>锁定计数达标 / 超时</w:t>
            </w:r>
          </w:p>
        </w:tc>
        <w:tc>
          <w:tcPr>
            <w:tcW w:type="dxa" w:w="2160"/>
          </w:tcPr>
          <w:p>
            <w:r>
              <w:t>locked=0</w:t>
            </w:r>
          </w:p>
        </w:tc>
      </w:tr>
      <w:tr>
        <w:tc>
          <w:tcPr>
            <w:tcW w:type="dxa" w:w="2160"/>
          </w:tcPr>
          <w:p>
            <w:r>
              <w:t>TRACK_LOCKED</w:t>
            </w:r>
          </w:p>
        </w:tc>
        <w:tc>
          <w:tcPr>
            <w:tcW w:type="dxa" w:w="2160"/>
          </w:tcPr>
          <w:p>
            <w:r>
              <w:t>锁定计数达标</w:t>
            </w:r>
          </w:p>
        </w:tc>
        <w:tc>
          <w:tcPr>
            <w:tcW w:type="dxa" w:w="2160"/>
          </w:tcPr>
          <w:p>
            <w:r>
              <w:t>幅值或频率超限</w:t>
            </w:r>
          </w:p>
        </w:tc>
        <w:tc>
          <w:tcPr>
            <w:tcW w:type="dxa" w:w="2160"/>
          </w:tcPr>
          <w:p>
            <w:r>
              <w:t>locked=1</w:t>
            </w:r>
          </w:p>
        </w:tc>
      </w:tr>
      <w:tr>
        <w:tc>
          <w:tcPr>
            <w:tcW w:type="dxa" w:w="2160"/>
          </w:tcPr>
          <w:p>
            <w:r>
              <w:t>BIT_SYNC</w:t>
            </w:r>
          </w:p>
        </w:tc>
        <w:tc>
          <w:tcPr>
            <w:tcW w:type="dxa" w:w="2160"/>
          </w:tcPr>
          <w:p>
            <w:r>
              <w:t>累加 NH20 相关</w:t>
            </w:r>
          </w:p>
        </w:tc>
        <w:tc>
          <w:tcPr>
            <w:tcW w:type="dxa" w:w="2160"/>
          </w:tcPr>
          <w:p>
            <w:r>
              <w:t>位边界置信度达标 / 超时</w:t>
            </w:r>
          </w:p>
        </w:tc>
        <w:tc>
          <w:tcPr>
            <w:tcW w:type="dxa" w:w="2160"/>
          </w:tcPr>
          <w:p>
            <w:r>
              <w:t>bit_valid=1</w:t>
            </w:r>
          </w:p>
        </w:tc>
      </w:tr>
      <w:tr>
        <w:tc>
          <w:tcPr>
            <w:tcW w:type="dxa" w:w="2160"/>
          </w:tcPr>
          <w:p>
            <w:r>
              <w:t>FRAME_SYNC</w:t>
            </w:r>
          </w:p>
        </w:tc>
        <w:tc>
          <w:tcPr>
            <w:tcW w:type="dxa" w:w="2160"/>
          </w:tcPr>
          <w:p>
            <w:r>
              <w:t>位流连续</w:t>
            </w:r>
          </w:p>
        </w:tc>
        <w:tc>
          <w:tcPr>
            <w:tcW w:type="dxa" w:w="2160"/>
          </w:tcPr>
          <w:p>
            <w:r>
              <w:t>子帧头匹配</w:t>
            </w:r>
          </w:p>
        </w:tc>
        <w:tc>
          <w:tcPr>
            <w:tcW w:type="dxa" w:w="2160"/>
          </w:tcPr>
          <w:p>
            <w:r>
              <w:t>frame_valid=1</w:t>
            </w:r>
          </w:p>
        </w:tc>
      </w:tr>
      <w:tr>
        <w:tc>
          <w:tcPr>
            <w:tcW w:type="dxa" w:w="2160"/>
          </w:tcPr>
          <w:p>
            <w:r>
              <w:t>NAV_VALID</w:t>
            </w:r>
          </w:p>
        </w:tc>
        <w:tc>
          <w:tcPr>
            <w:tcW w:type="dxa" w:w="2160"/>
          </w:tcPr>
          <w:p>
            <w:r>
              <w:t>子帧译码及 BCH 通过</w:t>
            </w:r>
          </w:p>
        </w:tc>
        <w:tc>
          <w:tcPr>
            <w:tcW w:type="dxa" w:w="2160"/>
          </w:tcPr>
          <w:p>
            <w:r>
              <w:t>失锁或校验连续失败</w:t>
            </w:r>
          </w:p>
        </w:tc>
        <w:tc>
          <w:tcPr>
            <w:tcW w:type="dxa" w:w="2160"/>
          </w:tcPr>
          <w:p>
            <w:r>
              <w:t>nav_valid=1</w:t>
            </w:r>
          </w:p>
        </w:tc>
      </w:tr>
      <w:tr>
        <w:tc>
          <w:tcPr>
            <w:tcW w:type="dxa" w:w="2160"/>
          </w:tcPr>
          <w:p>
            <w:r>
              <w:t>LOST</w:t>
            </w:r>
          </w:p>
        </w:tc>
        <w:tc>
          <w:tcPr>
            <w:tcW w:type="dxa" w:w="2160"/>
          </w:tcPr>
          <w:p>
            <w:r>
              <w:t>锁定计数归零 / 超时</w:t>
            </w:r>
          </w:p>
        </w:tc>
        <w:tc>
          <w:tcPr>
            <w:tcW w:type="dxa" w:w="2160"/>
          </w:tcPr>
          <w:p>
            <w:r>
              <w:t>重捕获计时到</w:t>
            </w:r>
          </w:p>
        </w:tc>
        <w:tc>
          <w:tcPr>
            <w:tcW w:type="dxa" w:w="2160"/>
          </w:tcPr>
          <w:p>
            <w:r>
              <w:t>全部有效位清零，撤销本代次测量</w:t>
            </w:r>
          </w:p>
        </w:tc>
      </w:tr>
      <w:tr>
        <w:tc>
          <w:tcPr>
            <w:tcW w:type="dxa" w:w="2160"/>
          </w:tcPr>
          <w:p>
            <w:r>
              <w:t>REACQUIRE</w:t>
            </w:r>
          </w:p>
        </w:tc>
        <w:tc>
          <w:tcPr>
            <w:tcW w:type="dxa" w:w="2160"/>
          </w:tcPr>
          <w:p>
            <w:r>
              <w:t>重捕获计时到</w:t>
            </w:r>
          </w:p>
        </w:tc>
        <w:tc>
          <w:tcPr>
            <w:tcW w:type="dxa" w:w="2160"/>
          </w:tcPr>
          <w:p>
            <w:r>
              <w:t>重新分配</w:t>
            </w:r>
          </w:p>
        </w:tc>
        <w:tc>
          <w:tcPr>
            <w:tcW w:type="dxa" w:w="2160"/>
          </w:tcPr>
          <w:p>
            <w:r>
              <w:t>generation 自增，旧代次数据作废</w:t>
            </w:r>
          </w:p>
        </w:tc>
      </w:tr>
    </w:tbl>
    <w:p>
      <w:pPr>
        <w:pStyle w:val="Heading2"/>
      </w:pPr>
      <w:r>
        <w:t>5.3 捕获引擎状态机</w:t>
      </w:r>
    </w:p>
    <w:p>
      <w:r>
        <w:rPr>
          <w:rFonts w:ascii="Consolas" w:hAnsi="Consolas"/>
          <w:sz w:val="17"/>
        </w:rPr>
        <w:t>IDLE -&gt; LOAD_HYP -&gt; INTEGRATE(1 ms) -&gt; EVALUATE -&gt; (还有假设? LOAD_HYP : DONE)</w:t>
        <w:br/>
        <w:t xml:space="preserve">                                                              |</w:t>
        <w:br/>
        <w:t xml:space="preserve">                                                              v</w:t>
        <w:br/>
        <w:t xml:space="preserve">                                                        REPORT(峰值/门限)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时序</w:t>
            </w:r>
          </w:p>
        </w:tc>
      </w:tr>
      <w:tr>
        <w:tc>
          <w:tcPr>
            <w:tcW w:type="dxa" w:w="2880"/>
          </w:tcPr>
          <w:p>
            <w:r>
              <w:t>IDLE</w:t>
            </w:r>
          </w:p>
        </w:tc>
        <w:tc>
          <w:tcPr>
            <w:tcW w:type="dxa" w:w="2880"/>
          </w:tcPr>
          <w:p>
            <w:r>
              <w:t>等待 search_req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LOAD_HYP</w:t>
            </w:r>
          </w:p>
        </w:tc>
        <w:tc>
          <w:tcPr>
            <w:tcW w:type="dxa" w:w="2880"/>
          </w:tcPr>
          <w:p>
            <w:r>
              <w:t>装载码相位初值与载波初相，清累加器</w:t>
            </w:r>
          </w:p>
        </w:tc>
        <w:tc>
          <w:tcPr>
            <w:tcW w:type="dxa" w:w="2880"/>
          </w:tcPr>
          <w:p>
            <w:r>
              <w:t>1 拍</w:t>
            </w:r>
          </w:p>
        </w:tc>
      </w:tr>
      <w:tr>
        <w:tc>
          <w:tcPr>
            <w:tcW w:type="dxa" w:w="2880"/>
          </w:tcPr>
          <w:p>
            <w:r>
              <w:t>INTEGRATE</w:t>
            </w:r>
          </w:p>
        </w:tc>
        <w:tc>
          <w:tcPr>
            <w:tcW w:type="dxa" w:w="2880"/>
          </w:tcPr>
          <w:p>
            <w:r>
              <w:t>累积 16368 个样本</w:t>
            </w:r>
          </w:p>
        </w:tc>
        <w:tc>
          <w:tcPr>
            <w:tcW w:type="dxa" w:w="2880"/>
          </w:tcPr>
          <w:p>
            <w:r>
              <w:t>16368 个 sample_valid</w:t>
            </w:r>
          </w:p>
        </w:tc>
      </w:tr>
      <w:tr>
        <w:tc>
          <w:tcPr>
            <w:tcW w:type="dxa" w:w="2880"/>
          </w:tcPr>
          <w:p>
            <w:r>
              <w:t>EVALUATE</w:t>
            </w:r>
          </w:p>
        </w:tc>
        <w:tc>
          <w:tcPr>
            <w:tcW w:type="dxa" w:w="2880"/>
          </w:tcPr>
          <w:p>
            <w:r>
              <w:t>计算 I²+Q² 或 |I|+|Q|/2，与当前峰值/门限比较</w:t>
            </w:r>
          </w:p>
        </w:tc>
        <w:tc>
          <w:tcPr>
            <w:tcW w:type="dxa" w:w="2880"/>
          </w:tcPr>
          <w:p>
            <w:r>
              <w:t>1 拍</w:t>
            </w:r>
          </w:p>
        </w:tc>
      </w:tr>
      <w:tr>
        <w:tc>
          <w:tcPr>
            <w:tcW w:type="dxa" w:w="2880"/>
          </w:tcPr>
          <w:p>
            <w:r>
              <w:t>SWEEP</w:t>
            </w:r>
          </w:p>
        </w:tc>
        <w:tc>
          <w:tcPr>
            <w:tcW w:type="dxa" w:w="2880"/>
          </w:tcPr>
          <w:p>
            <w:r>
              <w:t>推进到下一假设（码相位步进→多普勒进位）</w:t>
            </w:r>
          </w:p>
        </w:tc>
        <w:tc>
          <w:tcPr>
            <w:tcW w:type="dxa" w:w="2880"/>
          </w:tcPr>
          <w:p>
            <w:r>
              <w:t>1 拍</w:t>
            </w:r>
          </w:p>
        </w:tc>
      </w:tr>
      <w:tr>
        <w:tc>
          <w:tcPr>
            <w:tcW w:type="dxa" w:w="2880"/>
          </w:tcPr>
          <w:p>
            <w:r>
              <w:t>REPORT</w:t>
            </w:r>
          </w:p>
        </w:tc>
        <w:tc>
          <w:tcPr>
            <w:tcW w:type="dxa" w:w="2880"/>
          </w:tcPr>
          <w:p>
            <w:r>
              <w:t>输出 search_result（成败/码相位/频偏/质量）</w:t>
            </w:r>
          </w:p>
        </w:tc>
        <w:tc>
          <w:tcPr>
            <w:tcW w:type="dxa" w:w="2880"/>
          </w:tcPr>
          <w:p>
            <w:r>
              <w:t>握手 1 拍</w:t>
            </w:r>
          </w:p>
        </w:tc>
      </w:tr>
    </w:tbl>
    <w:p>
      <w:pPr>
        <w:pStyle w:val="Heading2"/>
      </w:pPr>
      <w:r>
        <w:t>5.4 相关器窗口时序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时刻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窗口第 1..16367 个样本</w:t>
            </w:r>
          </w:p>
        </w:tc>
        <w:tc>
          <w:tcPr>
            <w:tcW w:type="dxa" w:w="2880"/>
          </w:tcPr>
          <w:p>
            <w:r>
              <w:t>累加</w:t>
            </w:r>
          </w:p>
        </w:tc>
        <w:tc>
          <w:tcPr>
            <w:tcW w:type="dxa" w:w="2880"/>
          </w:tcPr>
          <w:p>
            <w:r>
              <w:t>使用本窗口固定系数</w:t>
            </w:r>
          </w:p>
        </w:tc>
      </w:tr>
      <w:tr>
        <w:tc>
          <w:tcPr>
            <w:tcW w:type="dxa" w:w="2880"/>
          </w:tcPr>
          <w:p>
            <w:r>
              <w:t>窗口最后 1 个样本</w:t>
            </w:r>
          </w:p>
        </w:tc>
        <w:tc>
          <w:tcPr>
            <w:tcW w:type="dxa" w:w="2880"/>
          </w:tcPr>
          <w:p>
            <w:r>
              <w:t>ms_tick</w:t>
            </w:r>
          </w:p>
        </w:tc>
        <w:tc>
          <w:tcPr>
            <w:tcW w:type="dxa" w:w="2880"/>
          </w:tcPr>
          <w:p>
            <w:r>
              <w:t>连同本样本一起转存 dump，累加器清零</w:t>
            </w:r>
          </w:p>
        </w:tc>
      </w:tr>
      <w:tr>
        <w:tc>
          <w:tcPr>
            <w:tcW w:type="dxa" w:w="2880"/>
          </w:tcPr>
          <w:p>
            <w:r>
              <w:t>下一拍（新窗口第 1 个样本）</w:t>
            </w:r>
          </w:p>
        </w:tc>
        <w:tc>
          <w:tcPr>
            <w:tcW w:type="dxa" w:w="2880"/>
          </w:tcPr>
          <w:p>
            <w:r>
              <w:t>dump_valid</w:t>
            </w:r>
          </w:p>
        </w:tc>
        <w:tc>
          <w:tcPr>
            <w:tcW w:type="dxa" w:w="2880"/>
          </w:tcPr>
          <w:p>
            <w:r>
              <w:t>环路完成更新并旁路生效，新窗口立即用新系数</w:t>
            </w:r>
          </w:p>
        </w:tc>
      </w:tr>
      <w:tr>
        <w:tc>
          <w:tcPr>
            <w:tcW w:type="dxa" w:w="2880"/>
          </w:tcPr>
          <w:p>
            <w:r>
              <w:t>每 20 个 ms_tick</w:t>
            </w:r>
          </w:p>
        </w:tc>
        <w:tc>
          <w:tcPr>
            <w:tcW w:type="dxa" w:w="2880"/>
          </w:tcPr>
          <w:p>
            <w:r>
              <w:t>bit_boundary</w:t>
            </w:r>
          </w:p>
        </w:tc>
        <w:tc>
          <w:tcPr>
            <w:tcW w:type="dxa" w:w="2880"/>
          </w:tcPr>
          <w:p>
            <w:r>
              <w:t>1 个 D1 数据位边界</w:t>
            </w:r>
          </w:p>
        </w:tc>
      </w:tr>
      <w:tr>
        <w:tc>
          <w:tcPr>
            <w:tcW w:type="dxa" w:w="2880"/>
          </w:tcPr>
          <w:p>
            <w:r>
              <w:t>每 300 个数据位</w:t>
            </w:r>
          </w:p>
        </w:tc>
        <w:tc>
          <w:tcPr>
            <w:tcW w:type="dxa" w:w="2880"/>
          </w:tcPr>
          <w:p>
            <w:r>
              <w:t>subframe_boundary</w:t>
            </w:r>
          </w:p>
        </w:tc>
        <w:tc>
          <w:tcPr>
            <w:tcW w:type="dxa" w:w="2880"/>
          </w:tcPr>
          <w:p>
            <w:r>
              <w:t>子帧边界（6 s）</w:t>
            </w:r>
          </w:p>
        </w:tc>
      </w:tr>
      <w:tr>
        <w:tc>
          <w:tcPr>
            <w:tcW w:type="dxa" w:w="2880"/>
          </w:tcPr>
          <w:p>
            <w:r>
              <w:t>每 1000 ms</w:t>
            </w:r>
          </w:p>
        </w:tc>
        <w:tc>
          <w:tcPr>
            <w:tcW w:type="dxa" w:w="2880"/>
          </w:tcPr>
          <w:p>
            <w:r>
              <w:t>epoch_boundary</w:t>
            </w:r>
          </w:p>
        </w:tc>
        <w:tc>
          <w:tcPr>
            <w:tcW w:type="dxa" w:w="2880"/>
          </w:tcPr>
          <w:p>
            <w:r>
              <w:t>公共输出历元</w:t>
            </w:r>
          </w:p>
        </w:tc>
      </w:tr>
    </w:tbl>
    <w:p>
      <w:pPr>
        <w:pStyle w:val="Heading2"/>
      </w:pPr>
      <w:r>
        <w:t>5.5 复位与异常</w:t>
      </w:r>
    </w:p>
    <w:p>
      <w:pPr>
        <w:pStyle w:val="ListBullet"/>
      </w:pPr>
      <w:r>
        <w:t>异步复位同步释放；复位后所有 valid 为 0，禁止把 0 当作合法测量。</w:t>
      </w:r>
    </w:p>
    <w:p>
      <w:pPr>
        <w:pStyle w:val="ListBullet"/>
      </w:pPr>
      <w:r>
        <w:t>失锁、超时、校验失败都必须置错误码并撤销当前有效测量，不得输出伪有效数据。</w:t>
      </w:r>
    </w:p>
    <w:p>
      <w:pPr>
        <w:pStyle w:val="ListBullet"/>
      </w:pPr>
      <w:r>
        <w:t>计数器回绕是定义行为，不得产生负时间或重复历元。</w:t>
      </w:r>
    </w:p>
    <w:p>
      <w:pPr>
        <w:pStyle w:val="ListBullet"/>
      </w:pPr>
      <w:r>
        <w:t>ready/valid 未接纳时数据与标签保持稳定；FIFO 溢出必须可观察。</w:t>
      </w:r>
    </w:p>
    <w:p>
      <w:pPr>
        <w:pStyle w:val="Heading1"/>
      </w:pPr>
      <w:r>
        <w:t>6. 接口规范模板（以 correlator_result 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模块名称</w:t>
            </w:r>
          </w:p>
        </w:tc>
        <w:tc>
          <w:tcPr>
            <w:tcW w:type="dxa" w:w="4320"/>
          </w:tcPr>
          <w:p>
            <w:r>
              <w:t>correlator_epl</w:t>
            </w:r>
          </w:p>
        </w:tc>
      </w:tr>
      <w:tr>
        <w:tc>
          <w:tcPr>
            <w:tcW w:type="dxa" w:w="4320"/>
          </w:tcPr>
          <w:p>
            <w:r>
              <w:t>输入</w:t>
            </w:r>
          </w:p>
        </w:tc>
        <w:tc>
          <w:tcPr>
            <w:tcW w:type="dxa" w:w="4320"/>
          </w:tcPr>
          <w:p>
            <w:r>
              <w:t>mix_i/mix_q(13b signed)、e/p/l_tap(1b)、sample_valid、ms_tick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dump_i_e/q_e/i_p/q_p/i_l/q_l(26b signed)、dump_valid</w:t>
            </w:r>
          </w:p>
        </w:tc>
      </w:tr>
      <w:tr>
        <w:tc>
          <w:tcPr>
            <w:tcW w:type="dxa" w:w="4320"/>
          </w:tcPr>
          <w:p>
            <w:r>
              <w:t>数值含义</w:t>
            </w:r>
          </w:p>
        </w:tc>
        <w:tc>
          <w:tcPr>
            <w:tcW w:type="dxa" w:w="4320"/>
          </w:tcPr>
          <w:p>
            <w:r>
              <w:t>有符号补码；1 ms 相干累加；最坏 |值| = 16368×3×512 = 25141248（26 bit 刚好覆盖）</w:t>
            </w:r>
          </w:p>
        </w:tc>
      </w:tr>
      <w:tr>
        <w:tc>
          <w:tcPr>
            <w:tcW w:type="dxa" w:w="4320"/>
          </w:tcPr>
          <w:p>
            <w:r>
              <w:t>更新条件</w:t>
            </w:r>
          </w:p>
        </w:tc>
        <w:tc>
          <w:tcPr>
            <w:tcW w:type="dxa" w:w="4320"/>
          </w:tcPr>
          <w:p>
            <w:r>
              <w:t>sample_valid 有效时累加；ms_tick 时转存并清零</w:t>
            </w:r>
          </w:p>
        </w:tc>
      </w:tr>
      <w:tr>
        <w:tc>
          <w:tcPr>
            <w:tcW w:type="dxa" w:w="4320"/>
          </w:tcPr>
          <w:p>
            <w:r>
              <w:t>复位值</w:t>
            </w:r>
          </w:p>
        </w:tc>
        <w:tc>
          <w:tcPr>
            <w:tcW w:type="dxa" w:w="4320"/>
          </w:tcPr>
          <w:p>
            <w:r>
              <w:t>全部累加器 0，dump_valid=0</w:t>
            </w:r>
          </w:p>
        </w:tc>
      </w:tr>
      <w:tr>
        <w:tc>
          <w:tcPr>
            <w:tcW w:type="dxa" w:w="4320"/>
          </w:tcPr>
          <w:p>
            <w:r>
              <w:t>异常行为</w:t>
            </w:r>
          </w:p>
        </w:tc>
        <w:tc>
          <w:tcPr>
            <w:tcW w:type="dxa" w:w="4320"/>
          </w:tcPr>
          <w:p>
            <w:r>
              <w:t>累加器不下溢/不上溢（位宽已按最坏情况推导）；溢出仅可能来自输入越界，由上游错误码捕获</w:t>
            </w:r>
          </w:p>
        </w:tc>
      </w:tr>
    </w:tbl>
    <w:p>
      <w:pPr>
        <w:pStyle w:val="Heading1"/>
      </w:pPr>
      <w:r>
        <w:t>7. 验证与验收对应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架构要素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证据</w:t>
            </w:r>
          </w:p>
        </w:tc>
      </w:tr>
      <w:tr>
        <w:tc>
          <w:tcPr>
            <w:tcW w:type="dxa" w:w="2880"/>
          </w:tcPr>
          <w:p>
            <w:r>
              <w:t>SRAM 取数与解包</w:t>
            </w:r>
          </w:p>
        </w:tc>
        <w:tc>
          <w:tcPr>
            <w:tcW w:type="dxa" w:w="2880"/>
          </w:tcPr>
          <w:p>
            <w:r>
              <w:t>定向向量 + 波形</w:t>
            </w:r>
          </w:p>
        </w:tc>
        <w:tc>
          <w:tcPr>
            <w:tcW w:type="dxa" w:w="2880"/>
          </w:tcPr>
          <w:p>
            <w:r>
              <w:t>tb/unit/tb_sample_unpacker.sv</w:t>
            </w:r>
          </w:p>
        </w:tc>
      </w:tr>
      <w:tr>
        <w:tc>
          <w:tcPr>
            <w:tcW w:type="dxa" w:w="2880"/>
          </w:tcPr>
          <w:p>
            <w:r>
              <w:t>公共时基边界</w:t>
            </w:r>
          </w:p>
        </w:tc>
        <w:tc>
          <w:tcPr>
            <w:tcW w:type="dxa" w:w="2880"/>
          </w:tcPr>
          <w:p>
            <w:r>
              <w:t>1 ms/20 ms/6 s/1 s 计数断言</w:t>
            </w:r>
          </w:p>
        </w:tc>
        <w:tc>
          <w:tcPr>
            <w:tcW w:type="dxa" w:w="2880"/>
          </w:tcPr>
          <w:p>
            <w:r>
              <w:t>tb/unit/tb_sample_timebase.sv</w:t>
            </w:r>
          </w:p>
        </w:tc>
      </w:tr>
      <w:tr>
        <w:tc>
          <w:tcPr>
            <w:tcW w:type="dxa" w:w="2880"/>
          </w:tcPr>
          <w:p>
            <w:r>
              <w:t>载波表</w:t>
            </w:r>
          </w:p>
        </w:tc>
        <w:tc>
          <w:tcPr>
            <w:tcW w:type="dxa" w:w="2880"/>
          </w:tcPr>
          <w:p>
            <w:r>
              <w:t>四象限定点值比对</w:t>
            </w:r>
          </w:p>
        </w:tc>
        <w:tc>
          <w:tcPr>
            <w:tcW w:type="dxa" w:w="2880"/>
          </w:tcPr>
          <w:p>
            <w:r>
              <w:t>tb/unit/tb_carrier_lut.sv</w:t>
            </w:r>
          </w:p>
        </w:tc>
      </w:tr>
      <w:tr>
        <w:tc>
          <w:tcPr>
            <w:tcW w:type="dxa" w:w="2880"/>
          </w:tcPr>
          <w:p>
            <w:r>
              <w:t>单通道跟踪链路</w:t>
            </w:r>
          </w:p>
        </w:tc>
        <w:tc>
          <w:tcPr>
            <w:tcW w:type="dxa" w:w="2880"/>
          </w:tcPr>
          <w:p>
            <w:r>
              <w:t>与定点参考模型逐 1 ms 比对</w:t>
            </w:r>
          </w:p>
        </w:tc>
        <w:tc>
          <w:tcPr>
            <w:tcW w:type="dxa" w:w="2880"/>
          </w:tcPr>
          <w:p>
            <w:r>
              <w:t>tb/system/tb_tracking_channel.sv</w:t>
            </w:r>
          </w:p>
        </w:tc>
      </w:tr>
      <w:tr>
        <w:tc>
          <w:tcPr>
            <w:tcW w:type="dxa" w:w="2880"/>
          </w:tcPr>
          <w:p>
            <w:r>
              <w:t>捕获搜索</w:t>
            </w:r>
          </w:p>
        </w:tc>
        <w:tc>
          <w:tcPr>
            <w:tcW w:type="dxa" w:w="2880"/>
          </w:tcPr>
          <w:p>
            <w:r>
              <w:t>与 FFT 圆相关参考比对码相位/频偏</w:t>
            </w:r>
          </w:p>
        </w:tc>
        <w:tc>
          <w:tcPr>
            <w:tcW w:type="dxa" w:w="2880"/>
          </w:tcPr>
          <w:p>
            <w:r>
              <w:t>sw/b1i_ref/acquisition.py</w:t>
            </w:r>
          </w:p>
        </w:tc>
      </w:tr>
      <w:tr>
        <w:tc>
          <w:tcPr>
            <w:tcW w:type="dxa" w:w="2880"/>
          </w:tcPr>
          <w:p>
            <w:r>
              <w:t>12 通道无丢样</w:t>
            </w:r>
          </w:p>
        </w:tc>
        <w:tc>
          <w:tcPr>
            <w:tcW w:type="dxa" w:w="2880"/>
          </w:tcPr>
          <w:p>
            <w:r>
              <w:t>吞吐计数与 SRAM 读带宽证据</w:t>
            </w:r>
          </w:p>
        </w:tc>
        <w:tc>
          <w:tcPr>
            <w:tcW w:type="dxa" w:w="2880"/>
          </w:tcPr>
          <w:p>
            <w:r>
              <w:t>待实现</w:t>
            </w:r>
          </w:p>
        </w:tc>
      </w:tr>
      <w:tr>
        <w:tc>
          <w:tcPr>
            <w:tcW w:type="dxa" w:w="2880"/>
          </w:tcPr>
          <w:p>
            <w:r>
              <w:t>OBS/NAV 有效性</w:t>
            </w:r>
          </w:p>
        </w:tc>
        <w:tc>
          <w:tcPr>
            <w:tcW w:type="dxa" w:w="2880"/>
          </w:tcPr>
          <w:p>
            <w:r>
              <w:t>RINEX round-trip + 缺测不伪造</w:t>
            </w:r>
          </w:p>
        </w:tc>
        <w:tc>
          <w:tcPr>
            <w:tcW w:type="dxa" w:w="2880"/>
          </w:tcPr>
          <w:p>
            <w:r>
              <w:t>待实现</w:t>
            </w:r>
          </w:p>
        </w:tc>
      </w:tr>
    </w:tbl>
    <w:p>
      <w:pPr>
        <w:pStyle w:val="Heading1"/>
      </w:pPr>
      <w:r>
        <w:t>8. 待确认与风险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影响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配套环境发布清单（SRAM 字宽/读延迟/样本数、目标时钟、工艺库、时序角）</w:t>
            </w:r>
          </w:p>
        </w:tc>
        <w:tc>
          <w:tcPr>
            <w:tcW w:type="dxa" w:w="2160"/>
          </w:tcPr>
          <w:p>
            <w:r>
              <w:t>未提供 —— 按指导书 12.1 节报告缺失、不猜数</w:t>
            </w:r>
          </w:p>
        </w:tc>
        <w:tc>
          <w:tcPr>
            <w:tcW w:type="dxa" w:w="2160"/>
          </w:tcPr>
          <w:p>
            <w:r>
              <w:t>阻塞综合与后端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G2 抽头表 PRN 38..63 与移位方向复核</w:t>
            </w:r>
          </w:p>
        </w:tc>
        <w:tc>
          <w:tcPr>
            <w:tcW w:type="dxa" w:w="2160"/>
          </w:tcPr>
          <w:p>
            <w:r>
              <w:t>已转录 37 组，自相关次峰 134 偏大，待复核</w:t>
            </w:r>
          </w:p>
        </w:tc>
        <w:tc>
          <w:tcPr>
            <w:tcW w:type="dxa" w:w="2160"/>
          </w:tcPr>
          <w:p>
            <w:r>
              <w:t>影响 PRN 码正确性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ISSUE-001：跟踪通道 code_phase 观测异常</w:t>
            </w:r>
          </w:p>
        </w:tc>
        <w:tc>
          <w:tcPr>
            <w:tcW w:type="dxa" w:w="2160"/>
          </w:tcPr>
          <w:p>
            <w:r>
              <w:t>已复现并定位方向</w:t>
            </w:r>
          </w:p>
        </w:tc>
        <w:tc>
          <w:tcPr>
            <w:tcW w:type="dxa" w:w="2160"/>
          </w:tcPr>
          <w:p>
            <w:r>
              <w:t>阻塞 L2 回归转绿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捕获引擎 RTL 未实现</w:t>
            </w:r>
          </w:p>
        </w:tc>
        <w:tc>
          <w:tcPr>
            <w:tcW w:type="dxa" w:w="2160"/>
          </w:tcPr>
          <w:p>
            <w:r>
              <w:t>参考模型已验证（码相位 123.000 chip 命中）</w:t>
            </w:r>
          </w:p>
        </w:tc>
        <w:tc>
          <w:tcPr>
            <w:tcW w:type="dxa" w:w="2160"/>
          </w:tcPr>
          <w:p>
            <w:r>
              <w:t>本阶段后续任务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环路系数与门限未冻结</w:t>
            </w:r>
          </w:p>
        </w:tc>
        <w:tc>
          <w:tcPr>
            <w:tcW w:type="dxa" w:w="2160"/>
          </w:tcPr>
          <w:p>
            <w:r>
              <w:t>当前为一组自洽默认值</w:t>
            </w:r>
          </w:p>
        </w:tc>
        <w:tc>
          <w:tcPr>
            <w:tcW w:type="dxa" w:w="2160"/>
          </w:tcPr>
          <w:p>
            <w:r>
              <w:t>影响灵敏度与动态指标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