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宋体" w:hAnsi="宋体" w:eastAsia="宋体"/>
          <w:b/>
          <w:sz w:val="44"/>
        </w:rPr>
        <w:t>北斗 B1I 基带信号处理器总体架构方案</w:t>
      </w:r>
    </w:p>
    <w:p>
      <w:r>
        <w:t>版本 v1.1　2026-09-27　课程：北斗B1I基带处理与电文解调 ASIC 设计实践（72 学时，2 人一组）</w:t>
      </w:r>
    </w:p>
    <w:p>
      <w:r>
        <w:t>本文说明这颗基带处理器的输入输出、总体架构、模块划分、模块间信号和控制器状态机。参数取自实验指导书与 B1I ICD，凡指导书未给出的量，一律留待配套发布清单，不自行填数。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0　文档依据与参数基线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中频 fIF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4.092 MHz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实验指导书 2.3 节，fIF = Fs/4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采样率 Fs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16.368 MHz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2.3 节：每码片 8 样本，Fs = 8 × 2.046 MHz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ms 样本数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16368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2046 chip × 8 样本/chip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量化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 bit/样本，00=-3、01=-1、10=+1、11=+3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1.2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测距码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2.046 Mcps，2046 chip/ms，平衡 Gold 码截短 1 码片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ICD 2.1 第 4.3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二次码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NH20 = 00000100110101001110，1 ms/比特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ICD 2.1 第 5.2.1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电文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D1，50 bps；子帧 300 bit/6 s；主帧 1500 bit/30 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ICD 2.1 第 5.2.2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纠错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BCH(15,11,1)，g(X)=X⁴+X+1，两组交织成 30 bit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ICD 2.1 第 5.1.3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通道数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12 个逻辑通道，共用样本流和时基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课程安排 P5、P11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目标时钟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（待定）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12.1 节：从配套发布清单读取，缺失就报告缺失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　参数基线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　系统输入输出定义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1.1　输入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输入项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形式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字段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来源与约束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采样数据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同步 SRAM 读接口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读地址、读使能、读数据；内部取样有效 sample_valid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字宽、地址单位、读延迟、样本总数由配套清单给出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场景配置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候选 PRN 集合、噪声种子、每星 C/N0、动态类别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候选 PRN 集合可以作搜索输入，真实可见星清单只给评估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搜索配置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多普勒起止与步长、码相位步长、相干与非相干时长、门限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门限形式与数值随任务书冻结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跟踪配置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DLL、FLL、PLL 系数，失锁超时，锁定门限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位宽与量纲见位宽与周期预算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输出配置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历元间隔、记录使能、debug 使能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历元间隔默认 1 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时钟与复位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端口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clk、rst_n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目标频率从配套清单读取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2　系统输入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1.2　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输出项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关键字段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有效性规则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 观测记录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每个公共历元、每颗卫星一条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公共历元、PRN、channel_id、generation、整数码周期、分数码相位、多普勒、载噪比、measurement_valid、可用时刻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未锁定或没有时间锚点时 measurement_valid=0，字段置无效。不拿真值或 0 顶替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nav 导航记录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解调出的 D1 电文参数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PRN、bit_start_sample、subframe_id、BDT 时间、星历、钟差、健康、decode_valid、BCH 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校验失败或未同步时 decode_valid=0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status 状态事件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通道状态迁移与异常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channel_id、generation、状态前后值、失锁原因、发生时刻、overflow 与 timeout 标志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事件必须能被观察到，不允许静默恢复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3　系统输出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1.3　边界与真值隔离</w:t>
      </w:r>
    </w:p>
    <w:p>
      <w:r>
        <w:t>指导书 12.1 节把评估真值和算法输入分开：完整 PRN 候选集合可以给捕获搜索，实际可见星清单、真实码相位、频偏和传播时延只能给评估程序。接口文档里要标明哪些字段属于评估专用。</w:t>
      </w:r>
    </w:p>
    <w:p>
      <w:r>
        <w:t>RTL 只输出结构化记录，不拼 RINEX 文本。OBS 和 NAV 由配套适配器生成。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　架构设计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2.1　总体数据流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96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6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/>
          <w:sz w:val="21"/>
        </w:rPr>
        <w:t>图 1　北斗 B1I 基带处理器总体架构</w:t>
      </w:r>
    </w:p>
    <w:p>
      <w:r>
        <w:t>样本从 SRAM 读出后进入解包和公共时基。时基同时喂给后台捕获引擎和 12 个跟踪通道。跟踪通道每毫秒交出一组 E/P/L 复相关值，一半送给环路和位同步，一路交给测量生成。同步解调部分完成 NH 去二次码、子帧同步、去交织和 BCH 译码，恢复出星历、钟差和健康字段。测量生成把整数码周期、分数码相位和电文时间锚点拼到一起，历元聚合再按公共历元把多星记录排好，最后经 FIFO 输出给配套适配器。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2.2　分层与职责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不做什么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取数与时基层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SRAM 读时序、2 bit 解包、样本编号、1 ms 与 20 ms 等边界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不做相关，不做控制决策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捕获层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搜索任务调度、码相位与多普勒假设、检测判决、向通道移交初值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不做持续跟踪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跟踪层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载波与码 NCO、混频、E/P/L 相关、DLL 与 FLL/PLL、锁定与失锁判断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不做电文解析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同步与解调层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NH 去二次码、位同步、子帧同步、去交织、BCH、字段提取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不做测量聚合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测量与输出层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整周期加分数码相位、时间锚点、历元聚合、有效性裁决、记录输出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不做浮点定位，不拼文本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控制与配置层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顶层状态机、通道分配、重捕获、配置寄存器、错误上报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不进入数据通路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4　分层与职责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2.3　关键架构决策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决策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输入按配套 SRAM 同步读接口设计，不按文件字节流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1.3 节给出字宽、读延迟和样本总数都由配套清单决定，接口必须照清单做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12 通道全并行，每通道独立 NCO、相关和环路状态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样本/时钟时通道占空比约 16%，复用省下的乘法器会被多端口累加器吃掉；全并行也便于逐通道定位故障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捕获与跟踪复用同一套混频、NCO 和相关结构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2.8 和 4.6 节要求核算后台捕获与 12 通道并发时的读写冲突和存储带宽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 sin/cos 表全芯片一份共享只读 ROM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每通道一份要 12 份 ROM，共享后 ROM 面积降到约 1/12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相关、状态和测量记录都带 generation 字段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失锁重捕获后旧代次数据不能被误用（指导书表 2-2）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模块间用 ready/valid 握手，未接纳的数据和标签保持稳定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2.8 节的要求；跨时钟域多位信息要保证字一致性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环路在 1 ms 窗口边界更新，并用旁路让新窗口第一个样本就用新系数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窗口内 16368 个样本共用一组系数，便于和定点模型逐位对齐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5　关键架构决策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2.4　资源与周期预算摘要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每样本关键运算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12 通道共约 132 次定点运算/样本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混频 2 次，累加 6 次，码抽头 3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基准乘法器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24 个，每通道 2 个混频乘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393 MMAC/s；复用方案见位宽与周期预算第 8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ms 相干累加位宽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26 bit，E/P/L 各 I/Q 共 6 路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最坏情况 16368×3×512 = 25141248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20 ms 合并位宽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需要 30 bit，实配 32 bit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最坏情况 502824960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NCO 相位位宽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 bit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IF 与码率都能精确表示，没有截断误差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时基回绕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SAMPLE_INDEX 32 bit，262.4 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覆盖一个 30 s 主帧还绰绰有余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6　资源与周期预算摘要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3　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所属接口组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sram_reader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读时序与样本解包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采样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REQ-IN-000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sample_timebase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样本编号与 1 ms、20 ms、6 s、1 s 边界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采样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REQ-TB-001..004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carrier_lut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载波 sin/cos 只读表，全芯片共享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carrier_mixer_nco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载波 NCO 与 I/Q 混频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 前级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code_nco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码相位 NCO（Q11.21）与码周期回绕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code_ram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 码存储与 E/P/L 三抽头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REQ-SIG-006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correlator_epl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E/P/L 六路 1 ms 相干累加与窗口转存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dll_loop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码环鉴别与二阶滤波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 到环路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fll_pll_loop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Costas 鉴相、二阶 PLL、FLL 辅助、锁定判决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 到环路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tracking_channel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单通道集成，参数化复制为 12 路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channel_status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REQ-TRK-001/005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acquisition_engine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码相位与多普勒假设的串行搜索与判决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search_req、search_result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REQ-ACQ-001..006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acquisition_manager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搜索任务调度、资源仲裁、峰值判决与移交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search_req、allocate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REQ-ACQ-004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channel_manager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 到通道的分配、状态机、重捕获、代次管理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allocate、init、recover、cancel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REQ-TRK-001/004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nh_sync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去 NH20、位同步、位起点时标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 到同步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REQ-SYN-001/002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d1_frame_sync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子帧同步、去交织、BCH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REQ-SYN-003/004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nav_decoder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时间、星历、钟差、健康字段提取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REQ-NAV-001..003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measurement_engine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码相位、整周期、时间锚点合成伪距输入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REQ-MEAS-001/002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epoch_aggregator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公共历元聚合与有效性裁决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REQ-MEAS-003/004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record_fifo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结构化记录输出与背压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REQ-OUT-001..003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b1i_rx_top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顶层互联、配置寄存器、错误上报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全部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REQ-IMPL-002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7　模块划分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　各模块关键信号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4.1　模块间接口组（按指导书表 2-2）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接口组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方向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关键字段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传输行为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采样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存储到输入处理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读地址、读使能、读数据；内部 sample_valid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固定读延迟，取样有效只在数据有效时置位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search_req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管理到捕获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PRN、task_id、搜索范围、积分配置、窗口参考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ready/valid，未接纳时保持稳定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search_result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捕获到管理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成败、PRN、task_id、码相位、频偏、参考时刻、质量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单拍结果，带 task_id 便于匹配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allocate 与 init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管理及控制到通道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channel_id、generation、PRN、初值、生效时刻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同拍生效，未接纳要重发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相关器到环路与同步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E/P/L 复相关 I/Q、窗口完成、本地参考约定、PRN、generation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每 1 ms 一次窗口完成脉冲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channel_status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通道到控制与管理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分层有效位、质量、失锁原因、发生时刻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事件式，脉冲突发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recover 与 cancel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控制与管理之间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任务身份、最后估计、重试次数、取消原因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握手确认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 与 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通道到输出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公共历元、测量或参数、有效位、身份、可用时刻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FIFO 加 ready/valid，溢出可观察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8　模块间接口组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4.2　顶层关键端口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端口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方向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位宽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clk、rst_n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统一时钟，异步复位同步释放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sram_addr、sram_en、sram_rdata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out/in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按配套清单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读接口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sample_valid、sample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内部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1、3 signed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解包后的取样有效与幅度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cfg_valid、cfg_addr、cfg_wdata、cfg_ready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in/out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1、32、32、1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配置写入与读回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rec_valid、rec_ready、rec_data、rec_last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out/in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1、1、256、1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结构化记录输出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ch_locked、ch_bit_valid、ch_nav_valid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out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各 12 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通道分层有效位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error_valid、error_code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out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1、32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错误上报，不静默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9　顶层关键端口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4.3　跟踪通道内部关键信号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信号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位宽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freq_word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载波频率字 = IF 字 + 多普勒，直接驱动载波 NCO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carrier_phase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载波相位累加器，模 2³² 回绕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mix_i、mix_q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13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样本乘 cos 与负样本乘 sin，全精度不截位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code_phase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Q(11.21)，整数码片 [31:21] 加小数码片 [20:0]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code_inc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码率增量，标称 262144 = 2²¹/8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chip_idx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当前码片索引，0 到 2045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e_tap、p_tap、l_tap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E/P/L 三抽头码值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i_e、q_e、i_p、q_p、i_l、q_l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26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ms 相干累加结果，窗口完成时转存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dump_valid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窗口完成脉冲，与新窗口第一个样本同拍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dll_disc、pll_disc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16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压位后的码环与载波环鉴别器，用于观测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locked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幅值过门限并维持足够计数后置位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10　跟踪通道内部关键信号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　控制器状态机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5.1　顶层控制状态机</w:t>
      </w:r>
    </w:p>
    <w:p>
      <w:pPr>
        <w:ind w:firstLine="0"/>
      </w:pPr>
      <w:r>
        <w:rPr>
          <w:rFonts w:ascii="Consolas" w:hAnsi="Consolas"/>
          <w:sz w:val="18"/>
        </w:rPr>
        <w:t>RESET -&gt; IDLE -&gt; CONFIG -&gt; RUN_SINGLE -&gt; RUN_MULTI -&gt; DONE</w:t>
        <w:br/>
        <w:t xml:space="preserve">                              |            |</w:t>
        <w:br/>
        <w:t xml:space="preserve">                              v            v</w:t>
        <w:br/>
        <w:t xml:space="preserve">                           ERROR &lt;----- ABORT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当前状态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条件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次态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RESET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rst_n 释放且配置校验通过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清所有 valid，读回配置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收到启动且通道分配有效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CONFIG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下发 allocate 与 init，装载 PRN 码表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CONFIG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12 通道 init 完成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RUN_SINGLE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启动公共时基，放开样本取样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RUN_SINGLE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首个公共历元完成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RUN_MULTI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打开后台捕获与多星聚合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RUN_MULTI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样本耗尽或主机停止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DONE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冲刷 FIFO，输出末历元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任意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FIFO 溢出、配置越界、格式错误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ERROR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置 error_code，撤销所有有效测量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ERROR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复位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RESET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错误码保持可读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11　顶层控制状态机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5.2　跟踪通道状态机</w:t>
      </w:r>
    </w:p>
    <w:p>
      <w:pPr>
        <w:ind w:firstLine="0"/>
      </w:pPr>
      <w:r>
        <w:rPr>
          <w:rFonts w:ascii="Consolas" w:hAnsi="Consolas"/>
          <w:sz w:val="18"/>
        </w:rPr>
        <w:t>RESET -&gt; IDLE -&gt; ACQUIRE -&gt; TRACK_PULL_IN -&gt; TRACK_LOCKED</w:t>
        <w:br/>
        <w:t xml:space="preserve">                        ^                |              |</w:t>
        <w:br/>
        <w:t xml:space="preserve">                        |                v              v</w:t>
        <w:br/>
        <w:t xml:space="preserve">                    REACQUIRE &lt;-------- LOST &lt;---- BIT_SYNC</w:t>
        <w:br/>
        <w:t xml:space="preserve">                                                       |</w:t>
        <w:br/>
        <w:t xml:space="preserve">                                                       v</w:t>
        <w:br/>
        <w:t xml:space="preserve">                                          FRAME_SYNC -&gt; NAV_VALID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进入条件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退出条件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输出有效位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复位或取消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收到 allocate 与 init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全部为 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ACQUIRE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已分配 PRN 与搜索范围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捕获成功且质量达标，或超时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成功时 acquired=1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TRACK_PULL_IN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收到初值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锁定计数达标，或超时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locked=0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TRACK_LOCKED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锁定计数达标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幅值或频率超限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locked=1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BIT_SYNC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累加 NH20 相关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位边界置信度达标，或超时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bit_valid=1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FRAME_SYNC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位流连续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子帧头匹配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frame_valid=1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NAV_VALID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子帧译码且 BCH 通过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失锁，或校验连续失败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nav_valid=1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LOST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锁定计数归零或超时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重捕获计时到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有效位清零，撤销本代次测量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REACQUIRE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重捕获计时到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重新分配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generation 自增，旧代次数据作废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12　跟踪通道状态机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5.3　捕获引擎状态机</w:t>
      </w:r>
    </w:p>
    <w:p>
      <w:pPr>
        <w:ind w:firstLine="0"/>
      </w:pPr>
      <w:r>
        <w:rPr>
          <w:rFonts w:ascii="Consolas" w:hAnsi="Consolas"/>
          <w:sz w:val="18"/>
        </w:rPr>
        <w:t>IDLE -&gt; LOAD_HYP -&gt; INTEGRATE(1 ms) -&gt; EVALUATE -&gt; (还有假设? LOAD_HYP : DONE)</w:t>
        <w:br/>
        <w:t xml:space="preserve">                                                              |</w:t>
        <w:br/>
        <w:t xml:space="preserve">                                                              v</w:t>
        <w:br/>
        <w:t xml:space="preserve">                                                        REPORT(峰值/门限)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时序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等待 search_req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LOAD_HYP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装载码相位初值与载波初相，清累加器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INTEGRATE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累加 16368 个样本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16368 个 sample_valid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EVALUATE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算 I²+Q² 或 |I|+|Q|/2，与当前峰值和门限比较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SWEEP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推进到下一个假设，码相位步进满了就进多普勒位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REPORT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输出 search_result，含成败、码相位、频偏、质量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握手 1 拍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13　捕获引擎状态机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5.4　相关器窗口时序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时刻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窗口第 1 到第 16367 个样本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累加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使用本窗口固定的一组系数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窗口最后 1 个样本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ms_tick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连同本样本一起转存 dump，累加器清零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下一拍，新窗口第 1 个样本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dump_valid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环路完成更新并旁路生效，新窗口立即用新系数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 20 个 ms_tick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bit_boundary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一个 D1 数据位边界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 300 个数据位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subframe_boundary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子帧边界，6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 1000 ms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epoch_boundary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公共输出历元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14　相关器窗口时序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5.5　复位与异常</w:t>
      </w:r>
    </w:p>
    <w:p>
      <w:r>
        <w:t>复位采用异步复位、同步释放。复位后所有 valid 为 0，0 不当合法测量使用。</w:t>
      </w:r>
    </w:p>
    <w:p>
      <w:r>
        <w:t>失锁、超时、校验失败都要置错误码并撤销当前有效测量，不能输出看着有效的假数据。</w:t>
      </w:r>
    </w:p>
    <w:p>
      <w:r>
        <w:t>计数器回绕是定义好的行为，不产生负时间，也不重复历元。</w:t>
      </w:r>
    </w:p>
    <w:p>
      <w:r>
        <w:t>ready/valid 未接纳时数据与标签保持稳定，FIFO 溢出必须能被观察到。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6　接口规范模板</w:t>
      </w:r>
    </w:p>
    <w:p>
      <w:r>
        <w:t>以 correlator_result 为例，按指导书 12.2 节逐项写清。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模块名称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correlator_epl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mix_i 与 mix_q（13 bit signed）、e/p/l_tap（1 bit）、sample_valid、ms_tick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dump_i_e、dump_q_e、dump_i_p、dump_q_p、dump_i_l、dump_q_l（26 bit signed），dump_valid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数值含义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有符号补码，1 ms 相干累加，最坏绝对值 16368×3×512 = 25141248，26 bit 刚好覆盖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更新条件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sample_valid 有效时累加，ms_tick 时转存并清零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复位值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累加器全 0，dump_valid 为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异常行为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位宽按最坏情况推导，累加器不会上溢或下溢；输入越界由上游错误码捕获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15　接口规范模板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7　验证与验收对应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架构要素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验证方式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SRAM 取数与解包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定向向量加波形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tb/unit/tb_sample_unpacker.sv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公共时基边界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ms、20 ms、6 s、1 s 计数断言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tb/unit/tb_sample_timebase.sv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四象限定点值比对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tb/unit/tb_carrier_lut.sv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单通道跟踪链路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与定点参考模型逐 1 ms 比对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tb/system/tb_tracking_channel.sv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捕获搜索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与 FFT 圆相关参考比对码相位和频偏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sw/b1i_ref/acquisition.py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12 通道无丢样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吞吐计数与 SRAM 读带宽证据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待实现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OBS 与 NAV 有效性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RINEX 往返读取，缺测不伪造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待实现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16　验证与验收对应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　架构补充分析</w:t>
      </w:r>
    </w:p>
    <w:p>
      <w:r>
        <w:t>这一章补四件事：SRAM 读带宽够不够用、捕获和跟踪怎么分硬件、12 通道大概占多少资源、以及通道状态机的编码和超时值。数字都按第 0 章的参数基线算，凡依赖配套发布清单的量都标明来源。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8.1　SRAM 读带宽与端口冲突</w:t>
      </w:r>
    </w:p>
    <w:p>
      <w:r>
        <w:t>12 个通道吃的是同一份样本流，一次读操作能服务全部通道，不需要每通道各读一次。每毫秒要取的新样本固定是 16368 个，所以读次数只取决于 SRAM 字宽。按 2 bit/样本换算，每字样本数 S = 字宽/2。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SRAM 字宽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每字样本数 S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跟踪读次数/ms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并发捕获后总读次数/ms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100 MHz 下占用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16.368 MHz 下占用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32 bit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1023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2046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2.0%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12.5%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16 bit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2046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4092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4.1%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25.0%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8 bit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4092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8184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8.2%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50.0%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2 bit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16368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32736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32.7%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200%，不可能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　SRAM 读带宽与端口占用</w:t>
      </w:r>
    </w:p>
    <w:p>
      <w:r>
        <w:t>看最后一列。只要时钟不低于 2 倍采样率、字宽不低于 8 bit，单端口 SRAM 同时喂跟踪和捕获是够的。时钟接近 16.368 MHz 或者字宽只有 2 bit 时，跟踪自己就把带宽占满了，捕获再插进来必然丢样。</w:t>
      </w:r>
    </w:p>
    <w:p>
      <w:r>
        <w:t>不管时钟多少，都建议给捕获配一份 1 ms 快照缓冲。捕获做多普勒搜索要反复回放同一段数据，在本地缓冲里回放比反复读 SRAM 省带宽，也容易保证跟踪侧一个样本都不丢。按 32 bit 字算，16368 个样本 × 2 bit = 4092 字节，也就是 1023 个字。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8.2　捕获与跟踪的硬件分工</w:t>
      </w:r>
    </w:p>
    <w:p>
      <w:r>
        <w:t>复用这个词有两种意思，分开说清楚。</w:t>
      </w:r>
    </w:p>
    <w:p>
      <w:r>
        <w:t>第一种是 RTL 模块复用：同一份 carrier_mixer_nco、code_nco、correlator_epl 源码例化两次，一份给 12 个跟踪通道，一份给捕获引擎。代码只有一套，硬件是两套。</w:t>
      </w:r>
    </w:p>
    <w:p>
      <w:r>
        <w:t>第二种是运行期时分复用：捕获和跟踪抢同一份混频与相关硬件。这样会打断跟踪的 1 样本每时钟流水，仲裁逻辑也不简单，首版不采用。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方案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混频乘法器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累加器端口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控制复杂度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首版取舍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12 通道全并行，捕获独立例化（同一份 RTL）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24 + 2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72 个触发器累加器，无端口竞争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采用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捕获时分复用跟踪数据通路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24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捕获插入时会打断跟踪流水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不采用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通道间 2 路时分复用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36 个累加器需要双端口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留作面积优化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通道间 3 路时分复用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累加器需要 3 个读端口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更高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留作面积优化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　捕获与跟踪的硬件分工</w:t>
      </w:r>
    </w:p>
    <w:p>
      <w:r>
        <w:t>时分复用省下的是乘法器，代价落在累加器端口上。要读写的累加器每样本有 72 个，复用倍数越高，需要的端口越多，寄存器堆的面积和功耗上涨，未必划算。先把功能做对，面积优化等综合报告出来再说。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8.3　12 通道资源估算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资源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每通道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12 通道合计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相关累加器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6 × 26 bit = 156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1872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E/P/L 各 I/Q，触发器实现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20 ms 合并累加器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 × 32 bit = 64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768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去 NH 后的数据位判决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环路状态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约 120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约 1440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环路积分项、系数寄存器、锁定计数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载波与码 NCO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 × 32 bit = 64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768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相位累加器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载波 sin/cos ROM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20480 bit（共享 1 份）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1024 项 × 10 bit × sin/cos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 码 RAM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2046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24552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每通道跟踪不同卫星，不能共用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17　 通道资源估算</w:t>
      </w:r>
    </w:p>
    <w:p>
      <w:r>
        <w:t>触发器合计约 4900 bit，ROM 与 RAM 合计约 45 kbit。这个量级放在课程工艺上不是瓶颈，真正的面积大头在相关器与环路里的乘法器，见位宽与周期预算第 8 节。</w:t>
      </w:r>
    </w:p>
    <w:p>
      <w:r>
        <w:t>PRN 码 12 份不能省，因为每个通道盯的是不同卫星。若改成 63 颗星的共享 ROM（63 × 2046 = 128.9 kbit），省下的是装载动作，但 ROM 面积是原来的 5 倍多，不划算。每通道一份可装载 RAM 更合适，分配任务时花 2046 个时钟装一次。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8.4　通道状态编码与超时参数</w:t>
      </w:r>
    </w:p>
    <w:p>
      <w:r>
        <w:t>状态用 4 bit 编码，留足扩展余地。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编码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进入条件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超时值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超时动作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4'd0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复位或释放通道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ACQUIRE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收到 allocate 与 init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取决于搜索配置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上报 ACQ_TIMEOUT，回 IDLE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TRACK_PULL_IN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4'd2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捕获初值已装载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200 ms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cancel，回 REACQUIRE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TRACK_LOCKED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4'd3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锁定计数达标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失锁即转 LOST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BIT_SYNC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4'd4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开始累加 NH20 相关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2000 ms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上报 NAV_SYNC_TIMEOUT，回 LOST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FRAME_SYNC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4'd5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位流连续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34000 ms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上报 NAV_SYNC_TIMEOUT，回 LOST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NAV_VALID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4'd6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子帧译码且 BCH 通过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6000 ms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连续失败则回 LOST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LOST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4'd7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锁定计数归零或超时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100 ms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转 REACQUIRE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REACQUIRE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4'd8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重捕获计时到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generation 自增后回 ACQUIRE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　通道状态编码与超时</w:t>
      </w:r>
    </w:p>
    <w:p>
      <w:r>
        <w:t>超时值是设计起点：200 ms 对应 10 个数据位，2000 ms 对应 100 位，34000 ms 留出一个完整主帧（30 s）再放宽。ACQUIRE 的超时跟搜索配置走，不是固定值。这些数在拿到配套评估器基线后要重新对齐，在此之前只作为自洽的默认值。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8.5　捕获移交跟踪的时序与回退</w:t>
      </w:r>
    </w:p>
    <w:p>
      <w:r>
        <w:t>从捕获成功到跟踪稳定，中间要过五步。</w:t>
      </w:r>
    </w:p>
    <w:p>
      <w:pPr>
        <w:ind w:firstLine="0"/>
      </w:pPr>
      <w:r>
        <w:rPr>
          <w:rFonts w:ascii="Consolas" w:hAnsi="Consolas"/>
          <w:sz w:val="18"/>
        </w:rPr>
        <w:t>manager          engine              channel</w:t>
        <w:br/>
        <w:t xml:space="preserve">   |-- allocate/init --&gt;|                    |</w:t>
        <w:br/>
        <w:t xml:space="preserve">   |-- search_req -----&gt;|                    |</w:t>
        <w:br/>
        <w:t xml:space="preserve">   |                     |-- 逐假设积分 1 ms    |</w:t>
        <w:br/>
        <w:t xml:space="preserve">   |&lt;-- search_result ---|                    |</w:t>
        <w:br/>
        <w:t xml:space="preserve">   |-- 多假设确认(可选) --&gt;|                    |</w:t>
        <w:br/>
        <w:t xml:space="preserve">   |-- init(初值+生效时刻) -------------------&gt;|</w:t>
        <w:br/>
        <w:t xml:space="preserve">   |                     |                    |-- PULL_IN 200 ms</w:t>
        <w:br/>
        <w:t xml:space="preserve">   |&lt;-- channel_status(locked) ----------------|</w:t>
        <w:br/>
        <w:t xml:space="preserve">   |                     |                    |-- BIT_SYNC</w:t>
        <w:br/>
        <w:t xml:space="preserve">   |-- 移交完成 ---------&gt;|                   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步骤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失败时的动作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manager 选空闲通道，写 allocate（channel_id、generation、PRN）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通道处于 IDLE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无空闲通道则排队等待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manager 发 search_req（PRN、task_id、搜索范围、积分配置、窗口参考）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engine 空闲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忙则排队，不覆盖在途任务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engine 逐假设积分 1 ms 并在过门限时给出 search_result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峰值超过门限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全假设失败则换多普勒位或下一颗星，重试计数加一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manager 对相邻假设做确认，压虚警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至少两个相邻假设同时过门限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确认失败按捕获失败处理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manager 发 init，把码相位、多普勒和生效时刻交给通道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通道接受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通道忙则取消本次移交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通道在 PULL_IN 跑 200 ms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锁定计数达到 200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超时则 cancel，generation 自增，回 REACQUIRE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通道进入 BIT_SYNC 与 FRAME_SYNC，开始产出观测量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位边界与子帧头确认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超时回 LOST，本代次测量作废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　捕获移交跟踪的步骤与回退</w:t>
      </w:r>
    </w:p>
    <w:p>
      <w:r>
        <w:t>回退路径归成五种情况。</w:t>
      </w:r>
    </w:p>
    <w:p>
      <w:r>
        <w:t>这里有个必须提前说清楚的问题：码相位串行扫描太慢。2046 个码相位乘以 41 个多普勒位（正负 10 kHz、步长 500 Hz）是 83886 个假设，每个假设 1 ms，一轮冷启动要 84 s。如果验收对捕获时间有要求，就得把码相位改成并行搜索，例如用匹配滤波器或频域相关，这样每个多普勒位只需毫秒量级，整轮降到秒级，代价是相关资源要翻十几倍。</w:t>
      </w:r>
    </w:p>
    <w:p>
      <w:r>
        <w:t>首版先做串行扫描，把功能跑通，只在冷启动和重捕获时用。捕获总耗时按任务书要求作为评价指标，具体门槛等配套基线出来再定。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9　待确认与风险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配套环境发布清单：SRAM 字宽、读延迟、样本数，目标时钟，工艺库，时序角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未提供，按指导书 12.1 节报告缺失，不猜数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阻塞综合与后端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G2 抽头表 PRN 38 到 63，以及移位方向复核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已转录 37 组，自相关次峰 134 偏大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影响 PRN 码正确性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跟踪通道 code_phase 观测异常（ISSUE-001）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已复现并定位方向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阻塞 L2 回归转绿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捕获引擎 RTL 未实现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参考模型已验证，码相位 123.000 chip 命中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本阶段后续任务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环路系数与门限未冻结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当前是一组自洽默认值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影响灵敏度与动态指标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码相位串行扫描的冷启动耗时约 84 s（83886 个假设）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已定量，未定门槛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若任务书要求捕获时间，需改成码相位并行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R7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字宽与读延迟未知，快照缓冲的大小和读时序按 32 bit 字预估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等配套清单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影响取数层接口与带宽核算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18　待确认与风险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40" w:before="0" w:after="0"/>
      <w:ind w:firstLine="48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