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Verdana" w:cs="Verdana" w:eastAsia="Verdana" w:hAnsi="Verdana"/>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spacing w:after="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Institutional Review Board Quiz and Approval</w:t>
      </w:r>
    </w:p>
    <w:p w:rsidR="00000000" w:rsidDel="00000000" w:rsidP="00000000" w:rsidRDefault="00000000" w:rsidRPr="00000000" w14:paraId="00000004">
      <w:pPr>
        <w:spacing w:after="0" w:line="240" w:lineRule="auto"/>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you read and understood the “Human Subjects FAQ” page and completed the “Human Subjects FAQ Quiz” at the WGU Institutional Review Board (IRB) website? (</w:t>
      </w:r>
      <w:hyperlink r:id="rId7">
        <w:r w:rsidDel="00000000" w:rsidR="00000000" w:rsidRPr="00000000">
          <w:rPr>
            <w:rFonts w:ascii="Verdana" w:cs="Verdana" w:eastAsia="Verdana" w:hAnsi="Verdana"/>
            <w:color w:val="0000ff"/>
            <w:sz w:val="20"/>
            <w:szCs w:val="20"/>
            <w:u w:val="single"/>
            <w:rtl w:val="0"/>
          </w:rPr>
          <w:t xml:space="preserve">https://irb.wgu.edu/info/Pages/Home.aspx</w:t>
        </w:r>
      </w:hyperlink>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6">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7">
      <w:pPr>
        <w:spacing w:after="0" w:line="240" w:lineRule="auto"/>
        <w:ind w:left="360" w:firstLine="0"/>
        <w:rPr>
          <w:rFonts w:ascii="Verdana" w:cs="Verdana" w:eastAsia="Verdana" w:hAnsi="Verdana"/>
          <w:sz w:val="20"/>
          <w:szCs w:val="20"/>
        </w:rPr>
      </w:pPr>
      <w:sdt>
        <w:sdtPr>
          <w:tag w:val="goog_rdk_0"/>
        </w:sdtPr>
        <w:sdtContent>
          <w:r w:rsidDel="00000000" w:rsidR="00000000" w:rsidRPr="00000000">
            <w:rPr>
              <w:rFonts w:ascii="Arial Unicode MS" w:cs="Arial Unicode MS" w:eastAsia="Arial Unicode MS" w:hAnsi="Arial Unicode MS"/>
              <w:sz w:val="20"/>
              <w:szCs w:val="20"/>
              <w:highlight w:val="green"/>
              <w:rtl w:val="0"/>
            </w:rPr>
            <w:t xml:space="preserve">☐</w:t>
          </w:r>
        </w:sdtContent>
      </w:sdt>
      <w:r w:rsidDel="00000000" w:rsidR="00000000" w:rsidRPr="00000000">
        <w:rPr>
          <w:rFonts w:ascii="Verdana" w:cs="Verdana" w:eastAsia="Verdana" w:hAnsi="Verdana"/>
          <w:sz w:val="20"/>
          <w:szCs w:val="20"/>
          <w:rtl w:val="0"/>
        </w:rPr>
        <w:t xml:space="preserve"> Yes, I have read and understood the “Human Subjects FAQ” and have provided email proof of my completed quiz in appendix A. (</w:t>
      </w:r>
      <w:hyperlink r:id="rId8">
        <w:r w:rsidDel="00000000" w:rsidR="00000000" w:rsidRPr="00000000">
          <w:rPr>
            <w:rFonts w:ascii="Verdana" w:cs="Verdana" w:eastAsia="Verdana" w:hAnsi="Verdana"/>
            <w:color w:val="0000ff"/>
            <w:sz w:val="20"/>
            <w:szCs w:val="20"/>
            <w:u w:val="single"/>
            <w:rtl w:val="0"/>
          </w:rPr>
          <w:t xml:space="preserve">https://irb.wgu.edu/info/Pages/Human-Subjects-FAQ-Quiz.aspx</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08">
      <w:pPr>
        <w:spacing w:after="0" w:line="240" w:lineRule="auto"/>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spacing w:after="0" w:line="240" w:lineRule="auto"/>
        <w:ind w:left="360" w:firstLine="0"/>
        <w:rPr>
          <w:rFonts w:ascii="Verdana" w:cs="Verdana" w:eastAsia="Verdana" w:hAnsi="Verdana"/>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Verdana" w:cs="Verdana" w:eastAsia="Verdana" w:hAnsi="Verdana"/>
          <w:sz w:val="20"/>
          <w:szCs w:val="20"/>
          <w:rtl w:val="0"/>
        </w:rPr>
        <w:t xml:space="preserve"> No, I have not completed the Human Subjects FAQ quiz.</w:t>
      </w:r>
    </w:p>
    <w:p w:rsidR="00000000" w:rsidDel="00000000" w:rsidP="00000000" w:rsidRDefault="00000000" w:rsidRPr="00000000" w14:paraId="0000000A">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B">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Assess whether your capstone proposal complies with WGU’s IRB standards for exemption status. Explain why you believe the proposed project complies with the standards for exemption status. If it does not, make arrangements with a course instructor and the IRB for approval. </w:t>
      </w:r>
    </w:p>
    <w:p w:rsidR="00000000" w:rsidDel="00000000" w:rsidP="00000000" w:rsidRDefault="00000000" w:rsidRPr="00000000" w14:paraId="0000000C">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spacing w:after="0" w:line="240" w:lineRule="auto"/>
        <w:ind w:left="720" w:firstLine="0"/>
        <w:rPr>
          <w:rFonts w:ascii="Verdana" w:cs="Verdana" w:eastAsia="Verdana" w:hAnsi="Verdana"/>
          <w:sz w:val="20"/>
          <w:szCs w:val="20"/>
        </w:rPr>
      </w:pPr>
      <w:sdt>
        <w:sdtPr>
          <w:tag w:val="goog_rdk_2"/>
        </w:sdtPr>
        <w:sdtContent>
          <w:r w:rsidDel="00000000" w:rsidR="00000000" w:rsidRPr="00000000">
            <w:rPr>
              <w:rFonts w:ascii="Arial Unicode MS" w:cs="Arial Unicode MS" w:eastAsia="Arial Unicode MS" w:hAnsi="Arial Unicode MS"/>
              <w:sz w:val="20"/>
              <w:szCs w:val="20"/>
              <w:highlight w:val="green"/>
              <w:rtl w:val="0"/>
            </w:rPr>
            <w:t xml:space="preserve">☐</w:t>
          </w:r>
        </w:sdtContent>
      </w:sdt>
      <w:r w:rsidDel="00000000" w:rsidR="00000000" w:rsidRPr="00000000">
        <w:rPr>
          <w:rFonts w:ascii="Verdana" w:cs="Verdana" w:eastAsia="Verdana" w:hAnsi="Verdana"/>
          <w:sz w:val="20"/>
          <w:szCs w:val="20"/>
          <w:rtl w:val="0"/>
        </w:rPr>
        <w:t xml:space="preserve"> The research complies with WGU’s IRB exemption status because </w:t>
      </w:r>
    </w:p>
    <w:p w:rsidR="00000000" w:rsidDel="00000000" w:rsidP="00000000" w:rsidRDefault="00000000" w:rsidRPr="00000000" w14:paraId="0000000E">
      <w:pPr>
        <w:spacing w:after="0" w:line="24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It does not require human subjects in the context of regular application usage.</w:t>
      </w:r>
    </w:p>
    <w:p w:rsidR="00000000" w:rsidDel="00000000" w:rsidP="00000000" w:rsidRDefault="00000000" w:rsidRPr="00000000" w14:paraId="00000010">
      <w:pPr>
        <w:spacing w:after="0" w:line="24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spacing w:after="0" w:line="240" w:lineRule="auto"/>
        <w:ind w:left="720" w:firstLine="0"/>
        <w:rPr>
          <w:rFonts w:ascii="Verdana" w:cs="Verdana" w:eastAsia="Verdana" w:hAnsi="Verdana"/>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Verdana" w:cs="Verdana" w:eastAsia="Verdana" w:hAnsi="Verdana"/>
          <w:sz w:val="20"/>
          <w:szCs w:val="20"/>
          <w:rtl w:val="0"/>
        </w:rPr>
        <w:t xml:space="preserve"> The research requires approval from WGU’s IRB because</w:t>
      </w:r>
    </w:p>
    <w:p w:rsidR="00000000" w:rsidDel="00000000" w:rsidP="00000000" w:rsidRDefault="00000000" w:rsidRPr="00000000" w14:paraId="00000012">
      <w:pPr>
        <w:spacing w:after="0" w:line="240"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13">
      <w:pPr>
        <w:spacing w:after="0" w:line="240" w:lineRule="auto"/>
        <w:ind w:firstLine="720"/>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14">
      <w:pPr>
        <w:spacing w:after="0" w:line="240" w:lineRule="auto"/>
        <w:ind w:left="0" w:firstLine="0"/>
        <w:rPr>
          <w:rFonts w:ascii="Verdana" w:cs="Verdana" w:eastAsia="Verdana" w:hAnsi="Verdana"/>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0" w:line="240"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Fonts w:ascii="Verdana" w:cs="Verdana" w:eastAsia="Verdana" w:hAnsi="Verdana"/>
          <w:i w:val="1"/>
          <w:sz w:val="20"/>
          <w:szCs w:val="20"/>
          <w:rtl w:val="0"/>
        </w:rPr>
        <w:t xml:space="preserve">Please email your completed problem statement template (in Word or text format) to </w:t>
      </w:r>
      <w:r w:rsidDel="00000000" w:rsidR="00000000" w:rsidRPr="00000000">
        <w:rPr>
          <w:i w:val="1"/>
          <w:highlight w:val="yellow"/>
          <w:rtl w:val="0"/>
        </w:rPr>
        <w:t xml:space="preserve">UGCAPSTONEIT@WGU.EDU</w:t>
      </w:r>
      <w:r w:rsidDel="00000000" w:rsidR="00000000" w:rsidRPr="00000000">
        <w:rPr>
          <w:rFonts w:ascii="Verdana" w:cs="Verdana" w:eastAsia="Verdana" w:hAnsi="Verdana"/>
          <w:i w:val="1"/>
          <w:sz w:val="20"/>
          <w:szCs w:val="20"/>
          <w:rtl w:val="0"/>
        </w:rPr>
        <w:t xml:space="preserve">. Please do not submit a PDF.</w:t>
      </w:r>
      <w:r w:rsidDel="00000000" w:rsidR="00000000" w:rsidRPr="00000000">
        <w:rPr>
          <w:rtl w:val="0"/>
        </w:rPr>
      </w:r>
    </w:p>
    <w:p w:rsidR="00000000" w:rsidDel="00000000" w:rsidP="00000000" w:rsidRDefault="00000000" w:rsidRPr="00000000" w14:paraId="00000017">
      <w:pPr>
        <w:spacing w:after="0" w:line="240"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We strive to review and respond to proposals within three business days after the business day it was received. If you want to meet with a course instructor to discuss your proposed capstone project, please indicate “yes” below. We will arrange a conference call after our initial review of your topic approval form.</w:t>
      </w:r>
    </w:p>
    <w:p w:rsidR="00000000" w:rsidDel="00000000" w:rsidP="00000000" w:rsidRDefault="00000000" w:rsidRPr="00000000" w14:paraId="00000018">
      <w:pPr>
        <w:spacing w:after="0" w:line="240"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19">
      <w:pPr>
        <w:spacing w:after="0" w:line="240" w:lineRule="auto"/>
        <w:rPr>
          <w:rFonts w:ascii="Verdana" w:cs="Verdana" w:eastAsia="Verdana" w:hAnsi="Verdana"/>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Yes, I would like to schedule a conference call to discuss my project.</w:t>
      </w:r>
    </w:p>
    <w:p w:rsidR="00000000" w:rsidDel="00000000" w:rsidP="00000000" w:rsidRDefault="00000000" w:rsidRPr="00000000" w14:paraId="0000001A">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spacing w:after="0" w:line="240"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be filled out by a course instructor:</w:t>
      </w:r>
    </w:p>
    <w:p w:rsidR="00000000" w:rsidDel="00000000" w:rsidP="00000000" w:rsidRDefault="00000000" w:rsidRPr="00000000" w14:paraId="0000001E">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The research is exempt from an IRB Review.</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Verdana" w:cs="Verdana" w:eastAsia="Verdana" w:hAnsi="Verdana"/>
          <w:sz w:val="20"/>
          <w:szCs w:val="20"/>
          <w:rtl w:val="0"/>
        </w:rPr>
        <w:t xml:space="preserve"> An IRB approval is in place (provide proof in appendix B).</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color w:val="808080"/>
          <w:sz w:val="20"/>
          <w:szCs w:val="20"/>
        </w:rPr>
      </w:pPr>
      <w:r w:rsidDel="00000000" w:rsidR="00000000" w:rsidRPr="00000000">
        <w:rPr>
          <w:rFonts w:ascii="Verdana" w:cs="Verdana" w:eastAsia="Verdana" w:hAnsi="Verdana"/>
          <w:sz w:val="20"/>
          <w:szCs w:val="20"/>
          <w:rtl w:val="0"/>
        </w:rPr>
        <w:t xml:space="preserve">Course Instructor’s Approval Status: </w:t>
      </w:r>
      <w:r w:rsidDel="00000000" w:rsidR="00000000" w:rsidRPr="00000000">
        <w:rPr>
          <w:rFonts w:ascii="Verdana" w:cs="Verdana" w:eastAsia="Verdana" w:hAnsi="Verdana"/>
          <w:color w:val="808080"/>
          <w:sz w:val="20"/>
          <w:szCs w:val="20"/>
          <w:rtl w:val="0"/>
        </w:rPr>
        <w:t xml:space="preserve">Select one</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w:t>
      </w:r>
      <w:r w:rsidDel="00000000" w:rsidR="00000000" w:rsidRPr="00000000">
        <w:rPr>
          <w:rFonts w:ascii="Verdana" w:cs="Verdana" w:eastAsia="Verdana" w:hAnsi="Verdana"/>
          <w:color w:val="808080"/>
          <w:sz w:val="20"/>
          <w:szCs w:val="20"/>
          <w:rtl w:val="0"/>
        </w:rPr>
        <w:t xml:space="preserve">Click here to enter a date.</w:t>
      </w: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Reviewed by: </w:t>
      </w:r>
      <w:r w:rsidDel="00000000" w:rsidR="00000000" w:rsidRPr="00000000">
        <w:rPr>
          <w:rFonts w:ascii="Verdana" w:cs="Verdana" w:eastAsia="Verdana" w:hAnsi="Verdana"/>
          <w:color w:val="808080"/>
          <w:sz w:val="20"/>
          <w:szCs w:val="20"/>
          <w:rtl w:val="0"/>
        </w:rPr>
        <w:t xml:space="preserve">Click here to enter text.</w:t>
      </w:r>
      <w:r w:rsidDel="00000000" w:rsidR="00000000" w:rsidRPr="00000000">
        <w:rPr>
          <w:rtl w:val="0"/>
        </w:rPr>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Comments: </w:t>
      </w:r>
      <w:r w:rsidDel="00000000" w:rsidR="00000000" w:rsidRPr="00000000">
        <w:rPr>
          <w:rFonts w:ascii="Verdana" w:cs="Verdana" w:eastAsia="Verdana" w:hAnsi="Verdana"/>
          <w:color w:val="808080"/>
          <w:sz w:val="20"/>
          <w:szCs w:val="20"/>
          <w:rtl w:val="0"/>
        </w:rPr>
        <w:t xml:space="preserve">Click here to enter text.</w:t>
      </w:r>
      <w:r w:rsidDel="00000000" w:rsidR="00000000" w:rsidRPr="00000000">
        <w:rPr>
          <w:rtl w:val="0"/>
        </w:rPr>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2B">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C">
      <w:pPr>
        <w:spacing w:after="0" w:line="240"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Note: If the scope of your project changes, you must discuss the change with a course instructor to obtain another approval.</w:t>
      </w:r>
    </w:p>
    <w:p w:rsidR="00000000" w:rsidDel="00000000" w:rsidP="00000000" w:rsidRDefault="00000000" w:rsidRPr="00000000" w14:paraId="0000002D">
      <w:pPr>
        <w:spacing w:after="0" w:line="240"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2E">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APPENDIX A: </w:t>
      </w:r>
      <w:r w:rsidDel="00000000" w:rsidR="00000000" w:rsidRPr="00000000">
        <w:rPr>
          <w:rFonts w:ascii="Verdana" w:cs="Verdana" w:eastAsia="Verdana" w:hAnsi="Verdana"/>
          <w:sz w:val="20"/>
          <w:szCs w:val="20"/>
          <w:rtl w:val="0"/>
        </w:rPr>
        <w:t xml:space="preserve">Email showing completed “Human Subjects FAQ Quiz”</w:t>
      </w:r>
      <w:r w:rsidDel="00000000" w:rsidR="00000000" w:rsidRPr="00000000">
        <w:rPr>
          <w:rtl w:val="0"/>
        </w:rPr>
      </w:r>
    </w:p>
    <w:p w:rsidR="00000000" w:rsidDel="00000000" w:rsidP="00000000" w:rsidRDefault="00000000" w:rsidRPr="00000000" w14:paraId="0000002F">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0">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APPENDIX B: </w:t>
      </w:r>
      <w:r w:rsidDel="00000000" w:rsidR="00000000" w:rsidRPr="00000000">
        <w:rPr>
          <w:rFonts w:ascii="Verdana" w:cs="Verdana" w:eastAsia="Verdana" w:hAnsi="Verdana"/>
          <w:sz w:val="20"/>
          <w:szCs w:val="20"/>
          <w:rtl w:val="0"/>
        </w:rPr>
        <w:t xml:space="preserve">IRB approval (if applicable)</w:t>
      </w:r>
      <w:r w:rsidDel="00000000" w:rsidR="00000000" w:rsidRPr="00000000">
        <w:rPr>
          <w:rtl w:val="0"/>
        </w:rPr>
      </w:r>
    </w:p>
    <w:p w:rsidR="00000000" w:rsidDel="00000000" w:rsidP="00000000" w:rsidRDefault="00000000" w:rsidRPr="00000000" w14:paraId="00000031">
      <w:pPr>
        <w:spacing w:after="0" w:line="240" w:lineRule="auto"/>
        <w:rPr>
          <w:rFonts w:ascii="Verdana" w:cs="Verdana" w:eastAsia="Verdana" w:hAnsi="Verdana"/>
          <w:b w:val="1"/>
          <w:sz w:val="20"/>
          <w:szCs w:val="20"/>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Unicode MS"/>
  <w:font w:name="MS Gothic"/>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03BE5"/>
    <w:pPr>
      <w:ind w:left="720"/>
      <w:contextualSpacing w:val="1"/>
    </w:pPr>
  </w:style>
  <w:style w:type="table" w:styleId="TableGrid">
    <w:name w:val="Table Grid"/>
    <w:basedOn w:val="TableNormal"/>
    <w:uiPriority w:val="59"/>
    <w:rsid w:val="00F03BE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3B7D70"/>
    <w:rPr>
      <w:sz w:val="16"/>
      <w:szCs w:val="16"/>
    </w:rPr>
  </w:style>
  <w:style w:type="paragraph" w:styleId="CommentText">
    <w:name w:val="annotation text"/>
    <w:basedOn w:val="Normal"/>
    <w:link w:val="CommentTextChar"/>
    <w:uiPriority w:val="99"/>
    <w:unhideWhenUsed w:val="1"/>
    <w:rsid w:val="003B7D70"/>
    <w:pPr>
      <w:spacing w:line="240" w:lineRule="auto"/>
    </w:pPr>
    <w:rPr>
      <w:sz w:val="20"/>
      <w:szCs w:val="20"/>
    </w:rPr>
  </w:style>
  <w:style w:type="character" w:styleId="CommentTextChar" w:customStyle="1">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val="1"/>
    <w:unhideWhenUsed w:val="1"/>
    <w:rsid w:val="003B7D70"/>
    <w:rPr>
      <w:b w:val="1"/>
      <w:bCs w:val="1"/>
    </w:rPr>
  </w:style>
  <w:style w:type="character" w:styleId="CommentSubjectChar" w:customStyle="1">
    <w:name w:val="Comment Subject Char"/>
    <w:basedOn w:val="CommentTextChar"/>
    <w:link w:val="CommentSubject"/>
    <w:uiPriority w:val="99"/>
    <w:semiHidden w:val="1"/>
    <w:rsid w:val="003B7D70"/>
    <w:rPr>
      <w:b w:val="1"/>
      <w:bCs w:val="1"/>
      <w:sz w:val="20"/>
      <w:szCs w:val="20"/>
    </w:rPr>
  </w:style>
  <w:style w:type="paragraph" w:styleId="BalloonText">
    <w:name w:val="Balloon Text"/>
    <w:basedOn w:val="Normal"/>
    <w:link w:val="BalloonTextChar"/>
    <w:uiPriority w:val="99"/>
    <w:semiHidden w:val="1"/>
    <w:unhideWhenUsed w:val="1"/>
    <w:rsid w:val="003B7D7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B7D70"/>
    <w:rPr>
      <w:rFonts w:ascii="Segoe UI" w:cs="Segoe UI" w:hAnsi="Segoe UI"/>
      <w:sz w:val="18"/>
      <w:szCs w:val="18"/>
    </w:rPr>
  </w:style>
  <w:style w:type="paragraph" w:styleId="Revision">
    <w:name w:val="Revision"/>
    <w:hidden w:val="1"/>
    <w:uiPriority w:val="99"/>
    <w:semiHidden w:val="1"/>
    <w:rsid w:val="009B192F"/>
    <w:pPr>
      <w:spacing w:after="0" w:line="240" w:lineRule="auto"/>
    </w:pPr>
  </w:style>
  <w:style w:type="character" w:styleId="PlaceholderText">
    <w:name w:val="Placeholder Text"/>
    <w:basedOn w:val="DefaultParagraphFont"/>
    <w:uiPriority w:val="99"/>
    <w:semiHidden w:val="1"/>
    <w:rsid w:val="00235E12"/>
    <w:rPr>
      <w:color w:val="808080"/>
    </w:rPr>
  </w:style>
  <w:style w:type="character" w:styleId="Hyperlink">
    <w:name w:val="Hyperlink"/>
    <w:basedOn w:val="DefaultParagraphFont"/>
    <w:uiPriority w:val="99"/>
    <w:unhideWhenUsed w:val="1"/>
    <w:rsid w:val="00235E12"/>
    <w:rPr>
      <w:color w:val="0000ff" w:themeColor="hyperlink"/>
      <w:u w:val="single"/>
    </w:rPr>
  </w:style>
  <w:style w:type="paragraph" w:styleId="Normal1" w:customStyle="1">
    <w:name w:val="Normal1"/>
    <w:rsid w:val="00235E12"/>
    <w:rPr>
      <w:rFonts w:ascii="Calibri" w:cs="Calibri" w:eastAsia="Calibri" w:hAnsi="Calibri"/>
      <w:color w:val="000000"/>
    </w:rPr>
  </w:style>
  <w:style w:type="paragraph" w:styleId="DocumentMap">
    <w:name w:val="Document Map"/>
    <w:basedOn w:val="Normal"/>
    <w:link w:val="DocumentMapChar"/>
    <w:uiPriority w:val="99"/>
    <w:semiHidden w:val="1"/>
    <w:unhideWhenUsed w:val="1"/>
    <w:rsid w:val="00715391"/>
    <w:pPr>
      <w:spacing w:after="0" w:line="240" w:lineRule="auto"/>
    </w:pPr>
    <w:rPr>
      <w:rFonts w:ascii="Times New Roman" w:cs="Times New Roman" w:hAnsi="Times New Roman"/>
      <w:sz w:val="24"/>
      <w:szCs w:val="24"/>
    </w:rPr>
  </w:style>
  <w:style w:type="character" w:styleId="DocumentMapChar" w:customStyle="1">
    <w:name w:val="Document Map Char"/>
    <w:basedOn w:val="DefaultParagraphFont"/>
    <w:link w:val="DocumentMap"/>
    <w:uiPriority w:val="99"/>
    <w:semiHidden w:val="1"/>
    <w:rsid w:val="00715391"/>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rb.wgu.edu/info/Pages/Home.aspx" TargetMode="External"/><Relationship Id="rId8" Type="http://schemas.openxmlformats.org/officeDocument/2006/relationships/hyperlink" Target="https://irb.wgu.edu/info/Pages/Human-Subjects-FAQ-Quiz.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zQ27GR6bo60I0FHKq1wmn5bxAA==">AMUW2mU3fiYWWIJx5aZqxYZht5A0Ku40coMyDWrkTAfRWtB79bEEwVaV6dvSU3uduks/ySmo4XVds2apLdFB91cBKbHNnjN83jpg3uETe6lxTeJKhKJc8+bJI8w7O2uuIkG1e3FGCQr+EHbLgNvZInjeYyeWwWC7Sj/++sYTbLcuxQfsfh7nqkFnDWaqzGZJ+j9/k/7uIbzBWRsNnGKIGsQlxTCWWYuWdvcZ27yJzXTKJAXBnarGjdquqybyyU3fpnoFCEgi7pSk0M0yMyoi9bIXbYQrGvFER7bGFER7W0ugsdmerYh7U4ohphbHMjVVmaeL14kTpvIJ9JVCQjZh864sO3WwwMMM2ZfWbfqA/VVkE5vF7s72mbgbR0NryrRDSuOcz4bOJ4X2QcEutvlHGZHSFc8kQLEdQtudV4fMsN/wz/rDtZbjRHDm+r33o34+kHjJS/fPK6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2018-05-11T13:33:00Z</dcterms:created>
  <dc:creator>DaveHuff</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