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72"/>
        <w:gridCol w:w="3674"/>
        <w:gridCol w:w="643"/>
        <w:gridCol w:w="3477"/>
      </w:tblGrid>
      <w:tr w:rsidR="00B85EDA" w:rsidRPr="001C711A" w:rsidTr="006B68A3">
        <w:tc>
          <w:tcPr>
            <w:tcW w:w="1277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85EDA" w:rsidRPr="001C711A" w:rsidRDefault="00B85EDA" w:rsidP="006B68A3">
            <w:pPr>
              <w:pStyle w:val="NarrSideHeading"/>
              <w:rPr>
                <w:sz w:val="8"/>
              </w:rPr>
            </w:pPr>
          </w:p>
        </w:tc>
        <w:tc>
          <w:tcPr>
            <w:tcW w:w="2062" w:type="pct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85EDA" w:rsidRPr="001C711A" w:rsidRDefault="00B85EDA" w:rsidP="00134BDB">
            <w:pPr>
              <w:pStyle w:val="Tablenormal0"/>
              <w:rPr>
                <w:b/>
                <w:color w:val="FFFFFF" w:themeColor="background1"/>
                <w:sz w:val="8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85EDA" w:rsidRPr="001C711A" w:rsidRDefault="00B85EDA" w:rsidP="00134BDB">
            <w:pPr>
              <w:pStyle w:val="NarrMiddleHeading"/>
              <w:rPr>
                <w:sz w:val="8"/>
              </w:rPr>
            </w:pPr>
          </w:p>
        </w:tc>
      </w:tr>
      <w:tr w:rsidR="00B85EDA" w:rsidTr="006B68A3">
        <w:tc>
          <w:tcPr>
            <w:tcW w:w="1277" w:type="pct"/>
            <w:tcBorders>
              <w:top w:val="single" w:sz="18" w:space="0" w:color="auto"/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>
              <w:t>U</w:t>
            </w:r>
            <w:r w:rsidRPr="00474689">
              <w:t>se Case Name</w:t>
            </w:r>
            <w:r>
              <w:t>:</w:t>
            </w:r>
          </w:p>
        </w:tc>
        <w:tc>
          <w:tcPr>
            <w:tcW w:w="2062" w:type="pct"/>
            <w:gridSpan w:val="2"/>
            <w:tcBorders>
              <w:top w:val="single" w:sz="18" w:space="0" w:color="auto"/>
            </w:tcBorders>
            <w:shd w:val="clear" w:color="auto" w:fill="auto"/>
          </w:tcPr>
          <w:p w:rsidR="00B85EDA" w:rsidRPr="0011650F" w:rsidRDefault="009827B4" w:rsidP="0011650F">
            <w:pPr>
              <w:rPr>
                <w:b/>
              </w:rPr>
            </w:pPr>
            <w:r>
              <w:rPr>
                <w:b/>
              </w:rPr>
              <w:t>Capture</w:t>
            </w:r>
            <w:r w:rsidR="00D953D1">
              <w:rPr>
                <w:b/>
              </w:rPr>
              <w:t xml:space="preserve"> </w:t>
            </w:r>
            <w:r w:rsidR="00663856">
              <w:rPr>
                <w:b/>
              </w:rPr>
              <w:t>Customer</w:t>
            </w:r>
            <w:r>
              <w:rPr>
                <w:b/>
              </w:rPr>
              <w:t xml:space="preserve"> details</w:t>
            </w:r>
          </w:p>
        </w:tc>
        <w:tc>
          <w:tcPr>
            <w:tcW w:w="1661" w:type="pct"/>
            <w:tcBorders>
              <w:top w:val="single" w:sz="18" w:space="0" w:color="auto"/>
              <w:bottom w:val="nil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85EDA" w:rsidRPr="00474689" w:rsidRDefault="00B85EDA" w:rsidP="00C62076">
            <w:pPr>
              <w:pStyle w:val="NarrMiddleHeading"/>
            </w:pPr>
            <w:r w:rsidRPr="00474689">
              <w:t>Use case type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Use Case ID</w:t>
            </w:r>
            <w:r>
              <w:t>:</w:t>
            </w:r>
          </w:p>
        </w:tc>
        <w:tc>
          <w:tcPr>
            <w:tcW w:w="2062" w:type="pct"/>
            <w:gridSpan w:val="2"/>
            <w:shd w:val="clear" w:color="auto" w:fill="auto"/>
            <w:vAlign w:val="center"/>
          </w:tcPr>
          <w:p w:rsidR="00B85EDA" w:rsidRPr="00EE5E0F" w:rsidRDefault="00663856" w:rsidP="0011650F">
            <w:pPr>
              <w:rPr>
                <w:b/>
              </w:rPr>
            </w:pPr>
            <w:r>
              <w:rPr>
                <w:b/>
              </w:rPr>
              <w:t>1.</w:t>
            </w:r>
            <w:r w:rsidR="009827B4">
              <w:rPr>
                <w:b/>
              </w:rPr>
              <w:t>3</w:t>
            </w:r>
          </w:p>
        </w:tc>
        <w:tc>
          <w:tcPr>
            <w:tcW w:w="1661" w:type="pct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:rsidR="00B85EDA" w:rsidRDefault="00B85EDA" w:rsidP="00134BDB">
            <w:pPr>
              <w:pStyle w:val="Tablenormal0"/>
              <w:tabs>
                <w:tab w:val="right" w:pos="3015"/>
              </w:tabs>
            </w:pPr>
            <w:r w:rsidRPr="00A447FA">
              <w:rPr>
                <w:b/>
              </w:rPr>
              <w:t>Business Requirements:</w:t>
            </w:r>
            <w:r>
              <w:tab/>
            </w:r>
            <w:sdt>
              <w:sdtPr>
                <w:id w:val="-1010602055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>
                  <w:sym w:font="Wingdings" w:char="F06F"/>
                </w:r>
              </w:sdtContent>
            </w:sdt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Priority</w:t>
            </w:r>
            <w:r>
              <w:t>:</w:t>
            </w:r>
          </w:p>
        </w:tc>
        <w:tc>
          <w:tcPr>
            <w:tcW w:w="2062" w:type="pct"/>
            <w:gridSpan w:val="2"/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High</w:t>
            </w:r>
          </w:p>
        </w:tc>
        <w:tc>
          <w:tcPr>
            <w:tcW w:w="1661" w:type="pct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:rsidR="00B85EDA" w:rsidRPr="009D62E8" w:rsidRDefault="00AB618F" w:rsidP="00134BDB">
            <w:pPr>
              <w:pStyle w:val="Tablenormal0"/>
              <w:tabs>
                <w:tab w:val="right" w:pos="3015"/>
              </w:tabs>
            </w:pPr>
            <w:r>
              <w:rPr>
                <w:b/>
              </w:rPr>
              <w:t>S</w:t>
            </w:r>
            <w:r w:rsidR="009656C0">
              <w:rPr>
                <w:b/>
              </w:rPr>
              <w:t>ystem</w:t>
            </w:r>
            <w:r w:rsidR="00B85EDA" w:rsidRPr="00A447FA">
              <w:rPr>
                <w:b/>
              </w:rPr>
              <w:t xml:space="preserve"> Analysis:</w:t>
            </w:r>
            <w:r w:rsidR="00B85EDA" w:rsidRPr="009D62E8">
              <w:tab/>
            </w:r>
            <w:sdt>
              <w:sdtPr>
                <w:id w:val="1042013141"/>
                <w14:checkbox>
                  <w14:checked w14:val="1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11650F">
                  <w:sym w:font="Wingdings" w:char="F0FE"/>
                </w:r>
              </w:sdtContent>
            </w:sdt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Source</w:t>
            </w:r>
            <w:r>
              <w:t>:</w:t>
            </w:r>
          </w:p>
        </w:tc>
        <w:tc>
          <w:tcPr>
            <w:tcW w:w="2062" w:type="pct"/>
            <w:gridSpan w:val="2"/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Go Green! ERD</w:t>
            </w:r>
          </w:p>
        </w:tc>
        <w:tc>
          <w:tcPr>
            <w:tcW w:w="1661" w:type="pct"/>
            <w:tcBorders>
              <w:top w:val="nil"/>
              <w:right w:val="single" w:sz="18" w:space="0" w:color="auto"/>
            </w:tcBorders>
            <w:shd w:val="clear" w:color="auto" w:fill="auto"/>
            <w:vAlign w:val="center"/>
          </w:tcPr>
          <w:p w:rsidR="00B85EDA" w:rsidRPr="009D62E8" w:rsidRDefault="00AB618F" w:rsidP="00134BDB">
            <w:pPr>
              <w:pStyle w:val="Tablenormal0"/>
              <w:tabs>
                <w:tab w:val="right" w:pos="3015"/>
              </w:tabs>
            </w:pPr>
            <w:r>
              <w:rPr>
                <w:b/>
              </w:rPr>
              <w:t>System</w:t>
            </w:r>
            <w:r w:rsidR="00B85EDA" w:rsidRPr="00A447FA">
              <w:rPr>
                <w:b/>
              </w:rPr>
              <w:t xml:space="preserve"> Design:</w:t>
            </w:r>
            <w:r w:rsidR="00B85EDA" w:rsidRPr="009D62E8">
              <w:tab/>
            </w:r>
            <w:sdt>
              <w:sdtPr>
                <w:id w:val="-735320120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B85EDA" w:rsidRPr="009D62E8">
                  <w:sym w:font="Wingdings" w:char="F06F"/>
                </w:r>
              </w:sdtContent>
            </w:sdt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Primary Business Actor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Customer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 xml:space="preserve">Primary </w:t>
            </w:r>
            <w:r w:rsidR="009656C0">
              <w:t>The system</w:t>
            </w:r>
            <w:r w:rsidRPr="00474689">
              <w:t xml:space="preserve"> Actor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  <w:lang w:val="en-ZA"/>
              </w:rPr>
            </w:pPr>
            <w:r>
              <w:rPr>
                <w:color w:val="auto"/>
                <w:lang w:val="en-ZA"/>
              </w:rPr>
              <w:t>Clerk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>
              <w:t>Other Participating Actors: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Owner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Other Interested Stakeholders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B85EDA" w:rsidP="005E563C">
            <w:pPr>
              <w:pStyle w:val="MemoNormal"/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Description: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5E563C" w:rsidRPr="00EE5E0F" w:rsidRDefault="00663856" w:rsidP="00C63946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In this use case the clerk </w:t>
            </w:r>
            <w:r w:rsidR="009827B4">
              <w:rPr>
                <w:color w:val="auto"/>
              </w:rPr>
              <w:t>captures the customer details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Pre-condition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14FD9" w:rsidRPr="00EE5E0F" w:rsidRDefault="00663856" w:rsidP="00C63946">
            <w:pPr>
              <w:pStyle w:val="MemoNormal"/>
              <w:numPr>
                <w:ilvl w:val="0"/>
                <w:numId w:val="14"/>
              </w:numPr>
              <w:rPr>
                <w:color w:val="auto"/>
              </w:rPr>
            </w:pPr>
            <w:r>
              <w:rPr>
                <w:color w:val="auto"/>
              </w:rPr>
              <w:t>Clerk must be logged into the system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Trigger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B73F7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New customer </w:t>
            </w:r>
            <w:r w:rsidR="009827B4">
              <w:rPr>
                <w:color w:val="auto"/>
              </w:rPr>
              <w:t>details need to be captured</w:t>
            </w:r>
            <w:r w:rsidR="00D953D1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 xml:space="preserve">Typical Course </w:t>
            </w:r>
          </w:p>
        </w:tc>
        <w:tc>
          <w:tcPr>
            <w:tcW w:w="1755" w:type="pct"/>
            <w:shd w:val="clear" w:color="auto" w:fill="BFBFBF" w:themeFill="background1" w:themeFillShade="BF"/>
            <w:vAlign w:val="center"/>
          </w:tcPr>
          <w:p w:rsidR="00B85EDA" w:rsidRPr="00EE5E0F" w:rsidRDefault="00B85EDA" w:rsidP="003842E4">
            <w:pPr>
              <w:pStyle w:val="NarrMiddleHeading"/>
            </w:pPr>
            <w:r w:rsidRPr="00EE5E0F">
              <w:t>Actor Action:</w:t>
            </w: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85EDA" w:rsidRPr="00EE5E0F" w:rsidRDefault="009656C0" w:rsidP="003842E4">
            <w:pPr>
              <w:pStyle w:val="NarrMiddleHeading"/>
            </w:pPr>
            <w:r w:rsidRPr="00EE5E0F">
              <w:t>system</w:t>
            </w:r>
            <w:r w:rsidR="00B85EDA" w:rsidRPr="00EE5E0F">
              <w:t xml:space="preserve"> Response: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of Events</w:t>
            </w:r>
            <w:r>
              <w:t>:</w:t>
            </w:r>
          </w:p>
        </w:tc>
        <w:tc>
          <w:tcPr>
            <w:tcW w:w="1755" w:type="pct"/>
          </w:tcPr>
          <w:p w:rsidR="00AB73F7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New customer </w:t>
            </w:r>
            <w:r w:rsidR="009827B4">
              <w:rPr>
                <w:color w:val="auto"/>
              </w:rPr>
              <w:t>details need to be captured</w:t>
            </w:r>
            <w:r>
              <w:rPr>
                <w:color w:val="auto"/>
              </w:rPr>
              <w:t>.</w:t>
            </w: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>System prompts new customer details.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</w:tcPr>
          <w:p w:rsidR="00AB73F7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>Clerk requests customer details and enters them into the system</w:t>
            </w:r>
            <w:r w:rsidR="00D953D1">
              <w:rPr>
                <w:color w:val="auto"/>
              </w:rPr>
              <w:t>.</w:t>
            </w: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System </w:t>
            </w:r>
            <w:r w:rsidR="009827B4">
              <w:rPr>
                <w:color w:val="auto"/>
              </w:rPr>
              <w:t>captures new customer details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</w:tcPr>
          <w:p w:rsidR="00AB73F7" w:rsidRPr="00EE5E0F" w:rsidRDefault="00AB73F7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>System displays a successful notification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</w:tcPr>
          <w:p w:rsidR="00AB73F7" w:rsidRPr="00EE5E0F" w:rsidRDefault="00AB73F7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B85EDA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  <w:shd w:val="clear" w:color="auto" w:fill="auto"/>
          </w:tcPr>
          <w:p w:rsidR="00AB73F7" w:rsidRPr="00EE5E0F" w:rsidRDefault="00AB73F7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B85EDA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5E563C" w:rsidRPr="00474689" w:rsidRDefault="00B85EDA" w:rsidP="006B68A3">
            <w:pPr>
              <w:pStyle w:val="NarrSideHeading"/>
            </w:pPr>
            <w:r w:rsidRPr="00474689">
              <w:t>Alternate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B73F7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ALT Step 4: Customer </w:t>
            </w:r>
            <w:r w:rsidR="009827B4">
              <w:rPr>
                <w:color w:val="auto"/>
              </w:rPr>
              <w:t>details already captured</w:t>
            </w:r>
            <w:r>
              <w:rPr>
                <w:color w:val="auto"/>
              </w:rPr>
              <w:t>. Invoke use case 1.5</w:t>
            </w:r>
          </w:p>
        </w:tc>
      </w:tr>
      <w:tr w:rsidR="00AE6834" w:rsidTr="006B68A3">
        <w:tc>
          <w:tcPr>
            <w:tcW w:w="1277" w:type="pct"/>
            <w:tcBorders>
              <w:top w:val="nil"/>
              <w:left w:val="single" w:sz="18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AE6834" w:rsidRPr="00474689" w:rsidRDefault="00AE6834" w:rsidP="006B68A3">
            <w:pPr>
              <w:pStyle w:val="NarrSideHeading"/>
            </w:pPr>
            <w:r w:rsidRPr="00474689">
              <w:t>Courses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E6834" w:rsidRPr="00EE5E0F" w:rsidRDefault="00663856" w:rsidP="00AE6834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ALT Step 6: Display error message </w:t>
            </w:r>
          </w:p>
        </w:tc>
      </w:tr>
      <w:tr w:rsidR="00B85EDA" w:rsidTr="006B68A3">
        <w:tc>
          <w:tcPr>
            <w:tcW w:w="1277" w:type="pct"/>
            <w:tcBorders>
              <w:top w:val="single" w:sz="4" w:space="0" w:color="auto"/>
              <w:left w:val="single" w:sz="18" w:space="0" w:color="auto"/>
            </w:tcBorders>
            <w:shd w:val="clear" w:color="auto" w:fill="BFBFBF" w:themeFill="background1" w:themeFillShade="BF"/>
          </w:tcPr>
          <w:p w:rsidR="00B378CF" w:rsidRPr="00585E3F" w:rsidRDefault="00B85EDA" w:rsidP="006B68A3">
            <w:pPr>
              <w:pStyle w:val="NarrSideHeading"/>
              <w:rPr>
                <w:b w:val="0"/>
                <w:noProof/>
                <w:color w:val="C00000"/>
              </w:rPr>
            </w:pPr>
            <w:r w:rsidRPr="0025381F">
              <w:t>Conclusion:</w:t>
            </w:r>
            <w:r w:rsidR="00B378CF">
              <w:rPr>
                <w:b w:val="0"/>
                <w:noProof/>
                <w:color w:val="C00000"/>
              </w:rPr>
              <w:t xml:space="preserve"> 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378CF" w:rsidRPr="00EE5E0F" w:rsidRDefault="009827B4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Customer details successfully captured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Post-condition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5E563C" w:rsidRPr="00EE5E0F" w:rsidRDefault="007D24E0" w:rsidP="005E563C">
            <w:pPr>
              <w:pStyle w:val="MemoNormal"/>
              <w:numPr>
                <w:ilvl w:val="0"/>
                <w:numId w:val="14"/>
              </w:numPr>
              <w:rPr>
                <w:color w:val="auto"/>
              </w:rPr>
            </w:pPr>
            <w:r>
              <w:rPr>
                <w:color w:val="auto"/>
              </w:rPr>
              <w:t xml:space="preserve">Customer </w:t>
            </w:r>
            <w:r w:rsidR="009827B4">
              <w:rPr>
                <w:color w:val="auto"/>
              </w:rPr>
              <w:t>details are captured</w:t>
            </w:r>
            <w:r>
              <w:rPr>
                <w:color w:val="auto"/>
              </w:rPr>
              <w:t xml:space="preserve"> in the database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Business Rules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B73F7" w:rsidRPr="00EE5E0F" w:rsidRDefault="007D24E0" w:rsidP="005E563C">
            <w:pPr>
              <w:pStyle w:val="MemoNormal"/>
              <w:numPr>
                <w:ilvl w:val="0"/>
                <w:numId w:val="16"/>
              </w:numPr>
              <w:rPr>
                <w:color w:val="auto"/>
              </w:rPr>
            </w:pPr>
            <w:r>
              <w:rPr>
                <w:color w:val="auto"/>
              </w:rPr>
              <w:t>Clerk</w:t>
            </w:r>
            <w:r w:rsidR="009827B4">
              <w:rPr>
                <w:color w:val="auto"/>
              </w:rPr>
              <w:t xml:space="preserve"> is responsible for capturing client details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Implementation Constraints and Specifications: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B85EDA" w:rsidP="005E563C">
            <w:pPr>
              <w:pStyle w:val="MemoNormal"/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Assumptions: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B73F7" w:rsidRPr="00EE5E0F" w:rsidRDefault="00AB73F7" w:rsidP="005E563C">
            <w:pPr>
              <w:pStyle w:val="MemoNormal"/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Open Issues:</w:t>
            </w:r>
          </w:p>
        </w:tc>
        <w:tc>
          <w:tcPr>
            <w:tcW w:w="3723" w:type="pct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AB73F7" w:rsidRPr="00EE5E0F" w:rsidRDefault="00AB73F7" w:rsidP="005E563C">
            <w:pPr>
              <w:pStyle w:val="MemoNormal"/>
              <w:rPr>
                <w:color w:val="auto"/>
              </w:rPr>
            </w:pPr>
          </w:p>
        </w:tc>
      </w:tr>
    </w:tbl>
    <w:p w:rsidR="00B85EDA" w:rsidRDefault="00B85EDA" w:rsidP="00B8397F"/>
    <w:sectPr w:rsidR="00B85EDA" w:rsidSect="00B85ED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021E4" w:rsidRDefault="00A021E4" w:rsidP="00757D48">
      <w:pPr>
        <w:spacing w:before="0" w:after="0"/>
      </w:pPr>
      <w:r>
        <w:separator/>
      </w:r>
    </w:p>
  </w:endnote>
  <w:endnote w:type="continuationSeparator" w:id="0">
    <w:p w:rsidR="00A021E4" w:rsidRDefault="00A021E4" w:rsidP="00757D4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">
    <w:panose1 w:val="020B0503030403030204"/>
    <w:charset w:val="B2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021E4" w:rsidRDefault="00A021E4" w:rsidP="00757D48">
      <w:pPr>
        <w:spacing w:before="0" w:after="0"/>
      </w:pPr>
      <w:r>
        <w:separator/>
      </w:r>
    </w:p>
  </w:footnote>
  <w:footnote w:type="continuationSeparator" w:id="0">
    <w:p w:rsidR="00A021E4" w:rsidRDefault="00A021E4" w:rsidP="00757D4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226E0"/>
    <w:multiLevelType w:val="hybridMultilevel"/>
    <w:tmpl w:val="45E4AB5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E795C"/>
    <w:multiLevelType w:val="hybridMultilevel"/>
    <w:tmpl w:val="2EEEA83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852A6A"/>
    <w:multiLevelType w:val="hybridMultilevel"/>
    <w:tmpl w:val="8B280A18"/>
    <w:lvl w:ilvl="0" w:tplc="89F4F1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F725F"/>
    <w:multiLevelType w:val="hybridMultilevel"/>
    <w:tmpl w:val="7EF6183E"/>
    <w:lvl w:ilvl="0" w:tplc="7A5EF56E">
      <w:start w:val="1"/>
      <w:numFmt w:val="decimal"/>
      <w:pStyle w:val="NarrStep"/>
      <w:lvlText w:val="%1."/>
      <w:lvlJc w:val="left"/>
      <w:pPr>
        <w:ind w:left="720" w:hanging="360"/>
      </w:pPr>
      <w:rPr>
        <w:rFonts w:ascii="Century Gothic" w:hAnsi="Century Gothic" w:hint="default"/>
        <w:b/>
        <w:i w:val="0"/>
        <w:color w:val="13554A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86498"/>
    <w:multiLevelType w:val="hybridMultilevel"/>
    <w:tmpl w:val="C960188A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11A44"/>
    <w:multiLevelType w:val="hybridMultilevel"/>
    <w:tmpl w:val="EEE0B2F6"/>
    <w:lvl w:ilvl="0" w:tplc="1B5A93B8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63E96"/>
    <w:multiLevelType w:val="hybridMultilevel"/>
    <w:tmpl w:val="413C2E6A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81ECC"/>
    <w:multiLevelType w:val="hybridMultilevel"/>
    <w:tmpl w:val="58040046"/>
    <w:lvl w:ilvl="0" w:tplc="DC3CA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D48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52D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666A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C29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F21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7E2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844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8ED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2F1763F"/>
    <w:multiLevelType w:val="hybridMultilevel"/>
    <w:tmpl w:val="30442D6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9C2536"/>
    <w:multiLevelType w:val="hybridMultilevel"/>
    <w:tmpl w:val="EF5C210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222A26"/>
    <w:multiLevelType w:val="hybridMultilevel"/>
    <w:tmpl w:val="63A62B70"/>
    <w:lvl w:ilvl="0" w:tplc="DB2CDA34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E7F0F"/>
    <w:multiLevelType w:val="hybridMultilevel"/>
    <w:tmpl w:val="AA72597C"/>
    <w:lvl w:ilvl="0" w:tplc="4E4ADC3E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56773"/>
    <w:multiLevelType w:val="hybridMultilevel"/>
    <w:tmpl w:val="0902D73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956F51"/>
    <w:multiLevelType w:val="hybridMultilevel"/>
    <w:tmpl w:val="907EC2B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AB3A3C"/>
    <w:multiLevelType w:val="hybridMultilevel"/>
    <w:tmpl w:val="18E8FD14"/>
    <w:lvl w:ilvl="0" w:tplc="A8B0F51A">
      <w:start w:val="1"/>
      <w:numFmt w:val="bullet"/>
      <w:pStyle w:val="TableBulletGreen"/>
      <w:lvlText w:val=""/>
      <w:lvlJc w:val="left"/>
      <w:pPr>
        <w:ind w:left="720" w:hanging="360"/>
      </w:pPr>
      <w:rPr>
        <w:rFonts w:ascii="Symbol" w:hAnsi="Symbol" w:hint="default"/>
        <w:color w:val="13554A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843DA"/>
    <w:multiLevelType w:val="hybridMultilevel"/>
    <w:tmpl w:val="63D2D9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D7D65"/>
    <w:multiLevelType w:val="hybridMultilevel"/>
    <w:tmpl w:val="ABC88E5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92126C"/>
    <w:multiLevelType w:val="hybridMultilevel"/>
    <w:tmpl w:val="0584D710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B97F5D"/>
    <w:multiLevelType w:val="hybridMultilevel"/>
    <w:tmpl w:val="ED021A28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F12D5"/>
    <w:multiLevelType w:val="hybridMultilevel"/>
    <w:tmpl w:val="63A62B70"/>
    <w:lvl w:ilvl="0" w:tplc="DB2CDA34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51B79"/>
    <w:multiLevelType w:val="hybridMultilevel"/>
    <w:tmpl w:val="72C097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307C5"/>
    <w:multiLevelType w:val="hybridMultilevel"/>
    <w:tmpl w:val="6CA45C94"/>
    <w:lvl w:ilvl="0" w:tplc="F0EAD6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F4D582">
      <w:start w:val="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643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AEC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E68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927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6A3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4C0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98D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FEE3A35"/>
    <w:multiLevelType w:val="hybridMultilevel"/>
    <w:tmpl w:val="856CE9C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455B50"/>
    <w:multiLevelType w:val="hybridMultilevel"/>
    <w:tmpl w:val="1A020B26"/>
    <w:lvl w:ilvl="0" w:tplc="FD5C73B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E75EB6"/>
    <w:multiLevelType w:val="hybridMultilevel"/>
    <w:tmpl w:val="8D3CE25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5"/>
  </w:num>
  <w:num w:numId="3">
    <w:abstractNumId w:val="19"/>
  </w:num>
  <w:num w:numId="4">
    <w:abstractNumId w:val="10"/>
  </w:num>
  <w:num w:numId="5">
    <w:abstractNumId w:val="15"/>
  </w:num>
  <w:num w:numId="6">
    <w:abstractNumId w:val="2"/>
  </w:num>
  <w:num w:numId="7">
    <w:abstractNumId w:val="22"/>
  </w:num>
  <w:num w:numId="8">
    <w:abstractNumId w:val="20"/>
  </w:num>
  <w:num w:numId="9">
    <w:abstractNumId w:val="21"/>
  </w:num>
  <w:num w:numId="10">
    <w:abstractNumId w:val="7"/>
  </w:num>
  <w:num w:numId="11">
    <w:abstractNumId w:val="14"/>
  </w:num>
  <w:num w:numId="12">
    <w:abstractNumId w:val="3"/>
  </w:num>
  <w:num w:numId="13">
    <w:abstractNumId w:val="16"/>
  </w:num>
  <w:num w:numId="14">
    <w:abstractNumId w:val="9"/>
  </w:num>
  <w:num w:numId="15">
    <w:abstractNumId w:val="17"/>
  </w:num>
  <w:num w:numId="16">
    <w:abstractNumId w:val="6"/>
  </w:num>
  <w:num w:numId="17">
    <w:abstractNumId w:val="11"/>
  </w:num>
  <w:num w:numId="18">
    <w:abstractNumId w:val="1"/>
  </w:num>
  <w:num w:numId="19">
    <w:abstractNumId w:val="0"/>
  </w:num>
  <w:num w:numId="20">
    <w:abstractNumId w:val="12"/>
  </w:num>
  <w:num w:numId="21">
    <w:abstractNumId w:val="18"/>
  </w:num>
  <w:num w:numId="22">
    <w:abstractNumId w:val="4"/>
  </w:num>
  <w:num w:numId="23">
    <w:abstractNumId w:val="13"/>
  </w:num>
  <w:num w:numId="24">
    <w:abstractNumId w:val="8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2MzExMzM1NDAwMzFU0lEKTi0uzszPAykwrwUAgbj6uCwAAAA="/>
  </w:docVars>
  <w:rsids>
    <w:rsidRoot w:val="00663856"/>
    <w:rsid w:val="00046999"/>
    <w:rsid w:val="0008205C"/>
    <w:rsid w:val="000B2FFB"/>
    <w:rsid w:val="0011650F"/>
    <w:rsid w:val="0014249C"/>
    <w:rsid w:val="001632AC"/>
    <w:rsid w:val="00166FD1"/>
    <w:rsid w:val="00174E5D"/>
    <w:rsid w:val="00225E61"/>
    <w:rsid w:val="00233B19"/>
    <w:rsid w:val="00234707"/>
    <w:rsid w:val="00237214"/>
    <w:rsid w:val="0025381F"/>
    <w:rsid w:val="002D14D2"/>
    <w:rsid w:val="00351DC2"/>
    <w:rsid w:val="00354CFE"/>
    <w:rsid w:val="00356A2B"/>
    <w:rsid w:val="00381A04"/>
    <w:rsid w:val="003842E4"/>
    <w:rsid w:val="00392765"/>
    <w:rsid w:val="003A358D"/>
    <w:rsid w:val="003C256B"/>
    <w:rsid w:val="0047086E"/>
    <w:rsid w:val="004A3424"/>
    <w:rsid w:val="004B513E"/>
    <w:rsid w:val="004E2F93"/>
    <w:rsid w:val="00524740"/>
    <w:rsid w:val="00585E3F"/>
    <w:rsid w:val="005B2016"/>
    <w:rsid w:val="005D131F"/>
    <w:rsid w:val="005E563C"/>
    <w:rsid w:val="00604F31"/>
    <w:rsid w:val="00605635"/>
    <w:rsid w:val="00631D74"/>
    <w:rsid w:val="00663856"/>
    <w:rsid w:val="00687EE3"/>
    <w:rsid w:val="00697BAA"/>
    <w:rsid w:val="006B68A3"/>
    <w:rsid w:val="006C248F"/>
    <w:rsid w:val="006D3D61"/>
    <w:rsid w:val="006F5B80"/>
    <w:rsid w:val="0070202E"/>
    <w:rsid w:val="00726675"/>
    <w:rsid w:val="007427E0"/>
    <w:rsid w:val="00757D48"/>
    <w:rsid w:val="007617E5"/>
    <w:rsid w:val="007D24E0"/>
    <w:rsid w:val="007F376D"/>
    <w:rsid w:val="00816ED4"/>
    <w:rsid w:val="00851793"/>
    <w:rsid w:val="00871B86"/>
    <w:rsid w:val="008A29EB"/>
    <w:rsid w:val="008A44DF"/>
    <w:rsid w:val="008D4703"/>
    <w:rsid w:val="008F0CF3"/>
    <w:rsid w:val="00910199"/>
    <w:rsid w:val="00910F3B"/>
    <w:rsid w:val="00912E94"/>
    <w:rsid w:val="00943B36"/>
    <w:rsid w:val="009656C0"/>
    <w:rsid w:val="009739A1"/>
    <w:rsid w:val="00977B8C"/>
    <w:rsid w:val="009827B4"/>
    <w:rsid w:val="009A04E0"/>
    <w:rsid w:val="009D50E4"/>
    <w:rsid w:val="009E2B2F"/>
    <w:rsid w:val="00A021E4"/>
    <w:rsid w:val="00A0224F"/>
    <w:rsid w:val="00A14FD9"/>
    <w:rsid w:val="00A601F0"/>
    <w:rsid w:val="00A964CA"/>
    <w:rsid w:val="00AA20D0"/>
    <w:rsid w:val="00AB618F"/>
    <w:rsid w:val="00AB73F7"/>
    <w:rsid w:val="00AC2894"/>
    <w:rsid w:val="00AE6834"/>
    <w:rsid w:val="00B0304D"/>
    <w:rsid w:val="00B3489C"/>
    <w:rsid w:val="00B378CF"/>
    <w:rsid w:val="00B40A8E"/>
    <w:rsid w:val="00B8397F"/>
    <w:rsid w:val="00B85EDA"/>
    <w:rsid w:val="00B907F5"/>
    <w:rsid w:val="00B97519"/>
    <w:rsid w:val="00BA0B67"/>
    <w:rsid w:val="00BD1E3E"/>
    <w:rsid w:val="00BF3C86"/>
    <w:rsid w:val="00C471AF"/>
    <w:rsid w:val="00C60D84"/>
    <w:rsid w:val="00C62076"/>
    <w:rsid w:val="00C63946"/>
    <w:rsid w:val="00C656B6"/>
    <w:rsid w:val="00C87462"/>
    <w:rsid w:val="00CC147F"/>
    <w:rsid w:val="00CD31F0"/>
    <w:rsid w:val="00CF686C"/>
    <w:rsid w:val="00D47917"/>
    <w:rsid w:val="00D549B5"/>
    <w:rsid w:val="00D953D1"/>
    <w:rsid w:val="00E25F1D"/>
    <w:rsid w:val="00E261F2"/>
    <w:rsid w:val="00E430AA"/>
    <w:rsid w:val="00E75369"/>
    <w:rsid w:val="00E771D2"/>
    <w:rsid w:val="00EA4A7F"/>
    <w:rsid w:val="00EA69EA"/>
    <w:rsid w:val="00ED3B30"/>
    <w:rsid w:val="00EE5599"/>
    <w:rsid w:val="00EE5E0F"/>
    <w:rsid w:val="00EF1C2F"/>
    <w:rsid w:val="00F361C6"/>
    <w:rsid w:val="00F378A6"/>
    <w:rsid w:val="00F723AD"/>
    <w:rsid w:val="00FA2822"/>
    <w:rsid w:val="00FD5BB5"/>
    <w:rsid w:val="00FD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EBA6F83"/>
  <w15:docId w15:val="{6B3710E4-75B6-BA48-AB93-7863795F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F3B"/>
    <w:pPr>
      <w:spacing w:before="60" w:after="60" w:line="240" w:lineRule="auto"/>
    </w:pPr>
    <w:rPr>
      <w:rFonts w:ascii="Arial" w:eastAsia="Times New Roman" w:hAnsi="Arial" w:cs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F3B"/>
    <w:pPr>
      <w:jc w:val="center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B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B8C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39"/>
    <w:rsid w:val="009A0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56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43B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20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0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016"/>
    <w:rPr>
      <w:rFonts w:ascii="Arial" w:eastAsia="Times New Roman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0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016"/>
    <w:rPr>
      <w:rFonts w:ascii="Arial" w:eastAsia="Times New Roman" w:hAnsi="Arial" w:cs="Arial"/>
      <w:b/>
      <w:bCs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10F3B"/>
    <w:rPr>
      <w:rFonts w:ascii="Arial" w:eastAsia="Times New Roman" w:hAnsi="Arial" w:cs="Arial"/>
      <w:b/>
      <w:sz w:val="28"/>
      <w:szCs w:val="28"/>
      <w:lang w:val="en-GB"/>
    </w:rPr>
  </w:style>
  <w:style w:type="paragraph" w:styleId="NoSpacing">
    <w:name w:val="No Spacing"/>
    <w:basedOn w:val="Normal"/>
    <w:uiPriority w:val="1"/>
    <w:qFormat/>
    <w:rsid w:val="00910F3B"/>
    <w:pPr>
      <w:spacing w:before="0" w:after="0"/>
    </w:pPr>
  </w:style>
  <w:style w:type="paragraph" w:customStyle="1" w:styleId="MemoNormal">
    <w:name w:val="MemoNormal"/>
    <w:basedOn w:val="Normal"/>
    <w:qFormat/>
    <w:rsid w:val="005E563C"/>
    <w:rPr>
      <w:color w:val="C00000"/>
    </w:rPr>
  </w:style>
  <w:style w:type="paragraph" w:customStyle="1" w:styleId="Tablenormal0">
    <w:name w:val="Table normal"/>
    <w:basedOn w:val="Normal"/>
    <w:link w:val="TablenormalChar"/>
    <w:qFormat/>
    <w:rsid w:val="00B85EDA"/>
    <w:pPr>
      <w:spacing w:before="40" w:after="40"/>
    </w:pPr>
    <w:rPr>
      <w:rFonts w:eastAsiaTheme="minorHAnsi" w:cstheme="minorBidi"/>
      <w:lang w:val="en-ZA"/>
    </w:rPr>
  </w:style>
  <w:style w:type="paragraph" w:customStyle="1" w:styleId="TableBulletGreen">
    <w:name w:val="TableBulletGreen"/>
    <w:basedOn w:val="Tablenormal0"/>
    <w:rsid w:val="00B85EDA"/>
    <w:pPr>
      <w:numPr>
        <w:numId w:val="11"/>
      </w:numPr>
      <w:ind w:left="357" w:hanging="357"/>
    </w:pPr>
  </w:style>
  <w:style w:type="paragraph" w:customStyle="1" w:styleId="NarrSideHeading">
    <w:name w:val="NarrSideHeading"/>
    <w:qFormat/>
    <w:rsid w:val="00B85EDA"/>
    <w:pPr>
      <w:spacing w:before="40" w:after="40" w:line="240" w:lineRule="auto"/>
    </w:pPr>
    <w:rPr>
      <w:rFonts w:ascii="Arial" w:hAnsi="Arial" w:cs="Dubai"/>
      <w:b/>
      <w:caps/>
    </w:rPr>
  </w:style>
  <w:style w:type="paragraph" w:customStyle="1" w:styleId="NarrMiddleHeading">
    <w:name w:val="NarrMiddleHeading"/>
    <w:qFormat/>
    <w:rsid w:val="00B85EDA"/>
    <w:pPr>
      <w:spacing w:before="40" w:after="40" w:line="240" w:lineRule="auto"/>
      <w:jc w:val="center"/>
    </w:pPr>
    <w:rPr>
      <w:rFonts w:ascii="Arial" w:hAnsi="Arial" w:cs="Dubai"/>
      <w:b/>
      <w:caps/>
    </w:rPr>
  </w:style>
  <w:style w:type="paragraph" w:customStyle="1" w:styleId="NarrStep">
    <w:name w:val="NarrStep"/>
    <w:basedOn w:val="Tablenormal0"/>
    <w:next w:val="Normal"/>
    <w:link w:val="NarrStepChar"/>
    <w:rsid w:val="00B85EDA"/>
    <w:pPr>
      <w:numPr>
        <w:numId w:val="12"/>
      </w:numPr>
      <w:ind w:left="454" w:hanging="454"/>
    </w:pPr>
  </w:style>
  <w:style w:type="character" w:customStyle="1" w:styleId="TablenormalChar">
    <w:name w:val="Table normal Char"/>
    <w:basedOn w:val="DefaultParagraphFont"/>
    <w:link w:val="Tablenormal0"/>
    <w:rsid w:val="00B85EDA"/>
    <w:rPr>
      <w:rFonts w:ascii="Arial" w:hAnsi="Arial"/>
    </w:rPr>
  </w:style>
  <w:style w:type="character" w:customStyle="1" w:styleId="NarrStepChar">
    <w:name w:val="NarrStep Char"/>
    <w:basedOn w:val="TablenormalChar"/>
    <w:link w:val="NarrStep"/>
    <w:rsid w:val="00B85EDA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757D48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57D48"/>
    <w:rPr>
      <w:rFonts w:ascii="Arial" w:eastAsia="Times New Roman" w:hAnsi="Arial" w:cs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57D48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57D48"/>
    <w:rPr>
      <w:rFonts w:ascii="Arial" w:eastAsia="Times New Roman" w:hAnsi="Arial" w:cs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9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9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84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2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00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4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habmasekela/Downloads/LongNarrativeTemplate_Functio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LongNarrativeTemplate_Functional.dotx</Template>
  <TotalTime>6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Miss. RR Masekela</cp:lastModifiedBy>
  <cp:revision>2</cp:revision>
  <cp:lastPrinted>2019-03-29T20:45:00Z</cp:lastPrinted>
  <dcterms:created xsi:type="dcterms:W3CDTF">2020-08-24T15:01:00Z</dcterms:created>
  <dcterms:modified xsi:type="dcterms:W3CDTF">2020-08-24T15:01:00Z</dcterms:modified>
</cp:coreProperties>
</file>