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2C192A" w14:textId="3302F12D" w:rsidR="00A004E3" w:rsidRPr="000219EF" w:rsidRDefault="000219EF">
      <w:pPr>
        <w:rPr>
          <w:lang w:val="en-US"/>
        </w:rPr>
      </w:pPr>
      <w:r>
        <w:rPr>
          <w:lang w:val="en-US"/>
        </w:rPr>
        <w:t>11111</w:t>
      </w:r>
      <w:r w:rsidR="00F927D1">
        <w:rPr>
          <w:lang w:val="en-US"/>
        </w:rPr>
        <w:t>11</w:t>
      </w:r>
      <w:bookmarkStart w:id="0" w:name="_GoBack"/>
      <w:bookmarkEnd w:id="0"/>
    </w:p>
    <w:sectPr w:rsidR="00A004E3" w:rsidRPr="000219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E7F"/>
    <w:rsid w:val="000219EF"/>
    <w:rsid w:val="00A004E3"/>
    <w:rsid w:val="00CD5E7F"/>
    <w:rsid w:val="00F92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69085"/>
  <w15:chartTrackingRefBased/>
  <w15:docId w15:val="{E2EDB0A0-EB28-4E94-B237-ED2E58C70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2021-04-01T10:01:00Z</dcterms:created>
  <dcterms:modified xsi:type="dcterms:W3CDTF">2021-04-01T10:05:00Z</dcterms:modified>
</cp:coreProperties>
</file>