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945" w:rsidRDefault="00BE71A6" w:rsidP="00BE71A6">
      <w:pPr>
        <w:jc w:val="center"/>
      </w:pPr>
      <w:r>
        <w:t>FICHE TECHNIQUE</w:t>
      </w:r>
      <w:bookmarkStart w:id="0" w:name="_GoBack"/>
      <w:bookmarkEnd w:id="0"/>
    </w:p>
    <w:sectPr w:rsidR="00C47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A6"/>
    <w:rsid w:val="00BE71A6"/>
    <w:rsid w:val="00C4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F3C9"/>
  <w15:chartTrackingRefBased/>
  <w15:docId w15:val="{3EFB7539-22FB-4117-B29D-7634C5DB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 Jeremy</dc:creator>
  <cp:keywords/>
  <dc:description/>
  <cp:lastModifiedBy>MAGNE Jeremy</cp:lastModifiedBy>
  <cp:revision>1</cp:revision>
  <dcterms:created xsi:type="dcterms:W3CDTF">2020-02-10T15:00:00Z</dcterms:created>
  <dcterms:modified xsi:type="dcterms:W3CDTF">2020-02-10T15:01:00Z</dcterms:modified>
</cp:coreProperties>
</file>