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442F" w:rsidRPr="00941B62" w:rsidRDefault="00A5442F" w:rsidP="00A5442F">
      <w:pPr>
        <w:rPr>
          <w:b/>
          <w:bCs/>
          <w:sz w:val="32"/>
        </w:rPr>
      </w:pPr>
      <w:r w:rsidRPr="00941B62">
        <w:rPr>
          <w:b/>
          <w:bCs/>
          <w:sz w:val="32"/>
        </w:rPr>
        <w:t>Understanding Boolean logic</w:t>
      </w:r>
      <w:bookmarkStart w:id="0" w:name="_GoBack"/>
      <w:bookmarkEnd w:id="0"/>
    </w:p>
    <w:p w:rsidR="00A5442F" w:rsidRPr="00A5442F" w:rsidRDefault="00A5442F" w:rsidP="00A5442F">
      <w:r w:rsidRPr="00A5442F">
        <w:t>In this reading, you will explore the basics of Boolean logic and learn how to use multiple conditions in a Boolean statement. These conditions are created with Boolean operators, including AND, OR, and NOT. These operators are similar to mathematical operators and can be used to create logical statements that filter your results. Data analysts use Boolean statements to do a wide range of data analysis tasks, such as creating queries for searches and checking for conditions when writing programming code. </w:t>
      </w:r>
    </w:p>
    <w:p w:rsidR="00A5442F" w:rsidRPr="00A5442F" w:rsidRDefault="00A5442F" w:rsidP="00A5442F">
      <w:r w:rsidRPr="00A5442F">
        <w:drawing>
          <wp:inline distT="0" distB="0" distL="0" distR="0">
            <wp:extent cx="5864860" cy="1845409"/>
            <wp:effectExtent l="0" t="0" r="2540" b="2540"/>
            <wp:docPr id="4" name="Picture 4" descr="Image of different screens of a laptop, ipad, two smart phones, and a smart w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of different screens of a laptop, ipad, two smart phones, and a smart watch"/>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24719" cy="1864244"/>
                    </a:xfrm>
                    <a:prstGeom prst="rect">
                      <a:avLst/>
                    </a:prstGeom>
                    <a:noFill/>
                    <a:ln>
                      <a:noFill/>
                    </a:ln>
                  </pic:spPr>
                </pic:pic>
              </a:graphicData>
            </a:graphic>
          </wp:inline>
        </w:drawing>
      </w:r>
    </w:p>
    <w:p w:rsidR="00A5442F" w:rsidRPr="00A5442F" w:rsidRDefault="00A5442F" w:rsidP="00A5442F">
      <w:pPr>
        <w:rPr>
          <w:b/>
          <w:bCs/>
        </w:rPr>
      </w:pPr>
      <w:r w:rsidRPr="00A5442F">
        <w:rPr>
          <w:b/>
          <w:bCs/>
        </w:rPr>
        <w:t>Boolean logic example</w:t>
      </w:r>
    </w:p>
    <w:p w:rsidR="00A5442F" w:rsidRPr="00A5442F" w:rsidRDefault="00A5442F" w:rsidP="00A5442F">
      <w:r w:rsidRPr="00A5442F">
        <w:t>Imagine you are shopping for shoes, and are considering certain preferences:</w:t>
      </w:r>
    </w:p>
    <w:p w:rsidR="00A5442F" w:rsidRPr="00A5442F" w:rsidRDefault="00A5442F" w:rsidP="00A5442F">
      <w:pPr>
        <w:numPr>
          <w:ilvl w:val="0"/>
          <w:numId w:val="1"/>
        </w:numPr>
      </w:pPr>
      <w:r w:rsidRPr="00A5442F">
        <w:t>You will buy the shoes only if they are pink and grey</w:t>
      </w:r>
    </w:p>
    <w:p w:rsidR="00A5442F" w:rsidRPr="00A5442F" w:rsidRDefault="00A5442F" w:rsidP="00A5442F">
      <w:pPr>
        <w:numPr>
          <w:ilvl w:val="0"/>
          <w:numId w:val="1"/>
        </w:numPr>
      </w:pPr>
      <w:r w:rsidRPr="00A5442F">
        <w:t>You will buy the shoes if they are entirely pink or entirely grey, or if they are pink and grey</w:t>
      </w:r>
    </w:p>
    <w:p w:rsidR="00A5442F" w:rsidRPr="00A5442F" w:rsidRDefault="00A5442F" w:rsidP="00A5442F">
      <w:pPr>
        <w:numPr>
          <w:ilvl w:val="0"/>
          <w:numId w:val="1"/>
        </w:numPr>
      </w:pPr>
      <w:r w:rsidRPr="00A5442F">
        <w:t>You will buy the shoes if they are grey, but not if they have any pink</w:t>
      </w:r>
    </w:p>
    <w:p w:rsidR="00A5442F" w:rsidRPr="00A5442F" w:rsidRDefault="00A5442F" w:rsidP="00A5442F">
      <w:r w:rsidRPr="00A5442F">
        <w:t xml:space="preserve">Below are Venn diagrams that illustrate these preferences. AND is the center of the Venn diagram, where two conditions overlap. OR includes either condition. NOT includes only the part of the Venn diagram that doesn't contain the exception. </w:t>
      </w:r>
    </w:p>
    <w:p w:rsidR="00A5442F" w:rsidRPr="00A5442F" w:rsidRDefault="00A5442F" w:rsidP="00A5442F">
      <w:r w:rsidRPr="00A5442F">
        <w:drawing>
          <wp:inline distT="0" distB="0" distL="0" distR="0">
            <wp:extent cx="5866878" cy="1609725"/>
            <wp:effectExtent l="0" t="0" r="635" b="0"/>
            <wp:docPr id="3" name="Picture 3" descr="Three Venn diagrams illustrating the overlap between AND, OR, and NOT opera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hree Venn diagrams illustrating the overlap between AND, OR, and NOT operator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887764" cy="1615456"/>
                    </a:xfrm>
                    <a:prstGeom prst="rect">
                      <a:avLst/>
                    </a:prstGeom>
                    <a:noFill/>
                    <a:ln>
                      <a:noFill/>
                    </a:ln>
                  </pic:spPr>
                </pic:pic>
              </a:graphicData>
            </a:graphic>
          </wp:inline>
        </w:drawing>
      </w:r>
    </w:p>
    <w:p w:rsidR="00A5442F" w:rsidRPr="00A5442F" w:rsidRDefault="00A5442F" w:rsidP="00A5442F">
      <w:pPr>
        <w:rPr>
          <w:b/>
          <w:bCs/>
        </w:rPr>
      </w:pPr>
      <w:r w:rsidRPr="00A5442F">
        <w:rPr>
          <w:b/>
          <w:bCs/>
        </w:rPr>
        <w:t>The AND operator</w:t>
      </w:r>
    </w:p>
    <w:p w:rsidR="00A5442F" w:rsidRPr="00A5442F" w:rsidRDefault="00A5442F" w:rsidP="00A5442F">
      <w:r w:rsidRPr="00A5442F">
        <w:t>Your condition is “If the color of the shoe has any combination of grey and pink, you will buy them.” The Boolean statement would break down the logic of that statement to filter your results by both colors. It would say “IF (Color=”Grey”) AND (Color=”Pink”) then buy them.” The AND operator lets you stack multiple conditions. </w:t>
      </w:r>
    </w:p>
    <w:p w:rsidR="00A5442F" w:rsidRPr="00A5442F" w:rsidRDefault="00A5442F" w:rsidP="00A5442F">
      <w:r w:rsidRPr="00A5442F">
        <w:lastRenderedPageBreak/>
        <w:t xml:space="preserve">Below is a simple truth table that outlines the Boolean logic at work in this statement. In the </w:t>
      </w:r>
      <w:r w:rsidRPr="00A5442F">
        <w:rPr>
          <w:b/>
          <w:bCs/>
        </w:rPr>
        <w:t>Color is Grey</w:t>
      </w:r>
      <w:r w:rsidRPr="00A5442F">
        <w:t xml:space="preserve"> column, there are two pairs of shoes that meet the color condition. And in the </w:t>
      </w:r>
      <w:r w:rsidRPr="00A5442F">
        <w:rPr>
          <w:b/>
          <w:bCs/>
        </w:rPr>
        <w:t>Color is Pink</w:t>
      </w:r>
      <w:r w:rsidRPr="00A5442F">
        <w:t xml:space="preserve"> column, there are two pairs that meet that condition. But in the </w:t>
      </w:r>
      <w:r w:rsidRPr="00A5442F">
        <w:rPr>
          <w:b/>
          <w:bCs/>
        </w:rPr>
        <w:t>If Grey AND Pink</w:t>
      </w:r>
      <w:r w:rsidRPr="00A5442F">
        <w:t xml:space="preserve"> column, there is only one pair of shoes that meets both conditions. So, according to the Boolean logic of the statement, there is only one pair marked true. In other words, there is one pair of shoes that you can buy.</w:t>
      </w:r>
    </w:p>
    <w:tbl>
      <w:tblPr>
        <w:tblW w:w="10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23"/>
        <w:gridCol w:w="1959"/>
        <w:gridCol w:w="2763"/>
        <w:gridCol w:w="3420"/>
      </w:tblGrid>
      <w:tr w:rsidR="00A5442F" w:rsidRPr="00A5442F" w:rsidTr="00A5442F">
        <w:trPr>
          <w:tblHeader/>
        </w:trPr>
        <w:tc>
          <w:tcPr>
            <w:tcW w:w="0" w:type="auto"/>
            <w:shd w:val="clear" w:color="auto" w:fill="auto"/>
            <w:vAlign w:val="center"/>
            <w:hideMark/>
          </w:tcPr>
          <w:p w:rsidR="00A5442F" w:rsidRPr="00A5442F" w:rsidRDefault="00A5442F" w:rsidP="00A5442F">
            <w:pPr>
              <w:rPr>
                <w:b/>
                <w:bCs/>
              </w:rPr>
            </w:pPr>
            <w:r w:rsidRPr="00A5442F">
              <w:rPr>
                <w:b/>
                <w:bCs/>
              </w:rPr>
              <w:t>Color is Grey</w:t>
            </w:r>
          </w:p>
        </w:tc>
        <w:tc>
          <w:tcPr>
            <w:tcW w:w="0" w:type="auto"/>
            <w:shd w:val="clear" w:color="auto" w:fill="auto"/>
            <w:vAlign w:val="center"/>
            <w:hideMark/>
          </w:tcPr>
          <w:p w:rsidR="00A5442F" w:rsidRPr="00A5442F" w:rsidRDefault="00A5442F" w:rsidP="00A5442F">
            <w:pPr>
              <w:rPr>
                <w:b/>
                <w:bCs/>
              </w:rPr>
            </w:pPr>
            <w:r w:rsidRPr="00A5442F">
              <w:rPr>
                <w:b/>
                <w:bCs/>
              </w:rPr>
              <w:t>Color is Pink</w:t>
            </w:r>
          </w:p>
        </w:tc>
        <w:tc>
          <w:tcPr>
            <w:tcW w:w="2763" w:type="dxa"/>
            <w:shd w:val="clear" w:color="auto" w:fill="auto"/>
            <w:vAlign w:val="center"/>
            <w:hideMark/>
          </w:tcPr>
          <w:p w:rsidR="00A5442F" w:rsidRPr="00A5442F" w:rsidRDefault="00A5442F" w:rsidP="00A5442F">
            <w:pPr>
              <w:rPr>
                <w:b/>
                <w:bCs/>
              </w:rPr>
            </w:pPr>
            <w:r w:rsidRPr="00A5442F">
              <w:rPr>
                <w:b/>
                <w:bCs/>
              </w:rPr>
              <w:t>If Grey AND Pink, then Buy</w:t>
            </w:r>
          </w:p>
        </w:tc>
        <w:tc>
          <w:tcPr>
            <w:tcW w:w="3420" w:type="dxa"/>
            <w:shd w:val="clear" w:color="auto" w:fill="auto"/>
            <w:vAlign w:val="center"/>
            <w:hideMark/>
          </w:tcPr>
          <w:p w:rsidR="00A5442F" w:rsidRPr="00A5442F" w:rsidRDefault="00A5442F" w:rsidP="00A5442F">
            <w:pPr>
              <w:rPr>
                <w:b/>
                <w:bCs/>
              </w:rPr>
            </w:pPr>
            <w:r w:rsidRPr="00A5442F">
              <w:rPr>
                <w:b/>
                <w:bCs/>
              </w:rPr>
              <w:t>Boolean Logic</w:t>
            </w:r>
          </w:p>
        </w:tc>
      </w:tr>
      <w:tr w:rsidR="00A5442F" w:rsidRPr="00A5442F" w:rsidTr="00A5442F">
        <w:tc>
          <w:tcPr>
            <w:tcW w:w="0" w:type="auto"/>
            <w:shd w:val="clear" w:color="auto" w:fill="auto"/>
            <w:vAlign w:val="center"/>
            <w:hideMark/>
          </w:tcPr>
          <w:p w:rsidR="00A5442F" w:rsidRPr="00A5442F" w:rsidRDefault="00A5442F" w:rsidP="00A5442F">
            <w:r w:rsidRPr="00A5442F">
              <w:t>Grey/True</w:t>
            </w:r>
          </w:p>
        </w:tc>
        <w:tc>
          <w:tcPr>
            <w:tcW w:w="0" w:type="auto"/>
            <w:shd w:val="clear" w:color="auto" w:fill="auto"/>
            <w:vAlign w:val="center"/>
            <w:hideMark/>
          </w:tcPr>
          <w:p w:rsidR="00A5442F" w:rsidRPr="00A5442F" w:rsidRDefault="00A5442F" w:rsidP="00A5442F">
            <w:r w:rsidRPr="00A5442F">
              <w:t>Pink/True</w:t>
            </w:r>
          </w:p>
        </w:tc>
        <w:tc>
          <w:tcPr>
            <w:tcW w:w="2763" w:type="dxa"/>
            <w:shd w:val="clear" w:color="auto" w:fill="auto"/>
            <w:vAlign w:val="center"/>
            <w:hideMark/>
          </w:tcPr>
          <w:p w:rsidR="00A5442F" w:rsidRPr="00A5442F" w:rsidRDefault="00A5442F" w:rsidP="00A5442F">
            <w:r w:rsidRPr="00A5442F">
              <w:t>True/Buy</w:t>
            </w:r>
          </w:p>
        </w:tc>
        <w:tc>
          <w:tcPr>
            <w:tcW w:w="3420" w:type="dxa"/>
            <w:shd w:val="clear" w:color="auto" w:fill="auto"/>
            <w:vAlign w:val="center"/>
            <w:hideMark/>
          </w:tcPr>
          <w:p w:rsidR="00A5442F" w:rsidRPr="00A5442F" w:rsidRDefault="00A5442F" w:rsidP="00A5442F">
            <w:r w:rsidRPr="00A5442F">
              <w:t>True AND True = True</w:t>
            </w:r>
          </w:p>
        </w:tc>
      </w:tr>
      <w:tr w:rsidR="00A5442F" w:rsidRPr="00A5442F" w:rsidTr="00A5442F">
        <w:tc>
          <w:tcPr>
            <w:tcW w:w="0" w:type="auto"/>
            <w:shd w:val="clear" w:color="auto" w:fill="auto"/>
            <w:vAlign w:val="center"/>
            <w:hideMark/>
          </w:tcPr>
          <w:p w:rsidR="00A5442F" w:rsidRPr="00A5442F" w:rsidRDefault="00A5442F" w:rsidP="00A5442F">
            <w:r w:rsidRPr="00A5442F">
              <w:t>Grey/True</w:t>
            </w:r>
          </w:p>
        </w:tc>
        <w:tc>
          <w:tcPr>
            <w:tcW w:w="0" w:type="auto"/>
            <w:shd w:val="clear" w:color="auto" w:fill="auto"/>
            <w:vAlign w:val="center"/>
            <w:hideMark/>
          </w:tcPr>
          <w:p w:rsidR="00A5442F" w:rsidRPr="00A5442F" w:rsidRDefault="00A5442F" w:rsidP="00A5442F">
            <w:r w:rsidRPr="00A5442F">
              <w:t>Black/False</w:t>
            </w:r>
          </w:p>
        </w:tc>
        <w:tc>
          <w:tcPr>
            <w:tcW w:w="2763" w:type="dxa"/>
            <w:shd w:val="clear" w:color="auto" w:fill="auto"/>
            <w:vAlign w:val="center"/>
            <w:hideMark/>
          </w:tcPr>
          <w:p w:rsidR="00A5442F" w:rsidRPr="00A5442F" w:rsidRDefault="00A5442F" w:rsidP="00A5442F">
            <w:r w:rsidRPr="00A5442F">
              <w:t>False/Don't buy</w:t>
            </w:r>
          </w:p>
        </w:tc>
        <w:tc>
          <w:tcPr>
            <w:tcW w:w="3420" w:type="dxa"/>
            <w:shd w:val="clear" w:color="auto" w:fill="auto"/>
            <w:vAlign w:val="center"/>
            <w:hideMark/>
          </w:tcPr>
          <w:p w:rsidR="00A5442F" w:rsidRPr="00A5442F" w:rsidRDefault="00A5442F" w:rsidP="00A5442F">
            <w:r w:rsidRPr="00A5442F">
              <w:t>True AND False = False</w:t>
            </w:r>
          </w:p>
        </w:tc>
      </w:tr>
      <w:tr w:rsidR="00A5442F" w:rsidRPr="00A5442F" w:rsidTr="00A5442F">
        <w:tc>
          <w:tcPr>
            <w:tcW w:w="0" w:type="auto"/>
            <w:shd w:val="clear" w:color="auto" w:fill="auto"/>
            <w:vAlign w:val="center"/>
            <w:hideMark/>
          </w:tcPr>
          <w:p w:rsidR="00A5442F" w:rsidRPr="00A5442F" w:rsidRDefault="00A5442F" w:rsidP="00A5442F">
            <w:r w:rsidRPr="00A5442F">
              <w:t>Red/False</w:t>
            </w:r>
          </w:p>
        </w:tc>
        <w:tc>
          <w:tcPr>
            <w:tcW w:w="0" w:type="auto"/>
            <w:shd w:val="clear" w:color="auto" w:fill="auto"/>
            <w:vAlign w:val="center"/>
            <w:hideMark/>
          </w:tcPr>
          <w:p w:rsidR="00A5442F" w:rsidRPr="00A5442F" w:rsidRDefault="00A5442F" w:rsidP="00A5442F">
            <w:r w:rsidRPr="00A5442F">
              <w:t>Pink/True</w:t>
            </w:r>
          </w:p>
        </w:tc>
        <w:tc>
          <w:tcPr>
            <w:tcW w:w="2763" w:type="dxa"/>
            <w:shd w:val="clear" w:color="auto" w:fill="auto"/>
            <w:vAlign w:val="center"/>
            <w:hideMark/>
          </w:tcPr>
          <w:p w:rsidR="00A5442F" w:rsidRPr="00A5442F" w:rsidRDefault="00A5442F" w:rsidP="00A5442F">
            <w:r w:rsidRPr="00A5442F">
              <w:t>False/Don't buy</w:t>
            </w:r>
          </w:p>
        </w:tc>
        <w:tc>
          <w:tcPr>
            <w:tcW w:w="3420" w:type="dxa"/>
            <w:shd w:val="clear" w:color="auto" w:fill="auto"/>
            <w:vAlign w:val="center"/>
            <w:hideMark/>
          </w:tcPr>
          <w:p w:rsidR="00A5442F" w:rsidRPr="00A5442F" w:rsidRDefault="00A5442F" w:rsidP="00A5442F">
            <w:r w:rsidRPr="00A5442F">
              <w:t>False AND True = False</w:t>
            </w:r>
          </w:p>
        </w:tc>
      </w:tr>
      <w:tr w:rsidR="00A5442F" w:rsidRPr="00A5442F" w:rsidTr="00A5442F">
        <w:tc>
          <w:tcPr>
            <w:tcW w:w="0" w:type="auto"/>
            <w:shd w:val="clear" w:color="auto" w:fill="auto"/>
            <w:vAlign w:val="center"/>
            <w:hideMark/>
          </w:tcPr>
          <w:p w:rsidR="00A5442F" w:rsidRPr="00A5442F" w:rsidRDefault="00A5442F" w:rsidP="00A5442F">
            <w:r w:rsidRPr="00A5442F">
              <w:t>Red/False</w:t>
            </w:r>
          </w:p>
        </w:tc>
        <w:tc>
          <w:tcPr>
            <w:tcW w:w="0" w:type="auto"/>
            <w:shd w:val="clear" w:color="auto" w:fill="auto"/>
            <w:vAlign w:val="center"/>
            <w:hideMark/>
          </w:tcPr>
          <w:p w:rsidR="00A5442F" w:rsidRPr="00A5442F" w:rsidRDefault="00A5442F" w:rsidP="00A5442F">
            <w:r w:rsidRPr="00A5442F">
              <w:t>Green/False</w:t>
            </w:r>
          </w:p>
        </w:tc>
        <w:tc>
          <w:tcPr>
            <w:tcW w:w="2763" w:type="dxa"/>
            <w:shd w:val="clear" w:color="auto" w:fill="auto"/>
            <w:vAlign w:val="center"/>
            <w:hideMark/>
          </w:tcPr>
          <w:p w:rsidR="00A5442F" w:rsidRPr="00A5442F" w:rsidRDefault="00A5442F" w:rsidP="00A5442F">
            <w:r w:rsidRPr="00A5442F">
              <w:t>False/Don't buy</w:t>
            </w:r>
          </w:p>
        </w:tc>
        <w:tc>
          <w:tcPr>
            <w:tcW w:w="3420" w:type="dxa"/>
            <w:shd w:val="clear" w:color="auto" w:fill="auto"/>
            <w:vAlign w:val="center"/>
            <w:hideMark/>
          </w:tcPr>
          <w:p w:rsidR="00A5442F" w:rsidRPr="00A5442F" w:rsidRDefault="00A5442F" w:rsidP="00A5442F">
            <w:r w:rsidRPr="00A5442F">
              <w:t>False AND False = False </w:t>
            </w:r>
          </w:p>
        </w:tc>
      </w:tr>
    </w:tbl>
    <w:p w:rsidR="00A5442F" w:rsidRPr="00A5442F" w:rsidRDefault="00A5442F" w:rsidP="00A5442F">
      <w:pPr>
        <w:rPr>
          <w:b/>
          <w:bCs/>
        </w:rPr>
      </w:pPr>
      <w:r w:rsidRPr="00A5442F">
        <w:rPr>
          <w:b/>
          <w:bCs/>
        </w:rPr>
        <w:t>The OR operator</w:t>
      </w:r>
    </w:p>
    <w:p w:rsidR="00A5442F" w:rsidRPr="00A5442F" w:rsidRDefault="00A5442F" w:rsidP="00A5442F">
      <w:r w:rsidRPr="00A5442F">
        <w:t xml:space="preserve">The OR operator lets you move forward if either one of your two conditions is met. Your condition is “If the shoes are grey or pink, you will buy them.” The Boolean statement would be “IF (Color=”Grey”) OR (Color=”Pink”) then buy them.” Notice that any shoe that meets either the </w:t>
      </w:r>
      <w:r w:rsidRPr="00A5442F">
        <w:rPr>
          <w:b/>
          <w:bCs/>
        </w:rPr>
        <w:t xml:space="preserve">Color is Grey </w:t>
      </w:r>
      <w:r w:rsidRPr="00A5442F">
        <w:t xml:space="preserve">or the </w:t>
      </w:r>
      <w:r w:rsidRPr="00A5442F">
        <w:rPr>
          <w:b/>
          <w:bCs/>
        </w:rPr>
        <w:t>Color is Pink</w:t>
      </w:r>
      <w:r w:rsidRPr="00A5442F">
        <w:t xml:space="preserve"> condition is marked as true by the Boolean logic. According to the truth table below, there are three pairs of shoes that you can buy.</w:t>
      </w:r>
    </w:p>
    <w:tbl>
      <w:tblPr>
        <w:tblW w:w="10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24"/>
        <w:gridCol w:w="2056"/>
        <w:gridCol w:w="2925"/>
        <w:gridCol w:w="3060"/>
      </w:tblGrid>
      <w:tr w:rsidR="00A5442F" w:rsidRPr="00A5442F" w:rsidTr="00A5442F">
        <w:trPr>
          <w:tblHeader/>
        </w:trPr>
        <w:tc>
          <w:tcPr>
            <w:tcW w:w="0" w:type="auto"/>
            <w:shd w:val="clear" w:color="auto" w:fill="auto"/>
            <w:vAlign w:val="center"/>
            <w:hideMark/>
          </w:tcPr>
          <w:p w:rsidR="00A5442F" w:rsidRPr="00A5442F" w:rsidRDefault="00A5442F" w:rsidP="00A5442F">
            <w:pPr>
              <w:rPr>
                <w:b/>
                <w:bCs/>
              </w:rPr>
            </w:pPr>
            <w:r w:rsidRPr="00A5442F">
              <w:rPr>
                <w:b/>
                <w:bCs/>
              </w:rPr>
              <w:t>Color is Grey</w:t>
            </w:r>
          </w:p>
        </w:tc>
        <w:tc>
          <w:tcPr>
            <w:tcW w:w="0" w:type="auto"/>
            <w:shd w:val="clear" w:color="auto" w:fill="auto"/>
            <w:vAlign w:val="center"/>
            <w:hideMark/>
          </w:tcPr>
          <w:p w:rsidR="00A5442F" w:rsidRPr="00A5442F" w:rsidRDefault="00A5442F" w:rsidP="00A5442F">
            <w:pPr>
              <w:rPr>
                <w:b/>
                <w:bCs/>
              </w:rPr>
            </w:pPr>
            <w:r w:rsidRPr="00A5442F">
              <w:rPr>
                <w:b/>
                <w:bCs/>
              </w:rPr>
              <w:t>Color is Pink</w:t>
            </w:r>
          </w:p>
        </w:tc>
        <w:tc>
          <w:tcPr>
            <w:tcW w:w="2925" w:type="dxa"/>
            <w:shd w:val="clear" w:color="auto" w:fill="auto"/>
            <w:vAlign w:val="center"/>
            <w:hideMark/>
          </w:tcPr>
          <w:p w:rsidR="00A5442F" w:rsidRPr="00A5442F" w:rsidRDefault="00A5442F" w:rsidP="00A5442F">
            <w:pPr>
              <w:rPr>
                <w:b/>
                <w:bCs/>
              </w:rPr>
            </w:pPr>
            <w:r w:rsidRPr="00A5442F">
              <w:rPr>
                <w:b/>
                <w:bCs/>
              </w:rPr>
              <w:t>If Grey OR Pink, then Buy</w:t>
            </w:r>
          </w:p>
        </w:tc>
        <w:tc>
          <w:tcPr>
            <w:tcW w:w="3060" w:type="dxa"/>
            <w:shd w:val="clear" w:color="auto" w:fill="auto"/>
            <w:vAlign w:val="center"/>
            <w:hideMark/>
          </w:tcPr>
          <w:p w:rsidR="00A5442F" w:rsidRPr="00A5442F" w:rsidRDefault="00A5442F" w:rsidP="00A5442F">
            <w:pPr>
              <w:rPr>
                <w:b/>
                <w:bCs/>
              </w:rPr>
            </w:pPr>
            <w:r w:rsidRPr="00A5442F">
              <w:rPr>
                <w:b/>
                <w:bCs/>
              </w:rPr>
              <w:t>Boolean Logic</w:t>
            </w:r>
          </w:p>
        </w:tc>
      </w:tr>
      <w:tr w:rsidR="00A5442F" w:rsidRPr="00A5442F" w:rsidTr="00A5442F">
        <w:tc>
          <w:tcPr>
            <w:tcW w:w="0" w:type="auto"/>
            <w:shd w:val="clear" w:color="auto" w:fill="auto"/>
            <w:vAlign w:val="center"/>
            <w:hideMark/>
          </w:tcPr>
          <w:p w:rsidR="00A5442F" w:rsidRPr="00A5442F" w:rsidRDefault="00A5442F" w:rsidP="00A5442F">
            <w:r w:rsidRPr="00A5442F">
              <w:t>Red/False</w:t>
            </w:r>
          </w:p>
        </w:tc>
        <w:tc>
          <w:tcPr>
            <w:tcW w:w="0" w:type="auto"/>
            <w:shd w:val="clear" w:color="auto" w:fill="auto"/>
            <w:vAlign w:val="center"/>
            <w:hideMark/>
          </w:tcPr>
          <w:p w:rsidR="00A5442F" w:rsidRPr="00A5442F" w:rsidRDefault="00A5442F" w:rsidP="00A5442F">
            <w:r w:rsidRPr="00A5442F">
              <w:t>Black/False</w:t>
            </w:r>
          </w:p>
        </w:tc>
        <w:tc>
          <w:tcPr>
            <w:tcW w:w="2925" w:type="dxa"/>
            <w:shd w:val="clear" w:color="auto" w:fill="auto"/>
            <w:vAlign w:val="center"/>
            <w:hideMark/>
          </w:tcPr>
          <w:p w:rsidR="00A5442F" w:rsidRPr="00A5442F" w:rsidRDefault="00A5442F" w:rsidP="00A5442F">
            <w:r w:rsidRPr="00A5442F">
              <w:t>False/Don't buy</w:t>
            </w:r>
          </w:p>
        </w:tc>
        <w:tc>
          <w:tcPr>
            <w:tcW w:w="3060" w:type="dxa"/>
            <w:shd w:val="clear" w:color="auto" w:fill="auto"/>
            <w:vAlign w:val="center"/>
            <w:hideMark/>
          </w:tcPr>
          <w:p w:rsidR="00A5442F" w:rsidRPr="00A5442F" w:rsidRDefault="00A5442F" w:rsidP="00A5442F">
            <w:r w:rsidRPr="00A5442F">
              <w:t>False OR False = False</w:t>
            </w:r>
          </w:p>
        </w:tc>
      </w:tr>
      <w:tr w:rsidR="00A5442F" w:rsidRPr="00A5442F" w:rsidTr="00A5442F">
        <w:tc>
          <w:tcPr>
            <w:tcW w:w="0" w:type="auto"/>
            <w:shd w:val="clear" w:color="auto" w:fill="auto"/>
            <w:vAlign w:val="center"/>
            <w:hideMark/>
          </w:tcPr>
          <w:p w:rsidR="00A5442F" w:rsidRPr="00A5442F" w:rsidRDefault="00A5442F" w:rsidP="00A5442F">
            <w:r w:rsidRPr="00A5442F">
              <w:t>Black/False</w:t>
            </w:r>
          </w:p>
        </w:tc>
        <w:tc>
          <w:tcPr>
            <w:tcW w:w="0" w:type="auto"/>
            <w:shd w:val="clear" w:color="auto" w:fill="auto"/>
            <w:vAlign w:val="center"/>
            <w:hideMark/>
          </w:tcPr>
          <w:p w:rsidR="00A5442F" w:rsidRPr="00A5442F" w:rsidRDefault="00A5442F" w:rsidP="00A5442F">
            <w:r w:rsidRPr="00A5442F">
              <w:t>Pink/True</w:t>
            </w:r>
          </w:p>
        </w:tc>
        <w:tc>
          <w:tcPr>
            <w:tcW w:w="2925" w:type="dxa"/>
            <w:shd w:val="clear" w:color="auto" w:fill="auto"/>
            <w:vAlign w:val="center"/>
            <w:hideMark/>
          </w:tcPr>
          <w:p w:rsidR="00A5442F" w:rsidRPr="00A5442F" w:rsidRDefault="00A5442F" w:rsidP="00A5442F">
            <w:r w:rsidRPr="00A5442F">
              <w:t>True/Buy</w:t>
            </w:r>
          </w:p>
        </w:tc>
        <w:tc>
          <w:tcPr>
            <w:tcW w:w="3060" w:type="dxa"/>
            <w:shd w:val="clear" w:color="auto" w:fill="auto"/>
            <w:vAlign w:val="center"/>
            <w:hideMark/>
          </w:tcPr>
          <w:p w:rsidR="00A5442F" w:rsidRPr="00A5442F" w:rsidRDefault="00A5442F" w:rsidP="00A5442F">
            <w:r w:rsidRPr="00A5442F">
              <w:t>False OR True = True</w:t>
            </w:r>
          </w:p>
        </w:tc>
      </w:tr>
      <w:tr w:rsidR="00A5442F" w:rsidRPr="00A5442F" w:rsidTr="00A5442F">
        <w:tc>
          <w:tcPr>
            <w:tcW w:w="0" w:type="auto"/>
            <w:shd w:val="clear" w:color="auto" w:fill="auto"/>
            <w:vAlign w:val="center"/>
            <w:hideMark/>
          </w:tcPr>
          <w:p w:rsidR="00A5442F" w:rsidRPr="00A5442F" w:rsidRDefault="00A5442F" w:rsidP="00A5442F">
            <w:r w:rsidRPr="00A5442F">
              <w:t>Grey/True</w:t>
            </w:r>
          </w:p>
        </w:tc>
        <w:tc>
          <w:tcPr>
            <w:tcW w:w="0" w:type="auto"/>
            <w:shd w:val="clear" w:color="auto" w:fill="auto"/>
            <w:vAlign w:val="center"/>
            <w:hideMark/>
          </w:tcPr>
          <w:p w:rsidR="00A5442F" w:rsidRPr="00A5442F" w:rsidRDefault="00A5442F" w:rsidP="00A5442F">
            <w:r w:rsidRPr="00A5442F">
              <w:t>Green/False</w:t>
            </w:r>
          </w:p>
        </w:tc>
        <w:tc>
          <w:tcPr>
            <w:tcW w:w="2925" w:type="dxa"/>
            <w:shd w:val="clear" w:color="auto" w:fill="auto"/>
            <w:vAlign w:val="center"/>
            <w:hideMark/>
          </w:tcPr>
          <w:p w:rsidR="00A5442F" w:rsidRPr="00A5442F" w:rsidRDefault="00A5442F" w:rsidP="00A5442F">
            <w:r w:rsidRPr="00A5442F">
              <w:t>True/Buy</w:t>
            </w:r>
          </w:p>
        </w:tc>
        <w:tc>
          <w:tcPr>
            <w:tcW w:w="3060" w:type="dxa"/>
            <w:shd w:val="clear" w:color="auto" w:fill="auto"/>
            <w:vAlign w:val="center"/>
            <w:hideMark/>
          </w:tcPr>
          <w:p w:rsidR="00A5442F" w:rsidRPr="00A5442F" w:rsidRDefault="00A5442F" w:rsidP="00A5442F">
            <w:r w:rsidRPr="00A5442F">
              <w:t>True OR False = True</w:t>
            </w:r>
          </w:p>
        </w:tc>
      </w:tr>
      <w:tr w:rsidR="00A5442F" w:rsidRPr="00A5442F" w:rsidTr="00A5442F">
        <w:tc>
          <w:tcPr>
            <w:tcW w:w="0" w:type="auto"/>
            <w:shd w:val="clear" w:color="auto" w:fill="auto"/>
            <w:vAlign w:val="center"/>
            <w:hideMark/>
          </w:tcPr>
          <w:p w:rsidR="00A5442F" w:rsidRPr="00A5442F" w:rsidRDefault="00A5442F" w:rsidP="00A5442F">
            <w:r w:rsidRPr="00A5442F">
              <w:t>Grey/True</w:t>
            </w:r>
          </w:p>
        </w:tc>
        <w:tc>
          <w:tcPr>
            <w:tcW w:w="0" w:type="auto"/>
            <w:shd w:val="clear" w:color="auto" w:fill="auto"/>
            <w:vAlign w:val="center"/>
            <w:hideMark/>
          </w:tcPr>
          <w:p w:rsidR="00A5442F" w:rsidRPr="00A5442F" w:rsidRDefault="00A5442F" w:rsidP="00A5442F">
            <w:r w:rsidRPr="00A5442F">
              <w:t>Pink/True</w:t>
            </w:r>
          </w:p>
        </w:tc>
        <w:tc>
          <w:tcPr>
            <w:tcW w:w="2925" w:type="dxa"/>
            <w:shd w:val="clear" w:color="auto" w:fill="auto"/>
            <w:vAlign w:val="center"/>
            <w:hideMark/>
          </w:tcPr>
          <w:p w:rsidR="00A5442F" w:rsidRPr="00A5442F" w:rsidRDefault="00A5442F" w:rsidP="00A5442F">
            <w:r w:rsidRPr="00A5442F">
              <w:t>True/Buy</w:t>
            </w:r>
          </w:p>
        </w:tc>
        <w:tc>
          <w:tcPr>
            <w:tcW w:w="3060" w:type="dxa"/>
            <w:shd w:val="clear" w:color="auto" w:fill="auto"/>
            <w:vAlign w:val="center"/>
            <w:hideMark/>
          </w:tcPr>
          <w:p w:rsidR="00A5442F" w:rsidRPr="00A5442F" w:rsidRDefault="00A5442F" w:rsidP="00A5442F">
            <w:r w:rsidRPr="00A5442F">
              <w:t>True OR True = True</w:t>
            </w:r>
          </w:p>
        </w:tc>
      </w:tr>
    </w:tbl>
    <w:p w:rsidR="00A5442F" w:rsidRPr="00A5442F" w:rsidRDefault="00A5442F" w:rsidP="00A5442F">
      <w:pPr>
        <w:rPr>
          <w:b/>
          <w:bCs/>
        </w:rPr>
      </w:pPr>
      <w:r w:rsidRPr="00A5442F">
        <w:rPr>
          <w:b/>
          <w:bCs/>
        </w:rPr>
        <w:t>The NOT operator</w:t>
      </w:r>
    </w:p>
    <w:p w:rsidR="00A5442F" w:rsidRPr="00A5442F" w:rsidRDefault="00A5442F" w:rsidP="00A5442F">
      <w:r w:rsidRPr="00A5442F">
        <w:t xml:space="preserve">Finally, the NOT operator lets you filter by subtracting specific conditions from the results. Your condition is "You will buy any grey shoe except for those with any traces of pink in them." Your Boolean statement would be “IF (Color="Grey") AND (Color=NOT “Pink”) then buy them.” Now, all of the grey shoes that aren't pink are marked true by the Boolean logic for the </w:t>
      </w:r>
      <w:r w:rsidRPr="00A5442F">
        <w:rPr>
          <w:b/>
          <w:bCs/>
        </w:rPr>
        <w:t>NOT Pink</w:t>
      </w:r>
      <w:r w:rsidRPr="00A5442F">
        <w:t xml:space="preserve"> condition. The pink shoes are marked false by the Boolean logic for the </w:t>
      </w:r>
      <w:r w:rsidRPr="00A5442F">
        <w:rPr>
          <w:b/>
          <w:bCs/>
        </w:rPr>
        <w:t>NOT Pink</w:t>
      </w:r>
      <w:r w:rsidRPr="00A5442F">
        <w:t xml:space="preserve"> condition. Only one pair of shoes is excluded in the truth table below.</w:t>
      </w:r>
    </w:p>
    <w:tbl>
      <w:tblPr>
        <w:tblW w:w="10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14"/>
        <w:gridCol w:w="1369"/>
        <w:gridCol w:w="2522"/>
        <w:gridCol w:w="3150"/>
        <w:gridCol w:w="2070"/>
      </w:tblGrid>
      <w:tr w:rsidR="00A5442F" w:rsidRPr="00A5442F" w:rsidTr="00F3456A">
        <w:trPr>
          <w:tblHeader/>
        </w:trPr>
        <w:tc>
          <w:tcPr>
            <w:tcW w:w="0" w:type="auto"/>
            <w:shd w:val="clear" w:color="auto" w:fill="auto"/>
            <w:vAlign w:val="center"/>
            <w:hideMark/>
          </w:tcPr>
          <w:p w:rsidR="00A5442F" w:rsidRPr="00A5442F" w:rsidRDefault="00A5442F" w:rsidP="00A5442F">
            <w:pPr>
              <w:rPr>
                <w:b/>
                <w:bCs/>
              </w:rPr>
            </w:pPr>
            <w:r w:rsidRPr="00A5442F">
              <w:rPr>
                <w:b/>
                <w:bCs/>
              </w:rPr>
              <w:t>Color is Grey</w:t>
            </w:r>
          </w:p>
        </w:tc>
        <w:tc>
          <w:tcPr>
            <w:tcW w:w="0" w:type="auto"/>
            <w:shd w:val="clear" w:color="auto" w:fill="auto"/>
            <w:vAlign w:val="center"/>
            <w:hideMark/>
          </w:tcPr>
          <w:p w:rsidR="00A5442F" w:rsidRPr="00A5442F" w:rsidRDefault="00A5442F" w:rsidP="00A5442F">
            <w:pPr>
              <w:rPr>
                <w:b/>
                <w:bCs/>
              </w:rPr>
            </w:pPr>
            <w:r w:rsidRPr="00A5442F">
              <w:rPr>
                <w:b/>
                <w:bCs/>
              </w:rPr>
              <w:t>Color is Pink</w:t>
            </w:r>
          </w:p>
        </w:tc>
        <w:tc>
          <w:tcPr>
            <w:tcW w:w="2522" w:type="dxa"/>
            <w:shd w:val="clear" w:color="auto" w:fill="auto"/>
            <w:vAlign w:val="center"/>
            <w:hideMark/>
          </w:tcPr>
          <w:p w:rsidR="00A5442F" w:rsidRPr="00A5442F" w:rsidRDefault="00A5442F" w:rsidP="00A5442F">
            <w:pPr>
              <w:rPr>
                <w:b/>
                <w:bCs/>
              </w:rPr>
            </w:pPr>
            <w:r w:rsidRPr="00A5442F">
              <w:rPr>
                <w:b/>
                <w:bCs/>
              </w:rPr>
              <w:t>Boolean Logic for NOT Pink</w:t>
            </w:r>
          </w:p>
        </w:tc>
        <w:tc>
          <w:tcPr>
            <w:tcW w:w="3150" w:type="dxa"/>
            <w:shd w:val="clear" w:color="auto" w:fill="auto"/>
            <w:vAlign w:val="center"/>
            <w:hideMark/>
          </w:tcPr>
          <w:p w:rsidR="00A5442F" w:rsidRPr="00A5442F" w:rsidRDefault="00A5442F" w:rsidP="00A5442F">
            <w:pPr>
              <w:rPr>
                <w:b/>
                <w:bCs/>
              </w:rPr>
            </w:pPr>
            <w:r w:rsidRPr="00A5442F">
              <w:rPr>
                <w:b/>
                <w:bCs/>
              </w:rPr>
              <w:t>If Grey AND (NOT Pink), then Buy</w:t>
            </w:r>
          </w:p>
        </w:tc>
        <w:tc>
          <w:tcPr>
            <w:tcW w:w="2070" w:type="dxa"/>
            <w:shd w:val="clear" w:color="auto" w:fill="auto"/>
            <w:vAlign w:val="center"/>
            <w:hideMark/>
          </w:tcPr>
          <w:p w:rsidR="00A5442F" w:rsidRPr="00A5442F" w:rsidRDefault="00A5442F" w:rsidP="00A5442F">
            <w:pPr>
              <w:rPr>
                <w:b/>
                <w:bCs/>
              </w:rPr>
            </w:pPr>
            <w:r w:rsidRPr="00A5442F">
              <w:rPr>
                <w:b/>
                <w:bCs/>
              </w:rPr>
              <w:t>Boolean Logic</w:t>
            </w:r>
          </w:p>
        </w:tc>
      </w:tr>
      <w:tr w:rsidR="00A5442F" w:rsidRPr="00A5442F" w:rsidTr="00F3456A">
        <w:tc>
          <w:tcPr>
            <w:tcW w:w="0" w:type="auto"/>
            <w:shd w:val="clear" w:color="auto" w:fill="auto"/>
            <w:vAlign w:val="center"/>
            <w:hideMark/>
          </w:tcPr>
          <w:p w:rsidR="00A5442F" w:rsidRPr="00A5442F" w:rsidRDefault="00A5442F" w:rsidP="00A5442F">
            <w:r w:rsidRPr="00A5442F">
              <w:t>Grey/True</w:t>
            </w:r>
          </w:p>
        </w:tc>
        <w:tc>
          <w:tcPr>
            <w:tcW w:w="0" w:type="auto"/>
            <w:shd w:val="clear" w:color="auto" w:fill="auto"/>
            <w:vAlign w:val="center"/>
            <w:hideMark/>
          </w:tcPr>
          <w:p w:rsidR="00A5442F" w:rsidRPr="00A5442F" w:rsidRDefault="00A5442F" w:rsidP="00A5442F">
            <w:r w:rsidRPr="00A5442F">
              <w:t>Red/False</w:t>
            </w:r>
          </w:p>
        </w:tc>
        <w:tc>
          <w:tcPr>
            <w:tcW w:w="2522" w:type="dxa"/>
            <w:shd w:val="clear" w:color="auto" w:fill="auto"/>
            <w:vAlign w:val="center"/>
            <w:hideMark/>
          </w:tcPr>
          <w:p w:rsidR="00A5442F" w:rsidRPr="00A5442F" w:rsidRDefault="00A5442F" w:rsidP="00A5442F">
            <w:r w:rsidRPr="00A5442F">
              <w:t>Not False = True</w:t>
            </w:r>
          </w:p>
        </w:tc>
        <w:tc>
          <w:tcPr>
            <w:tcW w:w="3150" w:type="dxa"/>
            <w:shd w:val="clear" w:color="auto" w:fill="auto"/>
            <w:vAlign w:val="center"/>
            <w:hideMark/>
          </w:tcPr>
          <w:p w:rsidR="00A5442F" w:rsidRPr="00A5442F" w:rsidRDefault="00A5442F" w:rsidP="00A5442F">
            <w:r w:rsidRPr="00A5442F">
              <w:t>True/Buy</w:t>
            </w:r>
          </w:p>
        </w:tc>
        <w:tc>
          <w:tcPr>
            <w:tcW w:w="2070" w:type="dxa"/>
            <w:shd w:val="clear" w:color="auto" w:fill="auto"/>
            <w:vAlign w:val="center"/>
            <w:hideMark/>
          </w:tcPr>
          <w:p w:rsidR="00A5442F" w:rsidRPr="00A5442F" w:rsidRDefault="00A5442F" w:rsidP="00A5442F">
            <w:r w:rsidRPr="00A5442F">
              <w:t>True AND True = True</w:t>
            </w:r>
          </w:p>
        </w:tc>
      </w:tr>
      <w:tr w:rsidR="00A5442F" w:rsidRPr="00A5442F" w:rsidTr="00F3456A">
        <w:tc>
          <w:tcPr>
            <w:tcW w:w="0" w:type="auto"/>
            <w:shd w:val="clear" w:color="auto" w:fill="auto"/>
            <w:vAlign w:val="center"/>
            <w:hideMark/>
          </w:tcPr>
          <w:p w:rsidR="00A5442F" w:rsidRPr="00A5442F" w:rsidRDefault="00A5442F" w:rsidP="00A5442F">
            <w:r w:rsidRPr="00A5442F">
              <w:t>Grey/True</w:t>
            </w:r>
          </w:p>
        </w:tc>
        <w:tc>
          <w:tcPr>
            <w:tcW w:w="0" w:type="auto"/>
            <w:shd w:val="clear" w:color="auto" w:fill="auto"/>
            <w:vAlign w:val="center"/>
            <w:hideMark/>
          </w:tcPr>
          <w:p w:rsidR="00A5442F" w:rsidRPr="00A5442F" w:rsidRDefault="00A5442F" w:rsidP="00A5442F">
            <w:r w:rsidRPr="00A5442F">
              <w:t>Black/False</w:t>
            </w:r>
          </w:p>
        </w:tc>
        <w:tc>
          <w:tcPr>
            <w:tcW w:w="2522" w:type="dxa"/>
            <w:shd w:val="clear" w:color="auto" w:fill="auto"/>
            <w:vAlign w:val="center"/>
            <w:hideMark/>
          </w:tcPr>
          <w:p w:rsidR="00A5442F" w:rsidRPr="00A5442F" w:rsidRDefault="00A5442F" w:rsidP="00A5442F">
            <w:r w:rsidRPr="00A5442F">
              <w:t>Not False = True</w:t>
            </w:r>
          </w:p>
        </w:tc>
        <w:tc>
          <w:tcPr>
            <w:tcW w:w="3150" w:type="dxa"/>
            <w:shd w:val="clear" w:color="auto" w:fill="auto"/>
            <w:vAlign w:val="center"/>
            <w:hideMark/>
          </w:tcPr>
          <w:p w:rsidR="00A5442F" w:rsidRPr="00A5442F" w:rsidRDefault="00A5442F" w:rsidP="00A5442F">
            <w:r w:rsidRPr="00A5442F">
              <w:t>True/Buy</w:t>
            </w:r>
          </w:p>
        </w:tc>
        <w:tc>
          <w:tcPr>
            <w:tcW w:w="2070" w:type="dxa"/>
            <w:shd w:val="clear" w:color="auto" w:fill="auto"/>
            <w:vAlign w:val="center"/>
            <w:hideMark/>
          </w:tcPr>
          <w:p w:rsidR="00A5442F" w:rsidRPr="00A5442F" w:rsidRDefault="00A5442F" w:rsidP="00A5442F">
            <w:r w:rsidRPr="00A5442F">
              <w:t>True AND True = True</w:t>
            </w:r>
          </w:p>
        </w:tc>
      </w:tr>
      <w:tr w:rsidR="00A5442F" w:rsidRPr="00A5442F" w:rsidTr="00F3456A">
        <w:tc>
          <w:tcPr>
            <w:tcW w:w="0" w:type="auto"/>
            <w:shd w:val="clear" w:color="auto" w:fill="auto"/>
            <w:vAlign w:val="center"/>
            <w:hideMark/>
          </w:tcPr>
          <w:p w:rsidR="00A5442F" w:rsidRPr="00A5442F" w:rsidRDefault="00A5442F" w:rsidP="00A5442F">
            <w:r w:rsidRPr="00A5442F">
              <w:t>Grey/True</w:t>
            </w:r>
          </w:p>
        </w:tc>
        <w:tc>
          <w:tcPr>
            <w:tcW w:w="0" w:type="auto"/>
            <w:shd w:val="clear" w:color="auto" w:fill="auto"/>
            <w:vAlign w:val="center"/>
            <w:hideMark/>
          </w:tcPr>
          <w:p w:rsidR="00A5442F" w:rsidRPr="00A5442F" w:rsidRDefault="00A5442F" w:rsidP="00A5442F">
            <w:r w:rsidRPr="00A5442F">
              <w:t>Green/False</w:t>
            </w:r>
          </w:p>
        </w:tc>
        <w:tc>
          <w:tcPr>
            <w:tcW w:w="2522" w:type="dxa"/>
            <w:shd w:val="clear" w:color="auto" w:fill="auto"/>
            <w:vAlign w:val="center"/>
            <w:hideMark/>
          </w:tcPr>
          <w:p w:rsidR="00A5442F" w:rsidRPr="00A5442F" w:rsidRDefault="00A5442F" w:rsidP="00A5442F">
            <w:r w:rsidRPr="00A5442F">
              <w:t>Not False = True</w:t>
            </w:r>
          </w:p>
        </w:tc>
        <w:tc>
          <w:tcPr>
            <w:tcW w:w="3150" w:type="dxa"/>
            <w:shd w:val="clear" w:color="auto" w:fill="auto"/>
            <w:vAlign w:val="center"/>
            <w:hideMark/>
          </w:tcPr>
          <w:p w:rsidR="00A5442F" w:rsidRPr="00A5442F" w:rsidRDefault="00A5442F" w:rsidP="00A5442F">
            <w:r w:rsidRPr="00A5442F">
              <w:t>True/Buy</w:t>
            </w:r>
          </w:p>
        </w:tc>
        <w:tc>
          <w:tcPr>
            <w:tcW w:w="2070" w:type="dxa"/>
            <w:shd w:val="clear" w:color="auto" w:fill="auto"/>
            <w:vAlign w:val="center"/>
            <w:hideMark/>
          </w:tcPr>
          <w:p w:rsidR="00A5442F" w:rsidRPr="00A5442F" w:rsidRDefault="00A5442F" w:rsidP="00A5442F">
            <w:r w:rsidRPr="00A5442F">
              <w:t>True AND True = True</w:t>
            </w:r>
          </w:p>
        </w:tc>
      </w:tr>
      <w:tr w:rsidR="00A5442F" w:rsidRPr="00A5442F" w:rsidTr="00F3456A">
        <w:tc>
          <w:tcPr>
            <w:tcW w:w="0" w:type="auto"/>
            <w:shd w:val="clear" w:color="auto" w:fill="auto"/>
            <w:vAlign w:val="center"/>
            <w:hideMark/>
          </w:tcPr>
          <w:p w:rsidR="00A5442F" w:rsidRPr="00A5442F" w:rsidRDefault="00A5442F" w:rsidP="00A5442F">
            <w:r w:rsidRPr="00A5442F">
              <w:lastRenderedPageBreak/>
              <w:t>Grey/True</w:t>
            </w:r>
          </w:p>
        </w:tc>
        <w:tc>
          <w:tcPr>
            <w:tcW w:w="0" w:type="auto"/>
            <w:shd w:val="clear" w:color="auto" w:fill="auto"/>
            <w:vAlign w:val="center"/>
            <w:hideMark/>
          </w:tcPr>
          <w:p w:rsidR="00A5442F" w:rsidRPr="00A5442F" w:rsidRDefault="00A5442F" w:rsidP="00A5442F">
            <w:r w:rsidRPr="00A5442F">
              <w:t>Pink/True</w:t>
            </w:r>
          </w:p>
        </w:tc>
        <w:tc>
          <w:tcPr>
            <w:tcW w:w="2522" w:type="dxa"/>
            <w:shd w:val="clear" w:color="auto" w:fill="auto"/>
            <w:vAlign w:val="center"/>
            <w:hideMark/>
          </w:tcPr>
          <w:p w:rsidR="00A5442F" w:rsidRPr="00A5442F" w:rsidRDefault="00A5442F" w:rsidP="00A5442F">
            <w:r w:rsidRPr="00A5442F">
              <w:t>Not True = False</w:t>
            </w:r>
          </w:p>
        </w:tc>
        <w:tc>
          <w:tcPr>
            <w:tcW w:w="3150" w:type="dxa"/>
            <w:shd w:val="clear" w:color="auto" w:fill="auto"/>
            <w:vAlign w:val="center"/>
            <w:hideMark/>
          </w:tcPr>
          <w:p w:rsidR="00A5442F" w:rsidRPr="00A5442F" w:rsidRDefault="00A5442F" w:rsidP="00A5442F">
            <w:r w:rsidRPr="00A5442F">
              <w:t>False/Don't buy</w:t>
            </w:r>
          </w:p>
        </w:tc>
        <w:tc>
          <w:tcPr>
            <w:tcW w:w="2070" w:type="dxa"/>
            <w:shd w:val="clear" w:color="auto" w:fill="auto"/>
            <w:vAlign w:val="center"/>
            <w:hideMark/>
          </w:tcPr>
          <w:p w:rsidR="00A5442F" w:rsidRPr="00A5442F" w:rsidRDefault="00A5442F" w:rsidP="00A5442F">
            <w:r w:rsidRPr="00A5442F">
              <w:t>True AND False = False</w:t>
            </w:r>
          </w:p>
        </w:tc>
      </w:tr>
    </w:tbl>
    <w:p w:rsidR="00A5442F" w:rsidRPr="00A5442F" w:rsidRDefault="00A5442F" w:rsidP="00A5442F">
      <w:pPr>
        <w:rPr>
          <w:b/>
          <w:bCs/>
        </w:rPr>
      </w:pPr>
      <w:r w:rsidRPr="00A5442F">
        <w:rPr>
          <w:b/>
          <w:bCs/>
        </w:rPr>
        <w:t>The power of multiple conditions</w:t>
      </w:r>
    </w:p>
    <w:p w:rsidR="00A5442F" w:rsidRPr="00A5442F" w:rsidRDefault="00A5442F" w:rsidP="00A5442F">
      <w:r w:rsidRPr="00A5442F">
        <w:t>For data analysts, the real power of Boolean logic comes from being able to combine multiple conditions in a single statement. For example, if you wanted to filter for shoes that were grey or pink, and waterproof, you could construct a Boolean statement such as: “IF ((Color = “Grey”) OR (Color = “Pink”)) AND (Waterproof=“True”).”  Notice that you can use parentheses to group your conditions together. </w:t>
      </w:r>
    </w:p>
    <w:p w:rsidR="00A5442F" w:rsidRPr="00A5442F" w:rsidRDefault="00A5442F" w:rsidP="00A5442F">
      <w:r w:rsidRPr="00A5442F">
        <w:t>Whether you are doing a search for new shoes or applying this logic to your database queries, Boolean logic lets you create multiple conditions to filter your results. And now that you know a little more about how Boolean logic is used, you can start using it!</w:t>
      </w:r>
    </w:p>
    <w:p w:rsidR="00A5442F" w:rsidRPr="00A5442F" w:rsidRDefault="00A5442F" w:rsidP="00A5442F">
      <w:pPr>
        <w:rPr>
          <w:b/>
          <w:bCs/>
        </w:rPr>
      </w:pPr>
      <w:r w:rsidRPr="00A5442F">
        <w:rPr>
          <w:b/>
          <w:bCs/>
        </w:rPr>
        <w:t>Additional Reading/Resources</w:t>
      </w:r>
    </w:p>
    <w:p w:rsidR="00A5442F" w:rsidRPr="00A5442F" w:rsidRDefault="00A5442F" w:rsidP="00A5442F">
      <w:pPr>
        <w:numPr>
          <w:ilvl w:val="0"/>
          <w:numId w:val="2"/>
        </w:numPr>
      </w:pPr>
      <w:r w:rsidRPr="00A5442F">
        <w:t xml:space="preserve">Learn about who pioneered Boolean logic in this historical article: </w:t>
      </w:r>
      <w:hyperlink r:id="rId7" w:tgtFrame="_blank" w:tooltip="This link takes you to a Mathematical Association of America article about the origins of Boolean algebra." w:history="1">
        <w:r w:rsidRPr="00A5442F">
          <w:rPr>
            <w:rStyle w:val="Hyperlink"/>
          </w:rPr>
          <w:t>Origins of Boolean Algebra in the Logic of Classes</w:t>
        </w:r>
      </w:hyperlink>
      <w:r w:rsidRPr="00A5442F">
        <w:t>.</w:t>
      </w:r>
    </w:p>
    <w:p w:rsidR="00A5442F" w:rsidRPr="00A5442F" w:rsidRDefault="00A5442F" w:rsidP="00A5442F">
      <w:pPr>
        <w:numPr>
          <w:ilvl w:val="0"/>
          <w:numId w:val="2"/>
        </w:numPr>
      </w:pPr>
      <w:r w:rsidRPr="00A5442F">
        <w:t xml:space="preserve">Find more information about using AND, OR, and NOT from these </w:t>
      </w:r>
      <w:hyperlink r:id="rId8" w:tgtFrame="_blank" w:tooltip="This link takes you to the MIT Libraries' database search tips page on Boolean operators." w:history="1">
        <w:r w:rsidRPr="00A5442F">
          <w:rPr>
            <w:rStyle w:val="Hyperlink"/>
          </w:rPr>
          <w:t>tips for searching with Boolean operators</w:t>
        </w:r>
      </w:hyperlink>
      <w:r w:rsidRPr="00A5442F">
        <w:t>.</w:t>
      </w:r>
    </w:p>
    <w:p w:rsidR="009E5B0D" w:rsidRDefault="009E5B0D"/>
    <w:sectPr w:rsidR="009E5B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B9596D"/>
    <w:multiLevelType w:val="multilevel"/>
    <w:tmpl w:val="D6201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D37332E"/>
    <w:multiLevelType w:val="multilevel"/>
    <w:tmpl w:val="6AA6D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905"/>
    <w:rsid w:val="00941B62"/>
    <w:rsid w:val="009E5B0D"/>
    <w:rsid w:val="00A5442F"/>
    <w:rsid w:val="00CE3905"/>
    <w:rsid w:val="00F345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A86706-6FAA-4EDB-B4ED-4EB295C0B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442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1498806">
      <w:bodyDiv w:val="1"/>
      <w:marLeft w:val="0"/>
      <w:marRight w:val="0"/>
      <w:marTop w:val="0"/>
      <w:marBottom w:val="0"/>
      <w:divBdr>
        <w:top w:val="none" w:sz="0" w:space="0" w:color="auto"/>
        <w:left w:val="none" w:sz="0" w:space="0" w:color="auto"/>
        <w:bottom w:val="none" w:sz="0" w:space="0" w:color="auto"/>
        <w:right w:val="none" w:sz="0" w:space="0" w:color="auto"/>
      </w:divBdr>
      <w:divsChild>
        <w:div w:id="1227449433">
          <w:marLeft w:val="0"/>
          <w:marRight w:val="0"/>
          <w:marTop w:val="0"/>
          <w:marBottom w:val="0"/>
          <w:divBdr>
            <w:top w:val="none" w:sz="0" w:space="0" w:color="auto"/>
            <w:left w:val="none" w:sz="0" w:space="0" w:color="auto"/>
            <w:bottom w:val="none" w:sz="0" w:space="0" w:color="auto"/>
            <w:right w:val="none" w:sz="0" w:space="0" w:color="auto"/>
          </w:divBdr>
        </w:div>
        <w:div w:id="608784257">
          <w:marLeft w:val="0"/>
          <w:marRight w:val="0"/>
          <w:marTop w:val="0"/>
          <w:marBottom w:val="0"/>
          <w:divBdr>
            <w:top w:val="none" w:sz="0" w:space="0" w:color="auto"/>
            <w:left w:val="none" w:sz="0" w:space="0" w:color="auto"/>
            <w:bottom w:val="none" w:sz="0" w:space="0" w:color="auto"/>
            <w:right w:val="none" w:sz="0" w:space="0" w:color="auto"/>
          </w:divBdr>
          <w:divsChild>
            <w:div w:id="582880107">
              <w:marLeft w:val="0"/>
              <w:marRight w:val="0"/>
              <w:marTop w:val="0"/>
              <w:marBottom w:val="0"/>
              <w:divBdr>
                <w:top w:val="none" w:sz="0" w:space="0" w:color="auto"/>
                <w:left w:val="none" w:sz="0" w:space="0" w:color="auto"/>
                <w:bottom w:val="none" w:sz="0" w:space="0" w:color="auto"/>
                <w:right w:val="none" w:sz="0" w:space="0" w:color="auto"/>
              </w:divBdr>
              <w:divsChild>
                <w:div w:id="1794985156">
                  <w:marLeft w:val="0"/>
                  <w:marRight w:val="0"/>
                  <w:marTop w:val="0"/>
                  <w:marBottom w:val="0"/>
                  <w:divBdr>
                    <w:top w:val="none" w:sz="0" w:space="0" w:color="auto"/>
                    <w:left w:val="none" w:sz="0" w:space="0" w:color="auto"/>
                    <w:bottom w:val="none" w:sz="0" w:space="0" w:color="auto"/>
                    <w:right w:val="none" w:sz="0" w:space="0" w:color="auto"/>
                  </w:divBdr>
                  <w:divsChild>
                    <w:div w:id="342051161">
                      <w:marLeft w:val="0"/>
                      <w:marRight w:val="0"/>
                      <w:marTop w:val="0"/>
                      <w:marBottom w:val="0"/>
                      <w:divBdr>
                        <w:top w:val="none" w:sz="0" w:space="0" w:color="auto"/>
                        <w:left w:val="none" w:sz="0" w:space="0" w:color="auto"/>
                        <w:bottom w:val="none" w:sz="0" w:space="0" w:color="auto"/>
                        <w:right w:val="none" w:sz="0" w:space="0" w:color="auto"/>
                      </w:divBdr>
                      <w:divsChild>
                        <w:div w:id="1055011607">
                          <w:marLeft w:val="0"/>
                          <w:marRight w:val="0"/>
                          <w:marTop w:val="0"/>
                          <w:marBottom w:val="0"/>
                          <w:divBdr>
                            <w:top w:val="none" w:sz="0" w:space="0" w:color="auto"/>
                            <w:left w:val="none" w:sz="0" w:space="0" w:color="auto"/>
                            <w:bottom w:val="none" w:sz="0" w:space="0" w:color="auto"/>
                            <w:right w:val="none" w:sz="0" w:space="0" w:color="auto"/>
                          </w:divBdr>
                          <w:divsChild>
                            <w:div w:id="1519192933">
                              <w:marLeft w:val="0"/>
                              <w:marRight w:val="0"/>
                              <w:marTop w:val="0"/>
                              <w:marBottom w:val="0"/>
                              <w:divBdr>
                                <w:top w:val="none" w:sz="0" w:space="0" w:color="auto"/>
                                <w:left w:val="none" w:sz="0" w:space="0" w:color="auto"/>
                                <w:bottom w:val="none" w:sz="0" w:space="0" w:color="auto"/>
                                <w:right w:val="none" w:sz="0" w:space="0" w:color="auto"/>
                              </w:divBdr>
                            </w:div>
                            <w:div w:id="585068994">
                              <w:marLeft w:val="0"/>
                              <w:marRight w:val="0"/>
                              <w:marTop w:val="0"/>
                              <w:marBottom w:val="0"/>
                              <w:divBdr>
                                <w:top w:val="none" w:sz="0" w:space="0" w:color="auto"/>
                                <w:left w:val="none" w:sz="0" w:space="0" w:color="auto"/>
                                <w:bottom w:val="none" w:sz="0" w:space="0" w:color="auto"/>
                                <w:right w:val="none" w:sz="0" w:space="0" w:color="auto"/>
                              </w:divBdr>
                            </w:div>
                            <w:div w:id="831261808">
                              <w:marLeft w:val="0"/>
                              <w:marRight w:val="0"/>
                              <w:marTop w:val="0"/>
                              <w:marBottom w:val="0"/>
                              <w:divBdr>
                                <w:top w:val="none" w:sz="0" w:space="0" w:color="auto"/>
                                <w:left w:val="none" w:sz="0" w:space="0" w:color="auto"/>
                                <w:bottom w:val="none" w:sz="0" w:space="0" w:color="auto"/>
                                <w:right w:val="none" w:sz="0" w:space="0" w:color="auto"/>
                              </w:divBdr>
                            </w:div>
                            <w:div w:id="212622218">
                              <w:marLeft w:val="0"/>
                              <w:marRight w:val="0"/>
                              <w:marTop w:val="0"/>
                              <w:marBottom w:val="0"/>
                              <w:divBdr>
                                <w:top w:val="none" w:sz="0" w:space="0" w:color="auto"/>
                                <w:left w:val="none" w:sz="0" w:space="0" w:color="auto"/>
                                <w:bottom w:val="none" w:sz="0" w:space="0" w:color="auto"/>
                                <w:right w:val="none" w:sz="0" w:space="0" w:color="auto"/>
                              </w:divBdr>
                            </w:div>
                            <w:div w:id="162033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1636511">
      <w:bodyDiv w:val="1"/>
      <w:marLeft w:val="0"/>
      <w:marRight w:val="0"/>
      <w:marTop w:val="0"/>
      <w:marBottom w:val="0"/>
      <w:divBdr>
        <w:top w:val="none" w:sz="0" w:space="0" w:color="auto"/>
        <w:left w:val="none" w:sz="0" w:space="0" w:color="auto"/>
        <w:bottom w:val="none" w:sz="0" w:space="0" w:color="auto"/>
        <w:right w:val="none" w:sz="0" w:space="0" w:color="auto"/>
      </w:divBdr>
      <w:divsChild>
        <w:div w:id="95292628">
          <w:marLeft w:val="0"/>
          <w:marRight w:val="0"/>
          <w:marTop w:val="0"/>
          <w:marBottom w:val="0"/>
          <w:divBdr>
            <w:top w:val="none" w:sz="0" w:space="0" w:color="auto"/>
            <w:left w:val="none" w:sz="0" w:space="0" w:color="auto"/>
            <w:bottom w:val="none" w:sz="0" w:space="0" w:color="auto"/>
            <w:right w:val="none" w:sz="0" w:space="0" w:color="auto"/>
          </w:divBdr>
        </w:div>
        <w:div w:id="426124130">
          <w:marLeft w:val="0"/>
          <w:marRight w:val="0"/>
          <w:marTop w:val="0"/>
          <w:marBottom w:val="0"/>
          <w:divBdr>
            <w:top w:val="none" w:sz="0" w:space="0" w:color="auto"/>
            <w:left w:val="none" w:sz="0" w:space="0" w:color="auto"/>
            <w:bottom w:val="none" w:sz="0" w:space="0" w:color="auto"/>
            <w:right w:val="none" w:sz="0" w:space="0" w:color="auto"/>
          </w:divBdr>
          <w:divsChild>
            <w:div w:id="1677607271">
              <w:marLeft w:val="0"/>
              <w:marRight w:val="0"/>
              <w:marTop w:val="0"/>
              <w:marBottom w:val="0"/>
              <w:divBdr>
                <w:top w:val="none" w:sz="0" w:space="0" w:color="auto"/>
                <w:left w:val="none" w:sz="0" w:space="0" w:color="auto"/>
                <w:bottom w:val="none" w:sz="0" w:space="0" w:color="auto"/>
                <w:right w:val="none" w:sz="0" w:space="0" w:color="auto"/>
              </w:divBdr>
              <w:divsChild>
                <w:div w:id="1245991694">
                  <w:marLeft w:val="0"/>
                  <w:marRight w:val="0"/>
                  <w:marTop w:val="0"/>
                  <w:marBottom w:val="0"/>
                  <w:divBdr>
                    <w:top w:val="none" w:sz="0" w:space="0" w:color="auto"/>
                    <w:left w:val="none" w:sz="0" w:space="0" w:color="auto"/>
                    <w:bottom w:val="none" w:sz="0" w:space="0" w:color="auto"/>
                    <w:right w:val="none" w:sz="0" w:space="0" w:color="auto"/>
                  </w:divBdr>
                  <w:divsChild>
                    <w:div w:id="1975401762">
                      <w:marLeft w:val="0"/>
                      <w:marRight w:val="0"/>
                      <w:marTop w:val="0"/>
                      <w:marBottom w:val="0"/>
                      <w:divBdr>
                        <w:top w:val="none" w:sz="0" w:space="0" w:color="auto"/>
                        <w:left w:val="none" w:sz="0" w:space="0" w:color="auto"/>
                        <w:bottom w:val="none" w:sz="0" w:space="0" w:color="auto"/>
                        <w:right w:val="none" w:sz="0" w:space="0" w:color="auto"/>
                      </w:divBdr>
                      <w:divsChild>
                        <w:div w:id="479079664">
                          <w:marLeft w:val="0"/>
                          <w:marRight w:val="0"/>
                          <w:marTop w:val="0"/>
                          <w:marBottom w:val="0"/>
                          <w:divBdr>
                            <w:top w:val="none" w:sz="0" w:space="0" w:color="auto"/>
                            <w:left w:val="none" w:sz="0" w:space="0" w:color="auto"/>
                            <w:bottom w:val="none" w:sz="0" w:space="0" w:color="auto"/>
                            <w:right w:val="none" w:sz="0" w:space="0" w:color="auto"/>
                          </w:divBdr>
                          <w:divsChild>
                            <w:div w:id="917979449">
                              <w:marLeft w:val="0"/>
                              <w:marRight w:val="0"/>
                              <w:marTop w:val="0"/>
                              <w:marBottom w:val="0"/>
                              <w:divBdr>
                                <w:top w:val="none" w:sz="0" w:space="0" w:color="auto"/>
                                <w:left w:val="none" w:sz="0" w:space="0" w:color="auto"/>
                                <w:bottom w:val="none" w:sz="0" w:space="0" w:color="auto"/>
                                <w:right w:val="none" w:sz="0" w:space="0" w:color="auto"/>
                              </w:divBdr>
                            </w:div>
                            <w:div w:id="1076980068">
                              <w:marLeft w:val="0"/>
                              <w:marRight w:val="0"/>
                              <w:marTop w:val="0"/>
                              <w:marBottom w:val="0"/>
                              <w:divBdr>
                                <w:top w:val="none" w:sz="0" w:space="0" w:color="auto"/>
                                <w:left w:val="none" w:sz="0" w:space="0" w:color="auto"/>
                                <w:bottom w:val="none" w:sz="0" w:space="0" w:color="auto"/>
                                <w:right w:val="none" w:sz="0" w:space="0" w:color="auto"/>
                              </w:divBdr>
                            </w:div>
                            <w:div w:id="1575780052">
                              <w:marLeft w:val="0"/>
                              <w:marRight w:val="0"/>
                              <w:marTop w:val="0"/>
                              <w:marBottom w:val="0"/>
                              <w:divBdr>
                                <w:top w:val="none" w:sz="0" w:space="0" w:color="auto"/>
                                <w:left w:val="none" w:sz="0" w:space="0" w:color="auto"/>
                                <w:bottom w:val="none" w:sz="0" w:space="0" w:color="auto"/>
                                <w:right w:val="none" w:sz="0" w:space="0" w:color="auto"/>
                              </w:divBdr>
                            </w:div>
                            <w:div w:id="1663392821">
                              <w:marLeft w:val="0"/>
                              <w:marRight w:val="0"/>
                              <w:marTop w:val="0"/>
                              <w:marBottom w:val="0"/>
                              <w:divBdr>
                                <w:top w:val="none" w:sz="0" w:space="0" w:color="auto"/>
                                <w:left w:val="none" w:sz="0" w:space="0" w:color="auto"/>
                                <w:bottom w:val="none" w:sz="0" w:space="0" w:color="auto"/>
                                <w:right w:val="none" w:sz="0" w:space="0" w:color="auto"/>
                              </w:divBdr>
                            </w:div>
                            <w:div w:id="77864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bguides.mit.edu/c.php?g=175963&amp;p=1158594" TargetMode="External"/><Relationship Id="rId3" Type="http://schemas.openxmlformats.org/officeDocument/2006/relationships/settings" Target="settings.xml"/><Relationship Id="rId7" Type="http://schemas.openxmlformats.org/officeDocument/2006/relationships/hyperlink" Target="https://www.maa.org/press/periodicals/convergence/origins-of-boolean-algebra-in-the-logic-of-classes-george-boole-john-venn-and-c-s-peir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799</Words>
  <Characters>4560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9010</dc:creator>
  <cp:keywords/>
  <dc:description/>
  <cp:lastModifiedBy>Dell 9010</cp:lastModifiedBy>
  <cp:revision>3</cp:revision>
  <dcterms:created xsi:type="dcterms:W3CDTF">2023-06-30T10:53:00Z</dcterms:created>
  <dcterms:modified xsi:type="dcterms:W3CDTF">2023-06-30T10:54:00Z</dcterms:modified>
</cp:coreProperties>
</file>