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E8F" w:rsidRPr="007C6E8F" w:rsidRDefault="007C6E8F" w:rsidP="007C6E8F">
      <w:pPr>
        <w:rPr>
          <w:b/>
          <w:bCs/>
        </w:rPr>
      </w:pPr>
      <w:r w:rsidRPr="007C6E8F">
        <w:rPr>
          <w:b/>
          <w:bCs/>
        </w:rPr>
        <w:t>Sites and resources for open data</w:t>
      </w:r>
    </w:p>
    <w:p w:rsidR="007C6E8F" w:rsidRPr="007C6E8F" w:rsidRDefault="007C6E8F" w:rsidP="007C6E8F">
      <w:r w:rsidRPr="007C6E8F">
        <w:t>Luckily for data analysts, there are lots of trustworthy sites and resources available for open data. It is important to remember that even reputable data needs to be constantly evaluated, but these websites are a useful starting point:</w:t>
      </w:r>
    </w:p>
    <w:p w:rsidR="007C6E8F" w:rsidRPr="007C6E8F" w:rsidRDefault="007C6E8F" w:rsidP="007C6E8F">
      <w:pPr>
        <w:numPr>
          <w:ilvl w:val="0"/>
          <w:numId w:val="1"/>
        </w:numPr>
      </w:pPr>
      <w:hyperlink r:id="rId5" w:tgtFrame="_blank" w:tooltip="U.S. government data site" w:history="1">
        <w:r w:rsidRPr="007C6E8F">
          <w:rPr>
            <w:rStyle w:val="Hyperlink"/>
            <w:b/>
            <w:bCs/>
          </w:rPr>
          <w:t>U.S. government data site</w:t>
        </w:r>
      </w:hyperlink>
      <w:r w:rsidRPr="007C6E8F">
        <w:t>: Data.gov is one of the most comprehensive data sources in the US. This resource gives users the data and tools that they need to do research, and even helps them develop web and mobile applications and design data visualizations. </w:t>
      </w:r>
    </w:p>
    <w:p w:rsidR="007C6E8F" w:rsidRPr="007C6E8F" w:rsidRDefault="007C6E8F" w:rsidP="007C6E8F">
      <w:pPr>
        <w:numPr>
          <w:ilvl w:val="0"/>
          <w:numId w:val="1"/>
        </w:numPr>
      </w:pPr>
      <w:hyperlink r:id="rId6" w:tgtFrame="_blank" w:tooltip="U.S. Census Bureau" w:history="1">
        <w:r w:rsidRPr="007C6E8F">
          <w:rPr>
            <w:rStyle w:val="Hyperlink"/>
            <w:b/>
            <w:bCs/>
          </w:rPr>
          <w:t>U.S. Census Bureau</w:t>
        </w:r>
      </w:hyperlink>
      <w:r w:rsidRPr="007C6E8F">
        <w:t>: This open data source offers demographic information from federal, state, and local governments, and commercial entities in the U.S. too. </w:t>
      </w:r>
    </w:p>
    <w:p w:rsidR="007C6E8F" w:rsidRPr="007C6E8F" w:rsidRDefault="007C6E8F" w:rsidP="007C6E8F">
      <w:pPr>
        <w:numPr>
          <w:ilvl w:val="0"/>
          <w:numId w:val="1"/>
        </w:numPr>
      </w:pPr>
      <w:hyperlink r:id="rId7" w:tgtFrame="_blank" w:tooltip="Open Data Network" w:history="1">
        <w:r w:rsidRPr="007C6E8F">
          <w:rPr>
            <w:rStyle w:val="Hyperlink"/>
            <w:b/>
            <w:bCs/>
          </w:rPr>
          <w:t>Open Data Network</w:t>
        </w:r>
      </w:hyperlink>
      <w:r w:rsidRPr="007C6E8F">
        <w:t>: This data source has a really powerful search engine and advanced filters. Here, you can find data on topics like finance, public safety, infrastructure, and housing and development.</w:t>
      </w:r>
    </w:p>
    <w:p w:rsidR="007C6E8F" w:rsidRPr="007C6E8F" w:rsidRDefault="007C6E8F" w:rsidP="007C6E8F">
      <w:pPr>
        <w:numPr>
          <w:ilvl w:val="0"/>
          <w:numId w:val="1"/>
        </w:numPr>
      </w:pPr>
      <w:hyperlink r:id="rId8" w:tgtFrame="_blank" w:tooltip="Google Cloud Public Datasets" w:history="1">
        <w:r w:rsidRPr="007C6E8F">
          <w:rPr>
            <w:rStyle w:val="Hyperlink"/>
            <w:b/>
            <w:bCs/>
          </w:rPr>
          <w:t>Google Cloud Public Datasets</w:t>
        </w:r>
      </w:hyperlink>
      <w:r w:rsidRPr="007C6E8F">
        <w:t xml:space="preserve">: There are a selection of public datasets available through the Google Cloud Public Dataset Program that you can find already loaded into </w:t>
      </w:r>
      <w:proofErr w:type="spellStart"/>
      <w:r w:rsidRPr="007C6E8F">
        <w:t>BigQuery</w:t>
      </w:r>
      <w:proofErr w:type="spellEnd"/>
      <w:r w:rsidRPr="007C6E8F">
        <w:t>.  </w:t>
      </w:r>
    </w:p>
    <w:p w:rsidR="009E5B0D" w:rsidRDefault="007C6E8F" w:rsidP="007C6E8F">
      <w:pPr>
        <w:numPr>
          <w:ilvl w:val="0"/>
          <w:numId w:val="1"/>
        </w:numPr>
      </w:pPr>
      <w:hyperlink r:id="rId9" w:tgtFrame="_blank" w:tooltip="Dataset Search" w:history="1">
        <w:r w:rsidRPr="007C6E8F">
          <w:rPr>
            <w:rStyle w:val="Hyperlink"/>
            <w:b/>
            <w:bCs/>
          </w:rPr>
          <w:t>Dataset Search</w:t>
        </w:r>
      </w:hyperlink>
      <w:r w:rsidRPr="007C6E8F">
        <w:rPr>
          <w:b/>
          <w:bCs/>
        </w:rPr>
        <w:t xml:space="preserve">: </w:t>
      </w:r>
      <w:r w:rsidRPr="007C6E8F">
        <w:t xml:space="preserve">The Dataset Search is a search engine designed specifically for data sets; you can use this to search for specific data sets. </w:t>
      </w:r>
      <w:bookmarkStart w:id="0" w:name="_GoBack"/>
      <w:bookmarkEnd w:id="0"/>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E734E"/>
    <w:multiLevelType w:val="multilevel"/>
    <w:tmpl w:val="712C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E9"/>
    <w:rsid w:val="004871E9"/>
    <w:rsid w:val="007C6E8F"/>
    <w:rsid w:val="009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EA87"/>
  <w15:chartTrackingRefBased/>
  <w15:docId w15:val="{6FA3F54B-8C8A-4073-A11A-019D4A82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6E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1028697">
      <w:bodyDiv w:val="1"/>
      <w:marLeft w:val="0"/>
      <w:marRight w:val="0"/>
      <w:marTop w:val="0"/>
      <w:marBottom w:val="0"/>
      <w:divBdr>
        <w:top w:val="none" w:sz="0" w:space="0" w:color="auto"/>
        <w:left w:val="none" w:sz="0" w:space="0" w:color="auto"/>
        <w:bottom w:val="none" w:sz="0" w:space="0" w:color="auto"/>
        <w:right w:val="none" w:sz="0" w:space="0" w:color="auto"/>
      </w:divBdr>
      <w:divsChild>
        <w:div w:id="306009582">
          <w:marLeft w:val="0"/>
          <w:marRight w:val="0"/>
          <w:marTop w:val="0"/>
          <w:marBottom w:val="0"/>
          <w:divBdr>
            <w:top w:val="none" w:sz="0" w:space="0" w:color="auto"/>
            <w:left w:val="none" w:sz="0" w:space="0" w:color="auto"/>
            <w:bottom w:val="none" w:sz="0" w:space="0" w:color="auto"/>
            <w:right w:val="none" w:sz="0" w:space="0" w:color="auto"/>
          </w:divBdr>
        </w:div>
        <w:div w:id="1671172770">
          <w:marLeft w:val="0"/>
          <w:marRight w:val="0"/>
          <w:marTop w:val="0"/>
          <w:marBottom w:val="0"/>
          <w:divBdr>
            <w:top w:val="none" w:sz="0" w:space="0" w:color="auto"/>
            <w:left w:val="none" w:sz="0" w:space="0" w:color="auto"/>
            <w:bottom w:val="none" w:sz="0" w:space="0" w:color="auto"/>
            <w:right w:val="none" w:sz="0" w:space="0" w:color="auto"/>
          </w:divBdr>
          <w:divsChild>
            <w:div w:id="811141216">
              <w:marLeft w:val="0"/>
              <w:marRight w:val="0"/>
              <w:marTop w:val="0"/>
              <w:marBottom w:val="0"/>
              <w:divBdr>
                <w:top w:val="none" w:sz="0" w:space="0" w:color="auto"/>
                <w:left w:val="none" w:sz="0" w:space="0" w:color="auto"/>
                <w:bottom w:val="none" w:sz="0" w:space="0" w:color="auto"/>
                <w:right w:val="none" w:sz="0" w:space="0" w:color="auto"/>
              </w:divBdr>
              <w:divsChild>
                <w:div w:id="1085109728">
                  <w:marLeft w:val="0"/>
                  <w:marRight w:val="0"/>
                  <w:marTop w:val="0"/>
                  <w:marBottom w:val="0"/>
                  <w:divBdr>
                    <w:top w:val="none" w:sz="0" w:space="0" w:color="auto"/>
                    <w:left w:val="none" w:sz="0" w:space="0" w:color="auto"/>
                    <w:bottom w:val="none" w:sz="0" w:space="0" w:color="auto"/>
                    <w:right w:val="none" w:sz="0" w:space="0" w:color="auto"/>
                  </w:divBdr>
                  <w:divsChild>
                    <w:div w:id="1265727441">
                      <w:marLeft w:val="0"/>
                      <w:marRight w:val="0"/>
                      <w:marTop w:val="0"/>
                      <w:marBottom w:val="0"/>
                      <w:divBdr>
                        <w:top w:val="none" w:sz="0" w:space="0" w:color="auto"/>
                        <w:left w:val="none" w:sz="0" w:space="0" w:color="auto"/>
                        <w:bottom w:val="none" w:sz="0" w:space="0" w:color="auto"/>
                        <w:right w:val="none" w:sz="0" w:space="0" w:color="auto"/>
                      </w:divBdr>
                      <w:divsChild>
                        <w:div w:id="10292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769777">
      <w:bodyDiv w:val="1"/>
      <w:marLeft w:val="0"/>
      <w:marRight w:val="0"/>
      <w:marTop w:val="0"/>
      <w:marBottom w:val="0"/>
      <w:divBdr>
        <w:top w:val="none" w:sz="0" w:space="0" w:color="auto"/>
        <w:left w:val="none" w:sz="0" w:space="0" w:color="auto"/>
        <w:bottom w:val="none" w:sz="0" w:space="0" w:color="auto"/>
        <w:right w:val="none" w:sz="0" w:space="0" w:color="auto"/>
      </w:divBdr>
      <w:divsChild>
        <w:div w:id="2011593203">
          <w:marLeft w:val="0"/>
          <w:marRight w:val="0"/>
          <w:marTop w:val="0"/>
          <w:marBottom w:val="0"/>
          <w:divBdr>
            <w:top w:val="none" w:sz="0" w:space="0" w:color="auto"/>
            <w:left w:val="none" w:sz="0" w:space="0" w:color="auto"/>
            <w:bottom w:val="none" w:sz="0" w:space="0" w:color="auto"/>
            <w:right w:val="none" w:sz="0" w:space="0" w:color="auto"/>
          </w:divBdr>
        </w:div>
        <w:div w:id="874151700">
          <w:marLeft w:val="0"/>
          <w:marRight w:val="0"/>
          <w:marTop w:val="0"/>
          <w:marBottom w:val="0"/>
          <w:divBdr>
            <w:top w:val="none" w:sz="0" w:space="0" w:color="auto"/>
            <w:left w:val="none" w:sz="0" w:space="0" w:color="auto"/>
            <w:bottom w:val="none" w:sz="0" w:space="0" w:color="auto"/>
            <w:right w:val="none" w:sz="0" w:space="0" w:color="auto"/>
          </w:divBdr>
          <w:divsChild>
            <w:div w:id="1063025994">
              <w:marLeft w:val="0"/>
              <w:marRight w:val="0"/>
              <w:marTop w:val="0"/>
              <w:marBottom w:val="0"/>
              <w:divBdr>
                <w:top w:val="none" w:sz="0" w:space="0" w:color="auto"/>
                <w:left w:val="none" w:sz="0" w:space="0" w:color="auto"/>
                <w:bottom w:val="none" w:sz="0" w:space="0" w:color="auto"/>
                <w:right w:val="none" w:sz="0" w:space="0" w:color="auto"/>
              </w:divBdr>
              <w:divsChild>
                <w:div w:id="1542936921">
                  <w:marLeft w:val="0"/>
                  <w:marRight w:val="0"/>
                  <w:marTop w:val="0"/>
                  <w:marBottom w:val="0"/>
                  <w:divBdr>
                    <w:top w:val="none" w:sz="0" w:space="0" w:color="auto"/>
                    <w:left w:val="none" w:sz="0" w:space="0" w:color="auto"/>
                    <w:bottom w:val="none" w:sz="0" w:space="0" w:color="auto"/>
                    <w:right w:val="none" w:sz="0" w:space="0" w:color="auto"/>
                  </w:divBdr>
                  <w:divsChild>
                    <w:div w:id="1577546659">
                      <w:marLeft w:val="0"/>
                      <w:marRight w:val="0"/>
                      <w:marTop w:val="0"/>
                      <w:marBottom w:val="0"/>
                      <w:divBdr>
                        <w:top w:val="none" w:sz="0" w:space="0" w:color="auto"/>
                        <w:left w:val="none" w:sz="0" w:space="0" w:color="auto"/>
                        <w:bottom w:val="none" w:sz="0" w:space="0" w:color="auto"/>
                        <w:right w:val="none" w:sz="0" w:space="0" w:color="auto"/>
                      </w:divBdr>
                      <w:divsChild>
                        <w:div w:id="1296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public-datasets" TargetMode="External"/><Relationship Id="rId3" Type="http://schemas.openxmlformats.org/officeDocument/2006/relationships/settings" Target="settings.xml"/><Relationship Id="rId7" Type="http://schemas.openxmlformats.org/officeDocument/2006/relationships/hyperlink" Target="https://www.opendatanetwor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html" TargetMode="External"/><Relationship Id="rId11" Type="http://schemas.openxmlformats.org/officeDocument/2006/relationships/theme" Target="theme/theme1.xml"/><Relationship Id="rId5" Type="http://schemas.openxmlformats.org/officeDocument/2006/relationships/hyperlink" Target="https://www.data.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setsearch.research.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2023-07-04T22:07:00Z</dcterms:created>
  <dcterms:modified xsi:type="dcterms:W3CDTF">2023-07-04T22:08:00Z</dcterms:modified>
</cp:coreProperties>
</file>