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6C07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6E603749" w14:textId="77777777" w:rsidR="00101F0D" w:rsidRPr="003C2B6B" w:rsidRDefault="00101F0D" w:rsidP="00101F0D">
      <w:pPr>
        <w:spacing w:before="120"/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148E4C11" wp14:editId="3208D941">
            <wp:extent cx="2034540" cy="600189"/>
            <wp:effectExtent l="0" t="0" r="3810" b="9525"/>
            <wp:docPr id="2" name="Picture 2" descr="C:\Users\Riyadh\Desktop\AU-New Logo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dh\Desktop\AU-New Logo-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52" cy="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D757" w14:textId="77777777" w:rsidR="00101F0D" w:rsidRDefault="00101F0D" w:rsidP="00101F0D">
      <w:pPr>
        <w:spacing w:before="120"/>
        <w:jc w:val="center"/>
        <w:rPr>
          <w:b/>
          <w:bCs/>
        </w:rPr>
      </w:pPr>
      <w:r w:rsidRPr="003C2B6B">
        <w:rPr>
          <w:b/>
          <w:bCs/>
        </w:rPr>
        <w:t xml:space="preserve">College of </w:t>
      </w:r>
      <w:r>
        <w:rPr>
          <w:b/>
          <w:bCs/>
        </w:rPr>
        <w:t xml:space="preserve">Engineering and </w:t>
      </w:r>
      <w:r w:rsidRPr="003C2B6B">
        <w:rPr>
          <w:b/>
          <w:bCs/>
        </w:rPr>
        <w:t>Information Technology</w:t>
      </w:r>
    </w:p>
    <w:p w14:paraId="38930D22" w14:textId="77777777" w:rsidR="00101F0D" w:rsidRPr="003C2B6B" w:rsidRDefault="00101F0D" w:rsidP="00101F0D">
      <w:pPr>
        <w:spacing w:before="120"/>
        <w:jc w:val="center"/>
        <w:rPr>
          <w:b/>
          <w:bCs/>
        </w:rPr>
      </w:pPr>
    </w:p>
    <w:p w14:paraId="7C6B93CF" w14:textId="77777777" w:rsidR="004E25C4" w:rsidRPr="00101F0D" w:rsidRDefault="00101F0D" w:rsidP="00101F0D">
      <w:pPr>
        <w:pStyle w:val="Title"/>
        <w:tabs>
          <w:tab w:val="left" w:pos="0"/>
        </w:tabs>
        <w:rPr>
          <w:sz w:val="28"/>
          <w:szCs w:val="28"/>
        </w:rPr>
      </w:pPr>
      <w:r w:rsidRPr="00101F0D">
        <w:rPr>
          <w:sz w:val="28"/>
          <w:szCs w:val="28"/>
        </w:rPr>
        <w:t>Database Administration – INT321</w:t>
      </w:r>
    </w:p>
    <w:p w14:paraId="4C7F159C" w14:textId="77777777" w:rsidR="00101F0D" w:rsidRDefault="00101F0D" w:rsidP="0021114B">
      <w:pPr>
        <w:pStyle w:val="Title"/>
        <w:tabs>
          <w:tab w:val="left" w:pos="0"/>
        </w:tabs>
        <w:rPr>
          <w:sz w:val="28"/>
          <w:szCs w:val="28"/>
        </w:rPr>
      </w:pPr>
    </w:p>
    <w:p w14:paraId="426CDC09" w14:textId="77777777" w:rsidR="00111A27" w:rsidRPr="00101F0D" w:rsidRDefault="00A754AC" w:rsidP="0091451C">
      <w:pPr>
        <w:pStyle w:val="Title"/>
        <w:tabs>
          <w:tab w:val="left" w:pos="0"/>
        </w:tabs>
        <w:rPr>
          <w:sz w:val="28"/>
          <w:szCs w:val="28"/>
        </w:rPr>
      </w:pPr>
      <w:proofErr w:type="gramStart"/>
      <w:r w:rsidRPr="00101F0D">
        <w:rPr>
          <w:sz w:val="28"/>
          <w:szCs w:val="28"/>
        </w:rPr>
        <w:t>Lab</w:t>
      </w:r>
      <w:r w:rsidR="00111A27" w:rsidRPr="00101F0D">
        <w:rPr>
          <w:sz w:val="28"/>
          <w:szCs w:val="28"/>
        </w:rPr>
        <w:t xml:space="preserve">  #</w:t>
      </w:r>
      <w:proofErr w:type="gramEnd"/>
      <w:r w:rsidR="00111A27" w:rsidRPr="00101F0D">
        <w:rPr>
          <w:sz w:val="28"/>
          <w:szCs w:val="28"/>
        </w:rPr>
        <w:t xml:space="preserve"> </w:t>
      </w:r>
      <w:r w:rsidR="0091451C">
        <w:rPr>
          <w:sz w:val="28"/>
          <w:szCs w:val="28"/>
        </w:rPr>
        <w:t>2 Model Answer</w:t>
      </w:r>
    </w:p>
    <w:p w14:paraId="6542215B" w14:textId="77777777" w:rsidR="00111A27" w:rsidRDefault="00111A27">
      <w:pPr>
        <w:bidi w:val="0"/>
      </w:pPr>
    </w:p>
    <w:p w14:paraId="350682F7" w14:textId="77777777" w:rsidR="00111A27" w:rsidRDefault="00111A27">
      <w:pPr>
        <w:bidi w:val="0"/>
      </w:pPr>
    </w:p>
    <w:p w14:paraId="55DB0E94" w14:textId="77777777" w:rsidR="0091451C" w:rsidRDefault="0091451C" w:rsidP="0091451C">
      <w:pPr>
        <w:pStyle w:val="Title"/>
        <w:tabs>
          <w:tab w:val="left" w:pos="0"/>
        </w:tabs>
      </w:pPr>
    </w:p>
    <w:p w14:paraId="4FCB1D3B" w14:textId="77777777" w:rsidR="0091451C" w:rsidRDefault="0091451C" w:rsidP="0091451C">
      <w:pPr>
        <w:bidi w:val="0"/>
      </w:pPr>
    </w:p>
    <w:p w14:paraId="3E2D35A1" w14:textId="77777777" w:rsidR="0091451C" w:rsidRDefault="0091451C" w:rsidP="0091451C">
      <w:pPr>
        <w:bidi w:val="0"/>
      </w:pPr>
    </w:p>
    <w:p w14:paraId="676F291E" w14:textId="77777777" w:rsidR="0091451C" w:rsidRDefault="0091451C" w:rsidP="0091451C">
      <w:pPr>
        <w:bidi w:val="0"/>
      </w:pPr>
      <w:r w:rsidRPr="00EE320F">
        <w:t xml:space="preserve">Consider the Employees, and Department table </w:t>
      </w:r>
      <w:r>
        <w:t>shown below</w:t>
      </w:r>
    </w:p>
    <w:p w14:paraId="2E89569D" w14:textId="77777777" w:rsidR="0091451C" w:rsidRPr="00EE320F" w:rsidRDefault="0091451C" w:rsidP="0091451C">
      <w:pPr>
        <w:bidi w:val="0"/>
      </w:pPr>
    </w:p>
    <w:p w14:paraId="65CCA265" w14:textId="77777777" w:rsidR="0091451C" w:rsidRDefault="0091451C" w:rsidP="0091451C">
      <w:pPr>
        <w:bidi w:val="0"/>
        <w:rPr>
          <w:b/>
          <w:bCs/>
        </w:rPr>
      </w:pPr>
      <w:r w:rsidRPr="00A23173">
        <w:rPr>
          <w:b/>
          <w:bCs/>
        </w:rPr>
        <w:t>Company Database</w:t>
      </w:r>
    </w:p>
    <w:p w14:paraId="767EE2F7" w14:textId="77777777" w:rsidR="0091451C" w:rsidRPr="00A23173" w:rsidRDefault="0091451C" w:rsidP="0091451C">
      <w:pPr>
        <w:bidi w:val="0"/>
        <w:rPr>
          <w:b/>
          <w:bCs/>
        </w:rPr>
      </w:pPr>
    </w:p>
    <w:p w14:paraId="7CD61B9B" w14:textId="77777777" w:rsidR="0091451C" w:rsidRPr="00E72DD4" w:rsidRDefault="0091451C" w:rsidP="0091451C">
      <w:pPr>
        <w:bidi w:val="0"/>
        <w:spacing w:line="360" w:lineRule="auto"/>
        <w:rPr>
          <w:rFonts w:ascii="Arial"/>
          <w:b/>
          <w:bCs/>
          <w:snapToGrid w:val="0"/>
          <w:color w:val="000000"/>
          <w:sz w:val="20"/>
          <w:szCs w:val="20"/>
        </w:rPr>
      </w:pP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>Employee</w:t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  <w:r w:rsidRPr="00E72DD4">
        <w:rPr>
          <w:rFonts w:ascii="Arial"/>
          <w:b/>
          <w:bCs/>
          <w:snapToGrid w:val="0"/>
          <w:color w:val="000000"/>
          <w:sz w:val="20"/>
          <w:szCs w:val="20"/>
        </w:rPr>
        <w:tab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440"/>
        <w:gridCol w:w="1080"/>
        <w:gridCol w:w="1440"/>
        <w:gridCol w:w="900"/>
        <w:gridCol w:w="1260"/>
        <w:gridCol w:w="1260"/>
      </w:tblGrid>
      <w:tr w:rsidR="0091451C" w:rsidRPr="00703C94" w14:paraId="19B10E53" w14:textId="77777777" w:rsidTr="00947A0A">
        <w:tc>
          <w:tcPr>
            <w:tcW w:w="1188" w:type="dxa"/>
            <w:tcBorders>
              <w:bottom w:val="single" w:sz="4" w:space="0" w:color="auto"/>
            </w:tcBorders>
          </w:tcPr>
          <w:p w14:paraId="3CEE0F81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Empno</w:t>
            </w:r>
            <w:proofErr w:type="spellEnd"/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D5ADFE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Ename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780B2DB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Job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5A3D45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MGR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ED655E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Hiredate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7556B72A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Sal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1ABDB561" w14:textId="77777777" w:rsidR="0091451C" w:rsidRPr="00703C94" w:rsidRDefault="0091451C" w:rsidP="0091451C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Comm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AE40C19" w14:textId="77777777" w:rsidR="0091451C" w:rsidRPr="00703C94" w:rsidRDefault="0091451C" w:rsidP="0091451C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DeptNo</w:t>
            </w:r>
            <w:proofErr w:type="spellEnd"/>
          </w:p>
        </w:tc>
      </w:tr>
      <w:tr w:rsidR="0091451C" w:rsidRPr="00703C94" w14:paraId="176C7074" w14:textId="77777777" w:rsidTr="00947A0A">
        <w:tc>
          <w:tcPr>
            <w:tcW w:w="1188" w:type="dxa"/>
            <w:vAlign w:val="bottom"/>
          </w:tcPr>
          <w:p w14:paraId="387F47B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260" w:type="dxa"/>
            <w:vAlign w:val="bottom"/>
          </w:tcPr>
          <w:p w14:paraId="05EF0ED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King  </w:t>
            </w:r>
          </w:p>
        </w:tc>
        <w:tc>
          <w:tcPr>
            <w:tcW w:w="1440" w:type="dxa"/>
            <w:vAlign w:val="bottom"/>
          </w:tcPr>
          <w:p w14:paraId="3F196CB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President</w:t>
            </w:r>
          </w:p>
        </w:tc>
        <w:tc>
          <w:tcPr>
            <w:tcW w:w="1080" w:type="dxa"/>
            <w:vAlign w:val="bottom"/>
          </w:tcPr>
          <w:p w14:paraId="4D6D09D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bottom"/>
          </w:tcPr>
          <w:p w14:paraId="6B204B8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1"/>
              </w:smartTagPr>
              <w:r w:rsidRPr="00703C94">
                <w:rPr>
                  <w:rFonts w:ascii="Arial" w:hAnsi="Arial" w:cs="Arial"/>
                </w:rPr>
                <w:t>17-Nov-81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50FDAD7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2EF49628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14:paraId="783153E5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91451C" w:rsidRPr="00703C94" w14:paraId="0268944F" w14:textId="77777777" w:rsidTr="00947A0A">
        <w:tc>
          <w:tcPr>
            <w:tcW w:w="1188" w:type="dxa"/>
            <w:vAlign w:val="bottom"/>
          </w:tcPr>
          <w:p w14:paraId="3622DA2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260" w:type="dxa"/>
            <w:vAlign w:val="bottom"/>
          </w:tcPr>
          <w:p w14:paraId="7217ACA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Blake </w:t>
            </w:r>
          </w:p>
        </w:tc>
        <w:tc>
          <w:tcPr>
            <w:tcW w:w="1440" w:type="dxa"/>
            <w:vAlign w:val="bottom"/>
          </w:tcPr>
          <w:p w14:paraId="1146B1F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14:paraId="60265F51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14:paraId="3B2399A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1"/>
                <w:attr w:name="Month" w:val="5"/>
              </w:smartTagPr>
              <w:r w:rsidRPr="00703C94">
                <w:rPr>
                  <w:rFonts w:ascii="Arial" w:hAnsi="Arial" w:cs="Arial"/>
                </w:rPr>
                <w:t>01-May-81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5FCAF688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2850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bottom"/>
          </w:tcPr>
          <w:p w14:paraId="0860AF3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vAlign w:val="bottom"/>
          </w:tcPr>
          <w:p w14:paraId="002E11A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43BDA248" w14:textId="77777777" w:rsidTr="00947A0A">
        <w:tc>
          <w:tcPr>
            <w:tcW w:w="1188" w:type="dxa"/>
            <w:vAlign w:val="bottom"/>
          </w:tcPr>
          <w:p w14:paraId="010E3D3F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260" w:type="dxa"/>
            <w:vAlign w:val="bottom"/>
          </w:tcPr>
          <w:p w14:paraId="1A5051A0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Clark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14:paraId="1658201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vAlign w:val="bottom"/>
          </w:tcPr>
          <w:p w14:paraId="4DD4929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vAlign w:val="bottom"/>
          </w:tcPr>
          <w:p w14:paraId="6F094C9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9"/>
                <w:attr w:name="Month" w:val="6"/>
              </w:smartTagPr>
              <w:r w:rsidRPr="00703C94">
                <w:rPr>
                  <w:rFonts w:ascii="Arial" w:hAnsi="Arial" w:cs="Arial"/>
                </w:rPr>
                <w:t>09-Jun-81</w:t>
              </w:r>
            </w:smartTag>
          </w:p>
        </w:tc>
        <w:tc>
          <w:tcPr>
            <w:tcW w:w="900" w:type="dxa"/>
            <w:tcBorders>
              <w:right w:val="single" w:sz="4" w:space="0" w:color="auto"/>
            </w:tcBorders>
            <w:vAlign w:val="bottom"/>
          </w:tcPr>
          <w:p w14:paraId="52CC994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2450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E21BB13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14:paraId="3F127FC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  <w:tr w:rsidR="0091451C" w:rsidRPr="00703C94" w14:paraId="7D1D2197" w14:textId="77777777" w:rsidTr="00947A0A"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D077095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6E87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Johns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0B2A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Manager   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2D54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7839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394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"/>
                <w:attr w:name="Month" w:val="4"/>
              </w:smartTagPr>
              <w:r w:rsidRPr="00703C94">
                <w:rPr>
                  <w:rFonts w:ascii="Arial" w:hAnsi="Arial" w:cs="Arial"/>
                </w:rPr>
                <w:t>02-Apr-81</w:t>
              </w:r>
            </w:smartTag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BE20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B7F4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E764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91451C" w:rsidRPr="00703C94" w14:paraId="693982CF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E91D8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4DEC3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Martin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B4D7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7F8D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240C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8"/>
                <w:attr w:name="Month" w:val="9"/>
              </w:smartTagPr>
              <w:r w:rsidRPr="00703C94">
                <w:rPr>
                  <w:rFonts w:ascii="Arial" w:hAnsi="Arial" w:cs="Arial"/>
                </w:rPr>
                <w:t>28-Sep-81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CB32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14E8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EAB2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5DF9F6CD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C388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7499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0AFF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Allen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C51C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B1DF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91CD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0"/>
                <w:attr w:name="Month" w:val="2"/>
              </w:smartTagPr>
              <w:r w:rsidRPr="00703C94">
                <w:rPr>
                  <w:rFonts w:ascii="Arial" w:hAnsi="Arial" w:cs="Arial"/>
                </w:rPr>
                <w:t>20-Feb-81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43FF8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6DB1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004E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401E2822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DF63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7844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C148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Turner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F90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E2D2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8263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8"/>
                <w:attr w:name="Month" w:val="9"/>
              </w:smartTagPr>
              <w:r w:rsidRPr="00703C94">
                <w:rPr>
                  <w:rFonts w:ascii="Arial" w:hAnsi="Arial" w:cs="Arial"/>
                </w:rPr>
                <w:t>08-Sep-81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FB48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E362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0411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63523B53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68833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4034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James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F03E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57C7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D519B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3"/>
                <w:attr w:name="Month" w:val="12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7EFE0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950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A23F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382E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01C1C956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AC3B4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2C773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Ward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A78A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Salesman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4158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7698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CBD5D5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22"/>
                <w:attr w:name="Month" w:val="2"/>
              </w:smartTagPr>
              <w:r w:rsidRPr="00703C94">
                <w:rPr>
                  <w:rFonts w:ascii="Arial" w:hAnsi="Arial" w:cs="Arial"/>
                </w:rPr>
                <w:t>22-Feb-81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71FC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1250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ACF2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9543F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</w:t>
            </w:r>
          </w:p>
        </w:tc>
      </w:tr>
      <w:tr w:rsidR="0091451C" w:rsidRPr="00703C94" w14:paraId="52C92A21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5908F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766C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Ford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F1DA1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0A24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E29C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1"/>
                <w:attr w:name="Day" w:val="3"/>
                <w:attr w:name="Month" w:val="12"/>
              </w:smartTagPr>
              <w:r w:rsidRPr="00703C94">
                <w:rPr>
                  <w:rFonts w:ascii="Arial" w:hAnsi="Arial" w:cs="Arial"/>
                </w:rPr>
                <w:t>03-Dec-81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582A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2CFF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1C5A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91451C" w:rsidRPr="00703C94" w14:paraId="3BA9DBEF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21B3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7369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BD88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Smith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EF6C1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350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E87BE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0"/>
                <w:attr w:name="Day" w:val="17"/>
                <w:attr w:name="Month" w:val="12"/>
              </w:smartTagPr>
              <w:r w:rsidRPr="00703C94">
                <w:rPr>
                  <w:rFonts w:ascii="Arial" w:hAnsi="Arial" w:cs="Arial"/>
                </w:rPr>
                <w:t>17-Dec-80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61A65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F677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1F53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91451C" w:rsidRPr="00703C94" w14:paraId="6517198B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73131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72F0B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Scott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497C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Analyst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FA4E0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7566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521A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2"/>
                <w:attr w:name="Day" w:val="9"/>
                <w:attr w:name="Month" w:val="12"/>
              </w:smartTagPr>
              <w:r w:rsidRPr="00703C94">
                <w:rPr>
                  <w:rFonts w:ascii="Arial" w:hAnsi="Arial" w:cs="Arial"/>
                </w:rPr>
                <w:t>09-Dec-82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F73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3000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AFA3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4B6D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91451C" w:rsidRPr="00703C94" w14:paraId="0B7E2FB4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BC64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7876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1A6E0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place">
              <w:r w:rsidRPr="00703C94">
                <w:rPr>
                  <w:rFonts w:ascii="Arial" w:hAnsi="Arial" w:cs="Arial"/>
                </w:rPr>
                <w:t>Adams</w:t>
              </w:r>
            </w:smartTag>
            <w:r w:rsidRPr="00703C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B8B22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57430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7314C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3"/>
                <w:attr w:name="Day" w:val="12"/>
                <w:attr w:name="Month" w:val="1"/>
              </w:smartTagPr>
              <w:r w:rsidRPr="00703C94">
                <w:rPr>
                  <w:rFonts w:ascii="Arial" w:hAnsi="Arial" w:cs="Arial"/>
                </w:rPr>
                <w:t>12-Jan-83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B24F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641AA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821577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20</w:t>
            </w:r>
          </w:p>
        </w:tc>
      </w:tr>
      <w:tr w:rsidR="0091451C" w:rsidRPr="00703C94" w14:paraId="1A554C84" w14:textId="77777777" w:rsidTr="00947A0A">
        <w:tc>
          <w:tcPr>
            <w:tcW w:w="11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8CC15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7934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A043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Miller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1845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 xml:space="preserve">Clerk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F92FD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7782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6DE63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1982"/>
                <w:attr w:name="Day" w:val="23"/>
                <w:attr w:name="Month" w:val="1"/>
              </w:smartTagPr>
              <w:r w:rsidRPr="00703C94">
                <w:rPr>
                  <w:rFonts w:ascii="Arial" w:hAnsi="Arial" w:cs="Arial"/>
                </w:rPr>
                <w:t>23-Jan-82</w:t>
              </w:r>
            </w:smartTag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E33B6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2AC59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ACD5E" w14:textId="77777777" w:rsidR="0091451C" w:rsidRPr="00703C94" w:rsidRDefault="0091451C" w:rsidP="0091451C">
            <w:pPr>
              <w:bidi w:val="0"/>
              <w:rPr>
                <w:rFonts w:ascii="Arial" w:hAnsi="Arial" w:cs="Arial"/>
              </w:rPr>
            </w:pPr>
            <w:r w:rsidRPr="00703C94">
              <w:rPr>
                <w:rFonts w:ascii="Arial" w:hAnsi="Arial" w:cs="Arial"/>
              </w:rPr>
              <w:t>10</w:t>
            </w:r>
          </w:p>
        </w:tc>
      </w:tr>
    </w:tbl>
    <w:p w14:paraId="556534BA" w14:textId="77777777" w:rsidR="0091451C" w:rsidRPr="00703C94" w:rsidRDefault="0091451C" w:rsidP="0091451C">
      <w:pPr>
        <w:bidi w:val="0"/>
        <w:ind w:left="57" w:right="57"/>
        <w:rPr>
          <w:rFonts w:ascii="Arial"/>
          <w:snapToGrid w:val="0"/>
          <w:color w:val="000000"/>
        </w:rPr>
      </w:pPr>
    </w:p>
    <w:p w14:paraId="26A49611" w14:textId="77777777" w:rsidR="0091451C" w:rsidRPr="00703C94" w:rsidRDefault="0091451C" w:rsidP="0091451C">
      <w:pPr>
        <w:bidi w:val="0"/>
        <w:spacing w:before="120" w:line="360" w:lineRule="auto"/>
        <w:rPr>
          <w:rFonts w:ascii="Arial"/>
          <w:b/>
          <w:bCs/>
          <w:snapToGrid w:val="0"/>
          <w:color w:val="000000"/>
        </w:rPr>
      </w:pPr>
      <w:r w:rsidRPr="00703C94">
        <w:rPr>
          <w:rFonts w:ascii="Arial"/>
          <w:b/>
          <w:bCs/>
          <w:snapToGrid w:val="0"/>
          <w:color w:val="000000"/>
        </w:rPr>
        <w:t>Department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800"/>
      </w:tblGrid>
      <w:tr w:rsidR="0091451C" w:rsidRPr="00703C94" w14:paraId="181B9E69" w14:textId="77777777" w:rsidTr="00947A0A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131DE37E" w14:textId="77777777" w:rsidR="0091451C" w:rsidRPr="00703C94" w:rsidRDefault="0091451C" w:rsidP="0091451C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  <w:u w:val="single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  <w:u w:val="single"/>
              </w:rPr>
              <w:t>DeptNo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CAD2007" w14:textId="77777777" w:rsidR="0091451C" w:rsidRPr="00703C94" w:rsidRDefault="0091451C" w:rsidP="0091451C">
            <w:pPr>
              <w:bidi w:val="0"/>
              <w:spacing w:before="120" w:after="12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proofErr w:type="spellStart"/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Dname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8B2A2C8" w14:textId="77777777" w:rsidR="0091451C" w:rsidRPr="00703C94" w:rsidRDefault="0091451C" w:rsidP="0091451C">
            <w:pPr>
              <w:bidi w:val="0"/>
              <w:spacing w:before="60" w:after="60"/>
              <w:ind w:left="57" w:right="57"/>
              <w:rPr>
                <w:rFonts w:ascii="Arial"/>
                <w:b/>
                <w:bCs/>
                <w:snapToGrid w:val="0"/>
                <w:color w:val="000000"/>
              </w:rPr>
            </w:pPr>
            <w:r w:rsidRPr="00703C94">
              <w:rPr>
                <w:rFonts w:ascii="Arial"/>
                <w:b/>
                <w:bCs/>
                <w:snapToGrid w:val="0"/>
                <w:color w:val="000000"/>
              </w:rPr>
              <w:t>Location</w:t>
            </w:r>
          </w:p>
        </w:tc>
      </w:tr>
      <w:tr w:rsidR="0091451C" w:rsidRPr="00703C94" w14:paraId="4A97F1E1" w14:textId="77777777" w:rsidTr="00947A0A">
        <w:tc>
          <w:tcPr>
            <w:tcW w:w="1188" w:type="dxa"/>
            <w:tcBorders>
              <w:left w:val="single" w:sz="4" w:space="0" w:color="auto"/>
            </w:tcBorders>
          </w:tcPr>
          <w:p w14:paraId="7698EE1E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10</w:t>
            </w:r>
          </w:p>
        </w:tc>
        <w:tc>
          <w:tcPr>
            <w:tcW w:w="1800" w:type="dxa"/>
          </w:tcPr>
          <w:p w14:paraId="63F3FC24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Accounting</w:t>
            </w:r>
          </w:p>
        </w:tc>
        <w:tc>
          <w:tcPr>
            <w:tcW w:w="1800" w:type="dxa"/>
          </w:tcPr>
          <w:p w14:paraId="221CEC0A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place">
              <w:r w:rsidRPr="00703C94">
                <w:rPr>
                  <w:rFonts w:ascii="Arial"/>
                  <w:snapToGrid w:val="0"/>
                  <w:color w:val="000000"/>
                </w:rPr>
                <w:t>Ajman</w:t>
              </w:r>
            </w:smartTag>
          </w:p>
        </w:tc>
      </w:tr>
      <w:tr w:rsidR="0091451C" w:rsidRPr="00703C94" w14:paraId="2E51E949" w14:textId="77777777" w:rsidTr="00947A0A">
        <w:tc>
          <w:tcPr>
            <w:tcW w:w="1188" w:type="dxa"/>
            <w:tcBorders>
              <w:left w:val="single" w:sz="4" w:space="0" w:color="auto"/>
            </w:tcBorders>
          </w:tcPr>
          <w:p w14:paraId="4227320F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20</w:t>
            </w:r>
          </w:p>
        </w:tc>
        <w:tc>
          <w:tcPr>
            <w:tcW w:w="1800" w:type="dxa"/>
          </w:tcPr>
          <w:p w14:paraId="74B843CF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Research</w:t>
            </w:r>
          </w:p>
        </w:tc>
        <w:tc>
          <w:tcPr>
            <w:tcW w:w="1800" w:type="dxa"/>
          </w:tcPr>
          <w:p w14:paraId="5C0E5EA6" w14:textId="7F89170A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Sharjah</w:t>
            </w:r>
          </w:p>
        </w:tc>
      </w:tr>
      <w:tr w:rsidR="0091451C" w:rsidRPr="00703C94" w14:paraId="1A21D2ED" w14:textId="77777777" w:rsidTr="00947A0A"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14:paraId="176F6D57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lastRenderedPageBreak/>
              <w:t>30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8C25196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Sales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1C0BD0F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Abu Dhabi</w:t>
                </w:r>
              </w:smartTag>
            </w:smartTag>
          </w:p>
        </w:tc>
      </w:tr>
      <w:tr w:rsidR="0091451C" w:rsidRPr="00703C94" w14:paraId="28CA7708" w14:textId="77777777" w:rsidTr="00947A0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85D9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40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8EB4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r w:rsidRPr="00703C94">
              <w:rPr>
                <w:rFonts w:ascii="Arial"/>
                <w:snapToGrid w:val="0"/>
                <w:color w:val="000000"/>
              </w:rPr>
              <w:t>Operations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6410" w14:textId="77777777" w:rsidR="0091451C" w:rsidRPr="00703C94" w:rsidRDefault="0091451C" w:rsidP="0091451C">
            <w:pPr>
              <w:bidi w:val="0"/>
              <w:spacing w:before="40"/>
              <w:ind w:left="57" w:right="57"/>
              <w:rPr>
                <w:rFonts w:asci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703C94">
                  <w:rPr>
                    <w:rFonts w:ascii="Arial"/>
                    <w:snapToGrid w:val="0"/>
                    <w:color w:val="000000"/>
                  </w:rPr>
                  <w:t>Dubai</w:t>
                </w:r>
              </w:smartTag>
            </w:smartTag>
          </w:p>
        </w:tc>
      </w:tr>
    </w:tbl>
    <w:p w14:paraId="7A4530BD" w14:textId="77777777" w:rsidR="0091451C" w:rsidRPr="00EE320F" w:rsidRDefault="0091451C" w:rsidP="0091451C">
      <w:pPr>
        <w:bidi w:val="0"/>
      </w:pPr>
    </w:p>
    <w:p w14:paraId="4B6BC3C3" w14:textId="77777777" w:rsidR="0091451C" w:rsidRDefault="0091451C" w:rsidP="0091451C">
      <w:pPr>
        <w:numPr>
          <w:ilvl w:val="0"/>
          <w:numId w:val="3"/>
        </w:numPr>
        <w:bidi w:val="0"/>
        <w:ind w:hanging="720"/>
      </w:pPr>
      <w:r w:rsidRPr="00EE320F">
        <w:t xml:space="preserve">Create a PL/SQL block to declare a cursor EMP_CUR to select the employee name, salary, and hire date from the EMPLOYEES table. Process each row from the cursor, and if the salary is greater than </w:t>
      </w:r>
      <w:r w:rsidRPr="00EE320F">
        <w:tab/>
      </w:r>
      <w:r>
        <w:t>2</w:t>
      </w:r>
      <w:r w:rsidRPr="00EE320F">
        <w:t xml:space="preserve">,000 and the hire date is greater than </w:t>
      </w:r>
      <w:smartTag w:uri="urn:schemas-microsoft-com:office:smarttags" w:element="date">
        <w:smartTagPr>
          <w:attr w:name="Year" w:val="1981"/>
          <w:attr w:name="Day" w:val="1"/>
          <w:attr w:name="Month" w:val="2"/>
        </w:smartTagPr>
        <w:r w:rsidRPr="00EE320F">
          <w:t>01-FEB-1981</w:t>
        </w:r>
      </w:smartTag>
      <w:r w:rsidRPr="00EE320F">
        <w:t xml:space="preserve">, display the employee name, salary, and hire </w:t>
      </w:r>
      <w:r w:rsidRPr="00EE320F">
        <w:tab/>
        <w:t>date in the screen.</w:t>
      </w:r>
    </w:p>
    <w:p w14:paraId="0041E87C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declare</w:t>
      </w:r>
    </w:p>
    <w:p w14:paraId="7B808BF3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  <w:t xml:space="preserve">cursor EMP_CUR is select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hiredate</w:t>
      </w:r>
      <w:proofErr w:type="spellEnd"/>
      <w:r>
        <w:rPr>
          <w:b/>
          <w:bCs/>
        </w:rPr>
        <w:t xml:space="preserve"> from employees; </w:t>
      </w:r>
    </w:p>
    <w:p w14:paraId="0D85DE3F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emp_cur_var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EMP_CUR%rowtype</w:t>
      </w:r>
      <w:proofErr w:type="spellEnd"/>
      <w:r>
        <w:rPr>
          <w:b/>
          <w:bCs/>
        </w:rPr>
        <w:t>;</w:t>
      </w:r>
    </w:p>
    <w:p w14:paraId="63ABC737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begin</w:t>
      </w:r>
    </w:p>
    <w:p w14:paraId="500668E3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  <w:t>open EMP_CUR;</w:t>
      </w:r>
    </w:p>
    <w:p w14:paraId="20F2B97D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  <w:t>loop</w:t>
      </w:r>
    </w:p>
    <w:p w14:paraId="1AC2AEE7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fetch EMP_CUR into </w:t>
      </w:r>
      <w:proofErr w:type="spellStart"/>
      <w:r>
        <w:rPr>
          <w:b/>
          <w:bCs/>
        </w:rPr>
        <w:t>emp_cur_var</w:t>
      </w:r>
      <w:proofErr w:type="spellEnd"/>
      <w:r>
        <w:rPr>
          <w:b/>
          <w:bCs/>
        </w:rPr>
        <w:t>;</w:t>
      </w:r>
    </w:p>
    <w:p w14:paraId="39BC9A20" w14:textId="0BEE51F6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ab/>
        <w:t>if (</w:t>
      </w:r>
      <w:proofErr w:type="spellStart"/>
      <w:r>
        <w:rPr>
          <w:b/>
          <w:bCs/>
        </w:rPr>
        <w:t>emp_cur_var.sal</w:t>
      </w:r>
      <w:proofErr w:type="spellEnd"/>
      <w:r>
        <w:rPr>
          <w:b/>
          <w:bCs/>
        </w:rPr>
        <w:t xml:space="preserve"> &gt; 2000 and </w:t>
      </w:r>
      <w:proofErr w:type="spellStart"/>
      <w:r>
        <w:rPr>
          <w:b/>
          <w:bCs/>
        </w:rPr>
        <w:t>emp_cur_var.hiredate</w:t>
      </w:r>
      <w:proofErr w:type="spellEnd"/>
      <w:r>
        <w:rPr>
          <w:b/>
          <w:bCs/>
        </w:rPr>
        <w:t xml:space="preserve"> &gt; '01</w:t>
      </w:r>
      <w:r w:rsidR="00D3346B">
        <w:rPr>
          <w:b/>
          <w:bCs/>
        </w:rPr>
        <w:t>/02/</w:t>
      </w:r>
      <w:r>
        <w:rPr>
          <w:b/>
          <w:bCs/>
        </w:rPr>
        <w:t>1981'</w:t>
      </w:r>
      <w:bookmarkStart w:id="0" w:name="_GoBack"/>
      <w:bookmarkEnd w:id="0"/>
      <w:r>
        <w:rPr>
          <w:b/>
          <w:bCs/>
        </w:rPr>
        <w:t>) then</w:t>
      </w:r>
    </w:p>
    <w:p w14:paraId="13719F09" w14:textId="77777777" w:rsidR="0091451C" w:rsidRDefault="0091451C" w:rsidP="0091451C">
      <w:pPr>
        <w:bidi w:val="0"/>
        <w:ind w:left="2160"/>
        <w:rPr>
          <w:b/>
          <w:bCs/>
        </w:rPr>
      </w:pPr>
      <w:proofErr w:type="spellStart"/>
      <w:r>
        <w:rPr>
          <w:b/>
          <w:bCs/>
        </w:rPr>
        <w:t>dbms_output.put_</w:t>
      </w:r>
      <w:proofErr w:type="gramStart"/>
      <w:r>
        <w:rPr>
          <w:b/>
          <w:bCs/>
        </w:rPr>
        <w:t>line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emp_cur_var.ename</w:t>
      </w:r>
      <w:proofErr w:type="spellEnd"/>
      <w:r>
        <w:rPr>
          <w:b/>
          <w:bCs/>
        </w:rPr>
        <w:t xml:space="preserve"> ||'   '||</w:t>
      </w:r>
      <w:proofErr w:type="spellStart"/>
      <w:r>
        <w:rPr>
          <w:b/>
          <w:bCs/>
        </w:rPr>
        <w:t>emp_cur_var.sal</w:t>
      </w:r>
      <w:proofErr w:type="spellEnd"/>
      <w:r>
        <w:rPr>
          <w:b/>
          <w:bCs/>
        </w:rPr>
        <w:t>||'    '||</w:t>
      </w:r>
      <w:proofErr w:type="spellStart"/>
      <w:r>
        <w:rPr>
          <w:b/>
          <w:bCs/>
        </w:rPr>
        <w:t>emp_cur_var.hiredate</w:t>
      </w:r>
      <w:proofErr w:type="spellEnd"/>
      <w:r>
        <w:rPr>
          <w:b/>
          <w:bCs/>
        </w:rPr>
        <w:t>);</w:t>
      </w:r>
    </w:p>
    <w:p w14:paraId="08EED4D8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end if;</w:t>
      </w:r>
    </w:p>
    <w:p w14:paraId="4D681B44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 xml:space="preserve">exit when </w:t>
      </w:r>
      <w:proofErr w:type="spellStart"/>
      <w:r>
        <w:rPr>
          <w:b/>
          <w:bCs/>
        </w:rPr>
        <w:t>EMP_CUR%notfound</w:t>
      </w:r>
      <w:proofErr w:type="spellEnd"/>
      <w:r>
        <w:rPr>
          <w:b/>
          <w:bCs/>
        </w:rPr>
        <w:t>;</w:t>
      </w:r>
    </w:p>
    <w:p w14:paraId="2DEACD68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 xml:space="preserve">       end loop;</w:t>
      </w:r>
    </w:p>
    <w:p w14:paraId="23D6D01F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 xml:space="preserve">       close EMP_CUR;</w:t>
      </w:r>
    </w:p>
    <w:p w14:paraId="02FAF7BA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end;</w:t>
      </w:r>
    </w:p>
    <w:p w14:paraId="70FE5277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/</w:t>
      </w:r>
    </w:p>
    <w:p w14:paraId="67AE8C67" w14:textId="77777777" w:rsidR="0091451C" w:rsidRDefault="0091451C" w:rsidP="0091451C">
      <w:pPr>
        <w:bidi w:val="0"/>
      </w:pPr>
    </w:p>
    <w:p w14:paraId="2E4D2ED9" w14:textId="77777777" w:rsidR="0091451C" w:rsidRPr="00EE320F" w:rsidRDefault="0091451C" w:rsidP="0091451C">
      <w:pPr>
        <w:tabs>
          <w:tab w:val="num" w:pos="720"/>
        </w:tabs>
        <w:bidi w:val="0"/>
        <w:ind w:hanging="720"/>
      </w:pPr>
    </w:p>
    <w:p w14:paraId="620B1618" w14:textId="77777777" w:rsidR="0091451C" w:rsidRDefault="0091451C" w:rsidP="0091451C">
      <w:pPr>
        <w:numPr>
          <w:ilvl w:val="0"/>
          <w:numId w:val="3"/>
        </w:numPr>
        <w:bidi w:val="0"/>
        <w:ind w:hanging="720"/>
      </w:pPr>
      <w:r w:rsidRPr="00EE320F">
        <w:t xml:space="preserve">Create a PL/SQL block </w:t>
      </w:r>
      <w:r>
        <w:t xml:space="preserve">(use cursor) </w:t>
      </w:r>
      <w:r w:rsidRPr="00EE320F">
        <w:t xml:space="preserve">to promote clerks who earn more than 1,000 to SR. CLERK and increase their </w:t>
      </w:r>
      <w:r w:rsidRPr="00EE320F">
        <w:tab/>
        <w:t>salary by 10%. Use the Employees table for this practice. Verify the results by querying on the Employees table.</w:t>
      </w:r>
    </w:p>
    <w:p w14:paraId="5E5B79B3" w14:textId="77777777" w:rsidR="0091451C" w:rsidRDefault="0091451C" w:rsidP="0091451C">
      <w:pPr>
        <w:tabs>
          <w:tab w:val="num" w:pos="720"/>
        </w:tabs>
        <w:bidi w:val="0"/>
        <w:ind w:hanging="720"/>
        <w:rPr>
          <w:lang w:bidi="ar-AE"/>
        </w:rPr>
      </w:pPr>
    </w:p>
    <w:p w14:paraId="76589FD7" w14:textId="77777777" w:rsidR="0091451C" w:rsidRDefault="0091451C" w:rsidP="0091451C">
      <w:pPr>
        <w:pStyle w:val="Heading4"/>
        <w:bidi w:val="0"/>
      </w:pPr>
      <w:r>
        <w:t>Solution</w:t>
      </w:r>
    </w:p>
    <w:p w14:paraId="40F8F6D0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>declare</w:t>
      </w:r>
    </w:p>
    <w:p w14:paraId="2A215F35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 xml:space="preserve">cursor CLERK is select </w:t>
      </w:r>
      <w:proofErr w:type="spellStart"/>
      <w:proofErr w:type="gramStart"/>
      <w:r>
        <w:rPr>
          <w:b/>
          <w:bCs/>
        </w:rPr>
        <w:t>sal,job</w:t>
      </w:r>
      <w:proofErr w:type="spellEnd"/>
      <w:proofErr w:type="gramEnd"/>
      <w:r>
        <w:rPr>
          <w:b/>
          <w:bCs/>
        </w:rPr>
        <w:t xml:space="preserve"> from employees where job='Clerk'</w:t>
      </w:r>
    </w:p>
    <w:p w14:paraId="5D4E3F55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for update;</w:t>
      </w:r>
    </w:p>
    <w:p w14:paraId="1DE079DF" w14:textId="77777777" w:rsidR="0091451C" w:rsidRDefault="0091451C" w:rsidP="0091451C">
      <w:pPr>
        <w:bidi w:val="0"/>
        <w:ind w:left="720" w:firstLine="720"/>
        <w:rPr>
          <w:b/>
          <w:bCs/>
        </w:rPr>
      </w:pPr>
      <w:proofErr w:type="spellStart"/>
      <w:r>
        <w:rPr>
          <w:b/>
          <w:bCs/>
        </w:rPr>
        <w:t>clerkrec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clerk%rowtype</w:t>
      </w:r>
      <w:proofErr w:type="spellEnd"/>
      <w:r>
        <w:rPr>
          <w:b/>
          <w:bCs/>
        </w:rPr>
        <w:t>;</w:t>
      </w:r>
    </w:p>
    <w:p w14:paraId="47B01942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>begin</w:t>
      </w:r>
    </w:p>
    <w:p w14:paraId="49C5CA20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open CLERK;</w:t>
      </w:r>
    </w:p>
    <w:p w14:paraId="43E7FC99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loop</w:t>
      </w:r>
    </w:p>
    <w:p w14:paraId="35D264A8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  <w:t xml:space="preserve">fetch CLERK into </w:t>
      </w:r>
      <w:proofErr w:type="spellStart"/>
      <w:r>
        <w:rPr>
          <w:b/>
          <w:bCs/>
        </w:rPr>
        <w:t>clerkrec</w:t>
      </w:r>
      <w:proofErr w:type="spellEnd"/>
      <w:r>
        <w:rPr>
          <w:b/>
          <w:bCs/>
        </w:rPr>
        <w:t>;</w:t>
      </w:r>
    </w:p>
    <w:p w14:paraId="636C4A29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exit when </w:t>
      </w:r>
      <w:proofErr w:type="spellStart"/>
      <w:r>
        <w:rPr>
          <w:b/>
          <w:bCs/>
        </w:rPr>
        <w:t>clerk%notfound</w:t>
      </w:r>
      <w:proofErr w:type="spellEnd"/>
      <w:r>
        <w:rPr>
          <w:b/>
          <w:bCs/>
        </w:rPr>
        <w:t>;</w:t>
      </w:r>
    </w:p>
    <w:p w14:paraId="4C65EB86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if </w:t>
      </w:r>
      <w:proofErr w:type="spellStart"/>
      <w:r>
        <w:rPr>
          <w:b/>
          <w:bCs/>
        </w:rPr>
        <w:t>clerkrec.job</w:t>
      </w:r>
      <w:proofErr w:type="spellEnd"/>
      <w:r>
        <w:rPr>
          <w:b/>
          <w:bCs/>
        </w:rPr>
        <w:t xml:space="preserve"> = 'Clerk' </w:t>
      </w:r>
      <w:proofErr w:type="gramStart"/>
      <w:r>
        <w:rPr>
          <w:b/>
          <w:bCs/>
        </w:rPr>
        <w:t xml:space="preserve">and  </w:t>
      </w:r>
      <w:proofErr w:type="spellStart"/>
      <w:r>
        <w:rPr>
          <w:b/>
          <w:bCs/>
        </w:rPr>
        <w:t>clerkrec.sal</w:t>
      </w:r>
      <w:proofErr w:type="spellEnd"/>
      <w:proofErr w:type="gramEnd"/>
      <w:r>
        <w:rPr>
          <w:b/>
          <w:bCs/>
        </w:rPr>
        <w:t xml:space="preserve"> &gt; 1000 then</w:t>
      </w:r>
    </w:p>
    <w:p w14:paraId="7D094B58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 employees</w:t>
      </w:r>
    </w:p>
    <w:p w14:paraId="689C5CBD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set job = 'SR Clerk',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>*1.1</w:t>
      </w:r>
    </w:p>
    <w:p w14:paraId="519E9C8B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where current of CLERK;</w:t>
      </w:r>
    </w:p>
    <w:p w14:paraId="4CE87130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lastRenderedPageBreak/>
        <w:t xml:space="preserve">      </w:t>
      </w:r>
      <w:r>
        <w:rPr>
          <w:b/>
          <w:bCs/>
        </w:rPr>
        <w:tab/>
      </w:r>
      <w:r>
        <w:rPr>
          <w:b/>
          <w:bCs/>
        </w:rPr>
        <w:tab/>
        <w:t>end if;</w:t>
      </w:r>
    </w:p>
    <w:p w14:paraId="0C4B1F79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end loop;</w:t>
      </w:r>
    </w:p>
    <w:p w14:paraId="3903210D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 xml:space="preserve">end; </w:t>
      </w:r>
    </w:p>
    <w:p w14:paraId="4817BD20" w14:textId="77777777" w:rsidR="0091451C" w:rsidRDefault="0091451C" w:rsidP="0091451C">
      <w:pPr>
        <w:bidi w:val="0"/>
        <w:ind w:left="720"/>
        <w:rPr>
          <w:b/>
          <w:bCs/>
        </w:rPr>
      </w:pPr>
      <w:r>
        <w:rPr>
          <w:b/>
          <w:bCs/>
        </w:rPr>
        <w:t xml:space="preserve">/ </w:t>
      </w:r>
    </w:p>
    <w:p w14:paraId="51BF4074" w14:textId="77777777" w:rsidR="0091451C" w:rsidRDefault="0091451C" w:rsidP="0091451C">
      <w:pPr>
        <w:tabs>
          <w:tab w:val="num" w:pos="720"/>
        </w:tabs>
        <w:bidi w:val="0"/>
        <w:ind w:hanging="720"/>
      </w:pPr>
    </w:p>
    <w:p w14:paraId="31187516" w14:textId="77777777" w:rsidR="0091451C" w:rsidRDefault="0091451C" w:rsidP="0091451C">
      <w:pPr>
        <w:tabs>
          <w:tab w:val="num" w:pos="720"/>
        </w:tabs>
        <w:bidi w:val="0"/>
        <w:ind w:hanging="720"/>
      </w:pPr>
    </w:p>
    <w:p w14:paraId="1250A9C2" w14:textId="77777777" w:rsidR="0091451C" w:rsidRPr="004727A3" w:rsidRDefault="0091451C" w:rsidP="0091451C">
      <w:pPr>
        <w:bidi w:val="0"/>
      </w:pPr>
      <w:r>
        <w:t>3.</w:t>
      </w:r>
      <w:r>
        <w:tab/>
      </w:r>
      <w:r w:rsidRPr="004727A3">
        <w:t>Create a PL/SQL block that does the following:</w:t>
      </w:r>
    </w:p>
    <w:p w14:paraId="3B8D2602" w14:textId="77777777" w:rsidR="0091451C" w:rsidRDefault="0091451C" w:rsidP="0091451C">
      <w:pPr>
        <w:bidi w:val="0"/>
        <w:ind w:left="720"/>
      </w:pPr>
      <w:r>
        <w:t xml:space="preserve">read the department number from the keyboard, </w:t>
      </w:r>
      <w:proofErr w:type="gramStart"/>
      <w:r>
        <w:t>The</w:t>
      </w:r>
      <w:proofErr w:type="gramEnd"/>
      <w:r>
        <w:t xml:space="preserve"> program then display t</w:t>
      </w:r>
      <w:r w:rsidRPr="004727A3">
        <w:t xml:space="preserve">he </w:t>
      </w:r>
      <w:r>
        <w:t>employee</w:t>
      </w:r>
      <w:r w:rsidRPr="004727A3">
        <w:t xml:space="preserve"> name, salary and MANAGER ID of the employees working in that department.</w:t>
      </w:r>
      <w:r>
        <w:t xml:space="preserve"> The program should also display the message “promote this employee”, </w:t>
      </w:r>
      <w:r w:rsidRPr="004727A3">
        <w:t xml:space="preserve">If the salary of the employee is less than </w:t>
      </w:r>
      <w:r>
        <w:t>25</w:t>
      </w:r>
      <w:r w:rsidRPr="004727A3">
        <w:t xml:space="preserve">00 and the manager ID </w:t>
      </w:r>
      <w:r>
        <w:t xml:space="preserve">equal 7839 otherwise display </w:t>
      </w:r>
      <w:proofErr w:type="gramStart"/>
      <w:r>
        <w:t>“ no</w:t>
      </w:r>
      <w:proofErr w:type="gramEnd"/>
      <w:r>
        <w:t xml:space="preserve"> need for promotion” (use cursor for processing of record).</w:t>
      </w:r>
    </w:p>
    <w:p w14:paraId="30F7ECD9" w14:textId="77777777" w:rsidR="0091451C" w:rsidRDefault="0091451C" w:rsidP="0091451C">
      <w:pPr>
        <w:bidi w:val="0"/>
        <w:ind w:left="720"/>
      </w:pPr>
    </w:p>
    <w:p w14:paraId="32461DAB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declare</w:t>
      </w:r>
    </w:p>
    <w:p w14:paraId="46ED04FC" w14:textId="77777777" w:rsidR="0091451C" w:rsidRDefault="0091451C" w:rsidP="0091451C">
      <w:pPr>
        <w:bidi w:val="0"/>
        <w:ind w:firstLine="720"/>
        <w:rPr>
          <w:b/>
          <w:bCs/>
        </w:rPr>
      </w:pPr>
      <w:proofErr w:type="spellStart"/>
      <w:r>
        <w:rPr>
          <w:b/>
          <w:bCs/>
        </w:rPr>
        <w:t>DeptNumber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number:=</w:t>
      </w:r>
      <w:proofErr w:type="gramEnd"/>
      <w:r>
        <w:rPr>
          <w:b/>
          <w:bCs/>
        </w:rPr>
        <w:t>&amp;</w:t>
      </w:r>
      <w:proofErr w:type="spellStart"/>
      <w:r>
        <w:rPr>
          <w:b/>
          <w:bCs/>
        </w:rPr>
        <w:t>DeptNumber</w:t>
      </w:r>
      <w:proofErr w:type="spellEnd"/>
      <w:r>
        <w:rPr>
          <w:b/>
          <w:bCs/>
        </w:rPr>
        <w:t>;</w:t>
      </w:r>
    </w:p>
    <w:p w14:paraId="0DE5058D" w14:textId="77777777" w:rsidR="0091451C" w:rsidRDefault="0091451C" w:rsidP="0091451C">
      <w:pPr>
        <w:pStyle w:val="Footer"/>
        <w:tabs>
          <w:tab w:val="clear" w:pos="4320"/>
          <w:tab w:val="clear" w:pos="8640"/>
        </w:tabs>
        <w:bidi w:val="0"/>
        <w:ind w:left="720"/>
        <w:rPr>
          <w:b/>
          <w:bCs/>
        </w:rPr>
      </w:pPr>
      <w:r>
        <w:rPr>
          <w:b/>
          <w:bCs/>
        </w:rPr>
        <w:t xml:space="preserve">cursor </w:t>
      </w:r>
      <w:proofErr w:type="spellStart"/>
      <w:r>
        <w:rPr>
          <w:b/>
          <w:bCs/>
        </w:rPr>
        <w:t>emp_cur</w:t>
      </w:r>
      <w:proofErr w:type="spellEnd"/>
      <w:r>
        <w:rPr>
          <w:b/>
          <w:bCs/>
        </w:rPr>
        <w:t xml:space="preserve"> is select </w:t>
      </w:r>
      <w:proofErr w:type="spellStart"/>
      <w:r>
        <w:rPr>
          <w:b/>
          <w:bCs/>
        </w:rPr>
        <w:t>ename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mgr</w:t>
      </w:r>
      <w:proofErr w:type="spellEnd"/>
      <w:r>
        <w:rPr>
          <w:b/>
          <w:bCs/>
        </w:rPr>
        <w:t xml:space="preserve"> from employees where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DeptNumber</w:t>
      </w:r>
      <w:proofErr w:type="spellEnd"/>
      <w:r>
        <w:rPr>
          <w:b/>
          <w:bCs/>
        </w:rPr>
        <w:t>;</w:t>
      </w:r>
    </w:p>
    <w:p w14:paraId="2612A912" w14:textId="77777777" w:rsidR="0091451C" w:rsidRDefault="0091451C" w:rsidP="0091451C">
      <w:pPr>
        <w:bidi w:val="0"/>
        <w:ind w:firstLine="720"/>
        <w:rPr>
          <w:b/>
          <w:bCs/>
        </w:rPr>
      </w:pPr>
      <w:proofErr w:type="spellStart"/>
      <w:r>
        <w:rPr>
          <w:b/>
          <w:bCs/>
        </w:rPr>
        <w:t>emp_cur_var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emp_cur%rowtype</w:t>
      </w:r>
      <w:proofErr w:type="spellEnd"/>
      <w:r>
        <w:rPr>
          <w:b/>
          <w:bCs/>
        </w:rPr>
        <w:t>;</w:t>
      </w:r>
    </w:p>
    <w:p w14:paraId="34ECEFE1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begin</w:t>
      </w:r>
    </w:p>
    <w:p w14:paraId="00BB6A80" w14:textId="77777777" w:rsidR="0091451C" w:rsidRDefault="0091451C" w:rsidP="0091451C">
      <w:pPr>
        <w:bidi w:val="0"/>
        <w:ind w:firstLine="720"/>
        <w:rPr>
          <w:b/>
          <w:bCs/>
        </w:rPr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emp_cur</w:t>
      </w:r>
      <w:proofErr w:type="spellEnd"/>
      <w:r>
        <w:rPr>
          <w:b/>
          <w:bCs/>
        </w:rPr>
        <w:t>;</w:t>
      </w:r>
    </w:p>
    <w:p w14:paraId="30F16939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loop</w:t>
      </w:r>
    </w:p>
    <w:p w14:paraId="385E7671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fetch </w:t>
      </w:r>
      <w:proofErr w:type="spellStart"/>
      <w:r>
        <w:rPr>
          <w:b/>
          <w:bCs/>
        </w:rPr>
        <w:t>emp_cur</w:t>
      </w:r>
      <w:proofErr w:type="spellEnd"/>
      <w:r>
        <w:rPr>
          <w:b/>
          <w:bCs/>
        </w:rPr>
        <w:t xml:space="preserve"> into </w:t>
      </w:r>
      <w:proofErr w:type="spellStart"/>
      <w:r>
        <w:rPr>
          <w:b/>
          <w:bCs/>
        </w:rPr>
        <w:t>emp_cur_var</w:t>
      </w:r>
      <w:proofErr w:type="spellEnd"/>
      <w:r>
        <w:rPr>
          <w:b/>
          <w:bCs/>
        </w:rPr>
        <w:t>;</w:t>
      </w:r>
    </w:p>
    <w:p w14:paraId="1AF29E03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exit when </w:t>
      </w:r>
      <w:proofErr w:type="spellStart"/>
      <w:r>
        <w:rPr>
          <w:b/>
          <w:bCs/>
        </w:rPr>
        <w:t>emp_cur%notfound</w:t>
      </w:r>
      <w:proofErr w:type="spellEnd"/>
      <w:r>
        <w:rPr>
          <w:b/>
          <w:bCs/>
        </w:rPr>
        <w:t>;</w:t>
      </w:r>
    </w:p>
    <w:p w14:paraId="68A4A9DC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</w:t>
      </w:r>
      <w:proofErr w:type="spellStart"/>
      <w:r>
        <w:rPr>
          <w:b/>
          <w:bCs/>
        </w:rPr>
        <w:t>emp_cur_var.mgr</w:t>
      </w:r>
      <w:proofErr w:type="spellEnd"/>
      <w:r>
        <w:rPr>
          <w:b/>
          <w:bCs/>
        </w:rPr>
        <w:t xml:space="preserve">=7839 and </w:t>
      </w:r>
      <w:proofErr w:type="spellStart"/>
      <w:r>
        <w:rPr>
          <w:b/>
          <w:bCs/>
        </w:rPr>
        <w:t>emp_cur_var.sal</w:t>
      </w:r>
      <w:proofErr w:type="spellEnd"/>
      <w:r>
        <w:rPr>
          <w:b/>
          <w:bCs/>
        </w:rPr>
        <w:t>&lt;2500 then</w:t>
      </w:r>
    </w:p>
    <w:p w14:paraId="101555C9" w14:textId="77777777" w:rsidR="0091451C" w:rsidRDefault="0091451C" w:rsidP="0091451C">
      <w:pPr>
        <w:bidi w:val="0"/>
        <w:ind w:left="2880"/>
        <w:rPr>
          <w:b/>
          <w:bCs/>
        </w:rPr>
      </w:pPr>
      <w:proofErr w:type="spellStart"/>
      <w:r>
        <w:rPr>
          <w:b/>
          <w:bCs/>
        </w:rPr>
        <w:t>dbms_output.put_</w:t>
      </w:r>
      <w:proofErr w:type="gramStart"/>
      <w:r>
        <w:rPr>
          <w:b/>
          <w:bCs/>
        </w:rPr>
        <w:t>line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emp_cur_var.ename</w:t>
      </w:r>
      <w:proofErr w:type="spellEnd"/>
      <w:r>
        <w:rPr>
          <w:b/>
          <w:bCs/>
        </w:rPr>
        <w:t>||'  '||</w:t>
      </w:r>
      <w:proofErr w:type="spellStart"/>
      <w:r>
        <w:rPr>
          <w:b/>
          <w:bCs/>
        </w:rPr>
        <w:t>emp_cur_var.sal</w:t>
      </w:r>
      <w:proofErr w:type="spellEnd"/>
      <w:r>
        <w:rPr>
          <w:b/>
          <w:bCs/>
        </w:rPr>
        <w:t>||' '||</w:t>
      </w:r>
      <w:proofErr w:type="spellStart"/>
      <w:r>
        <w:rPr>
          <w:b/>
          <w:bCs/>
        </w:rPr>
        <w:t>emp_cur_var.mgr</w:t>
      </w:r>
      <w:proofErr w:type="spellEnd"/>
      <w:r>
        <w:rPr>
          <w:b/>
          <w:bCs/>
        </w:rPr>
        <w:t>||' Promote this employee');</w:t>
      </w:r>
    </w:p>
    <w:p w14:paraId="1D88B2F9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2046C1B7" w14:textId="77777777" w:rsidR="0091451C" w:rsidRDefault="0091451C" w:rsidP="0091451C">
      <w:pPr>
        <w:bidi w:val="0"/>
        <w:ind w:left="2880"/>
        <w:rPr>
          <w:b/>
          <w:bCs/>
        </w:rPr>
      </w:pPr>
      <w:proofErr w:type="spellStart"/>
      <w:r>
        <w:rPr>
          <w:b/>
          <w:bCs/>
        </w:rPr>
        <w:t>dbms_output.put_</w:t>
      </w:r>
      <w:proofErr w:type="gramStart"/>
      <w:r>
        <w:rPr>
          <w:b/>
          <w:bCs/>
        </w:rPr>
        <w:t>line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emp_cur_var.ename</w:t>
      </w:r>
      <w:proofErr w:type="spellEnd"/>
      <w:r>
        <w:rPr>
          <w:b/>
          <w:bCs/>
        </w:rPr>
        <w:t>||' '||</w:t>
      </w:r>
      <w:proofErr w:type="spellStart"/>
      <w:r>
        <w:rPr>
          <w:b/>
          <w:bCs/>
        </w:rPr>
        <w:t>emp_cur_var.sal</w:t>
      </w:r>
      <w:proofErr w:type="spellEnd"/>
      <w:r>
        <w:rPr>
          <w:b/>
          <w:bCs/>
        </w:rPr>
        <w:t>||' '||</w:t>
      </w:r>
      <w:proofErr w:type="spellStart"/>
      <w:r>
        <w:rPr>
          <w:b/>
          <w:bCs/>
        </w:rPr>
        <w:t>emp_cur_var.mgr</w:t>
      </w:r>
      <w:proofErr w:type="spellEnd"/>
      <w:r>
        <w:rPr>
          <w:b/>
          <w:bCs/>
        </w:rPr>
        <w:t>||' No need for promotion');</w:t>
      </w:r>
    </w:p>
    <w:p w14:paraId="5582595A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end if;</w:t>
      </w:r>
    </w:p>
    <w:p w14:paraId="04AAC3AA" w14:textId="77777777" w:rsidR="0091451C" w:rsidRDefault="0091451C" w:rsidP="0091451C">
      <w:pPr>
        <w:bidi w:val="0"/>
        <w:ind w:left="720" w:firstLine="720"/>
        <w:rPr>
          <w:b/>
          <w:bCs/>
        </w:rPr>
      </w:pPr>
      <w:r>
        <w:rPr>
          <w:b/>
          <w:bCs/>
        </w:rPr>
        <w:t>end loop;</w:t>
      </w:r>
    </w:p>
    <w:p w14:paraId="26210ECD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end;</w:t>
      </w:r>
    </w:p>
    <w:p w14:paraId="5D41913B" w14:textId="77777777" w:rsidR="0091451C" w:rsidRDefault="0091451C" w:rsidP="0091451C">
      <w:pPr>
        <w:bidi w:val="0"/>
        <w:rPr>
          <w:b/>
          <w:bCs/>
        </w:rPr>
      </w:pPr>
      <w:r>
        <w:rPr>
          <w:b/>
          <w:bCs/>
        </w:rPr>
        <w:t>/</w:t>
      </w:r>
    </w:p>
    <w:p w14:paraId="376D7E91" w14:textId="77777777" w:rsidR="0091451C" w:rsidRDefault="0091451C" w:rsidP="0091451C">
      <w:pPr>
        <w:bidi w:val="0"/>
        <w:ind w:left="720"/>
      </w:pPr>
    </w:p>
    <w:p w14:paraId="7E9D5D5C" w14:textId="77777777" w:rsidR="0091451C" w:rsidRDefault="0091451C" w:rsidP="0091451C">
      <w:pPr>
        <w:bidi w:val="0"/>
        <w:ind w:left="720"/>
      </w:pPr>
    </w:p>
    <w:p w14:paraId="761386B5" w14:textId="77777777" w:rsidR="0091451C" w:rsidRDefault="0091451C" w:rsidP="0091451C">
      <w:pPr>
        <w:bidi w:val="0"/>
        <w:ind w:left="720"/>
      </w:pPr>
    </w:p>
    <w:p w14:paraId="6623CA5C" w14:textId="77777777" w:rsidR="0091451C" w:rsidRPr="008E6294" w:rsidRDefault="0091451C" w:rsidP="0091451C">
      <w:pPr>
        <w:numPr>
          <w:ilvl w:val="0"/>
          <w:numId w:val="6"/>
        </w:numPr>
        <w:bidi w:val="0"/>
      </w:pPr>
      <w:r w:rsidRPr="008E6294">
        <w:t xml:space="preserve">Create a PL/SQL block that declares a cursor called DATE_CUR. Pass a parameter of </w:t>
      </w:r>
      <w:r>
        <w:t xml:space="preserve">  D</w:t>
      </w:r>
      <w:r w:rsidRPr="008E6294">
        <w:t xml:space="preserve">ATE </w:t>
      </w:r>
      <w:proofErr w:type="gramStart"/>
      <w:r w:rsidRPr="008E6294">
        <w:t>data</w:t>
      </w:r>
      <w:r>
        <w:t xml:space="preserve"> </w:t>
      </w:r>
      <w:r w:rsidRPr="008E6294">
        <w:t xml:space="preserve"> type</w:t>
      </w:r>
      <w:proofErr w:type="gramEnd"/>
      <w:r w:rsidRPr="008E6294">
        <w:t xml:space="preserve"> to the cursor and print the details of all employees who have joined after that date. </w:t>
      </w:r>
    </w:p>
    <w:p w14:paraId="061707F6" w14:textId="77777777" w:rsidR="0091451C" w:rsidRDefault="0091451C" w:rsidP="0091451C">
      <w:pPr>
        <w:bidi w:val="0"/>
        <w:ind w:left="720"/>
      </w:pPr>
    </w:p>
    <w:p w14:paraId="3C99285B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>DECLARE</w:t>
      </w:r>
    </w:p>
    <w:p w14:paraId="5AAE098B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>CURSOR DATE_</w:t>
      </w:r>
      <w:proofErr w:type="gramStart"/>
      <w:r w:rsidRPr="0001609A">
        <w:rPr>
          <w:b/>
          <w:bCs/>
        </w:rPr>
        <w:t>CURSOR(</w:t>
      </w:r>
      <w:proofErr w:type="gramEnd"/>
      <w:r w:rsidRPr="0001609A">
        <w:rPr>
          <w:b/>
          <w:bCs/>
        </w:rPr>
        <w:t>JOIN_DATE DATE) IS</w:t>
      </w:r>
    </w:p>
    <w:p w14:paraId="61B0F535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SELECT </w:t>
      </w:r>
      <w:proofErr w:type="spellStart"/>
      <w:r w:rsidRPr="0001609A">
        <w:rPr>
          <w:b/>
          <w:bCs/>
        </w:rPr>
        <w:t>employee_</w:t>
      </w:r>
      <w:proofErr w:type="gramStart"/>
      <w:r w:rsidRPr="0001609A">
        <w:rPr>
          <w:b/>
          <w:bCs/>
        </w:rPr>
        <w:t>id,last</w:t>
      </w:r>
      <w:proofErr w:type="gramEnd"/>
      <w:r w:rsidRPr="0001609A">
        <w:rPr>
          <w:b/>
          <w:bCs/>
        </w:rPr>
        <w:t>_name,hire_date</w:t>
      </w:r>
      <w:proofErr w:type="spellEnd"/>
      <w:r w:rsidRPr="0001609A">
        <w:rPr>
          <w:b/>
          <w:bCs/>
        </w:rPr>
        <w:t xml:space="preserve"> FROM employees</w:t>
      </w:r>
    </w:p>
    <w:p w14:paraId="5CBBD8AE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lastRenderedPageBreak/>
        <w:tab/>
        <w:t>WHERE HIRE_DATE &gt;JOIN_</w:t>
      </w:r>
      <w:proofErr w:type="gramStart"/>
      <w:r w:rsidRPr="0001609A">
        <w:rPr>
          <w:b/>
          <w:bCs/>
        </w:rPr>
        <w:t>DATE ;</w:t>
      </w:r>
      <w:proofErr w:type="gramEnd"/>
    </w:p>
    <w:p w14:paraId="2D7470AA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V_EMPNO   </w:t>
      </w:r>
      <w:proofErr w:type="spellStart"/>
      <w:proofErr w:type="gramStart"/>
      <w:r w:rsidRPr="0001609A">
        <w:rPr>
          <w:b/>
          <w:bCs/>
        </w:rPr>
        <w:t>employees.employee</w:t>
      </w:r>
      <w:proofErr w:type="gramEnd"/>
      <w:r w:rsidRPr="0001609A">
        <w:rPr>
          <w:b/>
          <w:bCs/>
        </w:rPr>
        <w:t>_id%TYPE</w:t>
      </w:r>
      <w:proofErr w:type="spellEnd"/>
      <w:r w:rsidRPr="0001609A">
        <w:rPr>
          <w:b/>
          <w:bCs/>
        </w:rPr>
        <w:t>;</w:t>
      </w:r>
    </w:p>
    <w:p w14:paraId="67130159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V_ENAME   </w:t>
      </w:r>
      <w:proofErr w:type="spellStart"/>
      <w:proofErr w:type="gramStart"/>
      <w:r w:rsidRPr="0001609A">
        <w:rPr>
          <w:b/>
          <w:bCs/>
        </w:rPr>
        <w:t>employees.last</w:t>
      </w:r>
      <w:proofErr w:type="gramEnd"/>
      <w:r w:rsidRPr="0001609A">
        <w:rPr>
          <w:b/>
          <w:bCs/>
        </w:rPr>
        <w:t>_name%TYPE</w:t>
      </w:r>
      <w:proofErr w:type="spellEnd"/>
      <w:r w:rsidRPr="0001609A">
        <w:rPr>
          <w:b/>
          <w:bCs/>
        </w:rPr>
        <w:t>;</w:t>
      </w:r>
    </w:p>
    <w:p w14:paraId="5F279A22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 xml:space="preserve">      </w:t>
      </w:r>
      <w:r w:rsidRPr="0001609A">
        <w:rPr>
          <w:b/>
          <w:bCs/>
        </w:rPr>
        <w:tab/>
        <w:t xml:space="preserve">V_HIREDATE </w:t>
      </w:r>
      <w:proofErr w:type="spellStart"/>
      <w:proofErr w:type="gramStart"/>
      <w:r w:rsidRPr="0001609A">
        <w:rPr>
          <w:b/>
          <w:bCs/>
        </w:rPr>
        <w:t>employees.hire</w:t>
      </w:r>
      <w:proofErr w:type="gramEnd"/>
      <w:r w:rsidRPr="0001609A">
        <w:rPr>
          <w:b/>
          <w:bCs/>
        </w:rPr>
        <w:t>_date%TYPE</w:t>
      </w:r>
      <w:proofErr w:type="spellEnd"/>
      <w:r w:rsidRPr="0001609A">
        <w:rPr>
          <w:b/>
          <w:bCs/>
        </w:rPr>
        <w:t>;</w:t>
      </w:r>
    </w:p>
    <w:p w14:paraId="0D50EC49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V_DATE </w:t>
      </w:r>
      <w:proofErr w:type="spellStart"/>
      <w:proofErr w:type="gramStart"/>
      <w:r w:rsidRPr="0001609A">
        <w:rPr>
          <w:b/>
          <w:bCs/>
        </w:rPr>
        <w:t>employees.hire</w:t>
      </w:r>
      <w:proofErr w:type="gramEnd"/>
      <w:r w:rsidRPr="0001609A">
        <w:rPr>
          <w:b/>
          <w:bCs/>
        </w:rPr>
        <w:t>_date%TYPE</w:t>
      </w:r>
      <w:proofErr w:type="spellEnd"/>
      <w:r w:rsidRPr="0001609A">
        <w:rPr>
          <w:b/>
          <w:bCs/>
        </w:rPr>
        <w:t xml:space="preserve"> :=   '&amp;P_HIREDATE';</w:t>
      </w:r>
    </w:p>
    <w:p w14:paraId="74856F81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>BEGIN</w:t>
      </w:r>
    </w:p>
    <w:p w14:paraId="3E13908A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 xml:space="preserve"> </w:t>
      </w:r>
      <w:r w:rsidRPr="0001609A">
        <w:rPr>
          <w:b/>
          <w:bCs/>
        </w:rPr>
        <w:tab/>
        <w:t>OPEN DATE_CURSOR(V_DATE);</w:t>
      </w:r>
    </w:p>
    <w:p w14:paraId="0F9CCE89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</w:r>
      <w:smartTag w:uri="urn:schemas-microsoft-com:office:smarttags" w:element="place">
        <w:r w:rsidRPr="0001609A">
          <w:rPr>
            <w:b/>
            <w:bCs/>
          </w:rPr>
          <w:t>LOOP</w:t>
        </w:r>
      </w:smartTag>
    </w:p>
    <w:p w14:paraId="0DAC0D6D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  FETCH DATE_CURSOR INTO V_</w:t>
      </w:r>
      <w:proofErr w:type="gramStart"/>
      <w:r w:rsidRPr="0001609A">
        <w:rPr>
          <w:b/>
          <w:bCs/>
        </w:rPr>
        <w:t>EMPNO,V</w:t>
      </w:r>
      <w:proofErr w:type="gramEnd"/>
      <w:r w:rsidRPr="0001609A">
        <w:rPr>
          <w:b/>
          <w:bCs/>
        </w:rPr>
        <w:t>_ENAME,V_HIREDATE;</w:t>
      </w:r>
    </w:p>
    <w:p w14:paraId="1C8BD628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 xml:space="preserve">     EXIT WHEN DATE_CURSOR%NOTFOUND;</w:t>
      </w:r>
    </w:p>
    <w:p w14:paraId="3BA381EA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  <w:t xml:space="preserve">  DBMS_OUTPUT.PUT_LINE (V_EMPNO || ' ' || V_ENAME || ' ' || </w:t>
      </w:r>
    </w:p>
    <w:p w14:paraId="0ABBCF7E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ab/>
      </w:r>
      <w:r w:rsidRPr="0001609A">
        <w:rPr>
          <w:b/>
          <w:bCs/>
        </w:rPr>
        <w:tab/>
      </w:r>
      <w:r w:rsidRPr="0001609A">
        <w:rPr>
          <w:b/>
          <w:bCs/>
        </w:rPr>
        <w:tab/>
        <w:t xml:space="preserve">     V_HIREDATE);</w:t>
      </w:r>
    </w:p>
    <w:p w14:paraId="6213D450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 xml:space="preserve">     END </w:t>
      </w:r>
      <w:smartTag w:uri="urn:schemas-microsoft-com:office:smarttags" w:element="place">
        <w:r w:rsidRPr="0001609A">
          <w:rPr>
            <w:b/>
            <w:bCs/>
          </w:rPr>
          <w:t>LOOP</w:t>
        </w:r>
      </w:smartTag>
      <w:r w:rsidRPr="0001609A">
        <w:rPr>
          <w:b/>
          <w:bCs/>
        </w:rPr>
        <w:t>;</w:t>
      </w:r>
    </w:p>
    <w:p w14:paraId="2DC4DC1A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 xml:space="preserve"> END;</w:t>
      </w:r>
    </w:p>
    <w:p w14:paraId="743C9F85" w14:textId="77777777" w:rsidR="0091451C" w:rsidRPr="0001609A" w:rsidRDefault="0091451C" w:rsidP="0091451C">
      <w:pPr>
        <w:bidi w:val="0"/>
        <w:ind w:left="720"/>
        <w:rPr>
          <w:b/>
          <w:bCs/>
        </w:rPr>
      </w:pPr>
      <w:r w:rsidRPr="0001609A">
        <w:rPr>
          <w:b/>
          <w:bCs/>
        </w:rPr>
        <w:t>/</w:t>
      </w:r>
    </w:p>
    <w:p w14:paraId="54C0957F" w14:textId="77777777" w:rsidR="0091451C" w:rsidRDefault="0091451C" w:rsidP="0091451C">
      <w:pPr>
        <w:bidi w:val="0"/>
        <w:ind w:left="720"/>
      </w:pPr>
    </w:p>
    <w:p w14:paraId="7B33FD6E" w14:textId="77777777" w:rsidR="003378E2" w:rsidRPr="00EE320F" w:rsidRDefault="003378E2" w:rsidP="0091451C">
      <w:pPr>
        <w:bidi w:val="0"/>
      </w:pPr>
    </w:p>
    <w:sectPr w:rsidR="003378E2" w:rsidRPr="00EE320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04D0" w14:textId="77777777" w:rsidR="00EF1F2B" w:rsidRDefault="00EF1F2B">
      <w:r>
        <w:separator/>
      </w:r>
    </w:p>
  </w:endnote>
  <w:endnote w:type="continuationSeparator" w:id="0">
    <w:p w14:paraId="3A1D47AE" w14:textId="77777777" w:rsidR="00EF1F2B" w:rsidRDefault="00EF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1C723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C15D55" w14:textId="77777777" w:rsidR="00E449F5" w:rsidRDefault="00E44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93885" w14:textId="77777777" w:rsidR="00E449F5" w:rsidRDefault="00E449F5" w:rsidP="004E25C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B43C68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0509FC7E" w14:textId="77777777" w:rsidR="00E449F5" w:rsidRDefault="00E44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1BB94" w14:textId="77777777" w:rsidR="00EF1F2B" w:rsidRDefault="00EF1F2B">
      <w:r>
        <w:separator/>
      </w:r>
    </w:p>
  </w:footnote>
  <w:footnote w:type="continuationSeparator" w:id="0">
    <w:p w14:paraId="54DE554A" w14:textId="77777777" w:rsidR="00EF1F2B" w:rsidRDefault="00EF1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F8C"/>
    <w:multiLevelType w:val="hybridMultilevel"/>
    <w:tmpl w:val="F49CB84E"/>
    <w:lvl w:ilvl="0" w:tplc="A54E0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B1BE1"/>
    <w:multiLevelType w:val="hybridMultilevel"/>
    <w:tmpl w:val="5CE8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92D7863"/>
    <w:multiLevelType w:val="hybridMultilevel"/>
    <w:tmpl w:val="31F27D2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504A7EC9"/>
    <w:multiLevelType w:val="hybridMultilevel"/>
    <w:tmpl w:val="C9347C0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063D11"/>
    <w:multiLevelType w:val="hybridMultilevel"/>
    <w:tmpl w:val="D56C2C56"/>
    <w:lvl w:ilvl="0" w:tplc="54409C5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ECCA4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EC50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DCFDC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65E52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3AA0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70DE3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3EA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EAD0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36BAB"/>
    <w:multiLevelType w:val="hybridMultilevel"/>
    <w:tmpl w:val="843EBBA0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47"/>
    <w:rsid w:val="0000761A"/>
    <w:rsid w:val="00015D86"/>
    <w:rsid w:val="00101F0D"/>
    <w:rsid w:val="00111A27"/>
    <w:rsid w:val="0017498F"/>
    <w:rsid w:val="00191E71"/>
    <w:rsid w:val="001F3085"/>
    <w:rsid w:val="0021114B"/>
    <w:rsid w:val="0022560E"/>
    <w:rsid w:val="002F7984"/>
    <w:rsid w:val="003378E2"/>
    <w:rsid w:val="0036399A"/>
    <w:rsid w:val="0039123D"/>
    <w:rsid w:val="003E4563"/>
    <w:rsid w:val="00422473"/>
    <w:rsid w:val="0042702E"/>
    <w:rsid w:val="004727A3"/>
    <w:rsid w:val="004E25C4"/>
    <w:rsid w:val="006B31A1"/>
    <w:rsid w:val="006E4E84"/>
    <w:rsid w:val="00707D57"/>
    <w:rsid w:val="007B09DA"/>
    <w:rsid w:val="007E4CBD"/>
    <w:rsid w:val="00840C56"/>
    <w:rsid w:val="00884FCB"/>
    <w:rsid w:val="008E6A47"/>
    <w:rsid w:val="0091451C"/>
    <w:rsid w:val="00914B28"/>
    <w:rsid w:val="00A30824"/>
    <w:rsid w:val="00A754AC"/>
    <w:rsid w:val="00A84C38"/>
    <w:rsid w:val="00AD4C3E"/>
    <w:rsid w:val="00AF5477"/>
    <w:rsid w:val="00B43C68"/>
    <w:rsid w:val="00C138D5"/>
    <w:rsid w:val="00C21991"/>
    <w:rsid w:val="00C35CE4"/>
    <w:rsid w:val="00C637DB"/>
    <w:rsid w:val="00C846CE"/>
    <w:rsid w:val="00D0419B"/>
    <w:rsid w:val="00D051CB"/>
    <w:rsid w:val="00D3346B"/>
    <w:rsid w:val="00D45C9B"/>
    <w:rsid w:val="00D650DB"/>
    <w:rsid w:val="00E4471C"/>
    <w:rsid w:val="00E449F5"/>
    <w:rsid w:val="00ED0F1C"/>
    <w:rsid w:val="00EE320F"/>
    <w:rsid w:val="00EF1F2B"/>
    <w:rsid w:val="00FA2DE9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67B13A8"/>
  <w15:chartTrackingRefBased/>
  <w15:docId w15:val="{C755A687-3A5C-4E10-9A2E-B2F164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bidi w:val="0"/>
      <w:ind w:left="216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bidi w:val="0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1451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 w:val="0"/>
      <w:jc w:val="center"/>
    </w:pPr>
    <w:rPr>
      <w:b/>
      <w:bCs/>
      <w:sz w:val="52"/>
      <w:szCs w:val="52"/>
      <w:u w:val="single"/>
    </w:rPr>
  </w:style>
  <w:style w:type="paragraph" w:styleId="Footer">
    <w:name w:val="footer"/>
    <w:basedOn w:val="Normal"/>
    <w:rsid w:val="00E449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9F5"/>
  </w:style>
  <w:style w:type="paragraph" w:styleId="Header">
    <w:name w:val="header"/>
    <w:basedOn w:val="Normal"/>
    <w:rsid w:val="004E25C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01F0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91451C"/>
    <w:rPr>
      <w:b/>
      <w:bCs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rsid w:val="00D334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3346B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  # 1</vt:lpstr>
    </vt:vector>
  </TitlesOfParts>
  <Company>Q C T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  # 1</dc:title>
  <dc:subject/>
  <dc:creator>ttawfik</dc:creator>
  <cp:keywords/>
  <dc:description/>
  <cp:lastModifiedBy>Roba Bassam Alnajjar</cp:lastModifiedBy>
  <cp:revision>6</cp:revision>
  <cp:lastPrinted>2023-09-14T05:13:00Z</cp:lastPrinted>
  <dcterms:created xsi:type="dcterms:W3CDTF">2023-09-08T17:31:00Z</dcterms:created>
  <dcterms:modified xsi:type="dcterms:W3CDTF">2023-09-14T05:13:00Z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3a3988016a383ef10a6ff877740ef04c4683dc92236c704a80fd6ed3f2ef220b</vt:lpwstr>
  </property>
</Properties>
</file>