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4AC" w:rsidRPr="009524AC" w:rsidRDefault="009524AC" w:rsidP="009524AC">
      <w:pPr>
        <w:rPr>
          <w:lang w:eastAsia="es-PE"/>
        </w:rPr>
      </w:pPr>
      <w:r w:rsidRPr="009524AC">
        <w:rPr>
          <w:lang w:eastAsia="es-PE"/>
        </w:rPr>
        <w:t>Concepto general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>Un arreglo bidimensional (matriz) es una estructura de datos que organiza elementos en filas y columnas, permitiendo representar información más compleja que un arreglo simple.</w:t>
      </w:r>
      <w:bookmarkStart w:id="0" w:name="_GoBack"/>
      <w:bookmarkEnd w:id="0"/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lang w:eastAsia="es-PE"/>
        </w:rPr>
        <w:t>Objetivo de aprendizaje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>El estudiante será capaz de: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Implementar y manipular matrices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Identificar tipos especiales de matrices: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Cuadradas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Triangulares (inferior, superior, </w:t>
      </w:r>
      <w:proofErr w:type="spellStart"/>
      <w:r w:rsidRPr="009524AC">
        <w:rPr>
          <w:sz w:val="24"/>
          <w:szCs w:val="24"/>
          <w:lang w:eastAsia="es-PE"/>
        </w:rPr>
        <w:t>tridiagonal</w:t>
      </w:r>
      <w:proofErr w:type="spellEnd"/>
      <w:r w:rsidRPr="009524AC">
        <w:rPr>
          <w:sz w:val="24"/>
          <w:szCs w:val="24"/>
          <w:lang w:eastAsia="es-PE"/>
        </w:rPr>
        <w:t xml:space="preserve">)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>Simétricas y asimétricas</w:t>
      </w:r>
      <w:r w:rsidRPr="009524AC">
        <w:rPr>
          <w:sz w:val="24"/>
          <w:szCs w:val="24"/>
          <w:lang w:eastAsia="es-PE"/>
        </w:rPr>
        <w:br/>
        <w:t xml:space="preserve">Aplicando estos conceptos en programación (como en Java).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</w:p>
    <w:p w:rsidR="009524AC" w:rsidRPr="009524AC" w:rsidRDefault="009524AC" w:rsidP="009524AC">
      <w:pPr>
        <w:rPr>
          <w:lang w:eastAsia="es-PE"/>
        </w:rPr>
      </w:pPr>
      <w:r w:rsidRPr="009524AC">
        <w:rPr>
          <w:lang w:eastAsia="es-PE"/>
        </w:rPr>
        <w:t>Conocimientos previos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Cómo declarar e inicializar matrices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Concepto de matriz triangular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Diferencia entre matriz simétrica y asimétrica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</w:p>
    <w:p w:rsidR="009524AC" w:rsidRPr="009524AC" w:rsidRDefault="009524AC" w:rsidP="009524AC">
      <w:pPr>
        <w:rPr>
          <w:lang w:eastAsia="es-PE"/>
        </w:rPr>
      </w:pPr>
      <w:r w:rsidRPr="009524AC">
        <w:rPr>
          <w:lang w:eastAsia="es-PE"/>
        </w:rPr>
        <w:t>Utilidad de las matrices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>Representan datos en forma de tabla (</w:t>
      </w:r>
      <w:proofErr w:type="spellStart"/>
      <w:r w:rsidRPr="009524AC">
        <w:rPr>
          <w:sz w:val="24"/>
          <w:szCs w:val="24"/>
          <w:lang w:eastAsia="es-PE"/>
        </w:rPr>
        <w:t>ej</w:t>
      </w:r>
      <w:proofErr w:type="spellEnd"/>
      <w:r w:rsidRPr="009524AC">
        <w:rPr>
          <w:sz w:val="24"/>
          <w:szCs w:val="24"/>
          <w:lang w:eastAsia="es-PE"/>
        </w:rPr>
        <w:t xml:space="preserve">: notas, imágenes, mapas)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Permiten resolver problemas matemáticos y computacionales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Optimizan memoria en ciertos casos (como matrices especiales)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</w:p>
    <w:p w:rsidR="009524AC" w:rsidRPr="009524AC" w:rsidRDefault="009524AC" w:rsidP="009524AC">
      <w:pPr>
        <w:rPr>
          <w:lang w:eastAsia="es-PE"/>
        </w:rPr>
      </w:pPr>
      <w:r w:rsidRPr="009524AC">
        <w:rPr>
          <w:lang w:eastAsia="es-PE"/>
        </w:rPr>
        <w:t>Tipos de matrices y operaciones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>1. Matrices cuadradas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Tienen igual número de filas y columnas (n × n)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Son base para muchos cálculos matemáticos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>2. Matrices triangulares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rFonts w:ascii="Segoe UI Symbol" w:hAnsi="Segoe UI Symbol" w:cs="Segoe UI Symbol"/>
          <w:sz w:val="24"/>
          <w:szCs w:val="24"/>
          <w:lang w:eastAsia="es-PE"/>
        </w:rPr>
        <w:t>🔽</w:t>
      </w:r>
      <w:r w:rsidRPr="009524AC">
        <w:rPr>
          <w:sz w:val="24"/>
          <w:szCs w:val="24"/>
          <w:lang w:eastAsia="es-PE"/>
        </w:rPr>
        <w:t xml:space="preserve"> Matriz triangular inferior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Los elementos encima de la diagonal principal son 0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lastRenderedPageBreak/>
        <w:t xml:space="preserve">Útil en cálculos donde solo importa la parte inferior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rFonts w:ascii="Segoe UI Symbol" w:hAnsi="Segoe UI Symbol" w:cs="Segoe UI Symbol"/>
          <w:sz w:val="24"/>
          <w:szCs w:val="24"/>
          <w:lang w:eastAsia="es-PE"/>
        </w:rPr>
        <w:t>🔼</w:t>
      </w:r>
      <w:r w:rsidRPr="009524AC">
        <w:rPr>
          <w:sz w:val="24"/>
          <w:szCs w:val="24"/>
          <w:lang w:eastAsia="es-PE"/>
        </w:rPr>
        <w:t xml:space="preserve"> Matriz triangular superior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Los elementos debajo de la diagonal principal son 0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Se usa en procesos como eliminación en álgebra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pict>
          <v:rect id="_x0000_i1030" style="width:0;height:1.5pt" o:hralign="center" o:hrstd="t" o:hr="t" fillcolor="#a0a0a0" stroked="f"/>
        </w:pic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3. Matriz </w:t>
      </w:r>
      <w:proofErr w:type="spellStart"/>
      <w:r w:rsidRPr="009524AC">
        <w:rPr>
          <w:sz w:val="24"/>
          <w:szCs w:val="24"/>
          <w:lang w:eastAsia="es-PE"/>
        </w:rPr>
        <w:t>tridiagonal</w:t>
      </w:r>
      <w:proofErr w:type="spellEnd"/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Solo tiene valores distintos de cero en: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Diagonal principal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Diagonal superior inmediata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Diagonal inferior inmediata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Ventaja: ahorra memoria al no almacenar ceros innecesarios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pict>
          <v:rect id="_x0000_i1031" style="width:0;height:1.5pt" o:hralign="center" o:hrstd="t" o:hr="t" fillcolor="#a0a0a0" stroked="f"/>
        </w:pic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>4. Matrices simétricas y asimétricas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>Matriz simétrica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Cumple: </w:t>
      </w:r>
      <w:r w:rsidRPr="009524AC">
        <w:rPr>
          <w:rFonts w:ascii="Courier New" w:hAnsi="Courier New" w:cs="Courier New"/>
          <w:sz w:val="20"/>
          <w:szCs w:val="20"/>
          <w:lang w:eastAsia="es-PE"/>
        </w:rPr>
        <w:t>matriz[i][j] = matriz[j][i]</w:t>
      </w:r>
      <w:r w:rsidRPr="009524AC">
        <w:rPr>
          <w:sz w:val="24"/>
          <w:szCs w:val="24"/>
          <w:lang w:eastAsia="es-PE"/>
        </w:rPr>
        <w:t xml:space="preserve">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Es igual a su transpuesta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Simplifica cálculos matemáticos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>↔️ Matriz asimétrica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No cumple la condición anterior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Es cualquier matriz no simétrica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pict>
          <v:rect id="_x0000_i1032" style="width:0;height:1.5pt" o:hralign="center" o:hrstd="t" o:hr="t" fillcolor="#a0a0a0" stroked="f"/>
        </w:pict>
      </w:r>
    </w:p>
    <w:p w:rsidR="009524AC" w:rsidRPr="009524AC" w:rsidRDefault="009524AC" w:rsidP="009524AC">
      <w:pPr>
        <w:rPr>
          <w:lang w:eastAsia="es-PE"/>
        </w:rPr>
      </w:pPr>
      <w:r w:rsidRPr="009524AC">
        <w:rPr>
          <w:lang w:eastAsia="es-PE"/>
        </w:rPr>
        <w:t>Importancia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Facilitan el manejo de grandes volúmenes de datos organizados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 xml:space="preserve">Permiten optimizar memoria y cálculos según el tipo de matriz </w:t>
      </w:r>
    </w:p>
    <w:p w:rsidR="009524AC" w:rsidRPr="009524AC" w:rsidRDefault="009524AC" w:rsidP="009524AC">
      <w:pPr>
        <w:rPr>
          <w:sz w:val="24"/>
          <w:szCs w:val="24"/>
          <w:lang w:eastAsia="es-PE"/>
        </w:rPr>
      </w:pPr>
      <w:r w:rsidRPr="009524AC">
        <w:rPr>
          <w:sz w:val="24"/>
          <w:szCs w:val="24"/>
          <w:lang w:eastAsia="es-PE"/>
        </w:rPr>
        <w:t>Son fundamentales en programación, matemáticas e ingeniería</w:t>
      </w:r>
    </w:p>
    <w:p w:rsidR="0027041A" w:rsidRDefault="008914C9"/>
    <w:sectPr w:rsidR="002704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D286A"/>
    <w:multiLevelType w:val="multilevel"/>
    <w:tmpl w:val="45BA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F2B75"/>
    <w:multiLevelType w:val="multilevel"/>
    <w:tmpl w:val="E21C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C560D"/>
    <w:multiLevelType w:val="multilevel"/>
    <w:tmpl w:val="D138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95DAB"/>
    <w:multiLevelType w:val="multilevel"/>
    <w:tmpl w:val="70DA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91ACE"/>
    <w:multiLevelType w:val="multilevel"/>
    <w:tmpl w:val="022E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220AB"/>
    <w:multiLevelType w:val="multilevel"/>
    <w:tmpl w:val="D534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91DC7"/>
    <w:multiLevelType w:val="multilevel"/>
    <w:tmpl w:val="351E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8148E"/>
    <w:multiLevelType w:val="multilevel"/>
    <w:tmpl w:val="9162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A1BD3"/>
    <w:multiLevelType w:val="multilevel"/>
    <w:tmpl w:val="47BA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758A9"/>
    <w:multiLevelType w:val="multilevel"/>
    <w:tmpl w:val="4EC2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1"/>
  </w:num>
  <w:num w:numId="5">
    <w:abstractNumId w:val="6"/>
  </w:num>
  <w:num w:numId="6">
    <w:abstractNumId w:val="0"/>
  </w:num>
  <w:num w:numId="7">
    <w:abstractNumId w:val="3"/>
  </w:num>
  <w:num w:numId="8">
    <w:abstractNumId w:val="5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4AC"/>
    <w:rsid w:val="008914C9"/>
    <w:rsid w:val="008D38AF"/>
    <w:rsid w:val="009524AC"/>
    <w:rsid w:val="00F5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E60BCE"/>
  <w15:chartTrackingRefBased/>
  <w15:docId w15:val="{AE809666-35F3-4109-AC66-4505AF1B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524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Ttulo4">
    <w:name w:val="heading 4"/>
    <w:basedOn w:val="Normal"/>
    <w:link w:val="Ttulo4Car"/>
    <w:uiPriority w:val="9"/>
    <w:qFormat/>
    <w:rsid w:val="009524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524AC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9524AC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9524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24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9524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5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293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LAB-USR-AREQUIPA</dc:creator>
  <cp:keywords/>
  <dc:description/>
  <cp:lastModifiedBy>LAB-USR-AREQUIPA</cp:lastModifiedBy>
  <cp:revision>2</cp:revision>
  <dcterms:created xsi:type="dcterms:W3CDTF">2026-04-17T19:34:00Z</dcterms:created>
  <dcterms:modified xsi:type="dcterms:W3CDTF">2026-04-17T20:12:00Z</dcterms:modified>
</cp:coreProperties>
</file>