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2AB300" wp14:paraId="31416FA0" wp14:textId="77D5A800">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971495540" w:id="363871715"/>
      <w:r w:rsidRPr="642AB300" w:rsidR="2570D858">
        <w:rPr>
          <w:rFonts w:ascii="Aptos Display" w:hAnsi="Aptos Display" w:eastAsia="Aptos Display" w:cs="Aptos Display"/>
          <w:b w:val="1"/>
          <w:bCs w:val="1"/>
          <w:i w:val="0"/>
          <w:iCs w:val="0"/>
          <w:caps w:val="0"/>
          <w:smallCaps w:val="0"/>
          <w:noProof w:val="0"/>
          <w:color w:val="0F4761" w:themeColor="accent1" w:themeTint="FF" w:themeShade="BF"/>
          <w:sz w:val="48"/>
          <w:szCs w:val="48"/>
          <w:lang w:val="en-US"/>
        </w:rPr>
        <w:t xml:space="preserve">The Fourth Culture: Identity Without Borders </w:t>
      </w:r>
      <w:r w:rsidRPr="642AB300" w:rsidR="2570D858">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 </w:t>
      </w:r>
      <w:r w:rsidRPr="642AB300" w:rsidR="2570D858">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migration, technology, and AI reshaping identity</w:t>
      </w:r>
      <w:bookmarkEnd w:id="363871715"/>
    </w:p>
    <w:p xmlns:wp14="http://schemas.microsoft.com/office/word/2010/wordml" w:rsidP="15F23E89" wp14:paraId="48CF4E1C" wp14:textId="410AA583">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5F23E89" wp14:paraId="3629CF46" wp14:textId="6B49D92A">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642AB300" wp14:paraId="6FE57D17" wp14:textId="54FA8C95">
      <w:pPr>
        <w:spacing w:before="240" w:beforeAutospacing="off" w:after="240" w:afterAutospacing="off"/>
        <w:rPr>
          <w:rFonts w:ascii="Aptos Display" w:hAnsi="Aptos Display" w:eastAsia="Aptos Display" w:cs="Aptos Display"/>
          <w:b w:val="0"/>
          <w:bCs w:val="0"/>
          <w:i w:val="0"/>
          <w:iCs w:val="0"/>
          <w:caps w:val="0"/>
          <w:smallCaps w:val="0"/>
          <w:noProof w:val="0"/>
          <w:color w:val="0F4761" w:themeColor="accent1" w:themeTint="FF" w:themeShade="BF"/>
          <w:sz w:val="24"/>
          <w:szCs w:val="24"/>
          <w:lang w:val="en-US"/>
        </w:rPr>
      </w:pPr>
      <w:bookmarkStart w:name="_Toc1959434038" w:id="1972463660"/>
      <w:r w:rsidRPr="642AB300" w:rsidR="2570D858">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By Rayan B </w:t>
      </w:r>
      <w:r w:rsidRPr="642AB300" w:rsidR="2570D858">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Vasse</w:t>
      </w:r>
      <w:bookmarkEnd w:id="1972463660"/>
      <w:r w:rsidRPr="642AB300" w:rsidR="2570D85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642AB300" w:rsidR="2570D858">
        <w:rPr>
          <w:rStyle w:val="Heading2Char"/>
          <w:rFonts w:ascii="Aptos Display" w:hAnsi="Aptos Display" w:eastAsia="Aptos Display" w:cs="Aptos Display"/>
          <w:b w:val="0"/>
          <w:bCs w:val="0"/>
          <w:i w:val="0"/>
          <w:iCs w:val="0"/>
          <w:caps w:val="0"/>
          <w:smallCaps w:val="0"/>
          <w:noProof w:val="0"/>
          <w:color w:val="0F4761" w:themeColor="accent1" w:themeTint="FF" w:themeShade="BF"/>
          <w:sz w:val="24"/>
          <w:szCs w:val="24"/>
          <w:lang w:val="en-US"/>
        </w:rPr>
        <w:t>(PhD)</w:t>
      </w:r>
      <w:r>
        <w:br/>
      </w:r>
    </w:p>
    <w:p xmlns:wp14="http://schemas.microsoft.com/office/word/2010/wordml" w:rsidP="642AB300" wp14:paraId="1326871C" wp14:textId="73990311">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180790155" w:id="114367148"/>
      <w:r w:rsidRPr="642AB300" w:rsidR="4F6A7676">
        <w:rPr>
          <w:rFonts w:ascii="Aptos" w:hAnsi="Aptos" w:eastAsia="Aptos" w:cs="Aptos"/>
          <w:b w:val="0"/>
          <w:bCs w:val="0"/>
          <w:i w:val="0"/>
          <w:iCs w:val="0"/>
          <w:caps w:val="0"/>
          <w:smallCaps w:val="0"/>
          <w:noProof w:val="0"/>
          <w:color w:val="0F4761" w:themeColor="accent1" w:themeTint="FF" w:themeShade="BF"/>
          <w:sz w:val="28"/>
          <w:szCs w:val="28"/>
          <w:lang w:val="en-US"/>
        </w:rPr>
        <w:t xml:space="preserve">A data-grounded analysis of cultural displacement, identity formation, and AI-mediated belonging - from the Spanish corridor to a global research </w:t>
      </w:r>
      <w:r w:rsidRPr="642AB300" w:rsidR="4F6A7676">
        <w:rPr>
          <w:rFonts w:ascii="Aptos" w:hAnsi="Aptos" w:eastAsia="Aptos" w:cs="Aptos"/>
          <w:b w:val="0"/>
          <w:bCs w:val="0"/>
          <w:i w:val="0"/>
          <w:iCs w:val="0"/>
          <w:caps w:val="0"/>
          <w:smallCaps w:val="0"/>
          <w:noProof w:val="0"/>
          <w:color w:val="0F4761" w:themeColor="accent1" w:themeTint="FF" w:themeShade="BF"/>
          <w:sz w:val="28"/>
          <w:szCs w:val="28"/>
          <w:lang w:val="en-US"/>
        </w:rPr>
        <w:t>programme</w:t>
      </w:r>
      <w:bookmarkEnd w:id="114367148"/>
    </w:p>
    <w:p w:rsidR="2179CC2E" w:rsidP="2179CC2E" w:rsidRDefault="2179CC2E" w14:paraId="13841329" w14:textId="3A18824B">
      <w:pPr>
        <w:pStyle w:val="Normal"/>
        <w:keepNext w:val="1"/>
        <w:keepLines w:val="1"/>
        <w:rPr>
          <w:noProof w:val="0"/>
          <w:lang w:val="en-US"/>
        </w:rPr>
      </w:pPr>
    </w:p>
    <w:p w:rsidR="2179CC2E" w:rsidP="2179CC2E" w:rsidRDefault="2179CC2E" w14:paraId="1FF1F466" w14:textId="5EBB177E">
      <w:pPr>
        <w:pStyle w:val="Normal"/>
        <w:keepNext w:val="1"/>
        <w:keepLines w:val="1"/>
        <w:rPr>
          <w:noProof w:val="0"/>
          <w:lang w:val="en-US"/>
        </w:rPr>
      </w:pPr>
    </w:p>
    <w:p w:rsidR="2179CC2E" w:rsidRDefault="2179CC2E" w14:paraId="6DFF1444" w14:textId="28235563">
      <w:r>
        <w:br w:type="page"/>
      </w:r>
    </w:p>
    <w:p w:rsidR="741DED32" w:rsidP="642AB300" w:rsidRDefault="741DED32" w14:paraId="39958F84" w14:textId="1A1CFDB6">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638153666" w:id="1162328753"/>
      <w:r w:rsidRPr="642AB300" w:rsidR="3DA88F6E">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Acknowledgment</w:t>
      </w:r>
      <w:bookmarkEnd w:id="1162328753"/>
    </w:p>
    <w:p w:rsidR="741DED32" w:rsidP="2179CC2E" w:rsidRDefault="741DED32" w14:paraId="18D42BDC" w14:textId="36FBC9A5">
      <w:pPr>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2179CC2E" w:rsidR="741DED32">
        <w:rPr>
          <w:rFonts w:ascii="Aptos" w:hAnsi="Aptos" w:eastAsia="Aptos" w:cs="Aptos"/>
          <w:b w:val="0"/>
          <w:bCs w:val="0"/>
          <w:i w:val="0"/>
          <w:iCs w:val="0"/>
          <w:caps w:val="0"/>
          <w:smallCaps w:val="0"/>
          <w:noProof w:val="0"/>
          <w:color w:val="000000" w:themeColor="text1" w:themeTint="FF" w:themeShade="FF"/>
          <w:sz w:val="24"/>
          <w:szCs w:val="24"/>
          <w:lang w:val="en-US"/>
        </w:rPr>
        <w:t>This book is dedicated to those who have lived between cultures, borders, and expectations. The questions you asked, the silences you held, and the digital threads you spun all became part of its structure. My thanks also go to those who read the first book and made space for this second one to exist. This book could not have come to life without the convergence of solitude, long-form conversation, and the strange new possibilities of AI-assisted thinking. I’m grateful to those who continue to explore this terrain with courage, openness, and critical thought.</w:t>
      </w:r>
      <w:r w:rsidRPr="2179CC2E" w:rsidR="741DED32">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w:t>
      </w:r>
    </w:p>
    <w:p w:rsidR="2179CC2E" w:rsidP="2179CC2E" w:rsidRDefault="2179CC2E" w14:paraId="03E6A823" w14:textId="5EDB593F">
      <w:pPr>
        <w:rPr>
          <w:rFonts w:ascii="Aptos" w:hAnsi="Aptos" w:eastAsia="Aptos" w:cs="Aptos"/>
          <w:b w:val="0"/>
          <w:bCs w:val="0"/>
          <w:i w:val="0"/>
          <w:iCs w:val="0"/>
          <w:caps w:val="0"/>
          <w:smallCaps w:val="0"/>
          <w:noProof w:val="0"/>
          <w:color w:val="0F4761" w:themeColor="accent1" w:themeTint="FF" w:themeShade="BF"/>
          <w:sz w:val="32"/>
          <w:szCs w:val="32"/>
          <w:lang w:val="en-US"/>
        </w:rPr>
      </w:pPr>
    </w:p>
    <w:p w:rsidR="741DED32" w:rsidP="642AB300" w:rsidRDefault="741DED32" w14:paraId="4352E71E" w14:textId="0CBAF54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622987139" w:id="883841773"/>
      <w:r w:rsidRPr="642AB300" w:rsidR="3DA88F6E">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Series Note</w:t>
      </w:r>
      <w:bookmarkEnd w:id="883841773"/>
    </w:p>
    <w:p w:rsidR="741DED32" w:rsidP="2179CC2E" w:rsidRDefault="741DED32" w14:paraId="5DB1EF63" w14:textId="76047CC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741DED32">
        <w:rPr>
          <w:rFonts w:ascii="Aptos" w:hAnsi="Aptos" w:eastAsia="Aptos" w:cs="Aptos"/>
          <w:b w:val="0"/>
          <w:bCs w:val="0"/>
          <w:i w:val="0"/>
          <w:iCs w:val="0"/>
          <w:caps w:val="0"/>
          <w:smallCaps w:val="0"/>
          <w:noProof w:val="0"/>
          <w:color w:val="000000" w:themeColor="text1" w:themeTint="FF" w:themeShade="FF"/>
          <w:sz w:val="24"/>
          <w:szCs w:val="24"/>
          <w:lang w:val="en-US"/>
        </w:rPr>
        <w:t>This book is part of an ongoing inquiry into how human identity is being reshaped in the twenty-first century. The series began with Urban Monasticism, which asked how individuals can build lives of dignity, reflection, and resilience in an age of distraction. It continued with Emotional Identity, which proposed that identity isn’t fixed but fluid, shifting with circumstance, technology, and the emotional scaffolding of each generation.</w:t>
      </w:r>
    </w:p>
    <w:p w:rsidR="741DED32" w:rsidP="19204717" w:rsidRDefault="741DED32" w14:paraId="7A7C7663" w14:textId="327F248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622994F8">
        <w:rPr>
          <w:rFonts w:ascii="Aptos" w:hAnsi="Aptos" w:eastAsia="Aptos" w:cs="Aptos"/>
          <w:b w:val="0"/>
          <w:bCs w:val="0"/>
          <w:i w:val="0"/>
          <w:iCs w:val="0"/>
          <w:caps w:val="0"/>
          <w:smallCaps w:val="0"/>
          <w:noProof w:val="0"/>
          <w:color w:val="000000" w:themeColor="text1" w:themeTint="FF" w:themeShade="FF"/>
          <w:sz w:val="24"/>
          <w:szCs w:val="24"/>
          <w:lang w:val="en-US"/>
        </w:rPr>
        <w:t xml:space="preserve">The Fourth Culture: Identity Without Borders </w:t>
      </w:r>
      <w:r w:rsidRPr="19204717" w:rsidR="64EDFAA1">
        <w:rPr>
          <w:rFonts w:ascii="Aptos" w:hAnsi="Aptos" w:eastAsia="Aptos" w:cs="Aptos"/>
          <w:b w:val="0"/>
          <w:bCs w:val="0"/>
          <w:i w:val="0"/>
          <w:iCs w:val="0"/>
          <w:caps w:val="0"/>
          <w:smallCaps w:val="0"/>
          <w:noProof w:val="0"/>
          <w:color w:val="000000" w:themeColor="text1" w:themeTint="FF" w:themeShade="FF"/>
          <w:sz w:val="24"/>
          <w:szCs w:val="24"/>
          <w:lang w:val="en-US"/>
        </w:rPr>
        <w:t>2</w:t>
      </w:r>
      <w:r w:rsidRPr="19204717" w:rsidR="64EDFAA1">
        <w:rPr>
          <w:rFonts w:ascii="Aptos" w:hAnsi="Aptos" w:eastAsia="Aptos" w:cs="Aptos"/>
          <w:b w:val="0"/>
          <w:bCs w:val="0"/>
          <w:i w:val="0"/>
          <w:iCs w:val="0"/>
          <w:caps w:val="0"/>
          <w:smallCaps w:val="0"/>
          <w:noProof w:val="0"/>
          <w:color w:val="000000" w:themeColor="text1" w:themeTint="FF" w:themeShade="FF"/>
          <w:sz w:val="24"/>
          <w:szCs w:val="24"/>
          <w:vertAlign w:val="superscript"/>
          <w:lang w:val="en-US"/>
        </w:rPr>
        <w:t>nd</w:t>
      </w:r>
      <w:r w:rsidRPr="19204717" w:rsidR="64EDFAA1">
        <w:rPr>
          <w:rFonts w:ascii="Aptos" w:hAnsi="Aptos" w:eastAsia="Aptos" w:cs="Aptos"/>
          <w:b w:val="0"/>
          <w:bCs w:val="0"/>
          <w:i w:val="0"/>
          <w:iCs w:val="0"/>
          <w:caps w:val="0"/>
          <w:smallCaps w:val="0"/>
          <w:noProof w:val="0"/>
          <w:color w:val="000000" w:themeColor="text1" w:themeTint="FF" w:themeShade="FF"/>
          <w:sz w:val="24"/>
          <w:szCs w:val="24"/>
          <w:lang w:val="en-US"/>
        </w:rPr>
        <w:t xml:space="preserve"> Edition, </w:t>
      </w:r>
      <w:r w:rsidRPr="19204717" w:rsidR="622994F8">
        <w:rPr>
          <w:rFonts w:ascii="Aptos" w:hAnsi="Aptos" w:eastAsia="Aptos" w:cs="Aptos"/>
          <w:b w:val="0"/>
          <w:bCs w:val="0"/>
          <w:i w:val="0"/>
          <w:iCs w:val="0"/>
          <w:caps w:val="0"/>
          <w:smallCaps w:val="0"/>
          <w:noProof w:val="0"/>
          <w:color w:val="000000" w:themeColor="text1" w:themeTint="FF" w:themeShade="FF"/>
          <w:sz w:val="24"/>
          <w:szCs w:val="24"/>
          <w:lang w:val="en-US"/>
        </w:rPr>
        <w:t xml:space="preserve">extends that conversation. It develops the concept of the Fourth Culture as a new identity condition that has </w:t>
      </w:r>
      <w:r w:rsidRPr="19204717" w:rsidR="622994F8">
        <w:rPr>
          <w:rFonts w:ascii="Aptos" w:hAnsi="Aptos" w:eastAsia="Aptos" w:cs="Aptos"/>
          <w:b w:val="0"/>
          <w:bCs w:val="0"/>
          <w:i w:val="0"/>
          <w:iCs w:val="0"/>
          <w:caps w:val="0"/>
          <w:smallCaps w:val="0"/>
          <w:noProof w:val="0"/>
          <w:color w:val="000000" w:themeColor="text1" w:themeTint="FF" w:themeShade="FF"/>
          <w:sz w:val="24"/>
          <w:szCs w:val="24"/>
          <w:lang w:val="en-US"/>
        </w:rPr>
        <w:t>emerged</w:t>
      </w:r>
      <w:r w:rsidRPr="19204717" w:rsidR="622994F8">
        <w:rPr>
          <w:rFonts w:ascii="Aptos" w:hAnsi="Aptos" w:eastAsia="Aptos" w:cs="Aptos"/>
          <w:b w:val="0"/>
          <w:bCs w:val="0"/>
          <w:i w:val="0"/>
          <w:iCs w:val="0"/>
          <w:caps w:val="0"/>
          <w:smallCaps w:val="0"/>
          <w:noProof w:val="0"/>
          <w:color w:val="000000" w:themeColor="text1" w:themeTint="FF" w:themeShade="FF"/>
          <w:sz w:val="24"/>
          <w:szCs w:val="24"/>
          <w:lang w:val="en-US"/>
        </w:rPr>
        <w:t xml:space="preserve"> from migration, generational change, and digital mediation. It examines how this condition differs from the “Third Culture Kid” idea of the late twentieth century, and why it offers a better lens for understanding the identities of our time.</w:t>
      </w:r>
    </w:p>
    <w:p w:rsidR="741DED32" w:rsidP="2179CC2E" w:rsidRDefault="741DED32" w14:paraId="262892A5" w14:textId="68EE292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09FA6E59" w:rsidR="7B0FC0E1">
        <w:rPr>
          <w:rFonts w:ascii="Aptos" w:hAnsi="Aptos" w:eastAsia="Aptos" w:cs="Aptos"/>
          <w:b w:val="0"/>
          <w:bCs w:val="0"/>
          <w:i w:val="0"/>
          <w:iCs w:val="0"/>
          <w:caps w:val="0"/>
          <w:smallCaps w:val="0"/>
          <w:noProof w:val="0"/>
          <w:color w:val="000000" w:themeColor="text1" w:themeTint="FF" w:themeShade="FF"/>
          <w:sz w:val="24"/>
          <w:szCs w:val="24"/>
          <w:lang w:val="en-US"/>
        </w:rPr>
        <w:t>Together, these volumes form a continuous project: to understand how belonging is changing, how people construct the self in a world of mobility and machines, and how identity without borders is becoming the condition of a new century.</w:t>
      </w:r>
    </w:p>
    <w:p w:rsidR="2179CC2E" w:rsidP="09FA6E59" w:rsidRDefault="2179CC2E" w14:paraId="103686D8" w14:textId="5A84A686">
      <w:pPr>
        <w:pStyle w:val="Heading2"/>
        <w:rPr>
          <w:noProof w:val="0"/>
          <w:lang w:val="en-US"/>
        </w:rPr>
      </w:pPr>
    </w:p>
    <w:p w:rsidR="2179CC2E" w:rsidP="09FA6E59" w:rsidRDefault="2179CC2E" w14:paraId="2477D6D2" w14:textId="7418B77C">
      <w:pPr>
        <w:pStyle w:val="Heading2"/>
        <w:rPr>
          <w:rFonts w:ascii="Aptos" w:hAnsi="Aptos" w:eastAsia="Aptos" w:cs="Aptos"/>
          <w:b w:val="0"/>
          <w:bCs w:val="0"/>
          <w:i w:val="0"/>
          <w:iCs w:val="0"/>
          <w:caps w:val="0"/>
          <w:smallCaps w:val="0"/>
          <w:noProof w:val="0"/>
          <w:color w:val="000000" w:themeColor="text1" w:themeTint="FF" w:themeShade="FF"/>
          <w:sz w:val="24"/>
          <w:szCs w:val="24"/>
          <w:lang w:val="en-US"/>
        </w:rPr>
      </w:pPr>
      <w:r w:rsidRPr="09FA6E59" w:rsidR="647184A3">
        <w:rPr>
          <w:noProof w:val="0"/>
          <w:lang w:val="en-US"/>
        </w:rPr>
        <w:t>A note on the frameworks and reflective tools in this book</w:t>
      </w:r>
    </w:p>
    <w:p w:rsidR="2179CC2E" w:rsidP="09FA6E59" w:rsidRDefault="2179CC2E" w14:paraId="765E2314" w14:textId="1BCD961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9FA6E59" w:rsidR="647184A3">
        <w:rPr>
          <w:rFonts w:ascii="Aptos" w:hAnsi="Aptos" w:eastAsia="Aptos" w:cs="Aptos"/>
          <w:b w:val="0"/>
          <w:bCs w:val="0"/>
          <w:i w:val="0"/>
          <w:iCs w:val="0"/>
          <w:caps w:val="0"/>
          <w:smallCaps w:val="0"/>
          <w:noProof w:val="0"/>
          <w:color w:val="000000" w:themeColor="text1" w:themeTint="FF" w:themeShade="FF"/>
          <w:sz w:val="24"/>
          <w:szCs w:val="24"/>
          <w:lang w:val="en-US"/>
        </w:rPr>
        <w:t>The conceptual frameworks, indices, and reflective instruments presented here are offered as tools for intellectual exploration and personal reflection. They are not validated clinical or psychological assessment instruments, and nothing in this book constitutes diagnosis, therapeutic advice, or professional psychological guidance.</w:t>
      </w:r>
    </w:p>
    <w:p w:rsidR="2179CC2E" w:rsidP="09FA6E59" w:rsidRDefault="2179CC2E" w14:paraId="7BB61F91" w14:textId="5FAA84D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09FA6E59" w:rsidR="647184A3">
        <w:rPr>
          <w:rFonts w:ascii="Aptos" w:hAnsi="Aptos" w:eastAsia="Aptos" w:cs="Aptos"/>
          <w:b w:val="0"/>
          <w:bCs w:val="0"/>
          <w:i w:val="0"/>
          <w:iCs w:val="0"/>
          <w:caps w:val="0"/>
          <w:smallCaps w:val="0"/>
          <w:noProof w:val="0"/>
          <w:color w:val="000000" w:themeColor="text1" w:themeTint="FF" w:themeShade="FF"/>
          <w:sz w:val="24"/>
          <w:szCs w:val="24"/>
          <w:lang w:val="en-US"/>
        </w:rPr>
        <w:t>The ideas in this book emerge from research and lived observation. They are frameworks for thinking, not verdicts about individuals. Readers navigating significant personal, psychological, or emotional challenges are encouraged to seek support from a qualified professional.</w:t>
      </w:r>
    </w:p>
    <w:p w:rsidR="2179CC2E" w:rsidP="09FA6E59" w:rsidRDefault="2179CC2E" w14:paraId="2B6EB726" w14:textId="74C3F57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2179CC2E" w:rsidRDefault="2179CC2E" w14:paraId="4CA17B18" w14:textId="6DB65C0E">
      <w:pPr>
        <w:rPr>
          <w:rFonts w:ascii="Aptos" w:hAnsi="Aptos" w:eastAsia="Aptos" w:cs="Aptos"/>
          <w:b w:val="0"/>
          <w:bCs w:val="0"/>
          <w:i w:val="0"/>
          <w:iCs w:val="0"/>
          <w:caps w:val="0"/>
          <w:smallCaps w:val="0"/>
          <w:noProof w:val="0"/>
          <w:color w:val="000000" w:themeColor="text1" w:themeTint="FF" w:themeShade="FF"/>
          <w:sz w:val="24"/>
          <w:szCs w:val="24"/>
          <w:lang w:val="en-US"/>
        </w:rPr>
      </w:pPr>
    </w:p>
    <w:p w:rsidR="741DED32" w:rsidP="642AB300" w:rsidRDefault="741DED32" w14:paraId="48E42176" w14:textId="5D253D28">
      <w:pPr>
        <w:pStyle w:val="Heading2"/>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bookmarkStart w:name="_Toc539668205" w:id="824706809"/>
      <w:r w:rsidRPr="642AB300" w:rsidR="3021DE04">
        <w:rPr>
          <w:noProof w:val="0"/>
          <w:lang w:val="en-US"/>
        </w:rPr>
        <w:t>About the Author</w:t>
      </w:r>
      <w:bookmarkEnd w:id="824706809"/>
      <w:r w:rsidRPr="642AB300" w:rsidR="3021DE04">
        <w:rPr>
          <w:noProof w:val="0"/>
          <w:lang w:val="en-US"/>
        </w:rPr>
        <w:t xml:space="preserve"> </w:t>
      </w:r>
      <w:r w:rsidRPr="642AB300" w:rsidR="3021DE04">
        <w:rPr>
          <w:noProof w:val="0"/>
          <w:lang w:val="en-US"/>
        </w:rPr>
        <w:t xml:space="preserve"> </w:t>
      </w:r>
    </w:p>
    <w:p w:rsidR="741DED32" w:rsidP="2179CC2E" w:rsidRDefault="741DED32" w14:paraId="2F0A57A4" w14:textId="7B13D28E">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741DED32">
        <w:rPr>
          <w:rFonts w:ascii="Aptos" w:hAnsi="Aptos" w:eastAsia="Aptos" w:cs="Aptos"/>
          <w:b w:val="0"/>
          <w:bCs w:val="0"/>
          <w:i w:val="0"/>
          <w:iCs w:val="0"/>
          <w:caps w:val="0"/>
          <w:smallCaps w:val="0"/>
          <w:noProof w:val="0"/>
          <w:color w:val="000000" w:themeColor="text1" w:themeTint="FF" w:themeShade="FF"/>
          <w:sz w:val="24"/>
          <w:szCs w:val="24"/>
          <w:lang w:val="en-US"/>
        </w:rPr>
        <w:t>Rayan B Vasse (PhD) is an independent researcher and writer whose work sits at the intersection of cultural identity, computational text analysis, and AI-mediated psychology. With a PhD in Human Genomics and a diploma in software engineering, he spent over twenty-five years in the biotechnology sector before turning to the question that had followed him across seven countries: what happens to the self when no single culture can contain it.</w:t>
      </w:r>
    </w:p>
    <w:p w:rsidR="741DED32" w:rsidP="19204717" w:rsidRDefault="741DED32" w14:paraId="1241D3F9" w14:textId="5E2D0850">
      <w:p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622994F8">
        <w:rPr>
          <w:rFonts w:ascii="Aptos" w:hAnsi="Aptos" w:eastAsia="Aptos" w:cs="Aptos"/>
          <w:b w:val="0"/>
          <w:bCs w:val="0"/>
          <w:i w:val="0"/>
          <w:iCs w:val="0"/>
          <w:caps w:val="0"/>
          <w:smallCaps w:val="0"/>
          <w:noProof w:val="0"/>
          <w:color w:val="000000" w:themeColor="text1" w:themeTint="FF" w:themeShade="FF"/>
          <w:sz w:val="24"/>
          <w:szCs w:val="24"/>
          <w:lang w:val="en-US"/>
        </w:rPr>
        <w:t xml:space="preserve">Born into a </w:t>
      </w:r>
      <w:r w:rsidRPr="19204717" w:rsidR="622994F8">
        <w:rPr>
          <w:rFonts w:ascii="Aptos" w:hAnsi="Aptos" w:eastAsia="Aptos" w:cs="Aptos"/>
          <w:b w:val="0"/>
          <w:bCs w:val="0"/>
          <w:i w:val="0"/>
          <w:iCs w:val="0"/>
          <w:caps w:val="0"/>
          <w:smallCaps w:val="0"/>
          <w:noProof w:val="0"/>
          <w:color w:val="000000" w:themeColor="text1" w:themeTint="FF" w:themeShade="FF"/>
          <w:sz w:val="24"/>
          <w:szCs w:val="24"/>
          <w:lang w:val="en-US"/>
        </w:rPr>
        <w:t>Latin-Asian</w:t>
      </w:r>
      <w:r w:rsidRPr="19204717" w:rsidR="622994F8">
        <w:rPr>
          <w:rFonts w:ascii="Aptos" w:hAnsi="Aptos" w:eastAsia="Aptos" w:cs="Aptos"/>
          <w:b w:val="0"/>
          <w:bCs w:val="0"/>
          <w:i w:val="0"/>
          <w:iCs w:val="0"/>
          <w:caps w:val="0"/>
          <w:smallCaps w:val="0"/>
          <w:noProof w:val="0"/>
          <w:color w:val="000000" w:themeColor="text1" w:themeTint="FF" w:themeShade="FF"/>
          <w:sz w:val="24"/>
          <w:szCs w:val="24"/>
          <w:lang w:val="en-US"/>
        </w:rPr>
        <w:t xml:space="preserve"> family, raised across Canada, Middle East, Asia, and </w:t>
      </w:r>
      <w:r w:rsidRPr="19204717" w:rsidR="6D44069F">
        <w:rPr>
          <w:rFonts w:ascii="Aptos" w:hAnsi="Aptos" w:eastAsia="Aptos" w:cs="Aptos"/>
          <w:b w:val="0"/>
          <w:bCs w:val="0"/>
          <w:i w:val="0"/>
          <w:iCs w:val="0"/>
          <w:caps w:val="0"/>
          <w:smallCaps w:val="0"/>
          <w:noProof w:val="0"/>
          <w:color w:val="000000" w:themeColor="text1" w:themeTint="FF" w:themeShade="FF"/>
          <w:sz w:val="24"/>
          <w:szCs w:val="24"/>
          <w:lang w:val="en-US"/>
        </w:rPr>
        <w:t>Europe</w:t>
      </w:r>
      <w:r w:rsidRPr="19204717" w:rsidR="622994F8">
        <w:rPr>
          <w:rFonts w:ascii="Aptos" w:hAnsi="Aptos" w:eastAsia="Aptos" w:cs="Aptos"/>
          <w:b w:val="0"/>
          <w:bCs w:val="0"/>
          <w:i w:val="0"/>
          <w:iCs w:val="0"/>
          <w:caps w:val="0"/>
          <w:smallCaps w:val="0"/>
          <w:noProof w:val="0"/>
          <w:color w:val="000000" w:themeColor="text1" w:themeTint="FF" w:themeShade="FF"/>
          <w:sz w:val="24"/>
          <w:szCs w:val="24"/>
          <w:lang w:val="en-US"/>
        </w:rPr>
        <w:t xml:space="preserve">, and based in London after extended periods in Finland, Japan, and the United States, </w:t>
      </w:r>
      <w:r w:rsidRPr="19204717" w:rsidR="622994F8">
        <w:rPr>
          <w:rFonts w:ascii="Aptos" w:hAnsi="Aptos" w:eastAsia="Aptos" w:cs="Aptos"/>
          <w:b w:val="0"/>
          <w:bCs w:val="0"/>
          <w:i w:val="0"/>
          <w:iCs w:val="0"/>
          <w:caps w:val="0"/>
          <w:smallCaps w:val="0"/>
          <w:noProof w:val="0"/>
          <w:color w:val="000000" w:themeColor="text1" w:themeTint="FF" w:themeShade="FF"/>
          <w:sz w:val="24"/>
          <w:szCs w:val="24"/>
          <w:lang w:val="en-US"/>
        </w:rPr>
        <w:t>Vasse</w:t>
      </w:r>
      <w:r w:rsidRPr="19204717" w:rsidR="622994F8">
        <w:rPr>
          <w:rFonts w:ascii="Aptos" w:hAnsi="Aptos" w:eastAsia="Aptos" w:cs="Aptos"/>
          <w:b w:val="0"/>
          <w:bCs w:val="0"/>
          <w:i w:val="0"/>
          <w:iCs w:val="0"/>
          <w:caps w:val="0"/>
          <w:smallCaps w:val="0"/>
          <w:noProof w:val="0"/>
          <w:color w:val="000000" w:themeColor="text1" w:themeTint="FF" w:themeShade="FF"/>
          <w:sz w:val="24"/>
          <w:szCs w:val="24"/>
          <w:lang w:val="en-US"/>
        </w:rPr>
        <w:t xml:space="preserve"> is himself a Fourth Culture </w:t>
      </w:r>
      <w:r w:rsidRPr="19204717" w:rsidR="2EB89BFB">
        <w:rPr>
          <w:rFonts w:ascii="Aptos" w:hAnsi="Aptos" w:eastAsia="Aptos" w:cs="Aptos"/>
          <w:b w:val="0"/>
          <w:bCs w:val="0"/>
          <w:i w:val="0"/>
          <w:iCs w:val="0"/>
          <w:caps w:val="0"/>
          <w:smallCaps w:val="0"/>
          <w:noProof w:val="0"/>
          <w:color w:val="000000" w:themeColor="text1" w:themeTint="FF" w:themeShade="FF"/>
          <w:sz w:val="24"/>
          <w:szCs w:val="24"/>
          <w:lang w:val="en-US"/>
        </w:rPr>
        <w:t>I</w:t>
      </w:r>
      <w:r w:rsidRPr="19204717" w:rsidR="622994F8">
        <w:rPr>
          <w:rFonts w:ascii="Aptos" w:hAnsi="Aptos" w:eastAsia="Aptos" w:cs="Aptos"/>
          <w:b w:val="0"/>
          <w:bCs w:val="0"/>
          <w:i w:val="0"/>
          <w:iCs w:val="0"/>
          <w:caps w:val="0"/>
          <w:smallCaps w:val="0"/>
          <w:noProof w:val="0"/>
          <w:color w:val="000000" w:themeColor="text1" w:themeTint="FF" w:themeShade="FF"/>
          <w:sz w:val="24"/>
          <w:szCs w:val="24"/>
          <w:lang w:val="en-US"/>
        </w:rPr>
        <w:t xml:space="preserve">ndividual - the </w:t>
      </w:r>
      <w:r w:rsidRPr="19204717" w:rsidR="5F95656B">
        <w:rPr>
          <w:rFonts w:ascii="Aptos" w:hAnsi="Aptos" w:eastAsia="Aptos" w:cs="Aptos"/>
          <w:b w:val="0"/>
          <w:bCs w:val="0"/>
          <w:i w:val="0"/>
          <w:iCs w:val="0"/>
          <w:caps w:val="0"/>
          <w:smallCaps w:val="0"/>
          <w:noProof w:val="0"/>
          <w:color w:val="000000" w:themeColor="text1" w:themeTint="FF" w:themeShade="FF"/>
          <w:sz w:val="24"/>
          <w:szCs w:val="24"/>
          <w:lang w:val="en-US"/>
        </w:rPr>
        <w:t>p</w:t>
      </w:r>
      <w:r w:rsidRPr="19204717" w:rsidR="5F95656B">
        <w:rPr>
          <w:rFonts w:ascii="Aptos" w:hAnsi="Aptos" w:eastAsia="Aptos" w:cs="Aptos"/>
          <w:b w:val="0"/>
          <w:bCs w:val="0"/>
          <w:i w:val="0"/>
          <w:iCs w:val="0"/>
          <w:caps w:val="0"/>
          <w:smallCaps w:val="0"/>
          <w:noProof w:val="0"/>
          <w:color w:val="000000" w:themeColor="text1" w:themeTint="FF" w:themeShade="FF"/>
          <w:sz w:val="24"/>
          <w:szCs w:val="24"/>
          <w:lang w:val="en-US"/>
        </w:rPr>
        <w:t>sychological</w:t>
      </w:r>
      <w:r w:rsidRPr="19204717" w:rsidR="5F95656B">
        <w:rPr>
          <w:rFonts w:ascii="Aptos" w:hAnsi="Aptos" w:eastAsia="Aptos" w:cs="Aptos"/>
          <w:b w:val="0"/>
          <w:bCs w:val="0"/>
          <w:i w:val="0"/>
          <w:iCs w:val="0"/>
          <w:caps w:val="0"/>
          <w:smallCaps w:val="0"/>
          <w:noProof w:val="0"/>
          <w:color w:val="000000" w:themeColor="text1" w:themeTint="FF" w:themeShade="FF"/>
          <w:sz w:val="24"/>
          <w:szCs w:val="24"/>
          <w:lang w:val="en-US"/>
        </w:rPr>
        <w:t xml:space="preserve"> state</w:t>
      </w:r>
      <w:r w:rsidRPr="19204717" w:rsidR="622994F8">
        <w:rPr>
          <w:rFonts w:ascii="Aptos" w:hAnsi="Aptos" w:eastAsia="Aptos" w:cs="Aptos"/>
          <w:b w:val="0"/>
          <w:bCs w:val="0"/>
          <w:i w:val="0"/>
          <w:iCs w:val="0"/>
          <w:caps w:val="0"/>
          <w:smallCaps w:val="0"/>
          <w:noProof w:val="0"/>
          <w:color w:val="000000" w:themeColor="text1" w:themeTint="FF" w:themeShade="FF"/>
          <w:sz w:val="24"/>
          <w:szCs w:val="24"/>
          <w:lang w:val="en-US"/>
        </w:rPr>
        <w:t xml:space="preserve"> this book describes. His scientific publications on AI-based emotion extraction, longitudinal text analysis, and within-person communication variation have been instrumental in shaping this book. </w:t>
      </w:r>
    </w:p>
    <w:p w:rsidR="741DED32" w:rsidP="19204717" w:rsidRDefault="741DED32" w14:paraId="75F5745A" w14:textId="2437A932">
      <w:p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622994F8">
        <w:rPr>
          <w:rFonts w:ascii="Aptos" w:hAnsi="Aptos" w:eastAsia="Aptos" w:cs="Aptos"/>
          <w:b w:val="0"/>
          <w:bCs w:val="0"/>
          <w:i w:val="0"/>
          <w:iCs w:val="0"/>
          <w:caps w:val="0"/>
          <w:smallCaps w:val="0"/>
          <w:noProof w:val="0"/>
          <w:color w:val="000000" w:themeColor="text1" w:themeTint="FF" w:themeShade="FF"/>
          <w:sz w:val="24"/>
          <w:szCs w:val="24"/>
          <w:lang w:val="en-US"/>
        </w:rPr>
        <w:t xml:space="preserve">This book is not </w:t>
      </w:r>
      <w:r w:rsidRPr="19204717" w:rsidR="48EB9A21">
        <w:rPr>
          <w:rFonts w:ascii="Aptos" w:hAnsi="Aptos" w:eastAsia="Aptos" w:cs="Aptos"/>
          <w:b w:val="0"/>
          <w:bCs w:val="0"/>
          <w:i w:val="0"/>
          <w:iCs w:val="0"/>
          <w:caps w:val="0"/>
          <w:smallCaps w:val="0"/>
          <w:noProof w:val="0"/>
          <w:color w:val="000000" w:themeColor="text1" w:themeTint="FF" w:themeShade="FF"/>
          <w:sz w:val="24"/>
          <w:szCs w:val="24"/>
          <w:lang w:val="en-US"/>
        </w:rPr>
        <w:t>a memoir</w:t>
      </w:r>
      <w:r w:rsidRPr="19204717" w:rsidR="622994F8">
        <w:rPr>
          <w:rFonts w:ascii="Aptos" w:hAnsi="Aptos" w:eastAsia="Aptos" w:cs="Aptos"/>
          <w:b w:val="0"/>
          <w:bCs w:val="0"/>
          <w:i w:val="0"/>
          <w:iCs w:val="0"/>
          <w:caps w:val="0"/>
          <w:smallCaps w:val="0"/>
          <w:noProof w:val="0"/>
          <w:color w:val="000000" w:themeColor="text1" w:themeTint="FF" w:themeShade="FF"/>
          <w:sz w:val="24"/>
          <w:szCs w:val="24"/>
          <w:lang w:val="en-US"/>
        </w:rPr>
        <w:t>, though it is informed by a life lived in motion. It is a framework -grounded in migration data, Gen Z research, and original computational methods - for understanding what identity becomes when borders stop defining it.</w:t>
      </w:r>
    </w:p>
    <w:p w:rsidR="2179CC2E" w:rsidP="2179CC2E" w:rsidRDefault="2179CC2E" w14:paraId="06040032" w14:textId="0C28C5D4">
      <w:pPr>
        <w:pStyle w:val="Normal"/>
        <w:keepNext w:val="1"/>
        <w:keepLines w:val="1"/>
        <w:rPr>
          <w:noProof w:val="0"/>
          <w:lang w:val="en-US"/>
        </w:rPr>
      </w:pPr>
    </w:p>
    <w:p w:rsidR="2179CC2E" w:rsidP="2179CC2E" w:rsidRDefault="2179CC2E" w14:paraId="6932ED13" w14:textId="115CD80D">
      <w:pPr>
        <w:pStyle w:val="Normal"/>
        <w:keepNext w:val="1"/>
        <w:keepLines w:val="1"/>
        <w:rPr>
          <w:noProof w:val="0"/>
          <w:lang w:val="en-US"/>
        </w:rPr>
      </w:pPr>
    </w:p>
    <w:p w:rsidR="2179CC2E" w:rsidRDefault="2179CC2E" w14:paraId="2C93DE9F" w14:textId="012CBE6A">
      <w:r>
        <w:br w:type="page"/>
      </w:r>
    </w:p>
    <w:p w:rsidR="5F6965FC" w:rsidP="642AB300" w:rsidRDefault="5F6965FC" w14:paraId="7F7D6B46" w14:textId="5777106A">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859431096" w:id="1289808922"/>
      <w:r w:rsidRPr="642AB300" w:rsidR="580AACC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Preface – The Fourth Culture: Identity Without Borders</w:t>
      </w:r>
      <w:bookmarkEnd w:id="1289808922"/>
    </w:p>
    <w:p w:rsidR="5F6965FC" w:rsidP="2179CC2E" w:rsidRDefault="5F6965FC" w14:paraId="7661C18C" w14:textId="5684C07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5F6965FC">
        <w:rPr>
          <w:rFonts w:ascii="Aptos" w:hAnsi="Aptos" w:eastAsia="Aptos" w:cs="Aptos"/>
          <w:b w:val="0"/>
          <w:bCs w:val="0"/>
          <w:i w:val="0"/>
          <w:iCs w:val="0"/>
          <w:caps w:val="0"/>
          <w:smallCaps w:val="0"/>
          <w:noProof w:val="0"/>
          <w:color w:val="000000" w:themeColor="text1" w:themeTint="FF" w:themeShade="FF"/>
          <w:sz w:val="24"/>
          <w:szCs w:val="24"/>
          <w:lang w:val="en-US"/>
        </w:rPr>
        <w:t>For years, the language of “Third Culture Kids” was used to describe the experience of those who grew up between cultures, children of diplomats, missionaries, or international business families. The term captured something real: the disorientation, the hybrid identities, the ability to belong everywhere and nowhere. But it also felt outdated. The word “kid” suggested a narrow life stage. “Third culture” carried a dated ring, even an echo of Cold War categories. And the experiences it described were often those of privilege - children raised in international schools, shuttling between capitals, supported by institutional structures.</w:t>
      </w:r>
    </w:p>
    <w:p w:rsidR="5F6965FC" w:rsidP="2179CC2E" w:rsidRDefault="5F6965FC" w14:paraId="62637B75" w14:textId="3F58E96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5F6965FC">
        <w:rPr>
          <w:rFonts w:ascii="Aptos" w:hAnsi="Aptos" w:eastAsia="Aptos" w:cs="Aptos"/>
          <w:b w:val="0"/>
          <w:bCs w:val="0"/>
          <w:i w:val="0"/>
          <w:iCs w:val="0"/>
          <w:caps w:val="0"/>
          <w:smallCaps w:val="0"/>
          <w:noProof w:val="0"/>
          <w:color w:val="000000" w:themeColor="text1" w:themeTint="FF" w:themeShade="FF"/>
          <w:sz w:val="24"/>
          <w:szCs w:val="24"/>
          <w:lang w:val="en-US"/>
        </w:rPr>
        <w:t>Migration is no longer confined to expatriate enclaves. It’s the lived experience of millions, especially of younger generations. Digital life has layered identity with new performances and new mirrors. Artificial intelligence is entering the most intimate spaces of self-reflection and belonging. To understand identity today, we expand into The Fourth Culture.</w:t>
      </w:r>
    </w:p>
    <w:p w:rsidR="5F6965FC" w:rsidP="2179CC2E" w:rsidRDefault="5F6965FC" w14:paraId="1B7B862B" w14:textId="258DA2D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5F6965FC">
        <w:rPr>
          <w:rFonts w:ascii="Aptos" w:hAnsi="Aptos" w:eastAsia="Aptos" w:cs="Aptos"/>
          <w:b w:val="0"/>
          <w:bCs w:val="0"/>
          <w:i w:val="0"/>
          <w:iCs w:val="0"/>
          <w:caps w:val="0"/>
          <w:smallCaps w:val="0"/>
          <w:noProof w:val="0"/>
          <w:color w:val="000000" w:themeColor="text1" w:themeTint="FF" w:themeShade="FF"/>
          <w:sz w:val="24"/>
          <w:szCs w:val="24"/>
          <w:lang w:val="en-US"/>
        </w:rPr>
        <w:t xml:space="preserve">The </w:t>
      </w:r>
      <w:r w:rsidRPr="2179CC2E" w:rsidR="5F6965FC">
        <w:rPr>
          <w:rFonts w:ascii="Aptos" w:hAnsi="Aptos" w:eastAsia="Aptos" w:cs="Aptos"/>
          <w:b w:val="1"/>
          <w:bCs w:val="1"/>
          <w:i w:val="0"/>
          <w:iCs w:val="0"/>
          <w:caps w:val="0"/>
          <w:smallCaps w:val="0"/>
          <w:noProof w:val="0"/>
          <w:color w:val="000000" w:themeColor="text1" w:themeTint="FF" w:themeShade="FF"/>
          <w:sz w:val="24"/>
          <w:szCs w:val="24"/>
          <w:lang w:val="en-US"/>
        </w:rPr>
        <w:t xml:space="preserve">Fourth Culture </w:t>
      </w:r>
      <w:r w:rsidRPr="2179CC2E" w:rsidR="5F6965FC">
        <w:rPr>
          <w:rFonts w:ascii="Aptos" w:hAnsi="Aptos" w:eastAsia="Aptos" w:cs="Aptos"/>
          <w:b w:val="0"/>
          <w:bCs w:val="0"/>
          <w:i w:val="0"/>
          <w:iCs w:val="0"/>
          <w:caps w:val="0"/>
          <w:smallCaps w:val="0"/>
          <w:noProof w:val="0"/>
          <w:color w:val="000000" w:themeColor="text1" w:themeTint="FF" w:themeShade="FF"/>
          <w:sz w:val="24"/>
          <w:szCs w:val="24"/>
          <w:lang w:val="en-US"/>
        </w:rPr>
        <w:t>is a condition. It arises when people belong yet are marked as outsiders. They share the host country’s language but still encounter difference. Identity becomes fluid because no single anchor holds it in place.</w:t>
      </w:r>
    </w:p>
    <w:p w:rsidR="5F6965FC" w:rsidP="2179CC2E" w:rsidRDefault="5F6965FC" w14:paraId="5D1B284C" w14:textId="006A94E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5F6965FC">
        <w:rPr>
          <w:rFonts w:ascii="Aptos" w:hAnsi="Aptos" w:eastAsia="Aptos" w:cs="Aptos"/>
          <w:b w:val="0"/>
          <w:bCs w:val="0"/>
          <w:i w:val="0"/>
          <w:iCs w:val="0"/>
          <w:caps w:val="0"/>
          <w:smallCaps w:val="0"/>
          <w:noProof w:val="0"/>
          <w:color w:val="000000" w:themeColor="text1" w:themeTint="FF" w:themeShade="FF"/>
          <w:sz w:val="24"/>
          <w:szCs w:val="24"/>
          <w:lang w:val="en-US"/>
        </w:rPr>
        <w:t>Spain offers one of the clearest laboratories for this paradox. Over the past decade, millions of Latin Americans have made Spain their home. They arrive without a language barrier: they speak Spanish, often share Catholic traditions, and have historical ties to Spain. At first glance, integration looks smooth. Yet differences remain sharp. Accent, race, and class quickly reintroduce invisible boundaries. Colombians, Venezuelans, Peruvians, Dominicans, and Argentines live in the same neighborhoods, study in the same schools, and work in the same jobs, but are received differently. Some accents are treated as prestigious, others as inferior. Some appearances read as European, others as foreign.</w:t>
      </w:r>
    </w:p>
    <w:p w:rsidR="5F6965FC" w:rsidP="2179CC2E" w:rsidRDefault="5F6965FC" w14:paraId="17D4C8AA" w14:textId="1E54230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0B2DB0CD" w:rsidR="5F6965FC">
        <w:rPr>
          <w:rFonts w:ascii="Aptos" w:hAnsi="Aptos" w:eastAsia="Aptos" w:cs="Aptos"/>
          <w:b w:val="0"/>
          <w:bCs w:val="0"/>
          <w:i w:val="0"/>
          <w:iCs w:val="0"/>
          <w:caps w:val="0"/>
          <w:smallCaps w:val="0"/>
          <w:noProof w:val="0"/>
          <w:color w:val="000000" w:themeColor="text1" w:themeTint="FF" w:themeShade="FF"/>
          <w:sz w:val="24"/>
          <w:szCs w:val="24"/>
          <w:lang w:val="en-US"/>
        </w:rPr>
        <w:t>This makes Spain unique in Europe: it is the first country where a large-scale, shared-language migration has produced both deep integration and persistent identity fractures. In these fractures, the Fourth Culture becomes visible.</w:t>
      </w:r>
    </w:p>
    <w:p w:rsidR="5F3BA754" w:rsidP="0B2DB0CD" w:rsidRDefault="5F3BA754" w14:paraId="0E9C5435" w14:textId="732E154D">
      <w:pPr>
        <w:spacing w:before="180" w:after="180"/>
        <w:rPr>
          <w:rFonts w:ascii="Aptos" w:hAnsi="Aptos" w:eastAsia="Aptos" w:cs="Aptos"/>
          <w:b w:val="1"/>
          <w:bCs w:val="1"/>
          <w:noProof w:val="0"/>
          <w:sz w:val="24"/>
          <w:szCs w:val="24"/>
          <w:lang w:val="en-US"/>
        </w:rPr>
      </w:pPr>
      <w:r w:rsidRPr="0B2DB0CD" w:rsidR="5F3BA754">
        <w:rPr>
          <w:rFonts w:ascii="Aptos" w:hAnsi="Aptos" w:eastAsia="Aptos" w:cs="Aptos"/>
          <w:b w:val="0"/>
          <w:bCs w:val="0"/>
          <w:noProof w:val="0"/>
          <w:sz w:val="24"/>
          <w:szCs w:val="24"/>
          <w:lang w:val="en-US"/>
        </w:rPr>
        <w:t xml:space="preserve">The book unfolds in five parts. Part A introduces the conceptual framework, drawing on psychology, migration studies, Gen Z research, and early work on AI-mediated reflection. </w:t>
      </w:r>
      <w:r w:rsidRPr="0B2DB0CD" w:rsidR="5F3BA754">
        <w:rPr>
          <w:rFonts w:ascii="Aptos" w:hAnsi="Aptos" w:eastAsia="Aptos" w:cs="Aptos"/>
          <w:b w:val="0"/>
          <w:bCs w:val="0"/>
          <w:noProof w:val="0"/>
          <w:sz w:val="24"/>
          <w:szCs w:val="24"/>
          <w:lang w:val="en-US"/>
        </w:rPr>
        <w:t>It defines the Fourth Culture and explains why older models are no longer sufficient.</w:t>
      </w:r>
      <w:r w:rsidRPr="0B2DB0CD" w:rsidR="5F3BA754">
        <w:rPr>
          <w:rFonts w:ascii="Aptos" w:hAnsi="Aptos" w:eastAsia="Aptos" w:cs="Aptos"/>
          <w:b w:val="0"/>
          <w:bCs w:val="0"/>
          <w:noProof w:val="0"/>
          <w:sz w:val="24"/>
          <w:szCs w:val="24"/>
          <w:lang w:val="en-US"/>
        </w:rPr>
        <w:t xml:space="preserve"> Part B turns to Spain, using published data and ethnographic research to show how Latin American migrants embody the paradox of belonging without full recognition. Part C examines how the emotional architecture of Fourth Culture identity is increasingly shaped by digital environments, from Gen Z cognition and algorithmic mediation to AI companions and new forms of reflective self-construction. Part D widens the lens beyond Spain, asking how similar pressures appear across other regions and moral worlds under conditions of shared platforms and uneven technological change. Part E considers the implications of this shift for memory, ethics, institutions, and future research, including the possibility of more longitudinal and narrative approaches to identity such as the Global Narrative Atlas.</w:t>
      </w:r>
    </w:p>
    <w:p w:rsidR="0B2DB0CD" w:rsidP="0B2DB0CD" w:rsidRDefault="0B2DB0CD" w14:paraId="0302C6D3" w14:textId="6A68E05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2179CC2E" w:rsidRDefault="2179CC2E" w14:paraId="00483FD9" w14:textId="3A86DF1D">
      <w:pPr>
        <w:pStyle w:val="Normal"/>
        <w:keepNext w:val="1"/>
        <w:keepLines w:val="1"/>
        <w:rPr>
          <w:noProof w:val="0"/>
          <w:lang w:val="en-US"/>
        </w:rPr>
      </w:pPr>
    </w:p>
    <w:p xmlns:wp14="http://schemas.microsoft.com/office/word/2010/wordml" wp14:paraId="2C078E63" wp14:textId="70FB7347"/>
    <w:p w:rsidR="2179CC2E" w:rsidRDefault="2179CC2E" w14:paraId="1EB20ACE" w14:textId="5966C1F2">
      <w:r>
        <w:br w:type="page"/>
      </w:r>
    </w:p>
    <w:p w:rsidR="32FA6EF2" w:rsidP="2179CC2E" w:rsidRDefault="32FA6EF2" w14:paraId="2896DE70" w14:textId="796C8A41">
      <w:pPr>
        <w:pStyle w:val="Normal"/>
      </w:pPr>
      <w:r w:rsidRPr="642AB300" w:rsidR="641103B2">
        <w:rPr>
          <w:rFonts w:ascii="Aptos Display" w:hAnsi="Aptos Display" w:eastAsia="Aptos Display" w:cs="Aptos Display"/>
          <w:b w:val="1"/>
          <w:bCs w:val="1"/>
          <w:i w:val="0"/>
          <w:iCs w:val="0"/>
          <w:caps w:val="0"/>
          <w:smallCaps w:val="0"/>
          <w:noProof w:val="0"/>
          <w:color w:val="222222"/>
          <w:sz w:val="36"/>
          <w:szCs w:val="36"/>
          <w:lang w:val="en-US"/>
        </w:rPr>
        <w:t>Table of Contents</w:t>
      </w:r>
      <w:r w:rsidRPr="642AB300" w:rsidR="641103B2">
        <w:rPr>
          <w:rFonts w:ascii="Arial" w:hAnsi="Arial" w:eastAsia="Arial" w:cs="Arial"/>
          <w:b w:val="1"/>
          <w:bCs w:val="1"/>
          <w:i w:val="0"/>
          <w:iCs w:val="0"/>
          <w:caps w:val="0"/>
          <w:smallCaps w:val="0"/>
          <w:noProof w:val="0"/>
          <w:color w:val="222222"/>
          <w:sz w:val="28"/>
          <w:szCs w:val="28"/>
          <w:lang w:val="en-US"/>
        </w:rPr>
        <w:t xml:space="preserve"> </w:t>
      </w:r>
    </w:p>
    <w:p w:rsidR="32FA6EF2" w:rsidP="2179CC2E" w:rsidRDefault="32FA6EF2" w14:paraId="17F1A0C3" w14:textId="5009A6C1">
      <w:pPr>
        <w:pStyle w:val="Normal"/>
      </w:pPr>
      <w:r w:rsidRPr="642AB300" w:rsidR="641103B2">
        <w:rPr>
          <w:rFonts w:ascii="Aptos" w:hAnsi="Aptos" w:eastAsia="Aptos" w:cs="Aptos"/>
          <w:noProof w:val="0"/>
          <w:sz w:val="24"/>
          <w:szCs w:val="24"/>
          <w:lang w:val="en-US"/>
        </w:rPr>
        <w:t xml:space="preserve"> </w:t>
      </w:r>
    </w:p>
    <w:sdt>
      <w:sdtPr>
        <w:id w:val="223691419"/>
        <w:docPartObj>
          <w:docPartGallery w:val="Table of Contents"/>
          <w:docPartUnique/>
        </w:docPartObj>
      </w:sdtPr>
      <w:sdtContent>
        <w:p w:rsidR="642AB300" w:rsidP="642AB300" w:rsidRDefault="642AB300" w14:paraId="5CC7C27D" w14:textId="4B818F86">
          <w:pPr>
            <w:pStyle w:val="TOC1"/>
            <w:tabs>
              <w:tab w:val="right" w:leader="dot" w:pos="9360"/>
            </w:tabs>
            <w:bidi w:val="0"/>
            <w:rPr>
              <w:rStyle w:val="Hyperlink"/>
            </w:rPr>
          </w:pPr>
          <w:r>
            <w:fldChar w:fldCharType="begin"/>
          </w:r>
          <w:r>
            <w:instrText xml:space="preserve">TOC \o \z \u \h</w:instrText>
          </w:r>
          <w:r>
            <w:fldChar w:fldCharType="separate"/>
          </w:r>
          <w:hyperlink w:anchor="_Toc971495540">
            <w:r w:rsidRPr="642AB300" w:rsidR="642AB300">
              <w:rPr>
                <w:rStyle w:val="Hyperlink"/>
              </w:rPr>
              <w:t>The Fourth Culture: Identity Without Borders - migration, technology, and AI reshaping identity</w:t>
            </w:r>
            <w:r>
              <w:tab/>
            </w:r>
            <w:r>
              <w:fldChar w:fldCharType="begin"/>
            </w:r>
            <w:r>
              <w:instrText xml:space="preserve">PAGEREF _Toc971495540 \h</w:instrText>
            </w:r>
            <w:r>
              <w:fldChar w:fldCharType="separate"/>
            </w:r>
            <w:r w:rsidRPr="642AB300" w:rsidR="642AB300">
              <w:rPr>
                <w:rStyle w:val="Hyperlink"/>
              </w:rPr>
              <w:t>1</w:t>
            </w:r>
            <w:r>
              <w:fldChar w:fldCharType="end"/>
            </w:r>
          </w:hyperlink>
        </w:p>
        <w:p w:rsidR="642AB300" w:rsidP="642AB300" w:rsidRDefault="642AB300" w14:paraId="092F4CFA" w14:textId="1F672526">
          <w:pPr>
            <w:pStyle w:val="TOC2"/>
            <w:tabs>
              <w:tab w:val="right" w:leader="dot" w:pos="9360"/>
            </w:tabs>
            <w:bidi w:val="0"/>
            <w:rPr>
              <w:rStyle w:val="Hyperlink"/>
            </w:rPr>
          </w:pPr>
          <w:hyperlink w:anchor="_Toc1959434038">
            <w:r w:rsidRPr="642AB300" w:rsidR="642AB300">
              <w:rPr>
                <w:rStyle w:val="Hyperlink"/>
              </w:rPr>
              <w:t>By Rayan B Vasse</w:t>
            </w:r>
            <w:r>
              <w:tab/>
            </w:r>
            <w:r>
              <w:fldChar w:fldCharType="begin"/>
            </w:r>
            <w:r>
              <w:instrText xml:space="preserve">PAGEREF _Toc1959434038 \h</w:instrText>
            </w:r>
            <w:r>
              <w:fldChar w:fldCharType="separate"/>
            </w:r>
            <w:r w:rsidRPr="642AB300" w:rsidR="642AB300">
              <w:rPr>
                <w:rStyle w:val="Hyperlink"/>
              </w:rPr>
              <w:t>1</w:t>
            </w:r>
            <w:r>
              <w:fldChar w:fldCharType="end"/>
            </w:r>
          </w:hyperlink>
        </w:p>
        <w:p w:rsidR="642AB300" w:rsidP="642AB300" w:rsidRDefault="642AB300" w14:paraId="62EF8A30" w14:textId="68A3BA82">
          <w:pPr>
            <w:pStyle w:val="TOC3"/>
            <w:tabs>
              <w:tab w:val="right" w:leader="dot" w:pos="9360"/>
            </w:tabs>
            <w:bidi w:val="0"/>
            <w:rPr>
              <w:rStyle w:val="Hyperlink"/>
            </w:rPr>
          </w:pPr>
          <w:hyperlink w:anchor="_Toc1180790155">
            <w:r w:rsidRPr="642AB300" w:rsidR="642AB300">
              <w:rPr>
                <w:rStyle w:val="Hyperlink"/>
              </w:rPr>
              <w:t>A data-grounded analysis of cultural displacement, identity formation, and AI-mediated belonging - from the Spanish corridor to a global research programme</w:t>
            </w:r>
            <w:r>
              <w:tab/>
            </w:r>
            <w:r>
              <w:fldChar w:fldCharType="begin"/>
            </w:r>
            <w:r>
              <w:instrText xml:space="preserve">PAGEREF _Toc1180790155 \h</w:instrText>
            </w:r>
            <w:r>
              <w:fldChar w:fldCharType="separate"/>
            </w:r>
            <w:r w:rsidRPr="642AB300" w:rsidR="642AB300">
              <w:rPr>
                <w:rStyle w:val="Hyperlink"/>
              </w:rPr>
              <w:t>1</w:t>
            </w:r>
            <w:r>
              <w:fldChar w:fldCharType="end"/>
            </w:r>
          </w:hyperlink>
        </w:p>
        <w:p w:rsidR="642AB300" w:rsidP="642AB300" w:rsidRDefault="642AB300" w14:paraId="34CBBCB4" w14:textId="5072A423">
          <w:pPr>
            <w:pStyle w:val="TOC2"/>
            <w:tabs>
              <w:tab w:val="right" w:leader="dot" w:pos="9360"/>
            </w:tabs>
            <w:bidi w:val="0"/>
            <w:rPr>
              <w:rStyle w:val="Hyperlink"/>
            </w:rPr>
          </w:pPr>
          <w:hyperlink w:anchor="_Toc1638153666">
            <w:r w:rsidRPr="642AB300" w:rsidR="642AB300">
              <w:rPr>
                <w:rStyle w:val="Hyperlink"/>
              </w:rPr>
              <w:t>Acknowledgment</w:t>
            </w:r>
            <w:r>
              <w:tab/>
            </w:r>
            <w:r>
              <w:fldChar w:fldCharType="begin"/>
            </w:r>
            <w:r>
              <w:instrText xml:space="preserve">PAGEREF _Toc1638153666 \h</w:instrText>
            </w:r>
            <w:r>
              <w:fldChar w:fldCharType="separate"/>
            </w:r>
            <w:r w:rsidRPr="642AB300" w:rsidR="642AB300">
              <w:rPr>
                <w:rStyle w:val="Hyperlink"/>
              </w:rPr>
              <w:t>1</w:t>
            </w:r>
            <w:r>
              <w:fldChar w:fldCharType="end"/>
            </w:r>
          </w:hyperlink>
        </w:p>
        <w:p w:rsidR="642AB300" w:rsidP="642AB300" w:rsidRDefault="642AB300" w14:paraId="3FE59289" w14:textId="0ECA474F">
          <w:pPr>
            <w:pStyle w:val="TOC2"/>
            <w:tabs>
              <w:tab w:val="right" w:leader="dot" w:pos="9360"/>
            </w:tabs>
            <w:bidi w:val="0"/>
            <w:rPr>
              <w:rStyle w:val="Hyperlink"/>
            </w:rPr>
          </w:pPr>
          <w:hyperlink w:anchor="_Toc622987139">
            <w:r w:rsidRPr="642AB300" w:rsidR="642AB300">
              <w:rPr>
                <w:rStyle w:val="Hyperlink"/>
              </w:rPr>
              <w:t>Series Note</w:t>
            </w:r>
            <w:r>
              <w:tab/>
            </w:r>
            <w:r>
              <w:fldChar w:fldCharType="begin"/>
            </w:r>
            <w:r>
              <w:instrText xml:space="preserve">PAGEREF _Toc622987139 \h</w:instrText>
            </w:r>
            <w:r>
              <w:fldChar w:fldCharType="separate"/>
            </w:r>
            <w:r w:rsidRPr="642AB300" w:rsidR="642AB300">
              <w:rPr>
                <w:rStyle w:val="Hyperlink"/>
              </w:rPr>
              <w:t>2</w:t>
            </w:r>
            <w:r>
              <w:fldChar w:fldCharType="end"/>
            </w:r>
          </w:hyperlink>
        </w:p>
        <w:p w:rsidR="642AB300" w:rsidP="642AB300" w:rsidRDefault="642AB300" w14:paraId="3B71F82F" w14:textId="1B0FC661">
          <w:pPr>
            <w:pStyle w:val="TOC2"/>
            <w:tabs>
              <w:tab w:val="right" w:leader="dot" w:pos="9360"/>
            </w:tabs>
            <w:bidi w:val="0"/>
            <w:rPr>
              <w:rStyle w:val="Hyperlink"/>
            </w:rPr>
          </w:pPr>
          <w:hyperlink w:anchor="_Toc539668205">
            <w:r w:rsidRPr="642AB300" w:rsidR="642AB300">
              <w:rPr>
                <w:rStyle w:val="Hyperlink"/>
              </w:rPr>
              <w:t>About the Author</w:t>
            </w:r>
            <w:r>
              <w:tab/>
            </w:r>
            <w:r>
              <w:fldChar w:fldCharType="begin"/>
            </w:r>
            <w:r>
              <w:instrText xml:space="preserve">PAGEREF _Toc539668205 \h</w:instrText>
            </w:r>
            <w:r>
              <w:fldChar w:fldCharType="separate"/>
            </w:r>
            <w:r w:rsidRPr="642AB300" w:rsidR="642AB300">
              <w:rPr>
                <w:rStyle w:val="Hyperlink"/>
              </w:rPr>
              <w:t>2</w:t>
            </w:r>
            <w:r>
              <w:fldChar w:fldCharType="end"/>
            </w:r>
          </w:hyperlink>
        </w:p>
        <w:p w:rsidR="642AB300" w:rsidP="642AB300" w:rsidRDefault="642AB300" w14:paraId="0BE46601" w14:textId="531D4673">
          <w:pPr>
            <w:pStyle w:val="TOC2"/>
            <w:tabs>
              <w:tab w:val="right" w:leader="dot" w:pos="9360"/>
            </w:tabs>
            <w:bidi w:val="0"/>
            <w:rPr>
              <w:rStyle w:val="Hyperlink"/>
            </w:rPr>
          </w:pPr>
          <w:hyperlink w:anchor="_Toc859431096">
            <w:r w:rsidRPr="642AB300" w:rsidR="642AB300">
              <w:rPr>
                <w:rStyle w:val="Hyperlink"/>
              </w:rPr>
              <w:t>Preface – The Fourth Culture: Identity Without Borders</w:t>
            </w:r>
            <w:r>
              <w:tab/>
            </w:r>
            <w:r>
              <w:fldChar w:fldCharType="begin"/>
            </w:r>
            <w:r>
              <w:instrText xml:space="preserve">PAGEREF _Toc859431096 \h</w:instrText>
            </w:r>
            <w:r>
              <w:fldChar w:fldCharType="separate"/>
            </w:r>
            <w:r w:rsidRPr="642AB300" w:rsidR="642AB300">
              <w:rPr>
                <w:rStyle w:val="Hyperlink"/>
              </w:rPr>
              <w:t>3</w:t>
            </w:r>
            <w:r>
              <w:fldChar w:fldCharType="end"/>
            </w:r>
          </w:hyperlink>
        </w:p>
        <w:p w:rsidR="642AB300" w:rsidP="642AB300" w:rsidRDefault="642AB300" w14:paraId="601AE75B" w14:textId="1CB2FF16">
          <w:pPr>
            <w:pStyle w:val="TOC1"/>
            <w:tabs>
              <w:tab w:val="right" w:leader="dot" w:pos="9360"/>
            </w:tabs>
            <w:bidi w:val="0"/>
            <w:rPr>
              <w:rStyle w:val="Hyperlink"/>
            </w:rPr>
          </w:pPr>
          <w:hyperlink w:anchor="_Toc1299548248">
            <w:r w:rsidRPr="642AB300" w:rsidR="642AB300">
              <w:rPr>
                <w:rStyle w:val="Hyperlink"/>
              </w:rPr>
              <w:t>Part A – The Concept of the Fourth Culture</w:t>
            </w:r>
            <w:r>
              <w:tab/>
            </w:r>
            <w:r>
              <w:fldChar w:fldCharType="begin"/>
            </w:r>
            <w:r>
              <w:instrText xml:space="preserve">PAGEREF _Toc1299548248 \h</w:instrText>
            </w:r>
            <w:r>
              <w:fldChar w:fldCharType="separate"/>
            </w:r>
            <w:r w:rsidRPr="642AB300" w:rsidR="642AB300">
              <w:rPr>
                <w:rStyle w:val="Hyperlink"/>
              </w:rPr>
              <w:t>6</w:t>
            </w:r>
            <w:r>
              <w:fldChar w:fldCharType="end"/>
            </w:r>
          </w:hyperlink>
        </w:p>
        <w:p w:rsidR="642AB300" w:rsidP="642AB300" w:rsidRDefault="642AB300" w14:paraId="02E7DBDA" w14:textId="1A93F34A">
          <w:pPr>
            <w:pStyle w:val="TOC2"/>
            <w:tabs>
              <w:tab w:val="right" w:leader="dot" w:pos="9360"/>
            </w:tabs>
            <w:bidi w:val="0"/>
            <w:rPr>
              <w:rStyle w:val="Hyperlink"/>
            </w:rPr>
          </w:pPr>
          <w:hyperlink w:anchor="_Toc952738565">
            <w:r w:rsidRPr="642AB300" w:rsidR="642AB300">
              <w:rPr>
                <w:rStyle w:val="Hyperlink"/>
              </w:rPr>
              <w:t>Prologue: The Last Generation with Borders</w:t>
            </w:r>
            <w:r>
              <w:tab/>
            </w:r>
            <w:r>
              <w:fldChar w:fldCharType="begin"/>
            </w:r>
            <w:r>
              <w:instrText xml:space="preserve">PAGEREF _Toc952738565 \h</w:instrText>
            </w:r>
            <w:r>
              <w:fldChar w:fldCharType="separate"/>
            </w:r>
            <w:r w:rsidRPr="642AB300" w:rsidR="642AB300">
              <w:rPr>
                <w:rStyle w:val="Hyperlink"/>
              </w:rPr>
              <w:t>7</w:t>
            </w:r>
            <w:r>
              <w:fldChar w:fldCharType="end"/>
            </w:r>
          </w:hyperlink>
        </w:p>
        <w:p w:rsidR="642AB300" w:rsidP="642AB300" w:rsidRDefault="642AB300" w14:paraId="1EB29DA9" w14:textId="58A7EBBA">
          <w:pPr>
            <w:pStyle w:val="TOC2"/>
            <w:tabs>
              <w:tab w:val="right" w:leader="dot" w:pos="9360"/>
            </w:tabs>
            <w:bidi w:val="0"/>
            <w:rPr>
              <w:rStyle w:val="Hyperlink"/>
            </w:rPr>
          </w:pPr>
          <w:hyperlink w:anchor="_Toc1902148652">
            <w:r w:rsidRPr="642AB300" w:rsidR="642AB300">
              <w:rPr>
                <w:rStyle w:val="Hyperlink"/>
              </w:rPr>
              <w:t>Chapter 1 - What Is a Culture Today?</w:t>
            </w:r>
            <w:r>
              <w:tab/>
            </w:r>
            <w:r>
              <w:fldChar w:fldCharType="begin"/>
            </w:r>
            <w:r>
              <w:instrText xml:space="preserve">PAGEREF _Toc1902148652 \h</w:instrText>
            </w:r>
            <w:r>
              <w:fldChar w:fldCharType="separate"/>
            </w:r>
            <w:r w:rsidRPr="642AB300" w:rsidR="642AB300">
              <w:rPr>
                <w:rStyle w:val="Hyperlink"/>
              </w:rPr>
              <w:t>8</w:t>
            </w:r>
            <w:r>
              <w:fldChar w:fldCharType="end"/>
            </w:r>
          </w:hyperlink>
        </w:p>
        <w:p w:rsidR="642AB300" w:rsidP="642AB300" w:rsidRDefault="642AB300" w14:paraId="0B46791A" w14:textId="347D69B0">
          <w:pPr>
            <w:pStyle w:val="TOC3"/>
            <w:tabs>
              <w:tab w:val="right" w:leader="dot" w:pos="9360"/>
            </w:tabs>
            <w:bidi w:val="0"/>
            <w:rPr>
              <w:rStyle w:val="Hyperlink"/>
            </w:rPr>
          </w:pPr>
          <w:hyperlink w:anchor="_Toc333972132">
            <w:r w:rsidRPr="642AB300" w:rsidR="642AB300">
              <w:rPr>
                <w:rStyle w:val="Hyperlink"/>
              </w:rPr>
              <w:t>Culture as Coherence</w:t>
            </w:r>
            <w:r>
              <w:tab/>
            </w:r>
            <w:r>
              <w:fldChar w:fldCharType="begin"/>
            </w:r>
            <w:r>
              <w:instrText xml:space="preserve">PAGEREF _Toc333972132 \h</w:instrText>
            </w:r>
            <w:r>
              <w:fldChar w:fldCharType="separate"/>
            </w:r>
            <w:r w:rsidRPr="642AB300" w:rsidR="642AB300">
              <w:rPr>
                <w:rStyle w:val="Hyperlink"/>
              </w:rPr>
              <w:t>9</w:t>
            </w:r>
            <w:r>
              <w:fldChar w:fldCharType="end"/>
            </w:r>
          </w:hyperlink>
        </w:p>
        <w:p w:rsidR="642AB300" w:rsidP="642AB300" w:rsidRDefault="642AB300" w14:paraId="2027BF4D" w14:textId="76EF1B9F">
          <w:pPr>
            <w:pStyle w:val="TOC3"/>
            <w:tabs>
              <w:tab w:val="right" w:leader="dot" w:pos="9360"/>
            </w:tabs>
            <w:bidi w:val="0"/>
            <w:rPr>
              <w:rStyle w:val="Hyperlink"/>
            </w:rPr>
          </w:pPr>
          <w:hyperlink w:anchor="_Toc1340480316">
            <w:r w:rsidRPr="642AB300" w:rsidR="642AB300">
              <w:rPr>
                <w:rStyle w:val="Hyperlink"/>
              </w:rPr>
              <w:t>The Collapse of Old Markers</w:t>
            </w:r>
            <w:r>
              <w:tab/>
            </w:r>
            <w:r>
              <w:fldChar w:fldCharType="begin"/>
            </w:r>
            <w:r>
              <w:instrText xml:space="preserve">PAGEREF _Toc1340480316 \h</w:instrText>
            </w:r>
            <w:r>
              <w:fldChar w:fldCharType="separate"/>
            </w:r>
            <w:r w:rsidRPr="642AB300" w:rsidR="642AB300">
              <w:rPr>
                <w:rStyle w:val="Hyperlink"/>
              </w:rPr>
              <w:t>10</w:t>
            </w:r>
            <w:r>
              <w:fldChar w:fldCharType="end"/>
            </w:r>
          </w:hyperlink>
        </w:p>
        <w:p w:rsidR="642AB300" w:rsidP="642AB300" w:rsidRDefault="642AB300" w14:paraId="4BBBFE4C" w14:textId="51AC5338">
          <w:pPr>
            <w:pStyle w:val="TOC3"/>
            <w:tabs>
              <w:tab w:val="right" w:leader="dot" w:pos="9360"/>
            </w:tabs>
            <w:bidi w:val="0"/>
            <w:rPr>
              <w:rStyle w:val="Hyperlink"/>
            </w:rPr>
          </w:pPr>
          <w:hyperlink w:anchor="_Toc1637756047">
            <w:r w:rsidRPr="642AB300" w:rsidR="642AB300">
              <w:rPr>
                <w:rStyle w:val="Hyperlink"/>
              </w:rPr>
              <w:t>Culture After Place</w:t>
            </w:r>
            <w:r>
              <w:tab/>
            </w:r>
            <w:r>
              <w:fldChar w:fldCharType="begin"/>
            </w:r>
            <w:r>
              <w:instrText xml:space="preserve">PAGEREF _Toc1637756047 \h</w:instrText>
            </w:r>
            <w:r>
              <w:fldChar w:fldCharType="separate"/>
            </w:r>
            <w:r w:rsidRPr="642AB300" w:rsidR="642AB300">
              <w:rPr>
                <w:rStyle w:val="Hyperlink"/>
              </w:rPr>
              <w:t>11</w:t>
            </w:r>
            <w:r>
              <w:fldChar w:fldCharType="end"/>
            </w:r>
          </w:hyperlink>
        </w:p>
        <w:p w:rsidR="642AB300" w:rsidP="642AB300" w:rsidRDefault="642AB300" w14:paraId="7053B422" w14:textId="3BF79322">
          <w:pPr>
            <w:pStyle w:val="TOC3"/>
            <w:tabs>
              <w:tab w:val="right" w:leader="dot" w:pos="9360"/>
            </w:tabs>
            <w:bidi w:val="0"/>
            <w:rPr>
              <w:rStyle w:val="Hyperlink"/>
            </w:rPr>
          </w:pPr>
          <w:hyperlink w:anchor="_Toc824240123">
            <w:r w:rsidRPr="642AB300" w:rsidR="642AB300">
              <w:rPr>
                <w:rStyle w:val="Hyperlink"/>
              </w:rPr>
              <w:t>AI as Cultural Amplifier</w:t>
            </w:r>
            <w:r>
              <w:tab/>
            </w:r>
            <w:r>
              <w:fldChar w:fldCharType="begin"/>
            </w:r>
            <w:r>
              <w:instrText xml:space="preserve">PAGEREF _Toc824240123 \h</w:instrText>
            </w:r>
            <w:r>
              <w:fldChar w:fldCharType="separate"/>
            </w:r>
            <w:r w:rsidRPr="642AB300" w:rsidR="642AB300">
              <w:rPr>
                <w:rStyle w:val="Hyperlink"/>
              </w:rPr>
              <w:t>11</w:t>
            </w:r>
            <w:r>
              <w:fldChar w:fldCharType="end"/>
            </w:r>
          </w:hyperlink>
        </w:p>
        <w:p w:rsidR="642AB300" w:rsidP="642AB300" w:rsidRDefault="642AB300" w14:paraId="0CFCC423" w14:textId="184EE10A">
          <w:pPr>
            <w:pStyle w:val="TOC3"/>
            <w:tabs>
              <w:tab w:val="right" w:leader="dot" w:pos="9360"/>
            </w:tabs>
            <w:bidi w:val="0"/>
            <w:rPr>
              <w:rStyle w:val="Hyperlink"/>
            </w:rPr>
          </w:pPr>
          <w:hyperlink w:anchor="_Toc1663688106">
            <w:r w:rsidRPr="642AB300" w:rsidR="642AB300">
              <w:rPr>
                <w:rStyle w:val="Hyperlink"/>
              </w:rPr>
              <w:t>Culture as Practice, Not Place</w:t>
            </w:r>
            <w:r>
              <w:tab/>
            </w:r>
            <w:r>
              <w:fldChar w:fldCharType="begin"/>
            </w:r>
            <w:r>
              <w:instrText xml:space="preserve">PAGEREF _Toc1663688106 \h</w:instrText>
            </w:r>
            <w:r>
              <w:fldChar w:fldCharType="separate"/>
            </w:r>
            <w:r w:rsidRPr="642AB300" w:rsidR="642AB300">
              <w:rPr>
                <w:rStyle w:val="Hyperlink"/>
              </w:rPr>
              <w:t>12</w:t>
            </w:r>
            <w:r>
              <w:fldChar w:fldCharType="end"/>
            </w:r>
          </w:hyperlink>
        </w:p>
        <w:p w:rsidR="642AB300" w:rsidP="642AB300" w:rsidRDefault="642AB300" w14:paraId="4AB953EF" w14:textId="3C2F6D78">
          <w:pPr>
            <w:pStyle w:val="TOC2"/>
            <w:tabs>
              <w:tab w:val="right" w:leader="dot" w:pos="9360"/>
            </w:tabs>
            <w:bidi w:val="0"/>
            <w:rPr>
              <w:rStyle w:val="Hyperlink"/>
            </w:rPr>
          </w:pPr>
          <w:hyperlink w:anchor="_Toc1985618826">
            <w:r w:rsidRPr="642AB300" w:rsidR="642AB300">
              <w:rPr>
                <w:rStyle w:val="Hyperlink"/>
              </w:rPr>
              <w:t>Chapter 2 - The Third Culture Legacy</w:t>
            </w:r>
            <w:r>
              <w:tab/>
            </w:r>
            <w:r>
              <w:fldChar w:fldCharType="begin"/>
            </w:r>
            <w:r>
              <w:instrText xml:space="preserve">PAGEREF _Toc1985618826 \h</w:instrText>
            </w:r>
            <w:r>
              <w:fldChar w:fldCharType="separate"/>
            </w:r>
            <w:r w:rsidRPr="642AB300" w:rsidR="642AB300">
              <w:rPr>
                <w:rStyle w:val="Hyperlink"/>
              </w:rPr>
              <w:t>12</w:t>
            </w:r>
            <w:r>
              <w:fldChar w:fldCharType="end"/>
            </w:r>
          </w:hyperlink>
        </w:p>
        <w:p w:rsidR="642AB300" w:rsidP="642AB300" w:rsidRDefault="642AB300" w14:paraId="03843FEF" w14:textId="3041E1D5">
          <w:pPr>
            <w:pStyle w:val="TOC3"/>
            <w:tabs>
              <w:tab w:val="right" w:leader="dot" w:pos="9360"/>
            </w:tabs>
            <w:bidi w:val="0"/>
            <w:rPr>
              <w:rStyle w:val="Hyperlink"/>
            </w:rPr>
          </w:pPr>
          <w:hyperlink w:anchor="_Toc751151744">
            <w:r w:rsidRPr="642AB300" w:rsidR="642AB300">
              <w:rPr>
                <w:rStyle w:val="Hyperlink"/>
              </w:rPr>
              <w:t>What Made the Third Culture Different?</w:t>
            </w:r>
            <w:r>
              <w:tab/>
            </w:r>
            <w:r>
              <w:fldChar w:fldCharType="begin"/>
            </w:r>
            <w:r>
              <w:instrText xml:space="preserve">PAGEREF _Toc751151744 \h</w:instrText>
            </w:r>
            <w:r>
              <w:fldChar w:fldCharType="separate"/>
            </w:r>
            <w:r w:rsidRPr="642AB300" w:rsidR="642AB300">
              <w:rPr>
                <w:rStyle w:val="Hyperlink"/>
              </w:rPr>
              <w:t>13</w:t>
            </w:r>
            <w:r>
              <w:fldChar w:fldCharType="end"/>
            </w:r>
          </w:hyperlink>
        </w:p>
        <w:p w:rsidR="642AB300" w:rsidP="642AB300" w:rsidRDefault="642AB300" w14:paraId="756FA559" w14:textId="4FB9DD96">
          <w:pPr>
            <w:pStyle w:val="TOC3"/>
            <w:tabs>
              <w:tab w:val="right" w:leader="dot" w:pos="9360"/>
            </w:tabs>
            <w:bidi w:val="0"/>
            <w:rPr>
              <w:rStyle w:val="Hyperlink"/>
            </w:rPr>
          </w:pPr>
          <w:hyperlink w:anchor="_Toc815667749">
            <w:r w:rsidRPr="642AB300" w:rsidR="642AB300">
              <w:rPr>
                <w:rStyle w:val="Hyperlink"/>
              </w:rPr>
              <w:t>The Emotional Costs of the In-Between</w:t>
            </w:r>
            <w:r>
              <w:tab/>
            </w:r>
            <w:r>
              <w:fldChar w:fldCharType="begin"/>
            </w:r>
            <w:r>
              <w:instrText xml:space="preserve">PAGEREF _Toc815667749 \h</w:instrText>
            </w:r>
            <w:r>
              <w:fldChar w:fldCharType="separate"/>
            </w:r>
            <w:r w:rsidRPr="642AB300" w:rsidR="642AB300">
              <w:rPr>
                <w:rStyle w:val="Hyperlink"/>
              </w:rPr>
              <w:t>14</w:t>
            </w:r>
            <w:r>
              <w:fldChar w:fldCharType="end"/>
            </w:r>
          </w:hyperlink>
        </w:p>
        <w:p w:rsidR="642AB300" w:rsidP="642AB300" w:rsidRDefault="642AB300" w14:paraId="697241BE" w14:textId="3F464DD6">
          <w:pPr>
            <w:pStyle w:val="TOC3"/>
            <w:tabs>
              <w:tab w:val="right" w:leader="dot" w:pos="9360"/>
            </w:tabs>
            <w:bidi w:val="0"/>
            <w:rPr>
              <w:rStyle w:val="Hyperlink"/>
            </w:rPr>
          </w:pPr>
          <w:hyperlink w:anchor="_Toc1659462153">
            <w:r w:rsidRPr="642AB300" w:rsidR="642AB300">
              <w:rPr>
                <w:rStyle w:val="Hyperlink"/>
              </w:rPr>
              <w:t>From Physical Movement to Digital Multiplicity</w:t>
            </w:r>
            <w:r>
              <w:tab/>
            </w:r>
            <w:r>
              <w:fldChar w:fldCharType="begin"/>
            </w:r>
            <w:r>
              <w:instrText xml:space="preserve">PAGEREF _Toc1659462153 \h</w:instrText>
            </w:r>
            <w:r>
              <w:fldChar w:fldCharType="separate"/>
            </w:r>
            <w:r w:rsidRPr="642AB300" w:rsidR="642AB300">
              <w:rPr>
                <w:rStyle w:val="Hyperlink"/>
              </w:rPr>
              <w:t>15</w:t>
            </w:r>
            <w:r>
              <w:fldChar w:fldCharType="end"/>
            </w:r>
          </w:hyperlink>
        </w:p>
        <w:p w:rsidR="642AB300" w:rsidP="642AB300" w:rsidRDefault="642AB300" w14:paraId="3BFCC739" w14:textId="4F0843AF">
          <w:pPr>
            <w:pStyle w:val="TOC3"/>
            <w:tabs>
              <w:tab w:val="right" w:leader="dot" w:pos="9360"/>
            </w:tabs>
            <w:bidi w:val="0"/>
            <w:rPr>
              <w:rStyle w:val="Hyperlink"/>
            </w:rPr>
          </w:pPr>
          <w:hyperlink w:anchor="_Toc13456245">
            <w:r w:rsidRPr="642AB300" w:rsidR="642AB300">
              <w:rPr>
                <w:rStyle w:val="Hyperlink"/>
              </w:rPr>
              <w:t>The Rise of the Fourth Culture Mind</w:t>
            </w:r>
            <w:r>
              <w:tab/>
            </w:r>
            <w:r>
              <w:fldChar w:fldCharType="begin"/>
            </w:r>
            <w:r>
              <w:instrText xml:space="preserve">PAGEREF _Toc13456245 \h</w:instrText>
            </w:r>
            <w:r>
              <w:fldChar w:fldCharType="separate"/>
            </w:r>
            <w:r w:rsidRPr="642AB300" w:rsidR="642AB300">
              <w:rPr>
                <w:rStyle w:val="Hyperlink"/>
              </w:rPr>
              <w:t>15</w:t>
            </w:r>
            <w:r>
              <w:fldChar w:fldCharType="end"/>
            </w:r>
          </w:hyperlink>
        </w:p>
        <w:p w:rsidR="642AB300" w:rsidP="642AB300" w:rsidRDefault="642AB300" w14:paraId="54FBB6A4" w14:textId="7BE148D0">
          <w:pPr>
            <w:pStyle w:val="TOC3"/>
            <w:tabs>
              <w:tab w:val="right" w:leader="dot" w:pos="9360"/>
            </w:tabs>
            <w:bidi w:val="0"/>
            <w:rPr>
              <w:rStyle w:val="Hyperlink"/>
            </w:rPr>
          </w:pPr>
          <w:hyperlink w:anchor="_Toc1957957579">
            <w:r w:rsidRPr="642AB300" w:rsidR="642AB300">
              <w:rPr>
                <w:rStyle w:val="Hyperlink"/>
              </w:rPr>
              <w:t>The Legacy Carriers</w:t>
            </w:r>
            <w:r>
              <w:tab/>
            </w:r>
            <w:r>
              <w:fldChar w:fldCharType="begin"/>
            </w:r>
            <w:r>
              <w:instrText xml:space="preserve">PAGEREF _Toc1957957579 \h</w:instrText>
            </w:r>
            <w:r>
              <w:fldChar w:fldCharType="separate"/>
            </w:r>
            <w:r w:rsidRPr="642AB300" w:rsidR="642AB300">
              <w:rPr>
                <w:rStyle w:val="Hyperlink"/>
              </w:rPr>
              <w:t>16</w:t>
            </w:r>
            <w:r>
              <w:fldChar w:fldCharType="end"/>
            </w:r>
          </w:hyperlink>
        </w:p>
        <w:p w:rsidR="642AB300" w:rsidP="642AB300" w:rsidRDefault="642AB300" w14:paraId="0565340B" w14:textId="1109A52A">
          <w:pPr>
            <w:pStyle w:val="TOC3"/>
            <w:tabs>
              <w:tab w:val="right" w:leader="dot" w:pos="9360"/>
            </w:tabs>
            <w:bidi w:val="0"/>
            <w:rPr>
              <w:rStyle w:val="Hyperlink"/>
            </w:rPr>
          </w:pPr>
          <w:hyperlink w:anchor="_Toc1943641519">
            <w:r w:rsidRPr="642AB300" w:rsidR="642AB300">
              <w:rPr>
                <w:rStyle w:val="Hyperlink"/>
              </w:rPr>
              <w:t>The Shift from Survival to Composition</w:t>
            </w:r>
            <w:r>
              <w:tab/>
            </w:r>
            <w:r>
              <w:fldChar w:fldCharType="begin"/>
            </w:r>
            <w:r>
              <w:instrText xml:space="preserve">PAGEREF _Toc1943641519 \h</w:instrText>
            </w:r>
            <w:r>
              <w:fldChar w:fldCharType="separate"/>
            </w:r>
            <w:r w:rsidRPr="642AB300" w:rsidR="642AB300">
              <w:rPr>
                <w:rStyle w:val="Hyperlink"/>
              </w:rPr>
              <w:t>17</w:t>
            </w:r>
            <w:r>
              <w:fldChar w:fldCharType="end"/>
            </w:r>
          </w:hyperlink>
        </w:p>
        <w:p w:rsidR="642AB300" w:rsidP="642AB300" w:rsidRDefault="642AB300" w14:paraId="5A6B2D03" w14:textId="0A268C29">
          <w:pPr>
            <w:pStyle w:val="TOC2"/>
            <w:tabs>
              <w:tab w:val="right" w:leader="dot" w:pos="9360"/>
            </w:tabs>
            <w:bidi w:val="0"/>
            <w:rPr>
              <w:rStyle w:val="Hyperlink"/>
            </w:rPr>
          </w:pPr>
          <w:hyperlink w:anchor="_Toc720636405">
            <w:r w:rsidRPr="642AB300" w:rsidR="642AB300">
              <w:rPr>
                <w:rStyle w:val="Hyperlink"/>
              </w:rPr>
              <w:t>Chapter 3 - The Fourth Culture Emerges</w:t>
            </w:r>
            <w:r>
              <w:tab/>
            </w:r>
            <w:r>
              <w:fldChar w:fldCharType="begin"/>
            </w:r>
            <w:r>
              <w:instrText xml:space="preserve">PAGEREF _Toc720636405 \h</w:instrText>
            </w:r>
            <w:r>
              <w:fldChar w:fldCharType="separate"/>
            </w:r>
            <w:r w:rsidRPr="642AB300" w:rsidR="642AB300">
              <w:rPr>
                <w:rStyle w:val="Hyperlink"/>
              </w:rPr>
              <w:t>17</w:t>
            </w:r>
            <w:r>
              <w:fldChar w:fldCharType="end"/>
            </w:r>
          </w:hyperlink>
        </w:p>
        <w:p w:rsidR="642AB300" w:rsidP="642AB300" w:rsidRDefault="642AB300" w14:paraId="14347D1B" w14:textId="012D831D">
          <w:pPr>
            <w:pStyle w:val="TOC3"/>
            <w:tabs>
              <w:tab w:val="right" w:leader="dot" w:pos="9360"/>
            </w:tabs>
            <w:bidi w:val="0"/>
            <w:rPr>
              <w:rStyle w:val="Hyperlink"/>
            </w:rPr>
          </w:pPr>
          <w:hyperlink w:anchor="_Toc572520007">
            <w:r w:rsidRPr="642AB300" w:rsidR="642AB300">
              <w:rPr>
                <w:rStyle w:val="Hyperlink"/>
              </w:rPr>
              <w:t>Where Third Culture Ends</w:t>
            </w:r>
            <w:r>
              <w:tab/>
            </w:r>
            <w:r>
              <w:fldChar w:fldCharType="begin"/>
            </w:r>
            <w:r>
              <w:instrText xml:space="preserve">PAGEREF _Toc572520007 \h</w:instrText>
            </w:r>
            <w:r>
              <w:fldChar w:fldCharType="separate"/>
            </w:r>
            <w:r w:rsidRPr="642AB300" w:rsidR="642AB300">
              <w:rPr>
                <w:rStyle w:val="Hyperlink"/>
              </w:rPr>
              <w:t>18</w:t>
            </w:r>
            <w:r>
              <w:fldChar w:fldCharType="end"/>
            </w:r>
          </w:hyperlink>
        </w:p>
        <w:p w:rsidR="642AB300" w:rsidP="642AB300" w:rsidRDefault="642AB300" w14:paraId="513CCDEC" w14:textId="383433F9">
          <w:pPr>
            <w:pStyle w:val="TOC3"/>
            <w:tabs>
              <w:tab w:val="right" w:leader="dot" w:pos="9360"/>
            </w:tabs>
            <w:bidi w:val="0"/>
            <w:rPr>
              <w:rStyle w:val="Hyperlink"/>
            </w:rPr>
          </w:pPr>
          <w:hyperlink w:anchor="_Toc1161410387">
            <w:r w:rsidRPr="642AB300" w:rsidR="642AB300">
              <w:rPr>
                <w:rStyle w:val="Hyperlink"/>
              </w:rPr>
              <w:t>Conditions for Emergence</w:t>
            </w:r>
            <w:r>
              <w:tab/>
            </w:r>
            <w:r>
              <w:fldChar w:fldCharType="begin"/>
            </w:r>
            <w:r>
              <w:instrText xml:space="preserve">PAGEREF _Toc1161410387 \h</w:instrText>
            </w:r>
            <w:r>
              <w:fldChar w:fldCharType="separate"/>
            </w:r>
            <w:r w:rsidRPr="642AB300" w:rsidR="642AB300">
              <w:rPr>
                <w:rStyle w:val="Hyperlink"/>
              </w:rPr>
              <w:t>18</w:t>
            </w:r>
            <w:r>
              <w:fldChar w:fldCharType="end"/>
            </w:r>
          </w:hyperlink>
        </w:p>
        <w:p w:rsidR="642AB300" w:rsidP="642AB300" w:rsidRDefault="642AB300" w14:paraId="48FC9095" w14:textId="105CBC8E">
          <w:pPr>
            <w:pStyle w:val="TOC4"/>
            <w:tabs>
              <w:tab w:val="right" w:leader="dot" w:pos="9360"/>
            </w:tabs>
            <w:bidi w:val="0"/>
            <w:rPr>
              <w:rStyle w:val="Hyperlink"/>
            </w:rPr>
          </w:pPr>
          <w:hyperlink w:anchor="_Toc192364604">
            <w:r w:rsidRPr="642AB300" w:rsidR="642AB300">
              <w:rPr>
                <w:rStyle w:val="Hyperlink"/>
              </w:rPr>
              <w:t>1.Ubiquitous Translation</w:t>
            </w:r>
            <w:r>
              <w:tab/>
            </w:r>
            <w:r>
              <w:fldChar w:fldCharType="begin"/>
            </w:r>
            <w:r>
              <w:instrText xml:space="preserve">PAGEREF _Toc192364604 \h</w:instrText>
            </w:r>
            <w:r>
              <w:fldChar w:fldCharType="separate"/>
            </w:r>
            <w:r w:rsidRPr="642AB300" w:rsidR="642AB300">
              <w:rPr>
                <w:rStyle w:val="Hyperlink"/>
              </w:rPr>
              <w:t>19</w:t>
            </w:r>
            <w:r>
              <w:fldChar w:fldCharType="end"/>
            </w:r>
          </w:hyperlink>
        </w:p>
        <w:p w:rsidR="642AB300" w:rsidP="642AB300" w:rsidRDefault="642AB300" w14:paraId="5439B78D" w14:textId="4C88BAE2">
          <w:pPr>
            <w:pStyle w:val="TOC4"/>
            <w:tabs>
              <w:tab w:val="right" w:leader="dot" w:pos="9360"/>
            </w:tabs>
            <w:bidi w:val="0"/>
            <w:rPr>
              <w:rStyle w:val="Hyperlink"/>
            </w:rPr>
          </w:pPr>
          <w:hyperlink w:anchor="_Toc1709798289">
            <w:r w:rsidRPr="642AB300" w:rsidR="642AB300">
              <w:rPr>
                <w:rStyle w:val="Hyperlink"/>
              </w:rPr>
              <w:t>2.Platform-Cohered Identity</w:t>
            </w:r>
            <w:r>
              <w:tab/>
            </w:r>
            <w:r>
              <w:fldChar w:fldCharType="begin"/>
            </w:r>
            <w:r>
              <w:instrText xml:space="preserve">PAGEREF _Toc1709798289 \h</w:instrText>
            </w:r>
            <w:r>
              <w:fldChar w:fldCharType="separate"/>
            </w:r>
            <w:r w:rsidRPr="642AB300" w:rsidR="642AB300">
              <w:rPr>
                <w:rStyle w:val="Hyperlink"/>
              </w:rPr>
              <w:t>19</w:t>
            </w:r>
            <w:r>
              <w:fldChar w:fldCharType="end"/>
            </w:r>
          </w:hyperlink>
        </w:p>
        <w:p w:rsidR="642AB300" w:rsidP="642AB300" w:rsidRDefault="642AB300" w14:paraId="0BEA913F" w14:textId="194F63D1">
          <w:pPr>
            <w:pStyle w:val="TOC4"/>
            <w:tabs>
              <w:tab w:val="right" w:leader="dot" w:pos="9360"/>
            </w:tabs>
            <w:bidi w:val="0"/>
            <w:rPr>
              <w:rStyle w:val="Hyperlink"/>
            </w:rPr>
          </w:pPr>
          <w:hyperlink w:anchor="_Toc1231995868">
            <w:r w:rsidRPr="642AB300" w:rsidR="642AB300">
              <w:rPr>
                <w:rStyle w:val="Hyperlink"/>
              </w:rPr>
              <w:t>3.Algorithmic Companionship</w:t>
            </w:r>
            <w:r>
              <w:tab/>
            </w:r>
            <w:r>
              <w:fldChar w:fldCharType="begin"/>
            </w:r>
            <w:r>
              <w:instrText xml:space="preserve">PAGEREF _Toc1231995868 \h</w:instrText>
            </w:r>
            <w:r>
              <w:fldChar w:fldCharType="separate"/>
            </w:r>
            <w:r w:rsidRPr="642AB300" w:rsidR="642AB300">
              <w:rPr>
                <w:rStyle w:val="Hyperlink"/>
              </w:rPr>
              <w:t>19</w:t>
            </w:r>
            <w:r>
              <w:fldChar w:fldCharType="end"/>
            </w:r>
          </w:hyperlink>
        </w:p>
        <w:p w:rsidR="642AB300" w:rsidP="642AB300" w:rsidRDefault="642AB300" w14:paraId="290D03D7" w14:textId="79BB6F79">
          <w:pPr>
            <w:pStyle w:val="TOC4"/>
            <w:tabs>
              <w:tab w:val="right" w:leader="dot" w:pos="9360"/>
            </w:tabs>
            <w:bidi w:val="0"/>
            <w:rPr>
              <w:rStyle w:val="Hyperlink"/>
            </w:rPr>
          </w:pPr>
          <w:hyperlink w:anchor="_Toc1895036275">
            <w:r w:rsidRPr="642AB300" w:rsidR="642AB300">
              <w:rPr>
                <w:rStyle w:val="Hyperlink"/>
              </w:rPr>
              <w:t>4.Emotional Diaspora</w:t>
            </w:r>
            <w:r>
              <w:tab/>
            </w:r>
            <w:r>
              <w:fldChar w:fldCharType="begin"/>
            </w:r>
            <w:r>
              <w:instrText xml:space="preserve">PAGEREF _Toc1895036275 \h</w:instrText>
            </w:r>
            <w:r>
              <w:fldChar w:fldCharType="separate"/>
            </w:r>
            <w:r w:rsidRPr="642AB300" w:rsidR="642AB300">
              <w:rPr>
                <w:rStyle w:val="Hyperlink"/>
              </w:rPr>
              <w:t>19</w:t>
            </w:r>
            <w:r>
              <w:fldChar w:fldCharType="end"/>
            </w:r>
          </w:hyperlink>
        </w:p>
        <w:p w:rsidR="642AB300" w:rsidP="642AB300" w:rsidRDefault="642AB300" w14:paraId="63BAA6AE" w14:textId="004B6263">
          <w:pPr>
            <w:pStyle w:val="TOC3"/>
            <w:tabs>
              <w:tab w:val="right" w:leader="dot" w:pos="9360"/>
            </w:tabs>
            <w:bidi w:val="0"/>
            <w:rPr>
              <w:rStyle w:val="Hyperlink"/>
            </w:rPr>
          </w:pPr>
          <w:hyperlink w:anchor="_Toc2147083710">
            <w:r w:rsidRPr="642AB300" w:rsidR="642AB300">
              <w:rPr>
                <w:rStyle w:val="Hyperlink"/>
              </w:rPr>
              <w:t>Defining the Fourth Culture Individual</w:t>
            </w:r>
            <w:r>
              <w:tab/>
            </w:r>
            <w:r>
              <w:fldChar w:fldCharType="begin"/>
            </w:r>
            <w:r>
              <w:instrText xml:space="preserve">PAGEREF _Toc2147083710 \h</w:instrText>
            </w:r>
            <w:r>
              <w:fldChar w:fldCharType="separate"/>
            </w:r>
            <w:r w:rsidRPr="642AB300" w:rsidR="642AB300">
              <w:rPr>
                <w:rStyle w:val="Hyperlink"/>
              </w:rPr>
              <w:t>20</w:t>
            </w:r>
            <w:r>
              <w:fldChar w:fldCharType="end"/>
            </w:r>
          </w:hyperlink>
        </w:p>
        <w:p w:rsidR="642AB300" w:rsidP="642AB300" w:rsidRDefault="642AB300" w14:paraId="0505C16F" w14:textId="34EB7197">
          <w:pPr>
            <w:pStyle w:val="TOC3"/>
            <w:tabs>
              <w:tab w:val="right" w:leader="dot" w:pos="9360"/>
            </w:tabs>
            <w:bidi w:val="0"/>
            <w:rPr>
              <w:rStyle w:val="Hyperlink"/>
            </w:rPr>
          </w:pPr>
          <w:hyperlink w:anchor="_Toc2064575896">
            <w:r w:rsidRPr="642AB300" w:rsidR="642AB300">
              <w:rPr>
                <w:rStyle w:val="Hyperlink"/>
              </w:rPr>
              <w:t>Not a Generation - A Layer</w:t>
            </w:r>
            <w:r>
              <w:tab/>
            </w:r>
            <w:r>
              <w:fldChar w:fldCharType="begin"/>
            </w:r>
            <w:r>
              <w:instrText xml:space="preserve">PAGEREF _Toc2064575896 \h</w:instrText>
            </w:r>
            <w:r>
              <w:fldChar w:fldCharType="separate"/>
            </w:r>
            <w:r w:rsidRPr="642AB300" w:rsidR="642AB300">
              <w:rPr>
                <w:rStyle w:val="Hyperlink"/>
              </w:rPr>
              <w:t>21</w:t>
            </w:r>
            <w:r>
              <w:fldChar w:fldCharType="end"/>
            </w:r>
          </w:hyperlink>
        </w:p>
        <w:p w:rsidR="642AB300" w:rsidP="642AB300" w:rsidRDefault="642AB300" w14:paraId="45D8FD3C" w14:textId="23090FAC">
          <w:pPr>
            <w:pStyle w:val="TOC3"/>
            <w:tabs>
              <w:tab w:val="right" w:leader="dot" w:pos="9360"/>
            </w:tabs>
            <w:bidi w:val="0"/>
            <w:rPr>
              <w:rStyle w:val="Hyperlink"/>
            </w:rPr>
          </w:pPr>
          <w:hyperlink w:anchor="_Toc1530713955">
            <w:r w:rsidRPr="642AB300" w:rsidR="642AB300">
              <w:rPr>
                <w:rStyle w:val="Hyperlink"/>
              </w:rPr>
              <w:t>Tensions Inside the Fourth Culture</w:t>
            </w:r>
            <w:r>
              <w:tab/>
            </w:r>
            <w:r>
              <w:fldChar w:fldCharType="begin"/>
            </w:r>
            <w:r>
              <w:instrText xml:space="preserve">PAGEREF _Toc1530713955 \h</w:instrText>
            </w:r>
            <w:r>
              <w:fldChar w:fldCharType="separate"/>
            </w:r>
            <w:r w:rsidRPr="642AB300" w:rsidR="642AB300">
              <w:rPr>
                <w:rStyle w:val="Hyperlink"/>
              </w:rPr>
              <w:t>21</w:t>
            </w:r>
            <w:r>
              <w:fldChar w:fldCharType="end"/>
            </w:r>
          </w:hyperlink>
        </w:p>
        <w:p w:rsidR="642AB300" w:rsidP="642AB300" w:rsidRDefault="642AB300" w14:paraId="7C2E18D7" w14:textId="63875BDC">
          <w:pPr>
            <w:pStyle w:val="TOC4"/>
            <w:tabs>
              <w:tab w:val="right" w:leader="dot" w:pos="9360"/>
            </w:tabs>
            <w:bidi w:val="0"/>
            <w:rPr>
              <w:rStyle w:val="Hyperlink"/>
            </w:rPr>
          </w:pPr>
          <w:hyperlink w:anchor="_Toc1217827697">
            <w:r w:rsidRPr="642AB300" w:rsidR="642AB300">
              <w:rPr>
                <w:rStyle w:val="Hyperlink"/>
              </w:rPr>
              <w:t>✧ Who am I when no version of me is fully recognized?</w:t>
            </w:r>
            <w:r>
              <w:tab/>
            </w:r>
            <w:r>
              <w:fldChar w:fldCharType="begin"/>
            </w:r>
            <w:r>
              <w:instrText xml:space="preserve">PAGEREF _Toc1217827697 \h</w:instrText>
            </w:r>
            <w:r>
              <w:fldChar w:fldCharType="separate"/>
            </w:r>
            <w:r w:rsidRPr="642AB300" w:rsidR="642AB300">
              <w:rPr>
                <w:rStyle w:val="Hyperlink"/>
              </w:rPr>
              <w:t>21</w:t>
            </w:r>
            <w:r>
              <w:fldChar w:fldCharType="end"/>
            </w:r>
          </w:hyperlink>
        </w:p>
        <w:p w:rsidR="642AB300" w:rsidP="642AB300" w:rsidRDefault="642AB300" w14:paraId="080D96DD" w14:textId="3387D09B">
          <w:pPr>
            <w:pStyle w:val="TOC4"/>
            <w:tabs>
              <w:tab w:val="right" w:leader="dot" w:pos="9360"/>
            </w:tabs>
            <w:bidi w:val="0"/>
            <w:rPr>
              <w:rStyle w:val="Hyperlink"/>
            </w:rPr>
          </w:pPr>
          <w:hyperlink w:anchor="_Toc2098275210">
            <w:r w:rsidRPr="642AB300" w:rsidR="642AB300">
              <w:rPr>
                <w:rStyle w:val="Hyperlink"/>
              </w:rPr>
              <w:t>✧Can I be emotionally stable without institutional anchors?</w:t>
            </w:r>
            <w:r>
              <w:tab/>
            </w:r>
            <w:r>
              <w:fldChar w:fldCharType="begin"/>
            </w:r>
            <w:r>
              <w:instrText xml:space="preserve">PAGEREF _Toc2098275210 \h</w:instrText>
            </w:r>
            <w:r>
              <w:fldChar w:fldCharType="separate"/>
            </w:r>
            <w:r w:rsidRPr="642AB300" w:rsidR="642AB300">
              <w:rPr>
                <w:rStyle w:val="Hyperlink"/>
              </w:rPr>
              <w:t>21</w:t>
            </w:r>
            <w:r>
              <w:fldChar w:fldCharType="end"/>
            </w:r>
          </w:hyperlink>
        </w:p>
        <w:p w:rsidR="642AB300" w:rsidP="642AB300" w:rsidRDefault="642AB300" w14:paraId="5E08AE20" w14:textId="6F901655">
          <w:pPr>
            <w:pStyle w:val="TOC4"/>
            <w:tabs>
              <w:tab w:val="right" w:leader="dot" w:pos="9360"/>
            </w:tabs>
            <w:bidi w:val="0"/>
            <w:rPr>
              <w:rStyle w:val="Hyperlink"/>
            </w:rPr>
          </w:pPr>
          <w:hyperlink w:anchor="_Toc1731134152">
            <w:r w:rsidRPr="642AB300" w:rsidR="642AB300">
              <w:rPr>
                <w:rStyle w:val="Hyperlink"/>
              </w:rPr>
              <w:t>✧Is belonging still possible without friction?</w:t>
            </w:r>
            <w:r>
              <w:tab/>
            </w:r>
            <w:r>
              <w:fldChar w:fldCharType="begin"/>
            </w:r>
            <w:r>
              <w:instrText xml:space="preserve">PAGEREF _Toc1731134152 \h</w:instrText>
            </w:r>
            <w:r>
              <w:fldChar w:fldCharType="separate"/>
            </w:r>
            <w:r w:rsidRPr="642AB300" w:rsidR="642AB300">
              <w:rPr>
                <w:rStyle w:val="Hyperlink"/>
              </w:rPr>
              <w:t>22</w:t>
            </w:r>
            <w:r>
              <w:fldChar w:fldCharType="end"/>
            </w:r>
          </w:hyperlink>
        </w:p>
        <w:p w:rsidR="642AB300" w:rsidP="642AB300" w:rsidRDefault="642AB300" w14:paraId="27B75A5A" w14:textId="073C52A8">
          <w:pPr>
            <w:pStyle w:val="TOC3"/>
            <w:tabs>
              <w:tab w:val="right" w:leader="dot" w:pos="9360"/>
            </w:tabs>
            <w:bidi w:val="0"/>
            <w:rPr>
              <w:rStyle w:val="Hyperlink"/>
            </w:rPr>
          </w:pPr>
          <w:hyperlink w:anchor="_Toc1835884035">
            <w:r w:rsidRPr="642AB300" w:rsidR="642AB300">
              <w:rPr>
                <w:rStyle w:val="Hyperlink"/>
              </w:rPr>
              <w:t>Could You Be Fourth Culture?</w:t>
            </w:r>
            <w:r>
              <w:tab/>
            </w:r>
            <w:r>
              <w:fldChar w:fldCharType="begin"/>
            </w:r>
            <w:r>
              <w:instrText xml:space="preserve">PAGEREF _Toc1835884035 \h</w:instrText>
            </w:r>
            <w:r>
              <w:fldChar w:fldCharType="separate"/>
            </w:r>
            <w:r w:rsidRPr="642AB300" w:rsidR="642AB300">
              <w:rPr>
                <w:rStyle w:val="Hyperlink"/>
              </w:rPr>
              <w:t>22</w:t>
            </w:r>
            <w:r>
              <w:fldChar w:fldCharType="end"/>
            </w:r>
          </w:hyperlink>
        </w:p>
        <w:p w:rsidR="642AB300" w:rsidP="642AB300" w:rsidRDefault="642AB300" w14:paraId="63647D3A" w14:textId="603FE93F">
          <w:pPr>
            <w:pStyle w:val="TOC3"/>
            <w:tabs>
              <w:tab w:val="right" w:leader="dot" w:pos="9360"/>
            </w:tabs>
            <w:bidi w:val="0"/>
            <w:rPr>
              <w:rStyle w:val="Hyperlink"/>
            </w:rPr>
          </w:pPr>
          <w:hyperlink w:anchor="_Toc207749708">
            <w:r w:rsidRPr="642AB300" w:rsidR="642AB300">
              <w:rPr>
                <w:rStyle w:val="Hyperlink"/>
              </w:rPr>
              <w:t>Emotional Cost, Adaptive Strength</w:t>
            </w:r>
            <w:r>
              <w:tab/>
            </w:r>
            <w:r>
              <w:fldChar w:fldCharType="begin"/>
            </w:r>
            <w:r>
              <w:instrText xml:space="preserve">PAGEREF _Toc207749708 \h</w:instrText>
            </w:r>
            <w:r>
              <w:fldChar w:fldCharType="separate"/>
            </w:r>
            <w:r w:rsidRPr="642AB300" w:rsidR="642AB300">
              <w:rPr>
                <w:rStyle w:val="Hyperlink"/>
              </w:rPr>
              <w:t>23</w:t>
            </w:r>
            <w:r>
              <w:fldChar w:fldCharType="end"/>
            </w:r>
          </w:hyperlink>
        </w:p>
        <w:p w:rsidR="642AB300" w:rsidP="642AB300" w:rsidRDefault="642AB300" w14:paraId="0FE7B5BD" w14:textId="59260F9E">
          <w:pPr>
            <w:pStyle w:val="TOC3"/>
            <w:tabs>
              <w:tab w:val="right" w:leader="dot" w:pos="9360"/>
            </w:tabs>
            <w:bidi w:val="0"/>
            <w:rPr>
              <w:rStyle w:val="Hyperlink"/>
            </w:rPr>
          </w:pPr>
          <w:hyperlink w:anchor="_Toc949313679">
            <w:r w:rsidRPr="642AB300" w:rsidR="642AB300">
              <w:rPr>
                <w:rStyle w:val="Hyperlink"/>
              </w:rPr>
              <w:t>A Name for What’s Happening</w:t>
            </w:r>
            <w:r>
              <w:tab/>
            </w:r>
            <w:r>
              <w:fldChar w:fldCharType="begin"/>
            </w:r>
            <w:r>
              <w:instrText xml:space="preserve">PAGEREF _Toc949313679 \h</w:instrText>
            </w:r>
            <w:r>
              <w:fldChar w:fldCharType="separate"/>
            </w:r>
            <w:r w:rsidRPr="642AB300" w:rsidR="642AB300">
              <w:rPr>
                <w:rStyle w:val="Hyperlink"/>
              </w:rPr>
              <w:t>23</w:t>
            </w:r>
            <w:r>
              <w:fldChar w:fldCharType="end"/>
            </w:r>
          </w:hyperlink>
        </w:p>
        <w:p w:rsidR="642AB300" w:rsidP="642AB300" w:rsidRDefault="642AB300" w14:paraId="33CA2830" w14:textId="449238E9">
          <w:pPr>
            <w:pStyle w:val="TOC3"/>
            <w:tabs>
              <w:tab w:val="right" w:leader="dot" w:pos="9360"/>
            </w:tabs>
            <w:bidi w:val="0"/>
            <w:rPr>
              <w:rStyle w:val="Hyperlink"/>
            </w:rPr>
          </w:pPr>
          <w:hyperlink w:anchor="_Toc1237562526">
            <w:r w:rsidRPr="642AB300" w:rsidR="642AB300">
              <w:rPr>
                <w:rStyle w:val="Hyperlink"/>
              </w:rPr>
              <w:t>The Need for Language</w:t>
            </w:r>
            <w:r>
              <w:tab/>
            </w:r>
            <w:r>
              <w:fldChar w:fldCharType="begin"/>
            </w:r>
            <w:r>
              <w:instrText xml:space="preserve">PAGEREF _Toc1237562526 \h</w:instrText>
            </w:r>
            <w:r>
              <w:fldChar w:fldCharType="separate"/>
            </w:r>
            <w:r w:rsidRPr="642AB300" w:rsidR="642AB300">
              <w:rPr>
                <w:rStyle w:val="Hyperlink"/>
              </w:rPr>
              <w:t>23</w:t>
            </w:r>
            <w:r>
              <w:fldChar w:fldCharType="end"/>
            </w:r>
          </w:hyperlink>
        </w:p>
        <w:p w:rsidR="642AB300" w:rsidP="642AB300" w:rsidRDefault="642AB300" w14:paraId="54D18D28" w14:textId="173CB7A6">
          <w:pPr>
            <w:pStyle w:val="TOC3"/>
            <w:tabs>
              <w:tab w:val="right" w:leader="dot" w:pos="9360"/>
            </w:tabs>
            <w:bidi w:val="0"/>
            <w:rPr>
              <w:rStyle w:val="Hyperlink"/>
            </w:rPr>
          </w:pPr>
          <w:hyperlink w:anchor="_Toc1376759777">
            <w:r w:rsidRPr="642AB300" w:rsidR="642AB300">
              <w:rPr>
                <w:rStyle w:val="Hyperlink"/>
              </w:rPr>
              <w:t>Narrative: Lin - China → Australia → USA → “The Forever Foreign”</w:t>
            </w:r>
            <w:r>
              <w:tab/>
            </w:r>
            <w:r>
              <w:fldChar w:fldCharType="begin"/>
            </w:r>
            <w:r>
              <w:instrText xml:space="preserve">PAGEREF _Toc1376759777 \h</w:instrText>
            </w:r>
            <w:r>
              <w:fldChar w:fldCharType="separate"/>
            </w:r>
            <w:r w:rsidRPr="642AB300" w:rsidR="642AB300">
              <w:rPr>
                <w:rStyle w:val="Hyperlink"/>
              </w:rPr>
              <w:t>24</w:t>
            </w:r>
            <w:r>
              <w:fldChar w:fldCharType="end"/>
            </w:r>
          </w:hyperlink>
        </w:p>
        <w:p w:rsidR="642AB300" w:rsidP="642AB300" w:rsidRDefault="642AB300" w14:paraId="62E672C9" w14:textId="12BAE066">
          <w:pPr>
            <w:pStyle w:val="TOC3"/>
            <w:tabs>
              <w:tab w:val="right" w:leader="dot" w:pos="9360"/>
            </w:tabs>
            <w:bidi w:val="0"/>
            <w:rPr>
              <w:rStyle w:val="Hyperlink"/>
            </w:rPr>
          </w:pPr>
          <w:hyperlink w:anchor="_Toc1433811834">
            <w:r w:rsidRPr="642AB300" w:rsidR="642AB300">
              <w:rPr>
                <w:rStyle w:val="Hyperlink"/>
              </w:rPr>
              <w:t>Narrative: Ahmed - Egypt → UAE → UK → “The Muslim Middle”</w:t>
            </w:r>
            <w:r>
              <w:tab/>
            </w:r>
            <w:r>
              <w:fldChar w:fldCharType="begin"/>
            </w:r>
            <w:r>
              <w:instrText xml:space="preserve">PAGEREF _Toc1433811834 \h</w:instrText>
            </w:r>
            <w:r>
              <w:fldChar w:fldCharType="separate"/>
            </w:r>
            <w:r w:rsidRPr="642AB300" w:rsidR="642AB300">
              <w:rPr>
                <w:rStyle w:val="Hyperlink"/>
              </w:rPr>
              <w:t>25</w:t>
            </w:r>
            <w:r>
              <w:fldChar w:fldCharType="end"/>
            </w:r>
          </w:hyperlink>
        </w:p>
        <w:p w:rsidR="642AB300" w:rsidP="642AB300" w:rsidRDefault="642AB300" w14:paraId="46898A91" w14:textId="264EE095">
          <w:pPr>
            <w:pStyle w:val="TOC3"/>
            <w:tabs>
              <w:tab w:val="right" w:leader="dot" w:pos="9360"/>
            </w:tabs>
            <w:bidi w:val="0"/>
            <w:rPr>
              <w:rStyle w:val="Hyperlink"/>
            </w:rPr>
          </w:pPr>
          <w:hyperlink w:anchor="_Toc1211184274">
            <w:r w:rsidRPr="642AB300" w:rsidR="642AB300">
              <w:rPr>
                <w:rStyle w:val="Hyperlink"/>
              </w:rPr>
              <w:t>Bridge to the Algorithmic Self</w:t>
            </w:r>
            <w:r>
              <w:tab/>
            </w:r>
            <w:r>
              <w:fldChar w:fldCharType="begin"/>
            </w:r>
            <w:r>
              <w:instrText xml:space="preserve">PAGEREF _Toc1211184274 \h</w:instrText>
            </w:r>
            <w:r>
              <w:fldChar w:fldCharType="separate"/>
            </w:r>
            <w:r w:rsidRPr="642AB300" w:rsidR="642AB300">
              <w:rPr>
                <w:rStyle w:val="Hyperlink"/>
              </w:rPr>
              <w:t>26</w:t>
            </w:r>
            <w:r>
              <w:fldChar w:fldCharType="end"/>
            </w:r>
          </w:hyperlink>
        </w:p>
        <w:p w:rsidR="642AB300" w:rsidP="642AB300" w:rsidRDefault="642AB300" w14:paraId="0C043BD8" w14:textId="4346B257">
          <w:pPr>
            <w:pStyle w:val="TOC2"/>
            <w:tabs>
              <w:tab w:val="right" w:leader="dot" w:pos="9360"/>
            </w:tabs>
            <w:bidi w:val="0"/>
            <w:rPr>
              <w:rStyle w:val="Hyperlink"/>
            </w:rPr>
          </w:pPr>
          <w:hyperlink w:anchor="_Toc2078457057">
            <w:r w:rsidRPr="642AB300" w:rsidR="642AB300">
              <w:rPr>
                <w:rStyle w:val="Hyperlink"/>
              </w:rPr>
              <w:t>Chapter 4: The Algorithmic Self: How AI Becomes Our Mirror</w:t>
            </w:r>
            <w:r>
              <w:tab/>
            </w:r>
            <w:r>
              <w:fldChar w:fldCharType="begin"/>
            </w:r>
            <w:r>
              <w:instrText xml:space="preserve">PAGEREF _Toc2078457057 \h</w:instrText>
            </w:r>
            <w:r>
              <w:fldChar w:fldCharType="separate"/>
            </w:r>
            <w:r w:rsidRPr="642AB300" w:rsidR="642AB300">
              <w:rPr>
                <w:rStyle w:val="Hyperlink"/>
              </w:rPr>
              <w:t>26</w:t>
            </w:r>
            <w:r>
              <w:fldChar w:fldCharType="end"/>
            </w:r>
          </w:hyperlink>
        </w:p>
        <w:p w:rsidR="642AB300" w:rsidP="642AB300" w:rsidRDefault="642AB300" w14:paraId="03EBE4B5" w14:textId="7F653EFE">
          <w:pPr>
            <w:pStyle w:val="TOC3"/>
            <w:tabs>
              <w:tab w:val="right" w:leader="dot" w:pos="9360"/>
            </w:tabs>
            <w:bidi w:val="0"/>
            <w:rPr>
              <w:rStyle w:val="Hyperlink"/>
            </w:rPr>
          </w:pPr>
          <w:hyperlink w:anchor="_Toc830901050">
            <w:r w:rsidRPr="642AB300" w:rsidR="642AB300">
              <w:rPr>
                <w:rStyle w:val="Hyperlink"/>
              </w:rPr>
              <w:t>The Mirror Learns to Speak Back</w:t>
            </w:r>
            <w:r>
              <w:tab/>
            </w:r>
            <w:r>
              <w:fldChar w:fldCharType="begin"/>
            </w:r>
            <w:r>
              <w:instrText xml:space="preserve">PAGEREF _Toc830901050 \h</w:instrText>
            </w:r>
            <w:r>
              <w:fldChar w:fldCharType="separate"/>
            </w:r>
            <w:r w:rsidRPr="642AB300" w:rsidR="642AB300">
              <w:rPr>
                <w:rStyle w:val="Hyperlink"/>
              </w:rPr>
              <w:t>27</w:t>
            </w:r>
            <w:r>
              <w:fldChar w:fldCharType="end"/>
            </w:r>
          </w:hyperlink>
        </w:p>
        <w:p w:rsidR="642AB300" w:rsidP="642AB300" w:rsidRDefault="642AB300" w14:paraId="54E1A417" w14:textId="32DAB5D4">
          <w:pPr>
            <w:pStyle w:val="TOC3"/>
            <w:tabs>
              <w:tab w:val="right" w:leader="dot" w:pos="9360"/>
            </w:tabs>
            <w:bidi w:val="0"/>
            <w:rPr>
              <w:rStyle w:val="Hyperlink"/>
            </w:rPr>
          </w:pPr>
          <w:hyperlink w:anchor="_Toc1796831202">
            <w:r w:rsidRPr="642AB300" w:rsidR="642AB300">
              <w:rPr>
                <w:rStyle w:val="Hyperlink"/>
              </w:rPr>
              <w:t>From Inner Monologue to Co-Writing</w:t>
            </w:r>
            <w:r>
              <w:tab/>
            </w:r>
            <w:r>
              <w:fldChar w:fldCharType="begin"/>
            </w:r>
            <w:r>
              <w:instrText xml:space="preserve">PAGEREF _Toc1796831202 \h</w:instrText>
            </w:r>
            <w:r>
              <w:fldChar w:fldCharType="separate"/>
            </w:r>
            <w:r w:rsidRPr="642AB300" w:rsidR="642AB300">
              <w:rPr>
                <w:rStyle w:val="Hyperlink"/>
              </w:rPr>
              <w:t>27</w:t>
            </w:r>
            <w:r>
              <w:fldChar w:fldCharType="end"/>
            </w:r>
          </w:hyperlink>
        </w:p>
        <w:p w:rsidR="642AB300" w:rsidP="642AB300" w:rsidRDefault="642AB300" w14:paraId="25B9C886" w14:textId="3C27EFFD">
          <w:pPr>
            <w:pStyle w:val="TOC3"/>
            <w:tabs>
              <w:tab w:val="right" w:leader="dot" w:pos="9360"/>
            </w:tabs>
            <w:bidi w:val="0"/>
            <w:rPr>
              <w:rStyle w:val="Hyperlink"/>
            </w:rPr>
          </w:pPr>
          <w:hyperlink w:anchor="_Toc1868437452">
            <w:r w:rsidRPr="642AB300" w:rsidR="642AB300">
              <w:rPr>
                <w:rStyle w:val="Hyperlink"/>
              </w:rPr>
              <w:t>The New Source of Validation</w:t>
            </w:r>
            <w:r>
              <w:tab/>
            </w:r>
            <w:r>
              <w:fldChar w:fldCharType="begin"/>
            </w:r>
            <w:r>
              <w:instrText xml:space="preserve">PAGEREF _Toc1868437452 \h</w:instrText>
            </w:r>
            <w:r>
              <w:fldChar w:fldCharType="separate"/>
            </w:r>
            <w:r w:rsidRPr="642AB300" w:rsidR="642AB300">
              <w:rPr>
                <w:rStyle w:val="Hyperlink"/>
              </w:rPr>
              <w:t>27</w:t>
            </w:r>
            <w:r>
              <w:fldChar w:fldCharType="end"/>
            </w:r>
          </w:hyperlink>
        </w:p>
        <w:p w:rsidR="642AB300" w:rsidP="642AB300" w:rsidRDefault="642AB300" w14:paraId="51AEDFC6" w14:textId="1AD7C095">
          <w:pPr>
            <w:pStyle w:val="TOC3"/>
            <w:tabs>
              <w:tab w:val="right" w:leader="dot" w:pos="9360"/>
            </w:tabs>
            <w:bidi w:val="0"/>
            <w:rPr>
              <w:rStyle w:val="Hyperlink"/>
            </w:rPr>
          </w:pPr>
          <w:hyperlink w:anchor="_Toc1147835623">
            <w:r w:rsidRPr="642AB300" w:rsidR="642AB300">
              <w:rPr>
                <w:rStyle w:val="Hyperlink"/>
              </w:rPr>
              <w:t>The Synthetic Mirror</w:t>
            </w:r>
            <w:r>
              <w:tab/>
            </w:r>
            <w:r>
              <w:fldChar w:fldCharType="begin"/>
            </w:r>
            <w:r>
              <w:instrText xml:space="preserve">PAGEREF _Toc1147835623 \h</w:instrText>
            </w:r>
            <w:r>
              <w:fldChar w:fldCharType="separate"/>
            </w:r>
            <w:r w:rsidRPr="642AB300" w:rsidR="642AB300">
              <w:rPr>
                <w:rStyle w:val="Hyperlink"/>
              </w:rPr>
              <w:t>28</w:t>
            </w:r>
            <w:r>
              <w:fldChar w:fldCharType="end"/>
            </w:r>
          </w:hyperlink>
        </w:p>
        <w:p w:rsidR="642AB300" w:rsidP="642AB300" w:rsidRDefault="642AB300" w14:paraId="37184DBF" w14:textId="54C69C1F">
          <w:pPr>
            <w:pStyle w:val="TOC3"/>
            <w:tabs>
              <w:tab w:val="right" w:leader="dot" w:pos="9360"/>
            </w:tabs>
            <w:bidi w:val="0"/>
            <w:rPr>
              <w:rStyle w:val="Hyperlink"/>
            </w:rPr>
          </w:pPr>
          <w:hyperlink w:anchor="_Toc995097026">
            <w:r w:rsidRPr="642AB300" w:rsidR="642AB300">
              <w:rPr>
                <w:rStyle w:val="Hyperlink"/>
              </w:rPr>
              <w:t>Emotional Co-Regulation with Code</w:t>
            </w:r>
            <w:r>
              <w:tab/>
            </w:r>
            <w:r>
              <w:fldChar w:fldCharType="begin"/>
            </w:r>
            <w:r>
              <w:instrText xml:space="preserve">PAGEREF _Toc995097026 \h</w:instrText>
            </w:r>
            <w:r>
              <w:fldChar w:fldCharType="separate"/>
            </w:r>
            <w:r w:rsidRPr="642AB300" w:rsidR="642AB300">
              <w:rPr>
                <w:rStyle w:val="Hyperlink"/>
              </w:rPr>
              <w:t>28</w:t>
            </w:r>
            <w:r>
              <w:fldChar w:fldCharType="end"/>
            </w:r>
          </w:hyperlink>
        </w:p>
        <w:p w:rsidR="642AB300" w:rsidP="642AB300" w:rsidRDefault="642AB300" w14:paraId="33A3A2AF" w14:textId="12F5EDE2">
          <w:pPr>
            <w:pStyle w:val="TOC3"/>
            <w:tabs>
              <w:tab w:val="right" w:leader="dot" w:pos="9360"/>
            </w:tabs>
            <w:bidi w:val="0"/>
            <w:rPr>
              <w:rStyle w:val="Hyperlink"/>
            </w:rPr>
          </w:pPr>
          <w:hyperlink w:anchor="_Toc642241889">
            <w:r w:rsidRPr="642AB300" w:rsidR="642AB300">
              <w:rPr>
                <w:rStyle w:val="Hyperlink"/>
              </w:rPr>
              <w:t>Identity as Probabilistic Output</w:t>
            </w:r>
            <w:r>
              <w:tab/>
            </w:r>
            <w:r>
              <w:fldChar w:fldCharType="begin"/>
            </w:r>
            <w:r>
              <w:instrText xml:space="preserve">PAGEREF _Toc642241889 \h</w:instrText>
            </w:r>
            <w:r>
              <w:fldChar w:fldCharType="separate"/>
            </w:r>
            <w:r w:rsidRPr="642AB300" w:rsidR="642AB300">
              <w:rPr>
                <w:rStyle w:val="Hyperlink"/>
              </w:rPr>
              <w:t>29</w:t>
            </w:r>
            <w:r>
              <w:fldChar w:fldCharType="end"/>
            </w:r>
          </w:hyperlink>
        </w:p>
        <w:p w:rsidR="642AB300" w:rsidP="642AB300" w:rsidRDefault="642AB300" w14:paraId="221D7A05" w14:textId="5F8B5465">
          <w:pPr>
            <w:pStyle w:val="TOC3"/>
            <w:tabs>
              <w:tab w:val="right" w:leader="dot" w:pos="9360"/>
            </w:tabs>
            <w:bidi w:val="0"/>
            <w:rPr>
              <w:rStyle w:val="Hyperlink"/>
            </w:rPr>
          </w:pPr>
          <w:hyperlink w:anchor="_Toc1114388249">
            <w:r w:rsidRPr="642AB300" w:rsidR="642AB300">
              <w:rPr>
                <w:rStyle w:val="Hyperlink"/>
              </w:rPr>
              <w:t>The Self Without Solitude</w:t>
            </w:r>
            <w:r>
              <w:tab/>
            </w:r>
            <w:r>
              <w:fldChar w:fldCharType="begin"/>
            </w:r>
            <w:r>
              <w:instrText xml:space="preserve">PAGEREF _Toc1114388249 \h</w:instrText>
            </w:r>
            <w:r>
              <w:fldChar w:fldCharType="separate"/>
            </w:r>
            <w:r w:rsidRPr="642AB300" w:rsidR="642AB300">
              <w:rPr>
                <w:rStyle w:val="Hyperlink"/>
              </w:rPr>
              <w:t>29</w:t>
            </w:r>
            <w:r>
              <w:fldChar w:fldCharType="end"/>
            </w:r>
          </w:hyperlink>
        </w:p>
        <w:p w:rsidR="642AB300" w:rsidP="642AB300" w:rsidRDefault="642AB300" w14:paraId="1751BEC9" w14:textId="7C46CAD7">
          <w:pPr>
            <w:pStyle w:val="TOC3"/>
            <w:tabs>
              <w:tab w:val="right" w:leader="dot" w:pos="9360"/>
            </w:tabs>
            <w:bidi w:val="0"/>
            <w:rPr>
              <w:rStyle w:val="Hyperlink"/>
            </w:rPr>
          </w:pPr>
          <w:hyperlink w:anchor="_Toc1945119820">
            <w:r w:rsidRPr="642AB300" w:rsidR="642AB300">
              <w:rPr>
                <w:rStyle w:val="Hyperlink"/>
              </w:rPr>
              <w:t>Dangers and Strengths</w:t>
            </w:r>
            <w:r>
              <w:tab/>
            </w:r>
            <w:r>
              <w:fldChar w:fldCharType="begin"/>
            </w:r>
            <w:r>
              <w:instrText xml:space="preserve">PAGEREF _Toc1945119820 \h</w:instrText>
            </w:r>
            <w:r>
              <w:fldChar w:fldCharType="separate"/>
            </w:r>
            <w:r w:rsidRPr="642AB300" w:rsidR="642AB300">
              <w:rPr>
                <w:rStyle w:val="Hyperlink"/>
              </w:rPr>
              <w:t>29</w:t>
            </w:r>
            <w:r>
              <w:fldChar w:fldCharType="end"/>
            </w:r>
          </w:hyperlink>
        </w:p>
        <w:p w:rsidR="642AB300" w:rsidP="642AB300" w:rsidRDefault="642AB300" w14:paraId="690E126F" w14:textId="7EC6821A">
          <w:pPr>
            <w:pStyle w:val="TOC3"/>
            <w:tabs>
              <w:tab w:val="right" w:leader="dot" w:pos="9360"/>
            </w:tabs>
            <w:bidi w:val="0"/>
            <w:rPr>
              <w:rStyle w:val="Hyperlink"/>
            </w:rPr>
          </w:pPr>
          <w:hyperlink w:anchor="_Toc1816266296">
            <w:r w:rsidRPr="642AB300" w:rsidR="642AB300">
              <w:rPr>
                <w:rStyle w:val="Hyperlink"/>
              </w:rPr>
              <w:t>The Fourth Culture and the Algorithmic Self</w:t>
            </w:r>
            <w:r>
              <w:tab/>
            </w:r>
            <w:r>
              <w:fldChar w:fldCharType="begin"/>
            </w:r>
            <w:r>
              <w:instrText xml:space="preserve">PAGEREF _Toc1816266296 \h</w:instrText>
            </w:r>
            <w:r>
              <w:fldChar w:fldCharType="separate"/>
            </w:r>
            <w:r w:rsidRPr="642AB300" w:rsidR="642AB300">
              <w:rPr>
                <w:rStyle w:val="Hyperlink"/>
              </w:rPr>
              <w:t>30</w:t>
            </w:r>
            <w:r>
              <w:fldChar w:fldCharType="end"/>
            </w:r>
          </w:hyperlink>
        </w:p>
        <w:p w:rsidR="642AB300" w:rsidP="642AB300" w:rsidRDefault="642AB300" w14:paraId="3AB60E38" w14:textId="27EAFA3E">
          <w:pPr>
            <w:pStyle w:val="TOC3"/>
            <w:tabs>
              <w:tab w:val="right" w:leader="dot" w:pos="9360"/>
            </w:tabs>
            <w:bidi w:val="0"/>
            <w:rPr>
              <w:rStyle w:val="Hyperlink"/>
            </w:rPr>
          </w:pPr>
          <w:hyperlink w:anchor="_Toc1658219280">
            <w:r w:rsidRPr="642AB300" w:rsidR="642AB300">
              <w:rPr>
                <w:rStyle w:val="Hyperlink"/>
              </w:rPr>
              <w:t>Bridge to Chapter 5 - The External Mind</w:t>
            </w:r>
            <w:r>
              <w:tab/>
            </w:r>
            <w:r>
              <w:fldChar w:fldCharType="begin"/>
            </w:r>
            <w:r>
              <w:instrText xml:space="preserve">PAGEREF _Toc1658219280 \h</w:instrText>
            </w:r>
            <w:r>
              <w:fldChar w:fldCharType="separate"/>
            </w:r>
            <w:r w:rsidRPr="642AB300" w:rsidR="642AB300">
              <w:rPr>
                <w:rStyle w:val="Hyperlink"/>
              </w:rPr>
              <w:t>30</w:t>
            </w:r>
            <w:r>
              <w:fldChar w:fldCharType="end"/>
            </w:r>
          </w:hyperlink>
        </w:p>
        <w:p w:rsidR="642AB300" w:rsidP="642AB300" w:rsidRDefault="642AB300" w14:paraId="1D4B4FBB" w14:textId="40AFC12C">
          <w:pPr>
            <w:pStyle w:val="TOC2"/>
            <w:tabs>
              <w:tab w:val="right" w:leader="dot" w:pos="9360"/>
            </w:tabs>
            <w:bidi w:val="0"/>
            <w:rPr>
              <w:rStyle w:val="Hyperlink"/>
            </w:rPr>
          </w:pPr>
          <w:hyperlink w:anchor="_Toc1112424310">
            <w:r w:rsidRPr="642AB300" w:rsidR="642AB300">
              <w:rPr>
                <w:rStyle w:val="Hyperlink"/>
              </w:rPr>
              <w:t>Chapter 5: Hybridity 2.0: From Cosmopolitanism to Connectivity: Memory, Identity, and AI as Archive</w:t>
            </w:r>
            <w:r>
              <w:tab/>
            </w:r>
            <w:r>
              <w:fldChar w:fldCharType="begin"/>
            </w:r>
            <w:r>
              <w:instrText xml:space="preserve">PAGEREF _Toc1112424310 \h</w:instrText>
            </w:r>
            <w:r>
              <w:fldChar w:fldCharType="separate"/>
            </w:r>
            <w:r w:rsidRPr="642AB300" w:rsidR="642AB300">
              <w:rPr>
                <w:rStyle w:val="Hyperlink"/>
              </w:rPr>
              <w:t>31</w:t>
            </w:r>
            <w:r>
              <w:fldChar w:fldCharType="end"/>
            </w:r>
          </w:hyperlink>
        </w:p>
        <w:p w:rsidR="642AB300" w:rsidP="642AB300" w:rsidRDefault="642AB300" w14:paraId="548753A3" w14:textId="001E1083">
          <w:pPr>
            <w:pStyle w:val="TOC3"/>
            <w:tabs>
              <w:tab w:val="right" w:leader="dot" w:pos="9360"/>
            </w:tabs>
            <w:bidi w:val="0"/>
            <w:rPr>
              <w:rStyle w:val="Hyperlink"/>
            </w:rPr>
          </w:pPr>
          <w:hyperlink w:anchor="_Toc1542772624">
            <w:r w:rsidRPr="642AB300" w:rsidR="642AB300">
              <w:rPr>
                <w:rStyle w:val="Hyperlink"/>
              </w:rPr>
              <w:t>Why We Were Built to Forget</w:t>
            </w:r>
            <w:r>
              <w:tab/>
            </w:r>
            <w:r>
              <w:fldChar w:fldCharType="begin"/>
            </w:r>
            <w:r>
              <w:instrText xml:space="preserve">PAGEREF _Toc1542772624 \h</w:instrText>
            </w:r>
            <w:r>
              <w:fldChar w:fldCharType="separate"/>
            </w:r>
            <w:r w:rsidRPr="642AB300" w:rsidR="642AB300">
              <w:rPr>
                <w:rStyle w:val="Hyperlink"/>
              </w:rPr>
              <w:t>31</w:t>
            </w:r>
            <w:r>
              <w:fldChar w:fldCharType="end"/>
            </w:r>
          </w:hyperlink>
        </w:p>
        <w:p w:rsidR="642AB300" w:rsidP="642AB300" w:rsidRDefault="642AB300" w14:paraId="34AE5E2A" w14:textId="384A9474">
          <w:pPr>
            <w:pStyle w:val="TOC3"/>
            <w:tabs>
              <w:tab w:val="right" w:leader="dot" w:pos="9360"/>
            </w:tabs>
            <w:bidi w:val="0"/>
            <w:rPr>
              <w:rStyle w:val="Hyperlink"/>
            </w:rPr>
          </w:pPr>
          <w:hyperlink w:anchor="_Toc175890908">
            <w:r w:rsidRPr="642AB300" w:rsidR="642AB300">
              <w:rPr>
                <w:rStyle w:val="Hyperlink"/>
              </w:rPr>
              <w:t>The First External Minds: Journals, Letters, Archives</w:t>
            </w:r>
            <w:r>
              <w:tab/>
            </w:r>
            <w:r>
              <w:fldChar w:fldCharType="begin"/>
            </w:r>
            <w:r>
              <w:instrText xml:space="preserve">PAGEREF _Toc175890908 \h</w:instrText>
            </w:r>
            <w:r>
              <w:fldChar w:fldCharType="separate"/>
            </w:r>
            <w:r w:rsidRPr="642AB300" w:rsidR="642AB300">
              <w:rPr>
                <w:rStyle w:val="Hyperlink"/>
              </w:rPr>
              <w:t>32</w:t>
            </w:r>
            <w:r>
              <w:fldChar w:fldCharType="end"/>
            </w:r>
          </w:hyperlink>
        </w:p>
        <w:p w:rsidR="642AB300" w:rsidP="642AB300" w:rsidRDefault="642AB300" w14:paraId="00FF83BC" w14:textId="6D73904B">
          <w:pPr>
            <w:pStyle w:val="TOC3"/>
            <w:tabs>
              <w:tab w:val="right" w:leader="dot" w:pos="9360"/>
            </w:tabs>
            <w:bidi w:val="0"/>
            <w:rPr>
              <w:rStyle w:val="Hyperlink"/>
            </w:rPr>
          </w:pPr>
          <w:hyperlink w:anchor="_Toc1627480727">
            <w:r w:rsidRPr="642AB300" w:rsidR="642AB300">
              <w:rPr>
                <w:rStyle w:val="Hyperlink"/>
              </w:rPr>
              <w:t>Companions That Remember You</w:t>
            </w:r>
            <w:r>
              <w:tab/>
            </w:r>
            <w:r>
              <w:fldChar w:fldCharType="begin"/>
            </w:r>
            <w:r>
              <w:instrText xml:space="preserve">PAGEREF _Toc1627480727 \h</w:instrText>
            </w:r>
            <w:r>
              <w:fldChar w:fldCharType="separate"/>
            </w:r>
            <w:r w:rsidRPr="642AB300" w:rsidR="642AB300">
              <w:rPr>
                <w:rStyle w:val="Hyperlink"/>
              </w:rPr>
              <w:t>32</w:t>
            </w:r>
            <w:r>
              <w:fldChar w:fldCharType="end"/>
            </w:r>
          </w:hyperlink>
        </w:p>
        <w:p w:rsidR="642AB300" w:rsidP="642AB300" w:rsidRDefault="642AB300" w14:paraId="0C2839F9" w14:textId="2DE80D42">
          <w:pPr>
            <w:pStyle w:val="TOC3"/>
            <w:tabs>
              <w:tab w:val="right" w:leader="dot" w:pos="9360"/>
            </w:tabs>
            <w:bidi w:val="0"/>
            <w:rPr>
              <w:rStyle w:val="Hyperlink"/>
            </w:rPr>
          </w:pPr>
          <w:hyperlink w:anchor="_Toc1983653429">
            <w:r w:rsidRPr="642AB300" w:rsidR="642AB300">
              <w:rPr>
                <w:rStyle w:val="Hyperlink"/>
              </w:rPr>
              <w:t>Grief, Closure, and Echoes</w:t>
            </w:r>
            <w:r>
              <w:tab/>
            </w:r>
            <w:r>
              <w:fldChar w:fldCharType="begin"/>
            </w:r>
            <w:r>
              <w:instrText xml:space="preserve">PAGEREF _Toc1983653429 \h</w:instrText>
            </w:r>
            <w:r>
              <w:fldChar w:fldCharType="separate"/>
            </w:r>
            <w:r w:rsidRPr="642AB300" w:rsidR="642AB300">
              <w:rPr>
                <w:rStyle w:val="Hyperlink"/>
              </w:rPr>
              <w:t>32</w:t>
            </w:r>
            <w:r>
              <w:fldChar w:fldCharType="end"/>
            </w:r>
          </w:hyperlink>
        </w:p>
        <w:p w:rsidR="642AB300" w:rsidP="642AB300" w:rsidRDefault="642AB300" w14:paraId="058F03B9" w14:textId="775488F2">
          <w:pPr>
            <w:pStyle w:val="TOC3"/>
            <w:tabs>
              <w:tab w:val="right" w:leader="dot" w:pos="9360"/>
            </w:tabs>
            <w:bidi w:val="0"/>
            <w:rPr>
              <w:rStyle w:val="Hyperlink"/>
            </w:rPr>
          </w:pPr>
          <w:hyperlink w:anchor="_Toc1846679318">
            <w:r w:rsidRPr="642AB300" w:rsidR="642AB300">
              <w:rPr>
                <w:rStyle w:val="Hyperlink"/>
              </w:rPr>
              <w:t>Identity Without Internalization</w:t>
            </w:r>
            <w:r>
              <w:tab/>
            </w:r>
            <w:r>
              <w:fldChar w:fldCharType="begin"/>
            </w:r>
            <w:r>
              <w:instrText xml:space="preserve">PAGEREF _Toc1846679318 \h</w:instrText>
            </w:r>
            <w:r>
              <w:fldChar w:fldCharType="separate"/>
            </w:r>
            <w:r w:rsidRPr="642AB300" w:rsidR="642AB300">
              <w:rPr>
                <w:rStyle w:val="Hyperlink"/>
              </w:rPr>
              <w:t>33</w:t>
            </w:r>
            <w:r>
              <w:fldChar w:fldCharType="end"/>
            </w:r>
          </w:hyperlink>
        </w:p>
        <w:p w:rsidR="642AB300" w:rsidP="642AB300" w:rsidRDefault="642AB300" w14:paraId="5403658D" w14:textId="2A959F4D">
          <w:pPr>
            <w:pStyle w:val="TOC3"/>
            <w:tabs>
              <w:tab w:val="right" w:leader="dot" w:pos="9360"/>
            </w:tabs>
            <w:bidi w:val="0"/>
            <w:rPr>
              <w:rStyle w:val="Hyperlink"/>
            </w:rPr>
          </w:pPr>
          <w:hyperlink w:anchor="_Toc524738741">
            <w:r w:rsidRPr="642AB300" w:rsidR="642AB300">
              <w:rPr>
                <w:rStyle w:val="Hyperlink"/>
              </w:rPr>
              <w:t>The External Mind as a Co-Author</w:t>
            </w:r>
            <w:r>
              <w:tab/>
            </w:r>
            <w:r>
              <w:fldChar w:fldCharType="begin"/>
            </w:r>
            <w:r>
              <w:instrText xml:space="preserve">PAGEREF _Toc524738741 \h</w:instrText>
            </w:r>
            <w:r>
              <w:fldChar w:fldCharType="separate"/>
            </w:r>
            <w:r w:rsidRPr="642AB300" w:rsidR="642AB300">
              <w:rPr>
                <w:rStyle w:val="Hyperlink"/>
              </w:rPr>
              <w:t>33</w:t>
            </w:r>
            <w:r>
              <w:fldChar w:fldCharType="end"/>
            </w:r>
          </w:hyperlink>
        </w:p>
        <w:p w:rsidR="642AB300" w:rsidP="642AB300" w:rsidRDefault="642AB300" w14:paraId="67C803AD" w14:textId="66C5CDC2">
          <w:pPr>
            <w:pStyle w:val="TOC3"/>
            <w:tabs>
              <w:tab w:val="right" w:leader="dot" w:pos="9360"/>
            </w:tabs>
            <w:bidi w:val="0"/>
            <w:rPr>
              <w:rStyle w:val="Hyperlink"/>
            </w:rPr>
          </w:pPr>
          <w:hyperlink w:anchor="_Toc568963161">
            <w:r w:rsidRPr="642AB300" w:rsidR="642AB300">
              <w:rPr>
                <w:rStyle w:val="Hyperlink"/>
              </w:rPr>
              <w:t>Fourth Culture and the Need to Store</w:t>
            </w:r>
            <w:r>
              <w:tab/>
            </w:r>
            <w:r>
              <w:fldChar w:fldCharType="begin"/>
            </w:r>
            <w:r>
              <w:instrText xml:space="preserve">PAGEREF _Toc568963161 \h</w:instrText>
            </w:r>
            <w:r>
              <w:fldChar w:fldCharType="separate"/>
            </w:r>
            <w:r w:rsidRPr="642AB300" w:rsidR="642AB300">
              <w:rPr>
                <w:rStyle w:val="Hyperlink"/>
              </w:rPr>
              <w:t>34</w:t>
            </w:r>
            <w:r>
              <w:fldChar w:fldCharType="end"/>
            </w:r>
          </w:hyperlink>
        </w:p>
        <w:p w:rsidR="642AB300" w:rsidP="642AB300" w:rsidRDefault="642AB300" w14:paraId="68116EC8" w14:textId="2D7D84D2">
          <w:pPr>
            <w:pStyle w:val="TOC3"/>
            <w:tabs>
              <w:tab w:val="right" w:leader="dot" w:pos="9360"/>
            </w:tabs>
            <w:bidi w:val="0"/>
            <w:rPr>
              <w:rStyle w:val="Hyperlink"/>
            </w:rPr>
          </w:pPr>
          <w:hyperlink w:anchor="_Toc802360147">
            <w:r w:rsidRPr="642AB300" w:rsidR="642AB300">
              <w:rPr>
                <w:rStyle w:val="Hyperlink"/>
              </w:rPr>
              <w:t>But What Happens When the Past Becomes Too Present?</w:t>
            </w:r>
            <w:r>
              <w:tab/>
            </w:r>
            <w:r>
              <w:fldChar w:fldCharType="begin"/>
            </w:r>
            <w:r>
              <w:instrText xml:space="preserve">PAGEREF _Toc802360147 \h</w:instrText>
            </w:r>
            <w:r>
              <w:fldChar w:fldCharType="separate"/>
            </w:r>
            <w:r w:rsidRPr="642AB300" w:rsidR="642AB300">
              <w:rPr>
                <w:rStyle w:val="Hyperlink"/>
              </w:rPr>
              <w:t>34</w:t>
            </w:r>
            <w:r>
              <w:fldChar w:fldCharType="end"/>
            </w:r>
          </w:hyperlink>
        </w:p>
        <w:p w:rsidR="642AB300" w:rsidP="642AB300" w:rsidRDefault="642AB300" w14:paraId="1A21CBEB" w14:textId="760C526A">
          <w:pPr>
            <w:pStyle w:val="TOC3"/>
            <w:tabs>
              <w:tab w:val="right" w:leader="dot" w:pos="9360"/>
            </w:tabs>
            <w:bidi w:val="0"/>
            <w:rPr>
              <w:rStyle w:val="Hyperlink"/>
            </w:rPr>
          </w:pPr>
          <w:hyperlink w:anchor="_Toc898300798">
            <w:r w:rsidRPr="642AB300" w:rsidR="642AB300">
              <w:rPr>
                <w:rStyle w:val="Hyperlink"/>
              </w:rPr>
              <w:t>Language as External Mind: The Bridge to Part B</w:t>
            </w:r>
            <w:r>
              <w:tab/>
            </w:r>
            <w:r>
              <w:fldChar w:fldCharType="begin"/>
            </w:r>
            <w:r>
              <w:instrText xml:space="preserve">PAGEREF _Toc898300798 \h</w:instrText>
            </w:r>
            <w:r>
              <w:fldChar w:fldCharType="separate"/>
            </w:r>
            <w:r w:rsidRPr="642AB300" w:rsidR="642AB300">
              <w:rPr>
                <w:rStyle w:val="Hyperlink"/>
              </w:rPr>
              <w:t>34</w:t>
            </w:r>
            <w:r>
              <w:fldChar w:fldCharType="end"/>
            </w:r>
          </w:hyperlink>
        </w:p>
        <w:p w:rsidR="642AB300" w:rsidP="642AB300" w:rsidRDefault="642AB300" w14:paraId="21A9BA75" w14:textId="7D66C955">
          <w:pPr>
            <w:pStyle w:val="TOC2"/>
            <w:tabs>
              <w:tab w:val="right" w:leader="dot" w:pos="9360"/>
            </w:tabs>
            <w:bidi w:val="0"/>
            <w:rPr>
              <w:rStyle w:val="Hyperlink"/>
            </w:rPr>
          </w:pPr>
          <w:hyperlink w:anchor="_Toc116309985">
            <w:r w:rsidRPr="642AB300" w:rsidR="642AB300">
              <w:rPr>
                <w:rStyle w:val="Hyperlink"/>
              </w:rPr>
              <w:t>Chapter 6: Belonging Beyond Geography</w:t>
            </w:r>
            <w:r>
              <w:tab/>
            </w:r>
            <w:r>
              <w:fldChar w:fldCharType="begin"/>
            </w:r>
            <w:r>
              <w:instrText xml:space="preserve">PAGEREF _Toc116309985 \h</w:instrText>
            </w:r>
            <w:r>
              <w:fldChar w:fldCharType="separate"/>
            </w:r>
            <w:r w:rsidRPr="642AB300" w:rsidR="642AB300">
              <w:rPr>
                <w:rStyle w:val="Hyperlink"/>
              </w:rPr>
              <w:t>35</w:t>
            </w:r>
            <w:r>
              <w:fldChar w:fldCharType="end"/>
            </w:r>
          </w:hyperlink>
        </w:p>
        <w:p w:rsidR="642AB300" w:rsidP="642AB300" w:rsidRDefault="642AB300" w14:paraId="508ECD8B" w14:textId="0B5B8C9D">
          <w:pPr>
            <w:pStyle w:val="TOC3"/>
            <w:tabs>
              <w:tab w:val="right" w:leader="dot" w:pos="9360"/>
            </w:tabs>
            <w:bidi w:val="0"/>
            <w:rPr>
              <w:rStyle w:val="Hyperlink"/>
            </w:rPr>
          </w:pPr>
          <w:hyperlink w:anchor="_Toc857515950">
            <w:r w:rsidRPr="642AB300" w:rsidR="642AB300">
              <w:rPr>
                <w:rStyle w:val="Hyperlink"/>
              </w:rPr>
              <w:t>The Collapse of Traditional Belonging</w:t>
            </w:r>
            <w:r>
              <w:tab/>
            </w:r>
            <w:r>
              <w:fldChar w:fldCharType="begin"/>
            </w:r>
            <w:r>
              <w:instrText xml:space="preserve">PAGEREF _Toc857515950 \h</w:instrText>
            </w:r>
            <w:r>
              <w:fldChar w:fldCharType="separate"/>
            </w:r>
            <w:r w:rsidRPr="642AB300" w:rsidR="642AB300">
              <w:rPr>
                <w:rStyle w:val="Hyperlink"/>
              </w:rPr>
              <w:t>35</w:t>
            </w:r>
            <w:r>
              <w:fldChar w:fldCharType="end"/>
            </w:r>
          </w:hyperlink>
        </w:p>
        <w:p w:rsidR="642AB300" w:rsidP="642AB300" w:rsidRDefault="642AB300" w14:paraId="7A7590CE" w14:textId="49F9347F">
          <w:pPr>
            <w:pStyle w:val="TOC3"/>
            <w:tabs>
              <w:tab w:val="right" w:leader="dot" w:pos="9360"/>
            </w:tabs>
            <w:bidi w:val="0"/>
            <w:rPr>
              <w:rStyle w:val="Hyperlink"/>
            </w:rPr>
          </w:pPr>
          <w:hyperlink w:anchor="_Toc745074853">
            <w:r w:rsidRPr="642AB300" w:rsidR="642AB300">
              <w:rPr>
                <w:rStyle w:val="Hyperlink"/>
              </w:rPr>
              <w:t>The Language That Remembers You</w:t>
            </w:r>
            <w:r>
              <w:tab/>
            </w:r>
            <w:r>
              <w:fldChar w:fldCharType="begin"/>
            </w:r>
            <w:r>
              <w:instrText xml:space="preserve">PAGEREF _Toc745074853 \h</w:instrText>
            </w:r>
            <w:r>
              <w:fldChar w:fldCharType="separate"/>
            </w:r>
            <w:r w:rsidRPr="642AB300" w:rsidR="642AB300">
              <w:rPr>
                <w:rStyle w:val="Hyperlink"/>
              </w:rPr>
              <w:t>36</w:t>
            </w:r>
            <w:r>
              <w:fldChar w:fldCharType="end"/>
            </w:r>
          </w:hyperlink>
        </w:p>
        <w:p w:rsidR="642AB300" w:rsidP="642AB300" w:rsidRDefault="642AB300" w14:paraId="7C038E78" w14:textId="6E3F534B">
          <w:pPr>
            <w:pStyle w:val="TOC3"/>
            <w:tabs>
              <w:tab w:val="right" w:leader="dot" w:pos="9360"/>
            </w:tabs>
            <w:bidi w:val="0"/>
            <w:rPr>
              <w:rStyle w:val="Hyperlink"/>
            </w:rPr>
          </w:pPr>
          <w:hyperlink w:anchor="_Toc1635556367">
            <w:r w:rsidRPr="642AB300" w:rsidR="642AB300">
              <w:rPr>
                <w:rStyle w:val="Hyperlink"/>
              </w:rPr>
              <w:t>The Cost of Belonging Everywhere</w:t>
            </w:r>
            <w:r>
              <w:tab/>
            </w:r>
            <w:r>
              <w:fldChar w:fldCharType="begin"/>
            </w:r>
            <w:r>
              <w:instrText xml:space="preserve">PAGEREF _Toc1635556367 \h</w:instrText>
            </w:r>
            <w:r>
              <w:fldChar w:fldCharType="separate"/>
            </w:r>
            <w:r w:rsidRPr="642AB300" w:rsidR="642AB300">
              <w:rPr>
                <w:rStyle w:val="Hyperlink"/>
              </w:rPr>
              <w:t>36</w:t>
            </w:r>
            <w:r>
              <w:fldChar w:fldCharType="end"/>
            </w:r>
          </w:hyperlink>
        </w:p>
        <w:p w:rsidR="642AB300" w:rsidP="642AB300" w:rsidRDefault="642AB300" w14:paraId="322B6F9F" w14:textId="33257493">
          <w:pPr>
            <w:pStyle w:val="TOC3"/>
            <w:tabs>
              <w:tab w:val="right" w:leader="dot" w:pos="9360"/>
            </w:tabs>
            <w:bidi w:val="0"/>
            <w:rPr>
              <w:rStyle w:val="Hyperlink"/>
            </w:rPr>
          </w:pPr>
          <w:hyperlink w:anchor="_Toc1761248439">
            <w:r w:rsidRPr="642AB300" w:rsidR="642AB300">
              <w:rPr>
                <w:rStyle w:val="Hyperlink"/>
              </w:rPr>
              <w:t>Bridge to Part B - The Corridor of Memory</w:t>
            </w:r>
            <w:r>
              <w:tab/>
            </w:r>
            <w:r>
              <w:fldChar w:fldCharType="begin"/>
            </w:r>
            <w:r>
              <w:instrText xml:space="preserve">PAGEREF _Toc1761248439 \h</w:instrText>
            </w:r>
            <w:r>
              <w:fldChar w:fldCharType="separate"/>
            </w:r>
            <w:r w:rsidRPr="642AB300" w:rsidR="642AB300">
              <w:rPr>
                <w:rStyle w:val="Hyperlink"/>
              </w:rPr>
              <w:t>37</w:t>
            </w:r>
            <w:r>
              <w:fldChar w:fldCharType="end"/>
            </w:r>
          </w:hyperlink>
        </w:p>
        <w:p w:rsidR="642AB300" w:rsidP="642AB300" w:rsidRDefault="642AB300" w14:paraId="0763A172" w14:textId="492BCD51">
          <w:pPr>
            <w:pStyle w:val="TOC2"/>
            <w:tabs>
              <w:tab w:val="right" w:leader="dot" w:pos="9360"/>
            </w:tabs>
            <w:bidi w:val="0"/>
            <w:rPr>
              <w:rStyle w:val="Hyperlink"/>
            </w:rPr>
          </w:pPr>
          <w:hyperlink w:anchor="_Toc1018171677">
            <w:r w:rsidRPr="642AB300" w:rsidR="642AB300">
              <w:rPr>
                <w:rStyle w:val="Hyperlink"/>
              </w:rPr>
              <w:t>Interlude - The Boundaries of the Framework</w:t>
            </w:r>
            <w:r>
              <w:tab/>
            </w:r>
            <w:r>
              <w:fldChar w:fldCharType="begin"/>
            </w:r>
            <w:r>
              <w:instrText xml:space="preserve">PAGEREF _Toc1018171677 \h</w:instrText>
            </w:r>
            <w:r>
              <w:fldChar w:fldCharType="separate"/>
            </w:r>
            <w:r w:rsidRPr="642AB300" w:rsidR="642AB300">
              <w:rPr>
                <w:rStyle w:val="Hyperlink"/>
              </w:rPr>
              <w:t>37</w:t>
            </w:r>
            <w:r>
              <w:fldChar w:fldCharType="end"/>
            </w:r>
          </w:hyperlink>
        </w:p>
        <w:p w:rsidR="642AB300" w:rsidP="642AB300" w:rsidRDefault="642AB300" w14:paraId="59439707" w14:textId="01E53953">
          <w:pPr>
            <w:pStyle w:val="TOC3"/>
            <w:tabs>
              <w:tab w:val="right" w:leader="dot" w:pos="9360"/>
            </w:tabs>
            <w:bidi w:val="0"/>
            <w:rPr>
              <w:rStyle w:val="Hyperlink"/>
            </w:rPr>
          </w:pPr>
          <w:hyperlink w:anchor="_Toc1394710293">
            <w:r w:rsidRPr="642AB300" w:rsidR="642AB300">
              <w:rPr>
                <w:rStyle w:val="Hyperlink"/>
              </w:rPr>
              <w:t>I. WHO DOESN'T FIT THE FOURTH CULTURE MODEL?</w:t>
            </w:r>
            <w:r>
              <w:tab/>
            </w:r>
            <w:r>
              <w:fldChar w:fldCharType="begin"/>
            </w:r>
            <w:r>
              <w:instrText xml:space="preserve">PAGEREF _Toc1394710293 \h</w:instrText>
            </w:r>
            <w:r>
              <w:fldChar w:fldCharType="separate"/>
            </w:r>
            <w:r w:rsidRPr="642AB300" w:rsidR="642AB300">
              <w:rPr>
                <w:rStyle w:val="Hyperlink"/>
              </w:rPr>
              <w:t>38</w:t>
            </w:r>
            <w:r>
              <w:fldChar w:fldCharType="end"/>
            </w:r>
          </w:hyperlink>
        </w:p>
        <w:p w:rsidR="642AB300" w:rsidP="642AB300" w:rsidRDefault="642AB300" w14:paraId="0ECD5708" w14:textId="20C10C36">
          <w:pPr>
            <w:pStyle w:val="TOC3"/>
            <w:tabs>
              <w:tab w:val="right" w:leader="dot" w:pos="9360"/>
            </w:tabs>
            <w:bidi w:val="0"/>
            <w:rPr>
              <w:rStyle w:val="Hyperlink"/>
            </w:rPr>
          </w:pPr>
          <w:hyperlink w:anchor="_Toc1611170258">
            <w:r w:rsidRPr="642AB300" w:rsidR="642AB300">
              <w:rPr>
                <w:rStyle w:val="Hyperlink"/>
              </w:rPr>
              <w:t>II. WHAT THE FRAMEWORK MISSES</w:t>
            </w:r>
            <w:r>
              <w:tab/>
            </w:r>
            <w:r>
              <w:fldChar w:fldCharType="begin"/>
            </w:r>
            <w:r>
              <w:instrText xml:space="preserve">PAGEREF _Toc1611170258 \h</w:instrText>
            </w:r>
            <w:r>
              <w:fldChar w:fldCharType="separate"/>
            </w:r>
            <w:r w:rsidRPr="642AB300" w:rsidR="642AB300">
              <w:rPr>
                <w:rStyle w:val="Hyperlink"/>
              </w:rPr>
              <w:t>39</w:t>
            </w:r>
            <w:r>
              <w:fldChar w:fldCharType="end"/>
            </w:r>
          </w:hyperlink>
        </w:p>
        <w:p w:rsidR="642AB300" w:rsidP="642AB300" w:rsidRDefault="642AB300" w14:paraId="03E74A6E" w14:textId="6CA40BE9">
          <w:pPr>
            <w:pStyle w:val="TOC3"/>
            <w:tabs>
              <w:tab w:val="right" w:leader="dot" w:pos="9360"/>
            </w:tabs>
            <w:bidi w:val="0"/>
            <w:rPr>
              <w:rStyle w:val="Hyperlink"/>
            </w:rPr>
          </w:pPr>
          <w:hyperlink w:anchor="_Toc969702893">
            <w:r w:rsidRPr="642AB300" w:rsidR="642AB300">
              <w:rPr>
                <w:rStyle w:val="Hyperlink"/>
              </w:rPr>
              <w:t>III. WHERE THE FRAMEWORK OVER-REACHES</w:t>
            </w:r>
            <w:r>
              <w:tab/>
            </w:r>
            <w:r>
              <w:fldChar w:fldCharType="begin"/>
            </w:r>
            <w:r>
              <w:instrText xml:space="preserve">PAGEREF _Toc969702893 \h</w:instrText>
            </w:r>
            <w:r>
              <w:fldChar w:fldCharType="separate"/>
            </w:r>
            <w:r w:rsidRPr="642AB300" w:rsidR="642AB300">
              <w:rPr>
                <w:rStyle w:val="Hyperlink"/>
              </w:rPr>
              <w:t>40</w:t>
            </w:r>
            <w:r>
              <w:fldChar w:fldCharType="end"/>
            </w:r>
          </w:hyperlink>
        </w:p>
        <w:p w:rsidR="642AB300" w:rsidP="642AB300" w:rsidRDefault="642AB300" w14:paraId="47A74800" w14:textId="6F52A523">
          <w:pPr>
            <w:pStyle w:val="TOC3"/>
            <w:tabs>
              <w:tab w:val="right" w:leader="dot" w:pos="9360"/>
            </w:tabs>
            <w:bidi w:val="0"/>
            <w:rPr>
              <w:rStyle w:val="Hyperlink"/>
            </w:rPr>
          </w:pPr>
          <w:hyperlink w:anchor="_Toc2048209">
            <w:r w:rsidRPr="642AB300" w:rsidR="642AB300">
              <w:rPr>
                <w:rStyle w:val="Hyperlink"/>
              </w:rPr>
              <w:t>IV. METHODOLOGICAL TRANSPARENCY</w:t>
            </w:r>
            <w:r>
              <w:tab/>
            </w:r>
            <w:r>
              <w:fldChar w:fldCharType="begin"/>
            </w:r>
            <w:r>
              <w:instrText xml:space="preserve">PAGEREF _Toc2048209 \h</w:instrText>
            </w:r>
            <w:r>
              <w:fldChar w:fldCharType="separate"/>
            </w:r>
            <w:r w:rsidRPr="642AB300" w:rsidR="642AB300">
              <w:rPr>
                <w:rStyle w:val="Hyperlink"/>
              </w:rPr>
              <w:t>41</w:t>
            </w:r>
            <w:r>
              <w:fldChar w:fldCharType="end"/>
            </w:r>
          </w:hyperlink>
        </w:p>
        <w:p w:rsidR="642AB300" w:rsidP="642AB300" w:rsidRDefault="642AB300" w14:paraId="4D8249FA" w14:textId="08781242">
          <w:pPr>
            <w:pStyle w:val="TOC3"/>
            <w:tabs>
              <w:tab w:val="right" w:leader="dot" w:pos="9360"/>
            </w:tabs>
            <w:bidi w:val="0"/>
            <w:rPr>
              <w:rStyle w:val="Hyperlink"/>
            </w:rPr>
          </w:pPr>
          <w:hyperlink w:anchor="_Toc1904079926">
            <w:r w:rsidRPr="642AB300" w:rsidR="642AB300">
              <w:rPr>
                <w:rStyle w:val="Hyperlink"/>
              </w:rPr>
              <w:t>V. ALTERNATIVE FRAMEWORKS AND PRODUCTIVE TENSIONS</w:t>
            </w:r>
            <w:r>
              <w:tab/>
            </w:r>
            <w:r>
              <w:fldChar w:fldCharType="begin"/>
            </w:r>
            <w:r>
              <w:instrText xml:space="preserve">PAGEREF _Toc1904079926 \h</w:instrText>
            </w:r>
            <w:r>
              <w:fldChar w:fldCharType="separate"/>
            </w:r>
            <w:r w:rsidRPr="642AB300" w:rsidR="642AB300">
              <w:rPr>
                <w:rStyle w:val="Hyperlink"/>
              </w:rPr>
              <w:t>41</w:t>
            </w:r>
            <w:r>
              <w:fldChar w:fldCharType="end"/>
            </w:r>
          </w:hyperlink>
        </w:p>
        <w:p w:rsidR="642AB300" w:rsidP="642AB300" w:rsidRDefault="642AB300" w14:paraId="563B0131" w14:textId="6C9598D8">
          <w:pPr>
            <w:pStyle w:val="TOC3"/>
            <w:tabs>
              <w:tab w:val="right" w:leader="dot" w:pos="9360"/>
            </w:tabs>
            <w:bidi w:val="0"/>
            <w:rPr>
              <w:rStyle w:val="Hyperlink"/>
            </w:rPr>
          </w:pPr>
          <w:hyperlink w:anchor="_Toc632059860">
            <w:r w:rsidRPr="642AB300" w:rsidR="642AB300">
              <w:rPr>
                <w:rStyle w:val="Hyperlink"/>
              </w:rPr>
              <w:t>Closing Paragraph</w:t>
            </w:r>
            <w:r>
              <w:tab/>
            </w:r>
            <w:r>
              <w:fldChar w:fldCharType="begin"/>
            </w:r>
            <w:r>
              <w:instrText xml:space="preserve">PAGEREF _Toc632059860 \h</w:instrText>
            </w:r>
            <w:r>
              <w:fldChar w:fldCharType="separate"/>
            </w:r>
            <w:r w:rsidRPr="642AB300" w:rsidR="642AB300">
              <w:rPr>
                <w:rStyle w:val="Hyperlink"/>
              </w:rPr>
              <w:t>42</w:t>
            </w:r>
            <w:r>
              <w:fldChar w:fldCharType="end"/>
            </w:r>
          </w:hyperlink>
        </w:p>
        <w:p w:rsidR="642AB300" w:rsidP="642AB300" w:rsidRDefault="642AB300" w14:paraId="62F19997" w14:textId="4B153FB6">
          <w:pPr>
            <w:pStyle w:val="TOC1"/>
            <w:tabs>
              <w:tab w:val="right" w:leader="dot" w:pos="9360"/>
            </w:tabs>
            <w:bidi w:val="0"/>
            <w:rPr>
              <w:rStyle w:val="Hyperlink"/>
            </w:rPr>
          </w:pPr>
          <w:hyperlink w:anchor="_Toc389646333">
            <w:r w:rsidRPr="642AB300" w:rsidR="642AB300">
              <w:rPr>
                <w:rStyle w:val="Hyperlink"/>
              </w:rPr>
              <w:t>Part B - The Latin American and Spanish Corridor: The Fourth Culture in Practice</w:t>
            </w:r>
            <w:r>
              <w:tab/>
            </w:r>
            <w:r>
              <w:fldChar w:fldCharType="begin"/>
            </w:r>
            <w:r>
              <w:instrText xml:space="preserve">PAGEREF _Toc389646333 \h</w:instrText>
            </w:r>
            <w:r>
              <w:fldChar w:fldCharType="separate"/>
            </w:r>
            <w:r w:rsidRPr="642AB300" w:rsidR="642AB300">
              <w:rPr>
                <w:rStyle w:val="Hyperlink"/>
              </w:rPr>
              <w:t>42</w:t>
            </w:r>
            <w:r>
              <w:fldChar w:fldCharType="end"/>
            </w:r>
          </w:hyperlink>
        </w:p>
        <w:p w:rsidR="642AB300" w:rsidP="642AB300" w:rsidRDefault="642AB300" w14:paraId="189BA3BE" w14:textId="19BB8534">
          <w:pPr>
            <w:pStyle w:val="TOC2"/>
            <w:tabs>
              <w:tab w:val="right" w:leader="dot" w:pos="9360"/>
            </w:tabs>
            <w:bidi w:val="0"/>
            <w:rPr>
              <w:rStyle w:val="Hyperlink"/>
            </w:rPr>
          </w:pPr>
          <w:hyperlink w:anchor="_Toc1315246595">
            <w:r w:rsidRPr="642AB300" w:rsidR="642AB300">
              <w:rPr>
                <w:rStyle w:val="Hyperlink"/>
              </w:rPr>
              <w:t>Chapter 7 - Introduction: Spain as Mirror and Stage</w:t>
            </w:r>
            <w:r>
              <w:tab/>
            </w:r>
            <w:r>
              <w:fldChar w:fldCharType="begin"/>
            </w:r>
            <w:r>
              <w:instrText xml:space="preserve">PAGEREF _Toc1315246595 \h</w:instrText>
            </w:r>
            <w:r>
              <w:fldChar w:fldCharType="separate"/>
            </w:r>
            <w:r w:rsidRPr="642AB300" w:rsidR="642AB300">
              <w:rPr>
                <w:rStyle w:val="Hyperlink"/>
              </w:rPr>
              <w:t>43</w:t>
            </w:r>
            <w:r>
              <w:fldChar w:fldCharType="end"/>
            </w:r>
          </w:hyperlink>
        </w:p>
        <w:p w:rsidR="642AB300" w:rsidP="642AB300" w:rsidRDefault="642AB300" w14:paraId="09465D22" w14:textId="62E25079">
          <w:pPr>
            <w:pStyle w:val="TOC3"/>
            <w:tabs>
              <w:tab w:val="right" w:leader="dot" w:pos="9360"/>
            </w:tabs>
            <w:bidi w:val="0"/>
            <w:rPr>
              <w:rStyle w:val="Hyperlink"/>
            </w:rPr>
          </w:pPr>
          <w:hyperlink w:anchor="_Toc1220741653">
            <w:r w:rsidRPr="642AB300" w:rsidR="642AB300">
              <w:rPr>
                <w:rStyle w:val="Hyperlink"/>
              </w:rPr>
              <w:t>A Corridor, Not a Border</w:t>
            </w:r>
            <w:r>
              <w:tab/>
            </w:r>
            <w:r>
              <w:fldChar w:fldCharType="begin"/>
            </w:r>
            <w:r>
              <w:instrText xml:space="preserve">PAGEREF _Toc1220741653 \h</w:instrText>
            </w:r>
            <w:r>
              <w:fldChar w:fldCharType="separate"/>
            </w:r>
            <w:r w:rsidRPr="642AB300" w:rsidR="642AB300">
              <w:rPr>
                <w:rStyle w:val="Hyperlink"/>
              </w:rPr>
              <w:t>43</w:t>
            </w:r>
            <w:r>
              <w:fldChar w:fldCharType="end"/>
            </w:r>
          </w:hyperlink>
        </w:p>
        <w:p w:rsidR="642AB300" w:rsidP="642AB300" w:rsidRDefault="642AB300" w14:paraId="7DC7CE08" w14:textId="4D341954">
          <w:pPr>
            <w:pStyle w:val="TOC3"/>
            <w:tabs>
              <w:tab w:val="right" w:leader="dot" w:pos="9360"/>
            </w:tabs>
            <w:bidi w:val="0"/>
            <w:rPr>
              <w:rStyle w:val="Hyperlink"/>
            </w:rPr>
          </w:pPr>
          <w:hyperlink w:anchor="_Toc1158450982">
            <w:r w:rsidRPr="642AB300" w:rsidR="642AB300">
              <w:rPr>
                <w:rStyle w:val="Hyperlink"/>
              </w:rPr>
              <w:t>The Soft Colonialism of Accent</w:t>
            </w:r>
            <w:r>
              <w:tab/>
            </w:r>
            <w:r>
              <w:fldChar w:fldCharType="begin"/>
            </w:r>
            <w:r>
              <w:instrText xml:space="preserve">PAGEREF _Toc1158450982 \h</w:instrText>
            </w:r>
            <w:r>
              <w:fldChar w:fldCharType="separate"/>
            </w:r>
            <w:r w:rsidRPr="642AB300" w:rsidR="642AB300">
              <w:rPr>
                <w:rStyle w:val="Hyperlink"/>
              </w:rPr>
              <w:t>43</w:t>
            </w:r>
            <w:r>
              <w:fldChar w:fldCharType="end"/>
            </w:r>
          </w:hyperlink>
        </w:p>
        <w:p w:rsidR="642AB300" w:rsidP="642AB300" w:rsidRDefault="642AB300" w14:paraId="05CB52DD" w14:textId="2E2742C5">
          <w:pPr>
            <w:pStyle w:val="TOC3"/>
            <w:tabs>
              <w:tab w:val="right" w:leader="dot" w:pos="9360"/>
            </w:tabs>
            <w:bidi w:val="0"/>
            <w:rPr>
              <w:rStyle w:val="Hyperlink"/>
            </w:rPr>
          </w:pPr>
          <w:hyperlink w:anchor="_Toc383400350">
            <w:r w:rsidRPr="642AB300" w:rsidR="642AB300">
              <w:rPr>
                <w:rStyle w:val="Hyperlink"/>
              </w:rPr>
              <w:t>When a Language Is Also a Mirror</w:t>
            </w:r>
            <w:r>
              <w:tab/>
            </w:r>
            <w:r>
              <w:fldChar w:fldCharType="begin"/>
            </w:r>
            <w:r>
              <w:instrText xml:space="preserve">PAGEREF _Toc383400350 \h</w:instrText>
            </w:r>
            <w:r>
              <w:fldChar w:fldCharType="separate"/>
            </w:r>
            <w:r w:rsidRPr="642AB300" w:rsidR="642AB300">
              <w:rPr>
                <w:rStyle w:val="Hyperlink"/>
              </w:rPr>
              <w:t>44</w:t>
            </w:r>
            <w:r>
              <w:fldChar w:fldCharType="end"/>
            </w:r>
          </w:hyperlink>
        </w:p>
        <w:p w:rsidR="642AB300" w:rsidP="642AB300" w:rsidRDefault="642AB300" w14:paraId="4E9323B4" w14:textId="7BF60F1E">
          <w:pPr>
            <w:pStyle w:val="TOC3"/>
            <w:tabs>
              <w:tab w:val="right" w:leader="dot" w:pos="9360"/>
            </w:tabs>
            <w:bidi w:val="0"/>
            <w:rPr>
              <w:rStyle w:val="Hyperlink"/>
            </w:rPr>
          </w:pPr>
          <w:hyperlink w:anchor="_Toc579439805">
            <w:r w:rsidRPr="642AB300" w:rsidR="642AB300">
              <w:rPr>
                <w:rStyle w:val="Hyperlink"/>
              </w:rPr>
              <w:t>The Politics of Shared Speech</w:t>
            </w:r>
            <w:r>
              <w:tab/>
            </w:r>
            <w:r>
              <w:fldChar w:fldCharType="begin"/>
            </w:r>
            <w:r>
              <w:instrText xml:space="preserve">PAGEREF _Toc579439805 \h</w:instrText>
            </w:r>
            <w:r>
              <w:fldChar w:fldCharType="separate"/>
            </w:r>
            <w:r w:rsidRPr="642AB300" w:rsidR="642AB300">
              <w:rPr>
                <w:rStyle w:val="Hyperlink"/>
              </w:rPr>
              <w:t>44</w:t>
            </w:r>
            <w:r>
              <w:fldChar w:fldCharType="end"/>
            </w:r>
          </w:hyperlink>
        </w:p>
        <w:p w:rsidR="642AB300" w:rsidP="642AB300" w:rsidRDefault="642AB300" w14:paraId="3DBAA497" w14:textId="00221994">
          <w:pPr>
            <w:pStyle w:val="TOC3"/>
            <w:tabs>
              <w:tab w:val="right" w:leader="dot" w:pos="9360"/>
            </w:tabs>
            <w:bidi w:val="0"/>
            <w:rPr>
              <w:rStyle w:val="Hyperlink"/>
            </w:rPr>
          </w:pPr>
          <w:hyperlink w:anchor="_Toc1793619527">
            <w:r w:rsidRPr="642AB300" w:rsidR="642AB300">
              <w:rPr>
                <w:rStyle w:val="Hyperlink"/>
              </w:rPr>
              <w:t>Memory, Migration, and Musical Grammar</w:t>
            </w:r>
            <w:r>
              <w:tab/>
            </w:r>
            <w:r>
              <w:fldChar w:fldCharType="begin"/>
            </w:r>
            <w:r>
              <w:instrText xml:space="preserve">PAGEREF _Toc1793619527 \h</w:instrText>
            </w:r>
            <w:r>
              <w:fldChar w:fldCharType="separate"/>
            </w:r>
            <w:r w:rsidRPr="642AB300" w:rsidR="642AB300">
              <w:rPr>
                <w:rStyle w:val="Hyperlink"/>
              </w:rPr>
              <w:t>45</w:t>
            </w:r>
            <w:r>
              <w:fldChar w:fldCharType="end"/>
            </w:r>
          </w:hyperlink>
        </w:p>
        <w:p w:rsidR="642AB300" w:rsidP="642AB300" w:rsidRDefault="642AB300" w14:paraId="5DF742C5" w14:textId="21B0227A">
          <w:pPr>
            <w:pStyle w:val="TOC3"/>
            <w:tabs>
              <w:tab w:val="right" w:leader="dot" w:pos="9360"/>
            </w:tabs>
            <w:bidi w:val="0"/>
            <w:rPr>
              <w:rStyle w:val="Hyperlink"/>
            </w:rPr>
          </w:pPr>
          <w:hyperlink w:anchor="_Toc487717351">
            <w:r w:rsidRPr="642AB300" w:rsidR="642AB300">
              <w:rPr>
                <w:rStyle w:val="Hyperlink"/>
              </w:rPr>
              <w:t>The Colonial Grammar Inside Us</w:t>
            </w:r>
            <w:r>
              <w:tab/>
            </w:r>
            <w:r>
              <w:fldChar w:fldCharType="begin"/>
            </w:r>
            <w:r>
              <w:instrText xml:space="preserve">PAGEREF _Toc487717351 \h</w:instrText>
            </w:r>
            <w:r>
              <w:fldChar w:fldCharType="separate"/>
            </w:r>
            <w:r w:rsidRPr="642AB300" w:rsidR="642AB300">
              <w:rPr>
                <w:rStyle w:val="Hyperlink"/>
              </w:rPr>
              <w:t>45</w:t>
            </w:r>
            <w:r>
              <w:fldChar w:fldCharType="end"/>
            </w:r>
          </w:hyperlink>
        </w:p>
        <w:p w:rsidR="642AB300" w:rsidP="642AB300" w:rsidRDefault="642AB300" w14:paraId="0DF1B9AA" w14:textId="653AA9B4">
          <w:pPr>
            <w:pStyle w:val="TOC3"/>
            <w:tabs>
              <w:tab w:val="right" w:leader="dot" w:pos="9360"/>
            </w:tabs>
            <w:bidi w:val="0"/>
            <w:rPr>
              <w:rStyle w:val="Hyperlink"/>
            </w:rPr>
          </w:pPr>
          <w:hyperlink w:anchor="_Toc1163434825">
            <w:r w:rsidRPr="642AB300" w:rsidR="642AB300">
              <w:rPr>
                <w:rStyle w:val="Hyperlink"/>
              </w:rPr>
              <w:t>From Shared Language to Split Belonging</w:t>
            </w:r>
            <w:r>
              <w:tab/>
            </w:r>
            <w:r>
              <w:fldChar w:fldCharType="begin"/>
            </w:r>
            <w:r>
              <w:instrText xml:space="preserve">PAGEREF _Toc1163434825 \h</w:instrText>
            </w:r>
            <w:r>
              <w:fldChar w:fldCharType="separate"/>
            </w:r>
            <w:r w:rsidRPr="642AB300" w:rsidR="642AB300">
              <w:rPr>
                <w:rStyle w:val="Hyperlink"/>
              </w:rPr>
              <w:t>46</w:t>
            </w:r>
            <w:r>
              <w:fldChar w:fldCharType="end"/>
            </w:r>
          </w:hyperlink>
        </w:p>
        <w:p w:rsidR="642AB300" w:rsidP="642AB300" w:rsidRDefault="642AB300" w14:paraId="04415DF1" w14:textId="695F7BB6">
          <w:pPr>
            <w:pStyle w:val="TOC3"/>
            <w:tabs>
              <w:tab w:val="right" w:leader="dot" w:pos="9360"/>
            </w:tabs>
            <w:bidi w:val="0"/>
            <w:rPr>
              <w:rStyle w:val="Hyperlink"/>
            </w:rPr>
          </w:pPr>
          <w:hyperlink w:anchor="_Toc733568752">
            <w:r w:rsidRPr="642AB300" w:rsidR="642AB300">
              <w:rPr>
                <w:rStyle w:val="Hyperlink"/>
              </w:rPr>
              <w:t>Prelude to the Living Case</w:t>
            </w:r>
            <w:r>
              <w:tab/>
            </w:r>
            <w:r>
              <w:fldChar w:fldCharType="begin"/>
            </w:r>
            <w:r>
              <w:instrText xml:space="preserve">PAGEREF _Toc733568752 \h</w:instrText>
            </w:r>
            <w:r>
              <w:fldChar w:fldCharType="separate"/>
            </w:r>
            <w:r w:rsidRPr="642AB300" w:rsidR="642AB300">
              <w:rPr>
                <w:rStyle w:val="Hyperlink"/>
              </w:rPr>
              <w:t>46</w:t>
            </w:r>
            <w:r>
              <w:fldChar w:fldCharType="end"/>
            </w:r>
          </w:hyperlink>
        </w:p>
        <w:p w:rsidR="642AB300" w:rsidP="642AB300" w:rsidRDefault="642AB300" w14:paraId="08470BF0" w14:textId="4DBF71A7">
          <w:pPr>
            <w:pStyle w:val="TOC2"/>
            <w:tabs>
              <w:tab w:val="right" w:leader="dot" w:pos="9360"/>
            </w:tabs>
            <w:bidi w:val="0"/>
            <w:rPr>
              <w:rStyle w:val="Hyperlink"/>
            </w:rPr>
          </w:pPr>
          <w:hyperlink w:anchor="_Toc1034683404">
            <w:r w:rsidRPr="642AB300" w:rsidR="642AB300">
              <w:rPr>
                <w:rStyle w:val="Hyperlink"/>
              </w:rPr>
              <w:t>Chapter 8 - Migration Without Translation</w:t>
            </w:r>
            <w:r>
              <w:tab/>
            </w:r>
            <w:r>
              <w:fldChar w:fldCharType="begin"/>
            </w:r>
            <w:r>
              <w:instrText xml:space="preserve">PAGEREF _Toc1034683404 \h</w:instrText>
            </w:r>
            <w:r>
              <w:fldChar w:fldCharType="separate"/>
            </w:r>
            <w:r w:rsidRPr="642AB300" w:rsidR="642AB300">
              <w:rPr>
                <w:rStyle w:val="Hyperlink"/>
              </w:rPr>
              <w:t>47</w:t>
            </w:r>
            <w:r>
              <w:fldChar w:fldCharType="end"/>
            </w:r>
          </w:hyperlink>
        </w:p>
        <w:p w:rsidR="642AB300" w:rsidP="642AB300" w:rsidRDefault="642AB300" w14:paraId="1B880A0A" w14:textId="215FCFD8">
          <w:pPr>
            <w:pStyle w:val="TOC3"/>
            <w:tabs>
              <w:tab w:val="right" w:leader="dot" w:pos="9360"/>
            </w:tabs>
            <w:bidi w:val="0"/>
            <w:rPr>
              <w:rStyle w:val="Hyperlink"/>
            </w:rPr>
          </w:pPr>
          <w:hyperlink w:anchor="_Toc637587287">
            <w:r w:rsidRPr="642AB300" w:rsidR="642AB300">
              <w:rPr>
                <w:rStyle w:val="Hyperlink"/>
              </w:rPr>
              <w:t>Introduction:</w:t>
            </w:r>
            <w:r>
              <w:tab/>
            </w:r>
            <w:r>
              <w:fldChar w:fldCharType="begin"/>
            </w:r>
            <w:r>
              <w:instrText xml:space="preserve">PAGEREF _Toc637587287 \h</w:instrText>
            </w:r>
            <w:r>
              <w:fldChar w:fldCharType="separate"/>
            </w:r>
            <w:r w:rsidRPr="642AB300" w:rsidR="642AB300">
              <w:rPr>
                <w:rStyle w:val="Hyperlink"/>
              </w:rPr>
              <w:t>47</w:t>
            </w:r>
            <w:r>
              <w:fldChar w:fldCharType="end"/>
            </w:r>
          </w:hyperlink>
        </w:p>
        <w:p w:rsidR="642AB300" w:rsidP="642AB300" w:rsidRDefault="642AB300" w14:paraId="1CE0DE8F" w14:textId="7F2F1B46">
          <w:pPr>
            <w:pStyle w:val="TOC3"/>
            <w:tabs>
              <w:tab w:val="right" w:leader="dot" w:pos="9360"/>
            </w:tabs>
            <w:bidi w:val="0"/>
            <w:rPr>
              <w:rStyle w:val="Hyperlink"/>
            </w:rPr>
          </w:pPr>
          <w:hyperlink w:anchor="_Toc802800824">
            <w:r w:rsidRPr="642AB300" w:rsidR="642AB300">
              <w:rPr>
                <w:rStyle w:val="Hyperlink"/>
              </w:rPr>
              <w:t>Demographic Overview (2018-2025)</w:t>
            </w:r>
            <w:r>
              <w:tab/>
            </w:r>
            <w:r>
              <w:fldChar w:fldCharType="begin"/>
            </w:r>
            <w:r>
              <w:instrText xml:space="preserve">PAGEREF _Toc802800824 \h</w:instrText>
            </w:r>
            <w:r>
              <w:fldChar w:fldCharType="separate"/>
            </w:r>
            <w:r w:rsidRPr="642AB300" w:rsidR="642AB300">
              <w:rPr>
                <w:rStyle w:val="Hyperlink"/>
              </w:rPr>
              <w:t>47</w:t>
            </w:r>
            <w:r>
              <w:fldChar w:fldCharType="end"/>
            </w:r>
          </w:hyperlink>
        </w:p>
        <w:p w:rsidR="642AB300" w:rsidP="642AB300" w:rsidRDefault="642AB300" w14:paraId="1B823BEA" w14:textId="0E8E265A">
          <w:pPr>
            <w:pStyle w:val="TOC4"/>
            <w:tabs>
              <w:tab w:val="right" w:leader="dot" w:pos="9360"/>
            </w:tabs>
            <w:bidi w:val="0"/>
            <w:rPr>
              <w:rStyle w:val="Hyperlink"/>
            </w:rPr>
          </w:pPr>
          <w:hyperlink w:anchor="_Toc1336375903">
            <w:r w:rsidRPr="642AB300" w:rsidR="642AB300">
              <w:rPr>
                <w:rStyle w:val="Hyperlink"/>
              </w:rPr>
              <w:t>Gender Dynamics: The Feminization of Migration</w:t>
            </w:r>
            <w:r>
              <w:tab/>
            </w:r>
            <w:r>
              <w:fldChar w:fldCharType="begin"/>
            </w:r>
            <w:r>
              <w:instrText xml:space="preserve">PAGEREF _Toc1336375903 \h</w:instrText>
            </w:r>
            <w:r>
              <w:fldChar w:fldCharType="separate"/>
            </w:r>
            <w:r w:rsidRPr="642AB300" w:rsidR="642AB300">
              <w:rPr>
                <w:rStyle w:val="Hyperlink"/>
              </w:rPr>
              <w:t>49</w:t>
            </w:r>
            <w:r>
              <w:fldChar w:fldCharType="end"/>
            </w:r>
          </w:hyperlink>
        </w:p>
        <w:p w:rsidR="642AB300" w:rsidP="642AB300" w:rsidRDefault="642AB300" w14:paraId="1C8A0EC4" w14:textId="4DDDD86E">
          <w:pPr>
            <w:pStyle w:val="TOC4"/>
            <w:tabs>
              <w:tab w:val="right" w:leader="dot" w:pos="9360"/>
            </w:tabs>
            <w:bidi w:val="0"/>
            <w:rPr>
              <w:rStyle w:val="Hyperlink"/>
            </w:rPr>
          </w:pPr>
          <w:hyperlink w:anchor="_Toc538244020">
            <w:r w:rsidRPr="642AB300" w:rsidR="642AB300">
              <w:rPr>
                <w:rStyle w:val="Hyperlink"/>
              </w:rPr>
              <w:t>Age Distribution: A Young Migration</w:t>
            </w:r>
            <w:r>
              <w:tab/>
            </w:r>
            <w:r>
              <w:fldChar w:fldCharType="begin"/>
            </w:r>
            <w:r>
              <w:instrText xml:space="preserve">PAGEREF _Toc538244020 \h</w:instrText>
            </w:r>
            <w:r>
              <w:fldChar w:fldCharType="separate"/>
            </w:r>
            <w:r w:rsidRPr="642AB300" w:rsidR="642AB300">
              <w:rPr>
                <w:rStyle w:val="Hyperlink"/>
              </w:rPr>
              <w:t>50</w:t>
            </w:r>
            <w:r>
              <w:fldChar w:fldCharType="end"/>
            </w:r>
          </w:hyperlink>
        </w:p>
        <w:p w:rsidR="642AB300" w:rsidP="642AB300" w:rsidRDefault="642AB300" w14:paraId="39D8EBDC" w14:textId="6A1ED447">
          <w:pPr>
            <w:pStyle w:val="TOC4"/>
            <w:tabs>
              <w:tab w:val="right" w:leader="dot" w:pos="9360"/>
            </w:tabs>
            <w:bidi w:val="0"/>
            <w:rPr>
              <w:rStyle w:val="Hyperlink"/>
            </w:rPr>
          </w:pPr>
          <w:hyperlink w:anchor="_Toc2067109110">
            <w:r w:rsidRPr="642AB300" w:rsidR="642AB300">
              <w:rPr>
                <w:rStyle w:val="Hyperlink"/>
              </w:rPr>
              <w:t>Legal Status Distribution</w:t>
            </w:r>
            <w:r>
              <w:tab/>
            </w:r>
            <w:r>
              <w:fldChar w:fldCharType="begin"/>
            </w:r>
            <w:r>
              <w:instrText xml:space="preserve">PAGEREF _Toc2067109110 \h</w:instrText>
            </w:r>
            <w:r>
              <w:fldChar w:fldCharType="separate"/>
            </w:r>
            <w:r w:rsidRPr="642AB300" w:rsidR="642AB300">
              <w:rPr>
                <w:rStyle w:val="Hyperlink"/>
              </w:rPr>
              <w:t>50</w:t>
            </w:r>
            <w:r>
              <w:fldChar w:fldCharType="end"/>
            </w:r>
          </w:hyperlink>
        </w:p>
        <w:p w:rsidR="642AB300" w:rsidP="642AB300" w:rsidRDefault="642AB300" w14:paraId="252F501F" w14:textId="468FEF94">
          <w:pPr>
            <w:pStyle w:val="TOC4"/>
            <w:tabs>
              <w:tab w:val="right" w:leader="dot" w:pos="9360"/>
            </w:tabs>
            <w:bidi w:val="0"/>
            <w:rPr>
              <w:rStyle w:val="Hyperlink"/>
            </w:rPr>
          </w:pPr>
          <w:hyperlink w:anchor="_Toc624939953">
            <w:r w:rsidRPr="642AB300" w:rsidR="642AB300">
              <w:rPr>
                <w:rStyle w:val="Hyperlink"/>
              </w:rPr>
              <w:t>Educational Attainment: Class Before Arrival</w:t>
            </w:r>
            <w:r>
              <w:tab/>
            </w:r>
            <w:r>
              <w:fldChar w:fldCharType="begin"/>
            </w:r>
            <w:r>
              <w:instrText xml:space="preserve">PAGEREF _Toc624939953 \h</w:instrText>
            </w:r>
            <w:r>
              <w:fldChar w:fldCharType="separate"/>
            </w:r>
            <w:r w:rsidRPr="642AB300" w:rsidR="642AB300">
              <w:rPr>
                <w:rStyle w:val="Hyperlink"/>
              </w:rPr>
              <w:t>51</w:t>
            </w:r>
            <w:r>
              <w:fldChar w:fldCharType="end"/>
            </w:r>
          </w:hyperlink>
        </w:p>
        <w:p w:rsidR="642AB300" w:rsidP="642AB300" w:rsidRDefault="642AB300" w14:paraId="6B74A9E5" w14:textId="4A089577">
          <w:pPr>
            <w:pStyle w:val="TOC3"/>
            <w:tabs>
              <w:tab w:val="right" w:leader="dot" w:pos="9360"/>
            </w:tabs>
            <w:bidi w:val="0"/>
            <w:rPr>
              <w:rStyle w:val="Hyperlink"/>
            </w:rPr>
          </w:pPr>
          <w:hyperlink w:anchor="_Toc739280923">
            <w:r w:rsidRPr="642AB300" w:rsidR="642AB300">
              <w:rPr>
                <w:rStyle w:val="Hyperlink"/>
              </w:rPr>
              <w:t>Regional Distribution</w:t>
            </w:r>
            <w:r>
              <w:tab/>
            </w:r>
            <w:r>
              <w:fldChar w:fldCharType="begin"/>
            </w:r>
            <w:r>
              <w:instrText xml:space="preserve">PAGEREF _Toc739280923 \h</w:instrText>
            </w:r>
            <w:r>
              <w:fldChar w:fldCharType="separate"/>
            </w:r>
            <w:r w:rsidRPr="642AB300" w:rsidR="642AB300">
              <w:rPr>
                <w:rStyle w:val="Hyperlink"/>
              </w:rPr>
              <w:t>51</w:t>
            </w:r>
            <w:r>
              <w:fldChar w:fldCharType="end"/>
            </w:r>
          </w:hyperlink>
        </w:p>
        <w:p w:rsidR="642AB300" w:rsidP="642AB300" w:rsidRDefault="642AB300" w14:paraId="241202E0" w14:textId="5C7E1FB2">
          <w:pPr>
            <w:pStyle w:val="TOC3"/>
            <w:tabs>
              <w:tab w:val="right" w:leader="dot" w:pos="9360"/>
            </w:tabs>
            <w:bidi w:val="0"/>
            <w:rPr>
              <w:rStyle w:val="Hyperlink"/>
            </w:rPr>
          </w:pPr>
          <w:hyperlink w:anchor="_Toc951070042">
            <w:r w:rsidRPr="642AB300" w:rsidR="642AB300">
              <w:rPr>
                <w:rStyle w:val="Hyperlink"/>
              </w:rPr>
              <w:t>Why Spain?</w:t>
            </w:r>
            <w:r>
              <w:tab/>
            </w:r>
            <w:r>
              <w:fldChar w:fldCharType="begin"/>
            </w:r>
            <w:r>
              <w:instrText xml:space="preserve">PAGEREF _Toc951070042 \h</w:instrText>
            </w:r>
            <w:r>
              <w:fldChar w:fldCharType="separate"/>
            </w:r>
            <w:r w:rsidRPr="642AB300" w:rsidR="642AB300">
              <w:rPr>
                <w:rStyle w:val="Hyperlink"/>
              </w:rPr>
              <w:t>52</w:t>
            </w:r>
            <w:r>
              <w:fldChar w:fldCharType="end"/>
            </w:r>
          </w:hyperlink>
        </w:p>
        <w:p w:rsidR="642AB300" w:rsidP="642AB300" w:rsidRDefault="642AB300" w14:paraId="27AC3F91" w14:textId="02DDEDF9">
          <w:pPr>
            <w:pStyle w:val="TOC3"/>
            <w:tabs>
              <w:tab w:val="right" w:leader="dot" w:pos="9360"/>
            </w:tabs>
            <w:bidi w:val="0"/>
            <w:rPr>
              <w:rStyle w:val="Hyperlink"/>
            </w:rPr>
          </w:pPr>
          <w:hyperlink w:anchor="_Toc250282772">
            <w:r w:rsidRPr="642AB300" w:rsidR="642AB300">
              <w:rPr>
                <w:rStyle w:val="Hyperlink"/>
              </w:rPr>
              <w:t>The Shared-Language Paradox</w:t>
            </w:r>
            <w:r>
              <w:tab/>
            </w:r>
            <w:r>
              <w:fldChar w:fldCharType="begin"/>
            </w:r>
            <w:r>
              <w:instrText xml:space="preserve">PAGEREF _Toc250282772 \h</w:instrText>
            </w:r>
            <w:r>
              <w:fldChar w:fldCharType="separate"/>
            </w:r>
            <w:r w:rsidRPr="642AB300" w:rsidR="642AB300">
              <w:rPr>
                <w:rStyle w:val="Hyperlink"/>
              </w:rPr>
              <w:t>52</w:t>
            </w:r>
            <w:r>
              <w:fldChar w:fldCharType="end"/>
            </w:r>
          </w:hyperlink>
        </w:p>
        <w:p w:rsidR="642AB300" w:rsidP="642AB300" w:rsidRDefault="642AB300" w14:paraId="035D5AD2" w14:textId="20EB8803">
          <w:pPr>
            <w:pStyle w:val="TOC2"/>
            <w:tabs>
              <w:tab w:val="right" w:leader="dot" w:pos="9360"/>
            </w:tabs>
            <w:bidi w:val="0"/>
            <w:rPr>
              <w:rStyle w:val="Hyperlink"/>
            </w:rPr>
          </w:pPr>
          <w:hyperlink w:anchor="_Toc133503592">
            <w:r w:rsidRPr="642AB300" w:rsidR="642AB300">
              <w:rPr>
                <w:rStyle w:val="Hyperlink"/>
              </w:rPr>
              <w:t>Chapter 9 - Integration and Its Discontents</w:t>
            </w:r>
            <w:r>
              <w:tab/>
            </w:r>
            <w:r>
              <w:fldChar w:fldCharType="begin"/>
            </w:r>
            <w:r>
              <w:instrText xml:space="preserve">PAGEREF _Toc133503592 \h</w:instrText>
            </w:r>
            <w:r>
              <w:fldChar w:fldCharType="separate"/>
            </w:r>
            <w:r w:rsidRPr="642AB300" w:rsidR="642AB300">
              <w:rPr>
                <w:rStyle w:val="Hyperlink"/>
              </w:rPr>
              <w:t>53</w:t>
            </w:r>
            <w:r>
              <w:fldChar w:fldCharType="end"/>
            </w:r>
          </w:hyperlink>
        </w:p>
        <w:p w:rsidR="642AB300" w:rsidP="642AB300" w:rsidRDefault="642AB300" w14:paraId="61EBF16E" w14:textId="7266A066">
          <w:pPr>
            <w:pStyle w:val="TOC3"/>
            <w:tabs>
              <w:tab w:val="right" w:leader="dot" w:pos="9360"/>
            </w:tabs>
            <w:bidi w:val="0"/>
            <w:rPr>
              <w:rStyle w:val="Hyperlink"/>
            </w:rPr>
          </w:pPr>
          <w:hyperlink w:anchor="_Toc1837302869">
            <w:r w:rsidRPr="642AB300" w:rsidR="642AB300">
              <w:rPr>
                <w:rStyle w:val="Hyperlink"/>
              </w:rPr>
              <w:t>Introduction,</w:t>
            </w:r>
            <w:r>
              <w:tab/>
            </w:r>
            <w:r>
              <w:fldChar w:fldCharType="begin"/>
            </w:r>
            <w:r>
              <w:instrText xml:space="preserve">PAGEREF _Toc1837302869 \h</w:instrText>
            </w:r>
            <w:r>
              <w:fldChar w:fldCharType="separate"/>
            </w:r>
            <w:r w:rsidRPr="642AB300" w:rsidR="642AB300">
              <w:rPr>
                <w:rStyle w:val="Hyperlink"/>
              </w:rPr>
              <w:t>53</w:t>
            </w:r>
            <w:r>
              <w:fldChar w:fldCharType="end"/>
            </w:r>
          </w:hyperlink>
        </w:p>
        <w:p w:rsidR="642AB300" w:rsidP="642AB300" w:rsidRDefault="642AB300" w14:paraId="57A1E9F3" w14:textId="6697EF6B">
          <w:pPr>
            <w:pStyle w:val="TOC3"/>
            <w:tabs>
              <w:tab w:val="right" w:leader="dot" w:pos="9360"/>
            </w:tabs>
            <w:bidi w:val="0"/>
            <w:rPr>
              <w:rStyle w:val="Hyperlink"/>
            </w:rPr>
          </w:pPr>
          <w:hyperlink w:anchor="_Toc1254928088">
            <w:r w:rsidRPr="642AB300" w:rsidR="642AB300">
              <w:rPr>
                <w:rStyle w:val="Hyperlink"/>
              </w:rPr>
              <w:t>Enclaves and Neighborhoods</w:t>
            </w:r>
            <w:r>
              <w:tab/>
            </w:r>
            <w:r>
              <w:fldChar w:fldCharType="begin"/>
            </w:r>
            <w:r>
              <w:instrText xml:space="preserve">PAGEREF _Toc1254928088 \h</w:instrText>
            </w:r>
            <w:r>
              <w:fldChar w:fldCharType="separate"/>
            </w:r>
            <w:r w:rsidRPr="642AB300" w:rsidR="642AB300">
              <w:rPr>
                <w:rStyle w:val="Hyperlink"/>
              </w:rPr>
              <w:t>53</w:t>
            </w:r>
            <w:r>
              <w:fldChar w:fldCharType="end"/>
            </w:r>
          </w:hyperlink>
        </w:p>
        <w:p w:rsidR="642AB300" w:rsidP="642AB300" w:rsidRDefault="642AB300" w14:paraId="21335713" w14:textId="3E1BA638">
          <w:pPr>
            <w:pStyle w:val="TOC3"/>
            <w:tabs>
              <w:tab w:val="right" w:leader="dot" w:pos="9360"/>
            </w:tabs>
            <w:bidi w:val="0"/>
            <w:rPr>
              <w:rStyle w:val="Hyperlink"/>
            </w:rPr>
          </w:pPr>
          <w:hyperlink w:anchor="_Toc1543234456">
            <w:r w:rsidRPr="642AB300" w:rsidR="642AB300">
              <w:rPr>
                <w:rStyle w:val="Hyperlink"/>
              </w:rPr>
              <w:t>Cultural Associations and Festivals</w:t>
            </w:r>
            <w:r>
              <w:tab/>
            </w:r>
            <w:r>
              <w:fldChar w:fldCharType="begin"/>
            </w:r>
            <w:r>
              <w:instrText xml:space="preserve">PAGEREF _Toc1543234456 \h</w:instrText>
            </w:r>
            <w:r>
              <w:fldChar w:fldCharType="separate"/>
            </w:r>
            <w:r w:rsidRPr="642AB300" w:rsidR="642AB300">
              <w:rPr>
                <w:rStyle w:val="Hyperlink"/>
              </w:rPr>
              <w:t>54</w:t>
            </w:r>
            <w:r>
              <w:fldChar w:fldCharType="end"/>
            </w:r>
          </w:hyperlink>
        </w:p>
        <w:p w:rsidR="642AB300" w:rsidP="642AB300" w:rsidRDefault="642AB300" w14:paraId="56B5200D" w14:textId="7CDE50FD">
          <w:pPr>
            <w:pStyle w:val="TOC3"/>
            <w:tabs>
              <w:tab w:val="right" w:leader="dot" w:pos="9360"/>
            </w:tabs>
            <w:bidi w:val="0"/>
            <w:rPr>
              <w:rStyle w:val="Hyperlink"/>
            </w:rPr>
          </w:pPr>
          <w:hyperlink w:anchor="_Toc319296885">
            <w:r w:rsidRPr="642AB300" w:rsidR="642AB300">
              <w:rPr>
                <w:rStyle w:val="Hyperlink"/>
              </w:rPr>
              <w:t>Pan-Latin Identities</w:t>
            </w:r>
            <w:r>
              <w:tab/>
            </w:r>
            <w:r>
              <w:fldChar w:fldCharType="begin"/>
            </w:r>
            <w:r>
              <w:instrText xml:space="preserve">PAGEREF _Toc319296885 \h</w:instrText>
            </w:r>
            <w:r>
              <w:fldChar w:fldCharType="separate"/>
            </w:r>
            <w:r w:rsidRPr="642AB300" w:rsidR="642AB300">
              <w:rPr>
                <w:rStyle w:val="Hyperlink"/>
              </w:rPr>
              <w:t>55</w:t>
            </w:r>
            <w:r>
              <w:fldChar w:fldCharType="end"/>
            </w:r>
          </w:hyperlink>
        </w:p>
        <w:p w:rsidR="642AB300" w:rsidP="642AB300" w:rsidRDefault="642AB300" w14:paraId="5FF4E105" w14:textId="6E55B4F4">
          <w:pPr>
            <w:pStyle w:val="TOC3"/>
            <w:tabs>
              <w:tab w:val="right" w:leader="dot" w:pos="9360"/>
            </w:tabs>
            <w:bidi w:val="0"/>
            <w:rPr>
              <w:rStyle w:val="Hyperlink"/>
            </w:rPr>
          </w:pPr>
          <w:hyperlink w:anchor="_Toc1705434924">
            <w:r w:rsidRPr="642AB300" w:rsidR="642AB300">
              <w:rPr>
                <w:rStyle w:val="Hyperlink"/>
              </w:rPr>
              <w:t>The Second Generation</w:t>
            </w:r>
            <w:r>
              <w:tab/>
            </w:r>
            <w:r>
              <w:fldChar w:fldCharType="begin"/>
            </w:r>
            <w:r>
              <w:instrText xml:space="preserve">PAGEREF _Toc1705434924 \h</w:instrText>
            </w:r>
            <w:r>
              <w:fldChar w:fldCharType="separate"/>
            </w:r>
            <w:r w:rsidRPr="642AB300" w:rsidR="642AB300">
              <w:rPr>
                <w:rStyle w:val="Hyperlink"/>
              </w:rPr>
              <w:t>55</w:t>
            </w:r>
            <w:r>
              <w:fldChar w:fldCharType="end"/>
            </w:r>
          </w:hyperlink>
        </w:p>
        <w:p w:rsidR="642AB300" w:rsidP="642AB300" w:rsidRDefault="642AB300" w14:paraId="735F7A92" w14:textId="22520C68">
          <w:pPr>
            <w:pStyle w:val="TOC3"/>
            <w:tabs>
              <w:tab w:val="right" w:leader="dot" w:pos="9360"/>
            </w:tabs>
            <w:bidi w:val="0"/>
            <w:rPr>
              <w:rStyle w:val="Hyperlink"/>
            </w:rPr>
          </w:pPr>
          <w:hyperlink w:anchor="_Toc255215587">
            <w:r w:rsidRPr="642AB300" w:rsidR="642AB300">
              <w:rPr>
                <w:rStyle w:val="Hyperlink"/>
              </w:rPr>
              <w:t>Communities as Emotional Anchors</w:t>
            </w:r>
            <w:r>
              <w:tab/>
            </w:r>
            <w:r>
              <w:fldChar w:fldCharType="begin"/>
            </w:r>
            <w:r>
              <w:instrText xml:space="preserve">PAGEREF _Toc255215587 \h</w:instrText>
            </w:r>
            <w:r>
              <w:fldChar w:fldCharType="separate"/>
            </w:r>
            <w:r w:rsidRPr="642AB300" w:rsidR="642AB300">
              <w:rPr>
                <w:rStyle w:val="Hyperlink"/>
              </w:rPr>
              <w:t>56</w:t>
            </w:r>
            <w:r>
              <w:fldChar w:fldCharType="end"/>
            </w:r>
          </w:hyperlink>
        </w:p>
        <w:p w:rsidR="642AB300" w:rsidP="642AB300" w:rsidRDefault="642AB300" w14:paraId="0DEB603C" w14:textId="4C2E69DE">
          <w:pPr>
            <w:pStyle w:val="TOC3"/>
            <w:tabs>
              <w:tab w:val="right" w:leader="dot" w:pos="9360"/>
            </w:tabs>
            <w:bidi w:val="0"/>
            <w:rPr>
              <w:rStyle w:val="Hyperlink"/>
            </w:rPr>
          </w:pPr>
          <w:hyperlink w:anchor="_Toc1305206043">
            <w:r w:rsidRPr="642AB300" w:rsidR="642AB300">
              <w:rPr>
                <w:rStyle w:val="Hyperlink"/>
              </w:rPr>
              <w:t>Conclusion and Bridge</w:t>
            </w:r>
            <w:r>
              <w:tab/>
            </w:r>
            <w:r>
              <w:fldChar w:fldCharType="begin"/>
            </w:r>
            <w:r>
              <w:instrText xml:space="preserve">PAGEREF _Toc1305206043 \h</w:instrText>
            </w:r>
            <w:r>
              <w:fldChar w:fldCharType="separate"/>
            </w:r>
            <w:r w:rsidRPr="642AB300" w:rsidR="642AB300">
              <w:rPr>
                <w:rStyle w:val="Hyperlink"/>
              </w:rPr>
              <w:t>56</w:t>
            </w:r>
            <w:r>
              <w:fldChar w:fldCharType="end"/>
            </w:r>
          </w:hyperlink>
        </w:p>
        <w:p w:rsidR="642AB300" w:rsidP="642AB300" w:rsidRDefault="642AB300" w14:paraId="4B13F523" w14:textId="4A2345B7">
          <w:pPr>
            <w:pStyle w:val="TOC2"/>
            <w:tabs>
              <w:tab w:val="right" w:leader="dot" w:pos="9360"/>
            </w:tabs>
            <w:bidi w:val="0"/>
            <w:rPr>
              <w:rStyle w:val="Hyperlink"/>
            </w:rPr>
          </w:pPr>
          <w:hyperlink w:anchor="_Toc1169149935">
            <w:r w:rsidRPr="642AB300" w:rsidR="642AB300">
              <w:rPr>
                <w:rStyle w:val="Hyperlink"/>
              </w:rPr>
              <w:t>Chapter 10 - Education, Language, and Invisible Hierarchies</w:t>
            </w:r>
            <w:r>
              <w:tab/>
            </w:r>
            <w:r>
              <w:fldChar w:fldCharType="begin"/>
            </w:r>
            <w:r>
              <w:instrText xml:space="preserve">PAGEREF _Toc1169149935 \h</w:instrText>
            </w:r>
            <w:r>
              <w:fldChar w:fldCharType="separate"/>
            </w:r>
            <w:r w:rsidRPr="642AB300" w:rsidR="642AB300">
              <w:rPr>
                <w:rStyle w:val="Hyperlink"/>
              </w:rPr>
              <w:t>56</w:t>
            </w:r>
            <w:r>
              <w:fldChar w:fldCharType="end"/>
            </w:r>
          </w:hyperlink>
        </w:p>
        <w:p w:rsidR="642AB300" w:rsidP="642AB300" w:rsidRDefault="642AB300" w14:paraId="4D00EA8F" w14:textId="54E14FF2">
          <w:pPr>
            <w:pStyle w:val="TOC3"/>
            <w:tabs>
              <w:tab w:val="right" w:leader="dot" w:pos="9360"/>
            </w:tabs>
            <w:bidi w:val="0"/>
            <w:rPr>
              <w:rStyle w:val="Hyperlink"/>
            </w:rPr>
          </w:pPr>
          <w:hyperlink w:anchor="_Toc1613907313">
            <w:r w:rsidRPr="642AB300" w:rsidR="642AB300">
              <w:rPr>
                <w:rStyle w:val="Hyperlink"/>
              </w:rPr>
              <w:t>The Accent That Betrays</w:t>
            </w:r>
            <w:r>
              <w:tab/>
            </w:r>
            <w:r>
              <w:fldChar w:fldCharType="begin"/>
            </w:r>
            <w:r>
              <w:instrText xml:space="preserve">PAGEREF _Toc1613907313 \h</w:instrText>
            </w:r>
            <w:r>
              <w:fldChar w:fldCharType="separate"/>
            </w:r>
            <w:r w:rsidRPr="642AB300" w:rsidR="642AB300">
              <w:rPr>
                <w:rStyle w:val="Hyperlink"/>
              </w:rPr>
              <w:t>57</w:t>
            </w:r>
            <w:r>
              <w:fldChar w:fldCharType="end"/>
            </w:r>
          </w:hyperlink>
        </w:p>
        <w:p w:rsidR="642AB300" w:rsidP="642AB300" w:rsidRDefault="642AB300" w14:paraId="5344E666" w14:textId="72C447B5">
          <w:pPr>
            <w:pStyle w:val="TOC3"/>
            <w:tabs>
              <w:tab w:val="right" w:leader="dot" w:pos="9360"/>
            </w:tabs>
            <w:bidi w:val="0"/>
            <w:rPr>
              <w:rStyle w:val="Hyperlink"/>
            </w:rPr>
          </w:pPr>
          <w:hyperlink w:anchor="_Toc485185091">
            <w:r w:rsidRPr="642AB300" w:rsidR="642AB300">
              <w:rPr>
                <w:rStyle w:val="Hyperlink"/>
              </w:rPr>
              <w:t>The Emotional Weight of Accent</w:t>
            </w:r>
            <w:r>
              <w:tab/>
            </w:r>
            <w:r>
              <w:fldChar w:fldCharType="begin"/>
            </w:r>
            <w:r>
              <w:instrText xml:space="preserve">PAGEREF _Toc485185091 \h</w:instrText>
            </w:r>
            <w:r>
              <w:fldChar w:fldCharType="separate"/>
            </w:r>
            <w:r w:rsidRPr="642AB300" w:rsidR="642AB300">
              <w:rPr>
                <w:rStyle w:val="Hyperlink"/>
              </w:rPr>
              <w:t>57</w:t>
            </w:r>
            <w:r>
              <w:fldChar w:fldCharType="end"/>
            </w:r>
          </w:hyperlink>
        </w:p>
        <w:p w:rsidR="642AB300" w:rsidP="642AB300" w:rsidRDefault="642AB300" w14:paraId="18D7ADE9" w14:textId="162A0CF8">
          <w:pPr>
            <w:pStyle w:val="TOC3"/>
            <w:tabs>
              <w:tab w:val="right" w:leader="dot" w:pos="9360"/>
            </w:tabs>
            <w:bidi w:val="0"/>
            <w:rPr>
              <w:rStyle w:val="Hyperlink"/>
            </w:rPr>
          </w:pPr>
          <w:hyperlink w:anchor="_Toc390034666">
            <w:r w:rsidRPr="642AB300" w:rsidR="642AB300">
              <w:rPr>
                <w:rStyle w:val="Hyperlink"/>
              </w:rPr>
              <w:t>Curriculum Without Continent</w:t>
            </w:r>
            <w:r>
              <w:tab/>
            </w:r>
            <w:r>
              <w:fldChar w:fldCharType="begin"/>
            </w:r>
            <w:r>
              <w:instrText xml:space="preserve">PAGEREF _Toc390034666 \h</w:instrText>
            </w:r>
            <w:r>
              <w:fldChar w:fldCharType="separate"/>
            </w:r>
            <w:r w:rsidRPr="642AB300" w:rsidR="642AB300">
              <w:rPr>
                <w:rStyle w:val="Hyperlink"/>
              </w:rPr>
              <w:t>58</w:t>
            </w:r>
            <w:r>
              <w:fldChar w:fldCharType="end"/>
            </w:r>
          </w:hyperlink>
        </w:p>
        <w:p w:rsidR="642AB300" w:rsidP="642AB300" w:rsidRDefault="642AB300" w14:paraId="035F948A" w14:textId="5706F165">
          <w:pPr>
            <w:pStyle w:val="TOC3"/>
            <w:tabs>
              <w:tab w:val="right" w:leader="dot" w:pos="9360"/>
            </w:tabs>
            <w:bidi w:val="0"/>
            <w:rPr>
              <w:rStyle w:val="Hyperlink"/>
            </w:rPr>
          </w:pPr>
          <w:hyperlink w:anchor="_Toc486802216">
            <w:r w:rsidRPr="642AB300" w:rsidR="642AB300">
              <w:rPr>
                <w:rStyle w:val="Hyperlink"/>
              </w:rPr>
              <w:t>Social Sorting: Beyond the Syllabus</w:t>
            </w:r>
            <w:r>
              <w:tab/>
            </w:r>
            <w:r>
              <w:fldChar w:fldCharType="begin"/>
            </w:r>
            <w:r>
              <w:instrText xml:space="preserve">PAGEREF _Toc486802216 \h</w:instrText>
            </w:r>
            <w:r>
              <w:fldChar w:fldCharType="separate"/>
            </w:r>
            <w:r w:rsidRPr="642AB300" w:rsidR="642AB300">
              <w:rPr>
                <w:rStyle w:val="Hyperlink"/>
              </w:rPr>
              <w:t>58</w:t>
            </w:r>
            <w:r>
              <w:fldChar w:fldCharType="end"/>
            </w:r>
          </w:hyperlink>
        </w:p>
        <w:p w:rsidR="642AB300" w:rsidP="642AB300" w:rsidRDefault="642AB300" w14:paraId="2DF984A5" w14:textId="51C08773">
          <w:pPr>
            <w:pStyle w:val="TOC3"/>
            <w:tabs>
              <w:tab w:val="right" w:leader="dot" w:pos="9360"/>
            </w:tabs>
            <w:bidi w:val="0"/>
            <w:rPr>
              <w:rStyle w:val="Hyperlink"/>
            </w:rPr>
          </w:pPr>
          <w:hyperlink w:anchor="_Toc1574666093">
            <w:r w:rsidRPr="642AB300" w:rsidR="642AB300">
              <w:rPr>
                <w:rStyle w:val="Hyperlink"/>
              </w:rPr>
              <w:t>Invisible Hierarchies, Visible Cost</w:t>
            </w:r>
            <w:r>
              <w:tab/>
            </w:r>
            <w:r>
              <w:fldChar w:fldCharType="begin"/>
            </w:r>
            <w:r>
              <w:instrText xml:space="preserve">PAGEREF _Toc1574666093 \h</w:instrText>
            </w:r>
            <w:r>
              <w:fldChar w:fldCharType="separate"/>
            </w:r>
            <w:r w:rsidRPr="642AB300" w:rsidR="642AB300">
              <w:rPr>
                <w:rStyle w:val="Hyperlink"/>
              </w:rPr>
              <w:t>59</w:t>
            </w:r>
            <w:r>
              <w:fldChar w:fldCharType="end"/>
            </w:r>
          </w:hyperlink>
        </w:p>
        <w:p w:rsidR="642AB300" w:rsidP="642AB300" w:rsidRDefault="642AB300" w14:paraId="6EBD6431" w14:textId="3AA11DB5">
          <w:pPr>
            <w:pStyle w:val="TOC3"/>
            <w:tabs>
              <w:tab w:val="right" w:leader="dot" w:pos="9360"/>
            </w:tabs>
            <w:bidi w:val="0"/>
            <w:rPr>
              <w:rStyle w:val="Hyperlink"/>
            </w:rPr>
          </w:pPr>
          <w:hyperlink w:anchor="_Toc501503940">
            <w:r w:rsidRPr="642AB300" w:rsidR="642AB300">
              <w:rPr>
                <w:rStyle w:val="Hyperlink"/>
              </w:rPr>
              <w:t>Fourth Culture in the Classroom</w:t>
            </w:r>
            <w:r>
              <w:tab/>
            </w:r>
            <w:r>
              <w:fldChar w:fldCharType="begin"/>
            </w:r>
            <w:r>
              <w:instrText xml:space="preserve">PAGEREF _Toc501503940 \h</w:instrText>
            </w:r>
            <w:r>
              <w:fldChar w:fldCharType="separate"/>
            </w:r>
            <w:r w:rsidRPr="642AB300" w:rsidR="642AB300">
              <w:rPr>
                <w:rStyle w:val="Hyperlink"/>
              </w:rPr>
              <w:t>59</w:t>
            </w:r>
            <w:r>
              <w:fldChar w:fldCharType="end"/>
            </w:r>
          </w:hyperlink>
        </w:p>
        <w:p w:rsidR="642AB300" w:rsidP="642AB300" w:rsidRDefault="642AB300" w14:paraId="4BEA6E53" w14:textId="21D32A75">
          <w:pPr>
            <w:pStyle w:val="TOC3"/>
            <w:tabs>
              <w:tab w:val="right" w:leader="dot" w:pos="9360"/>
            </w:tabs>
            <w:bidi w:val="0"/>
            <w:rPr>
              <w:rStyle w:val="Hyperlink"/>
            </w:rPr>
          </w:pPr>
          <w:hyperlink w:anchor="_Toc1325996811">
            <w:r w:rsidRPr="642AB300" w:rsidR="642AB300">
              <w:rPr>
                <w:rStyle w:val="Hyperlink"/>
              </w:rPr>
              <w:t>Narrative: Camila - Colombia → Spain → “Same Language, Different World”</w:t>
            </w:r>
            <w:r>
              <w:tab/>
            </w:r>
            <w:r>
              <w:fldChar w:fldCharType="begin"/>
            </w:r>
            <w:r>
              <w:instrText xml:space="preserve">PAGEREF _Toc1325996811 \h</w:instrText>
            </w:r>
            <w:r>
              <w:fldChar w:fldCharType="separate"/>
            </w:r>
            <w:r w:rsidRPr="642AB300" w:rsidR="642AB300">
              <w:rPr>
                <w:rStyle w:val="Hyperlink"/>
              </w:rPr>
              <w:t>59</w:t>
            </w:r>
            <w:r>
              <w:fldChar w:fldCharType="end"/>
            </w:r>
          </w:hyperlink>
        </w:p>
        <w:p w:rsidR="642AB300" w:rsidP="642AB300" w:rsidRDefault="642AB300" w14:paraId="5A34B74C" w14:textId="3ECB4C31">
          <w:pPr>
            <w:pStyle w:val="TOC3"/>
            <w:tabs>
              <w:tab w:val="right" w:leader="dot" w:pos="9360"/>
            </w:tabs>
            <w:bidi w:val="0"/>
            <w:rPr>
              <w:rStyle w:val="Hyperlink"/>
            </w:rPr>
          </w:pPr>
          <w:hyperlink w:anchor="_Toc768221902">
            <w:r w:rsidRPr="642AB300" w:rsidR="642AB300">
              <w:rPr>
                <w:rStyle w:val="Hyperlink"/>
              </w:rPr>
              <w:t>The Argentine Exception: Proximity to Whiteness</w:t>
            </w:r>
            <w:r>
              <w:tab/>
            </w:r>
            <w:r>
              <w:fldChar w:fldCharType="begin"/>
            </w:r>
            <w:r>
              <w:instrText xml:space="preserve">PAGEREF _Toc768221902 \h</w:instrText>
            </w:r>
            <w:r>
              <w:fldChar w:fldCharType="separate"/>
            </w:r>
            <w:r w:rsidRPr="642AB300" w:rsidR="642AB300">
              <w:rPr>
                <w:rStyle w:val="Hyperlink"/>
              </w:rPr>
              <w:t>60</w:t>
            </w:r>
            <w:r>
              <w:fldChar w:fldCharType="end"/>
            </w:r>
          </w:hyperlink>
        </w:p>
        <w:p w:rsidR="642AB300" w:rsidP="642AB300" w:rsidRDefault="642AB300" w14:paraId="633D77C5" w14:textId="0FD3E9EB">
          <w:pPr>
            <w:pStyle w:val="TOC3"/>
            <w:tabs>
              <w:tab w:val="right" w:leader="dot" w:pos="9360"/>
            </w:tabs>
            <w:bidi w:val="0"/>
            <w:rPr>
              <w:rStyle w:val="Hyperlink"/>
            </w:rPr>
          </w:pPr>
          <w:hyperlink w:anchor="_Toc1276913211">
            <w:r w:rsidRPr="642AB300" w:rsidR="642AB300">
              <w:rPr>
                <w:rStyle w:val="Hyperlink"/>
              </w:rPr>
              <w:t>The Andean Working Class: Ecuador, Peru, Bolivia</w:t>
            </w:r>
            <w:r>
              <w:tab/>
            </w:r>
            <w:r>
              <w:fldChar w:fldCharType="begin"/>
            </w:r>
            <w:r>
              <w:instrText xml:space="preserve">PAGEREF _Toc1276913211 \h</w:instrText>
            </w:r>
            <w:r>
              <w:fldChar w:fldCharType="separate"/>
            </w:r>
            <w:r w:rsidRPr="642AB300" w:rsidR="642AB300">
              <w:rPr>
                <w:rStyle w:val="Hyperlink"/>
              </w:rPr>
              <w:t>61</w:t>
            </w:r>
            <w:r>
              <w:fldChar w:fldCharType="end"/>
            </w:r>
          </w:hyperlink>
        </w:p>
        <w:p w:rsidR="642AB300" w:rsidP="642AB300" w:rsidRDefault="642AB300" w14:paraId="5827F009" w14:textId="47614104">
          <w:pPr>
            <w:pStyle w:val="TOC3"/>
            <w:tabs>
              <w:tab w:val="right" w:leader="dot" w:pos="9360"/>
            </w:tabs>
            <w:bidi w:val="0"/>
            <w:rPr>
              <w:rStyle w:val="Hyperlink"/>
            </w:rPr>
          </w:pPr>
          <w:hyperlink w:anchor="_Toc285846028">
            <w:r w:rsidRPr="642AB300" w:rsidR="642AB300">
              <w:rPr>
                <w:rStyle w:val="Hyperlink"/>
              </w:rPr>
              <w:t>Venezuelan Professional Diaspora: Credential Limbo</w:t>
            </w:r>
            <w:r>
              <w:tab/>
            </w:r>
            <w:r>
              <w:fldChar w:fldCharType="begin"/>
            </w:r>
            <w:r>
              <w:instrText xml:space="preserve">PAGEREF _Toc285846028 \h</w:instrText>
            </w:r>
            <w:r>
              <w:fldChar w:fldCharType="separate"/>
            </w:r>
            <w:r w:rsidRPr="642AB300" w:rsidR="642AB300">
              <w:rPr>
                <w:rStyle w:val="Hyperlink"/>
              </w:rPr>
              <w:t>62</w:t>
            </w:r>
            <w:r>
              <w:fldChar w:fldCharType="end"/>
            </w:r>
          </w:hyperlink>
        </w:p>
        <w:p w:rsidR="642AB300" w:rsidP="642AB300" w:rsidRDefault="642AB300" w14:paraId="22A3350A" w14:textId="638175DF">
          <w:pPr>
            <w:pStyle w:val="TOC3"/>
            <w:tabs>
              <w:tab w:val="right" w:leader="dot" w:pos="9360"/>
            </w:tabs>
            <w:bidi w:val="0"/>
            <w:rPr>
              <w:rStyle w:val="Hyperlink"/>
            </w:rPr>
          </w:pPr>
          <w:hyperlink w:anchor="_Toc1091084103">
            <w:r w:rsidRPr="642AB300" w:rsidR="642AB300">
              <w:rPr>
                <w:rStyle w:val="Hyperlink"/>
              </w:rPr>
              <w:t>Shared Screens, Split Meanings</w:t>
            </w:r>
            <w:r>
              <w:tab/>
            </w:r>
            <w:r>
              <w:fldChar w:fldCharType="begin"/>
            </w:r>
            <w:r>
              <w:instrText xml:space="preserve">PAGEREF _Toc1091084103 \h</w:instrText>
            </w:r>
            <w:r>
              <w:fldChar w:fldCharType="separate"/>
            </w:r>
            <w:r w:rsidRPr="642AB300" w:rsidR="642AB300">
              <w:rPr>
                <w:rStyle w:val="Hyperlink"/>
              </w:rPr>
              <w:t>63</w:t>
            </w:r>
            <w:r>
              <w:fldChar w:fldCharType="end"/>
            </w:r>
          </w:hyperlink>
        </w:p>
        <w:p w:rsidR="642AB300" w:rsidP="642AB300" w:rsidRDefault="642AB300" w14:paraId="62EE2747" w14:textId="2E2FB3F1">
          <w:pPr>
            <w:pStyle w:val="TOC3"/>
            <w:tabs>
              <w:tab w:val="right" w:leader="dot" w:pos="9360"/>
            </w:tabs>
            <w:bidi w:val="0"/>
            <w:rPr>
              <w:rStyle w:val="Hyperlink"/>
            </w:rPr>
          </w:pPr>
          <w:hyperlink w:anchor="_Toc867372749">
            <w:r w:rsidRPr="642AB300" w:rsidR="642AB300">
              <w:rPr>
                <w:rStyle w:val="Hyperlink"/>
              </w:rPr>
              <w:t>From Language to Listening</w:t>
            </w:r>
            <w:r>
              <w:tab/>
            </w:r>
            <w:r>
              <w:fldChar w:fldCharType="begin"/>
            </w:r>
            <w:r>
              <w:instrText xml:space="preserve">PAGEREF _Toc867372749 \h</w:instrText>
            </w:r>
            <w:r>
              <w:fldChar w:fldCharType="separate"/>
            </w:r>
            <w:r w:rsidRPr="642AB300" w:rsidR="642AB300">
              <w:rPr>
                <w:rStyle w:val="Hyperlink"/>
              </w:rPr>
              <w:t>63</w:t>
            </w:r>
            <w:r>
              <w:fldChar w:fldCharType="end"/>
            </w:r>
          </w:hyperlink>
        </w:p>
        <w:p w:rsidR="642AB300" w:rsidP="642AB300" w:rsidRDefault="642AB300" w14:paraId="0D20B85A" w14:textId="309F44C4">
          <w:pPr>
            <w:pStyle w:val="TOC3"/>
            <w:tabs>
              <w:tab w:val="right" w:leader="dot" w:pos="9360"/>
            </w:tabs>
            <w:bidi w:val="0"/>
            <w:rPr>
              <w:rStyle w:val="Hyperlink"/>
            </w:rPr>
          </w:pPr>
          <w:hyperlink w:anchor="_Toc1879412093">
            <w:r w:rsidRPr="642AB300" w:rsidR="642AB300">
              <w:rPr>
                <w:rStyle w:val="Hyperlink"/>
              </w:rPr>
              <w:t>Toward a Fourth Acoustic</w:t>
            </w:r>
            <w:r>
              <w:tab/>
            </w:r>
            <w:r>
              <w:fldChar w:fldCharType="begin"/>
            </w:r>
            <w:r>
              <w:instrText xml:space="preserve">PAGEREF _Toc1879412093 \h</w:instrText>
            </w:r>
            <w:r>
              <w:fldChar w:fldCharType="separate"/>
            </w:r>
            <w:r w:rsidRPr="642AB300" w:rsidR="642AB300">
              <w:rPr>
                <w:rStyle w:val="Hyperlink"/>
              </w:rPr>
              <w:t>63</w:t>
            </w:r>
            <w:r>
              <w:fldChar w:fldCharType="end"/>
            </w:r>
          </w:hyperlink>
        </w:p>
        <w:p w:rsidR="642AB300" w:rsidP="642AB300" w:rsidRDefault="642AB300" w14:paraId="3D8BBA5A" w14:textId="62272555">
          <w:pPr>
            <w:pStyle w:val="TOC3"/>
            <w:tabs>
              <w:tab w:val="right" w:leader="dot" w:pos="9360"/>
            </w:tabs>
            <w:bidi w:val="0"/>
            <w:rPr>
              <w:rStyle w:val="Hyperlink"/>
            </w:rPr>
          </w:pPr>
          <w:hyperlink w:anchor="_Toc778063269">
            <w:r w:rsidRPr="642AB300" w:rsidR="642AB300">
              <w:rPr>
                <w:rStyle w:val="Hyperlink"/>
              </w:rPr>
              <w:t>The Code-Switching Spectrum</w:t>
            </w:r>
            <w:r>
              <w:tab/>
            </w:r>
            <w:r>
              <w:fldChar w:fldCharType="begin"/>
            </w:r>
            <w:r>
              <w:instrText xml:space="preserve">PAGEREF _Toc778063269 \h</w:instrText>
            </w:r>
            <w:r>
              <w:fldChar w:fldCharType="separate"/>
            </w:r>
            <w:r w:rsidRPr="642AB300" w:rsidR="642AB300">
              <w:rPr>
                <w:rStyle w:val="Hyperlink"/>
              </w:rPr>
              <w:t>64</w:t>
            </w:r>
            <w:r>
              <w:fldChar w:fldCharType="end"/>
            </w:r>
          </w:hyperlink>
        </w:p>
        <w:p w:rsidR="642AB300" w:rsidP="642AB300" w:rsidRDefault="642AB300" w14:paraId="50110FA4" w14:textId="3F8707C5">
          <w:pPr>
            <w:pStyle w:val="TOC3"/>
            <w:tabs>
              <w:tab w:val="right" w:leader="dot" w:pos="9360"/>
            </w:tabs>
            <w:bidi w:val="0"/>
            <w:rPr>
              <w:rStyle w:val="Hyperlink"/>
            </w:rPr>
          </w:pPr>
          <w:hyperlink w:anchor="_Toc1524139939">
            <w:r w:rsidRPr="642AB300" w:rsidR="642AB300">
              <w:rPr>
                <w:rStyle w:val="Hyperlink"/>
              </w:rPr>
              <w:t>The Second Generation: Accent Convergence and Identity Loss</w:t>
            </w:r>
            <w:r>
              <w:tab/>
            </w:r>
            <w:r>
              <w:fldChar w:fldCharType="begin"/>
            </w:r>
            <w:r>
              <w:instrText xml:space="preserve">PAGEREF _Toc1524139939 \h</w:instrText>
            </w:r>
            <w:r>
              <w:fldChar w:fldCharType="separate"/>
            </w:r>
            <w:r w:rsidRPr="642AB300" w:rsidR="642AB300">
              <w:rPr>
                <w:rStyle w:val="Hyperlink"/>
              </w:rPr>
              <w:t>65</w:t>
            </w:r>
            <w:r>
              <w:fldChar w:fldCharType="end"/>
            </w:r>
          </w:hyperlink>
        </w:p>
        <w:p w:rsidR="642AB300" w:rsidP="642AB300" w:rsidRDefault="642AB300" w14:paraId="40B187FE" w14:textId="0D2AEBBF">
          <w:pPr>
            <w:pStyle w:val="TOC2"/>
            <w:tabs>
              <w:tab w:val="right" w:leader="dot" w:pos="9360"/>
            </w:tabs>
            <w:bidi w:val="0"/>
            <w:rPr>
              <w:rStyle w:val="Hyperlink"/>
            </w:rPr>
          </w:pPr>
          <w:hyperlink w:anchor="_Toc90763640">
            <w:r w:rsidRPr="642AB300" w:rsidR="642AB300">
              <w:rPr>
                <w:rStyle w:val="Hyperlink"/>
              </w:rPr>
              <w:t>Chapter 11 - Intra-Community &amp; Sub-Cultures &amp; Digital Belonging</w:t>
            </w:r>
            <w:r>
              <w:tab/>
            </w:r>
            <w:r>
              <w:fldChar w:fldCharType="begin"/>
            </w:r>
            <w:r>
              <w:instrText xml:space="preserve">PAGEREF _Toc90763640 \h</w:instrText>
            </w:r>
            <w:r>
              <w:fldChar w:fldCharType="separate"/>
            </w:r>
            <w:r w:rsidRPr="642AB300" w:rsidR="642AB300">
              <w:rPr>
                <w:rStyle w:val="Hyperlink"/>
              </w:rPr>
              <w:t>66</w:t>
            </w:r>
            <w:r>
              <w:fldChar w:fldCharType="end"/>
            </w:r>
          </w:hyperlink>
        </w:p>
        <w:p w:rsidR="642AB300" w:rsidP="642AB300" w:rsidRDefault="642AB300" w14:paraId="5309F107" w14:textId="135AAF41">
          <w:pPr>
            <w:pStyle w:val="TOC3"/>
            <w:tabs>
              <w:tab w:val="right" w:leader="dot" w:pos="9360"/>
            </w:tabs>
            <w:bidi w:val="0"/>
            <w:rPr>
              <w:rStyle w:val="Hyperlink"/>
            </w:rPr>
          </w:pPr>
          <w:hyperlink w:anchor="_Toc286060966">
            <w:r w:rsidRPr="642AB300" w:rsidR="642AB300">
              <w:rPr>
                <w:rStyle w:val="Hyperlink"/>
              </w:rPr>
              <w:t>The New Plaza</w:t>
            </w:r>
            <w:r>
              <w:tab/>
            </w:r>
            <w:r>
              <w:fldChar w:fldCharType="begin"/>
            </w:r>
            <w:r>
              <w:instrText xml:space="preserve">PAGEREF _Toc286060966 \h</w:instrText>
            </w:r>
            <w:r>
              <w:fldChar w:fldCharType="separate"/>
            </w:r>
            <w:r w:rsidRPr="642AB300" w:rsidR="642AB300">
              <w:rPr>
                <w:rStyle w:val="Hyperlink"/>
              </w:rPr>
              <w:t>66</w:t>
            </w:r>
            <w:r>
              <w:fldChar w:fldCharType="end"/>
            </w:r>
          </w:hyperlink>
        </w:p>
        <w:p w:rsidR="642AB300" w:rsidP="642AB300" w:rsidRDefault="642AB300" w14:paraId="71DEB37D" w14:textId="1DD28EE5">
          <w:pPr>
            <w:pStyle w:val="TOC3"/>
            <w:tabs>
              <w:tab w:val="right" w:leader="dot" w:pos="9360"/>
            </w:tabs>
            <w:bidi w:val="0"/>
            <w:rPr>
              <w:rStyle w:val="Hyperlink"/>
            </w:rPr>
          </w:pPr>
          <w:hyperlink w:anchor="_Toc2059443271">
            <w:r w:rsidRPr="642AB300" w:rsidR="642AB300">
              <w:rPr>
                <w:rStyle w:val="Hyperlink"/>
              </w:rPr>
              <w:t>The Algorithm as Sociologist</w:t>
            </w:r>
            <w:r>
              <w:tab/>
            </w:r>
            <w:r>
              <w:fldChar w:fldCharType="begin"/>
            </w:r>
            <w:r>
              <w:instrText xml:space="preserve">PAGEREF _Toc2059443271 \h</w:instrText>
            </w:r>
            <w:r>
              <w:fldChar w:fldCharType="separate"/>
            </w:r>
            <w:r w:rsidRPr="642AB300" w:rsidR="642AB300">
              <w:rPr>
                <w:rStyle w:val="Hyperlink"/>
              </w:rPr>
              <w:t>66</w:t>
            </w:r>
            <w:r>
              <w:fldChar w:fldCharType="end"/>
            </w:r>
          </w:hyperlink>
        </w:p>
        <w:p w:rsidR="642AB300" w:rsidP="642AB300" w:rsidRDefault="642AB300" w14:paraId="74740A47" w14:textId="3118D6E6">
          <w:pPr>
            <w:pStyle w:val="TOC3"/>
            <w:tabs>
              <w:tab w:val="right" w:leader="dot" w:pos="9360"/>
            </w:tabs>
            <w:bidi w:val="0"/>
            <w:rPr>
              <w:rStyle w:val="Hyperlink"/>
            </w:rPr>
          </w:pPr>
          <w:hyperlink w:anchor="_Toc173899944">
            <w:r w:rsidRPr="642AB300" w:rsidR="642AB300">
              <w:rPr>
                <w:rStyle w:val="Hyperlink"/>
              </w:rPr>
              <w:t>The Aesthetics of Shared Distance</w:t>
            </w:r>
            <w:r>
              <w:tab/>
            </w:r>
            <w:r>
              <w:fldChar w:fldCharType="begin"/>
            </w:r>
            <w:r>
              <w:instrText xml:space="preserve">PAGEREF _Toc173899944 \h</w:instrText>
            </w:r>
            <w:r>
              <w:fldChar w:fldCharType="separate"/>
            </w:r>
            <w:r w:rsidRPr="642AB300" w:rsidR="642AB300">
              <w:rPr>
                <w:rStyle w:val="Hyperlink"/>
              </w:rPr>
              <w:t>67</w:t>
            </w:r>
            <w:r>
              <w:fldChar w:fldCharType="end"/>
            </w:r>
          </w:hyperlink>
        </w:p>
        <w:p w:rsidR="642AB300" w:rsidP="642AB300" w:rsidRDefault="642AB300" w14:paraId="6CDD224F" w14:textId="5F72DD9C">
          <w:pPr>
            <w:pStyle w:val="TOC3"/>
            <w:tabs>
              <w:tab w:val="right" w:leader="dot" w:pos="9360"/>
            </w:tabs>
            <w:bidi w:val="0"/>
            <w:rPr>
              <w:rStyle w:val="Hyperlink"/>
            </w:rPr>
          </w:pPr>
          <w:hyperlink w:anchor="_Toc1534203811">
            <w:r w:rsidRPr="642AB300" w:rsidR="642AB300">
              <w:rPr>
                <w:rStyle w:val="Hyperlink"/>
              </w:rPr>
              <w:t>Belonging as Practice</w:t>
            </w:r>
            <w:r>
              <w:tab/>
            </w:r>
            <w:r>
              <w:fldChar w:fldCharType="begin"/>
            </w:r>
            <w:r>
              <w:instrText xml:space="preserve">PAGEREF _Toc1534203811 \h</w:instrText>
            </w:r>
            <w:r>
              <w:fldChar w:fldCharType="separate"/>
            </w:r>
            <w:r w:rsidRPr="642AB300" w:rsidR="642AB300">
              <w:rPr>
                <w:rStyle w:val="Hyperlink"/>
              </w:rPr>
              <w:t>67</w:t>
            </w:r>
            <w:r>
              <w:fldChar w:fldCharType="end"/>
            </w:r>
          </w:hyperlink>
        </w:p>
        <w:p w:rsidR="642AB300" w:rsidP="642AB300" w:rsidRDefault="642AB300" w14:paraId="21AE79B5" w14:textId="687E31E9">
          <w:pPr>
            <w:pStyle w:val="TOC3"/>
            <w:tabs>
              <w:tab w:val="right" w:leader="dot" w:pos="9360"/>
            </w:tabs>
            <w:bidi w:val="0"/>
            <w:rPr>
              <w:rStyle w:val="Hyperlink"/>
            </w:rPr>
          </w:pPr>
          <w:hyperlink w:anchor="_Toc763814709">
            <w:r w:rsidRPr="642AB300" w:rsidR="642AB300">
              <w:rPr>
                <w:rStyle w:val="Hyperlink"/>
              </w:rPr>
              <w:t>Digital Intimacy, Real Emotions</w:t>
            </w:r>
            <w:r>
              <w:tab/>
            </w:r>
            <w:r>
              <w:fldChar w:fldCharType="begin"/>
            </w:r>
            <w:r>
              <w:instrText xml:space="preserve">PAGEREF _Toc763814709 \h</w:instrText>
            </w:r>
            <w:r>
              <w:fldChar w:fldCharType="separate"/>
            </w:r>
            <w:r w:rsidRPr="642AB300" w:rsidR="642AB300">
              <w:rPr>
                <w:rStyle w:val="Hyperlink"/>
              </w:rPr>
              <w:t>68</w:t>
            </w:r>
            <w:r>
              <w:fldChar w:fldCharType="end"/>
            </w:r>
          </w:hyperlink>
        </w:p>
        <w:p w:rsidR="642AB300" w:rsidP="642AB300" w:rsidRDefault="642AB300" w14:paraId="6DBB69C0" w14:textId="757A1C3F">
          <w:pPr>
            <w:pStyle w:val="TOC3"/>
            <w:tabs>
              <w:tab w:val="right" w:leader="dot" w:pos="9360"/>
            </w:tabs>
            <w:bidi w:val="0"/>
            <w:rPr>
              <w:rStyle w:val="Hyperlink"/>
            </w:rPr>
          </w:pPr>
          <w:hyperlink w:anchor="_Toc188971801">
            <w:r w:rsidRPr="642AB300" w:rsidR="642AB300">
              <w:rPr>
                <w:rStyle w:val="Hyperlink"/>
              </w:rPr>
              <w:t>From Community to Continuum</w:t>
            </w:r>
            <w:r>
              <w:tab/>
            </w:r>
            <w:r>
              <w:fldChar w:fldCharType="begin"/>
            </w:r>
            <w:r>
              <w:instrText xml:space="preserve">PAGEREF _Toc188971801 \h</w:instrText>
            </w:r>
            <w:r>
              <w:fldChar w:fldCharType="separate"/>
            </w:r>
            <w:r w:rsidRPr="642AB300" w:rsidR="642AB300">
              <w:rPr>
                <w:rStyle w:val="Hyperlink"/>
              </w:rPr>
              <w:t>68</w:t>
            </w:r>
            <w:r>
              <w:fldChar w:fldCharType="end"/>
            </w:r>
          </w:hyperlink>
        </w:p>
        <w:p w:rsidR="642AB300" w:rsidP="642AB300" w:rsidRDefault="642AB300" w14:paraId="48D14210" w14:textId="06B22C7F">
          <w:pPr>
            <w:pStyle w:val="TOC2"/>
            <w:tabs>
              <w:tab w:val="right" w:leader="dot" w:pos="9360"/>
            </w:tabs>
            <w:bidi w:val="0"/>
            <w:rPr>
              <w:rStyle w:val="Hyperlink"/>
            </w:rPr>
          </w:pPr>
          <w:hyperlink w:anchor="_Toc275818255">
            <w:r w:rsidRPr="642AB300" w:rsidR="642AB300">
              <w:rPr>
                <w:rStyle w:val="Hyperlink"/>
              </w:rPr>
              <w:t>Epilogue: Madrid to the Map - Lessons for a Global Fourth Culture</w:t>
            </w:r>
            <w:r>
              <w:tab/>
            </w:r>
            <w:r>
              <w:fldChar w:fldCharType="begin"/>
            </w:r>
            <w:r>
              <w:instrText xml:space="preserve">PAGEREF _Toc275818255 \h</w:instrText>
            </w:r>
            <w:r>
              <w:fldChar w:fldCharType="separate"/>
            </w:r>
            <w:r w:rsidRPr="642AB300" w:rsidR="642AB300">
              <w:rPr>
                <w:rStyle w:val="Hyperlink"/>
              </w:rPr>
              <w:t>69</w:t>
            </w:r>
            <w:r>
              <w:fldChar w:fldCharType="end"/>
            </w:r>
          </w:hyperlink>
        </w:p>
        <w:p w:rsidR="642AB300" w:rsidP="642AB300" w:rsidRDefault="642AB300" w14:paraId="0673C2A4" w14:textId="62CB37A4">
          <w:pPr>
            <w:pStyle w:val="TOC3"/>
            <w:tabs>
              <w:tab w:val="right" w:leader="dot" w:pos="9360"/>
            </w:tabs>
            <w:bidi w:val="0"/>
            <w:rPr>
              <w:rStyle w:val="Hyperlink"/>
            </w:rPr>
          </w:pPr>
          <w:hyperlink w:anchor="_Toc2027815205">
            <w:r w:rsidRPr="642AB300" w:rsidR="642AB300">
              <w:rPr>
                <w:rStyle w:val="Hyperlink"/>
              </w:rPr>
              <w:t>I. The City as Prototype</w:t>
            </w:r>
            <w:r>
              <w:tab/>
            </w:r>
            <w:r>
              <w:fldChar w:fldCharType="begin"/>
            </w:r>
            <w:r>
              <w:instrText xml:space="preserve">PAGEREF _Toc2027815205 \h</w:instrText>
            </w:r>
            <w:r>
              <w:fldChar w:fldCharType="separate"/>
            </w:r>
            <w:r w:rsidRPr="642AB300" w:rsidR="642AB300">
              <w:rPr>
                <w:rStyle w:val="Hyperlink"/>
              </w:rPr>
              <w:t>69</w:t>
            </w:r>
            <w:r>
              <w:fldChar w:fldCharType="end"/>
            </w:r>
          </w:hyperlink>
        </w:p>
        <w:p w:rsidR="642AB300" w:rsidP="642AB300" w:rsidRDefault="642AB300" w14:paraId="6C7094AF" w14:textId="44A8A99B">
          <w:pPr>
            <w:pStyle w:val="TOC3"/>
            <w:tabs>
              <w:tab w:val="right" w:leader="dot" w:pos="9360"/>
            </w:tabs>
            <w:bidi w:val="0"/>
            <w:rPr>
              <w:rStyle w:val="Hyperlink"/>
            </w:rPr>
          </w:pPr>
          <w:hyperlink w:anchor="_Toc1572033">
            <w:r w:rsidRPr="642AB300" w:rsidR="642AB300">
              <w:rPr>
                <w:rStyle w:val="Hyperlink"/>
              </w:rPr>
              <w:t>II. From Corridor to Compass</w:t>
            </w:r>
            <w:r>
              <w:tab/>
            </w:r>
            <w:r>
              <w:fldChar w:fldCharType="begin"/>
            </w:r>
            <w:r>
              <w:instrText xml:space="preserve">PAGEREF _Toc1572033 \h</w:instrText>
            </w:r>
            <w:r>
              <w:fldChar w:fldCharType="separate"/>
            </w:r>
            <w:r w:rsidRPr="642AB300" w:rsidR="642AB300">
              <w:rPr>
                <w:rStyle w:val="Hyperlink"/>
              </w:rPr>
              <w:t>70</w:t>
            </w:r>
            <w:r>
              <w:fldChar w:fldCharType="end"/>
            </w:r>
          </w:hyperlink>
        </w:p>
        <w:p w:rsidR="642AB300" w:rsidP="642AB300" w:rsidRDefault="642AB300" w14:paraId="5D381293" w14:textId="11740C96">
          <w:pPr>
            <w:pStyle w:val="TOC3"/>
            <w:tabs>
              <w:tab w:val="right" w:leader="dot" w:pos="9360"/>
            </w:tabs>
            <w:bidi w:val="0"/>
            <w:rPr>
              <w:rStyle w:val="Hyperlink"/>
            </w:rPr>
          </w:pPr>
          <w:hyperlink w:anchor="_Toc1397260510">
            <w:r w:rsidRPr="642AB300" w:rsidR="642AB300">
              <w:rPr>
                <w:rStyle w:val="Hyperlink"/>
              </w:rPr>
              <w:t>III. What Spain Accidentally Taught the World</w:t>
            </w:r>
            <w:r>
              <w:tab/>
            </w:r>
            <w:r>
              <w:fldChar w:fldCharType="begin"/>
            </w:r>
            <w:r>
              <w:instrText xml:space="preserve">PAGEREF _Toc1397260510 \h</w:instrText>
            </w:r>
            <w:r>
              <w:fldChar w:fldCharType="separate"/>
            </w:r>
            <w:r w:rsidRPr="642AB300" w:rsidR="642AB300">
              <w:rPr>
                <w:rStyle w:val="Hyperlink"/>
              </w:rPr>
              <w:t>70</w:t>
            </w:r>
            <w:r>
              <w:fldChar w:fldCharType="end"/>
            </w:r>
          </w:hyperlink>
        </w:p>
        <w:p w:rsidR="642AB300" w:rsidP="642AB300" w:rsidRDefault="642AB300" w14:paraId="5EB6ABB6" w14:textId="6E8E0FB8">
          <w:pPr>
            <w:pStyle w:val="TOC3"/>
            <w:tabs>
              <w:tab w:val="right" w:leader="dot" w:pos="9360"/>
            </w:tabs>
            <w:bidi w:val="0"/>
            <w:rPr>
              <w:rStyle w:val="Hyperlink"/>
            </w:rPr>
          </w:pPr>
          <w:hyperlink w:anchor="_Toc1803066468">
            <w:r w:rsidRPr="642AB300" w:rsidR="642AB300">
              <w:rPr>
                <w:rStyle w:val="Hyperlink"/>
              </w:rPr>
              <w:t>IV. The Fourth Culture Ethos</w:t>
            </w:r>
            <w:r>
              <w:tab/>
            </w:r>
            <w:r>
              <w:fldChar w:fldCharType="begin"/>
            </w:r>
            <w:r>
              <w:instrText xml:space="preserve">PAGEREF _Toc1803066468 \h</w:instrText>
            </w:r>
            <w:r>
              <w:fldChar w:fldCharType="separate"/>
            </w:r>
            <w:r w:rsidRPr="642AB300" w:rsidR="642AB300">
              <w:rPr>
                <w:rStyle w:val="Hyperlink"/>
              </w:rPr>
              <w:t>70</w:t>
            </w:r>
            <w:r>
              <w:fldChar w:fldCharType="end"/>
            </w:r>
          </w:hyperlink>
        </w:p>
        <w:p w:rsidR="642AB300" w:rsidP="642AB300" w:rsidRDefault="642AB300" w14:paraId="55D7A7B5" w14:textId="488DCCE4">
          <w:pPr>
            <w:pStyle w:val="TOC3"/>
            <w:tabs>
              <w:tab w:val="right" w:leader="dot" w:pos="9360"/>
            </w:tabs>
            <w:bidi w:val="0"/>
            <w:rPr>
              <w:rStyle w:val="Hyperlink"/>
            </w:rPr>
          </w:pPr>
          <w:hyperlink w:anchor="_Toc459125182">
            <w:r w:rsidRPr="642AB300" w:rsidR="642AB300">
              <w:rPr>
                <w:rStyle w:val="Hyperlink"/>
              </w:rPr>
              <w:t>V. From Madrid to the Map</w:t>
            </w:r>
            <w:r>
              <w:tab/>
            </w:r>
            <w:r>
              <w:fldChar w:fldCharType="begin"/>
            </w:r>
            <w:r>
              <w:instrText xml:space="preserve">PAGEREF _Toc459125182 \h</w:instrText>
            </w:r>
            <w:r>
              <w:fldChar w:fldCharType="separate"/>
            </w:r>
            <w:r w:rsidRPr="642AB300" w:rsidR="642AB300">
              <w:rPr>
                <w:rStyle w:val="Hyperlink"/>
              </w:rPr>
              <w:t>71</w:t>
            </w:r>
            <w:r>
              <w:fldChar w:fldCharType="end"/>
            </w:r>
          </w:hyperlink>
        </w:p>
        <w:p w:rsidR="642AB300" w:rsidP="642AB300" w:rsidRDefault="642AB300" w14:paraId="00C0B6CD" w14:textId="6C19D4BF">
          <w:pPr>
            <w:pStyle w:val="TOC3"/>
            <w:tabs>
              <w:tab w:val="right" w:leader="dot" w:pos="9360"/>
            </w:tabs>
            <w:bidi w:val="0"/>
            <w:rPr>
              <w:rStyle w:val="Hyperlink"/>
            </w:rPr>
          </w:pPr>
          <w:hyperlink w:anchor="_Toc1529208430">
            <w:r w:rsidRPr="642AB300" w:rsidR="642AB300">
              <w:rPr>
                <w:rStyle w:val="Hyperlink"/>
              </w:rPr>
              <w:t>VI. Closing the Circle</w:t>
            </w:r>
            <w:r>
              <w:tab/>
            </w:r>
            <w:r>
              <w:fldChar w:fldCharType="begin"/>
            </w:r>
            <w:r>
              <w:instrText xml:space="preserve">PAGEREF _Toc1529208430 \h</w:instrText>
            </w:r>
            <w:r>
              <w:fldChar w:fldCharType="separate"/>
            </w:r>
            <w:r w:rsidRPr="642AB300" w:rsidR="642AB300">
              <w:rPr>
                <w:rStyle w:val="Hyperlink"/>
              </w:rPr>
              <w:t>71</w:t>
            </w:r>
            <w:r>
              <w:fldChar w:fldCharType="end"/>
            </w:r>
          </w:hyperlink>
        </w:p>
        <w:p w:rsidR="642AB300" w:rsidP="642AB300" w:rsidRDefault="642AB300" w14:paraId="3989613A" w14:textId="14E927C8">
          <w:pPr>
            <w:pStyle w:val="TOC3"/>
            <w:tabs>
              <w:tab w:val="right" w:leader="dot" w:pos="9360"/>
            </w:tabs>
            <w:bidi w:val="0"/>
            <w:rPr>
              <w:rStyle w:val="Hyperlink"/>
            </w:rPr>
          </w:pPr>
          <w:hyperlink w:anchor="_Toc1563800052">
            <w:r w:rsidRPr="642AB300" w:rsidR="642AB300">
              <w:rPr>
                <w:rStyle w:val="Hyperlink"/>
              </w:rPr>
              <w:t>The Fourth Culture in Practice</w:t>
            </w:r>
            <w:r>
              <w:tab/>
            </w:r>
            <w:r>
              <w:fldChar w:fldCharType="begin"/>
            </w:r>
            <w:r>
              <w:instrText xml:space="preserve">PAGEREF _Toc1563800052 \h</w:instrText>
            </w:r>
            <w:r>
              <w:fldChar w:fldCharType="separate"/>
            </w:r>
            <w:r w:rsidRPr="642AB300" w:rsidR="642AB300">
              <w:rPr>
                <w:rStyle w:val="Hyperlink"/>
              </w:rPr>
              <w:t>71</w:t>
            </w:r>
            <w:r>
              <w:fldChar w:fldCharType="end"/>
            </w:r>
          </w:hyperlink>
        </w:p>
        <w:p w:rsidR="642AB300" w:rsidP="642AB300" w:rsidRDefault="642AB300" w14:paraId="6DDCB72D" w14:textId="167DF71F">
          <w:pPr>
            <w:pStyle w:val="TOC3"/>
            <w:tabs>
              <w:tab w:val="right" w:leader="dot" w:pos="9360"/>
            </w:tabs>
            <w:bidi w:val="0"/>
            <w:rPr>
              <w:rStyle w:val="Hyperlink"/>
            </w:rPr>
          </w:pPr>
          <w:hyperlink w:anchor="_Toc426511751">
            <w:r w:rsidRPr="642AB300" w:rsidR="642AB300">
              <w:rPr>
                <w:rStyle w:val="Hyperlink"/>
              </w:rPr>
              <w:t>Conclusion and Bridge</w:t>
            </w:r>
            <w:r>
              <w:tab/>
            </w:r>
            <w:r>
              <w:fldChar w:fldCharType="begin"/>
            </w:r>
            <w:r>
              <w:instrText xml:space="preserve">PAGEREF _Toc426511751 \h</w:instrText>
            </w:r>
            <w:r>
              <w:fldChar w:fldCharType="separate"/>
            </w:r>
            <w:r w:rsidRPr="642AB300" w:rsidR="642AB300">
              <w:rPr>
                <w:rStyle w:val="Hyperlink"/>
              </w:rPr>
              <w:t>72</w:t>
            </w:r>
            <w:r>
              <w:fldChar w:fldCharType="end"/>
            </w:r>
          </w:hyperlink>
        </w:p>
        <w:p w:rsidR="642AB300" w:rsidP="642AB300" w:rsidRDefault="642AB300" w14:paraId="20AF22E2" w14:textId="7C7C8535">
          <w:pPr>
            <w:pStyle w:val="TOC1"/>
            <w:tabs>
              <w:tab w:val="right" w:leader="dot" w:pos="9360"/>
            </w:tabs>
            <w:bidi w:val="0"/>
            <w:rPr>
              <w:rStyle w:val="Hyperlink"/>
            </w:rPr>
          </w:pPr>
          <w:hyperlink w:anchor="_Toc485101404">
            <w:r w:rsidRPr="642AB300" w:rsidR="642AB300">
              <w:rPr>
                <w:rStyle w:val="Hyperlink"/>
              </w:rPr>
              <w:t>Part C - The Digital Substrate</w:t>
            </w:r>
            <w:r>
              <w:tab/>
            </w:r>
            <w:r>
              <w:fldChar w:fldCharType="begin"/>
            </w:r>
            <w:r>
              <w:instrText xml:space="preserve">PAGEREF _Toc485101404 \h</w:instrText>
            </w:r>
            <w:r>
              <w:fldChar w:fldCharType="separate"/>
            </w:r>
            <w:r w:rsidRPr="642AB300" w:rsidR="642AB300">
              <w:rPr>
                <w:rStyle w:val="Hyperlink"/>
              </w:rPr>
              <w:t>72</w:t>
            </w:r>
            <w:r>
              <w:fldChar w:fldCharType="end"/>
            </w:r>
          </w:hyperlink>
        </w:p>
        <w:p w:rsidR="642AB300" w:rsidP="642AB300" w:rsidRDefault="642AB300" w14:paraId="2F0CC2E1" w14:textId="6B4B1ECE">
          <w:pPr>
            <w:pStyle w:val="TOC2"/>
            <w:tabs>
              <w:tab w:val="right" w:leader="dot" w:pos="9360"/>
            </w:tabs>
            <w:bidi w:val="0"/>
            <w:rPr>
              <w:rStyle w:val="Hyperlink"/>
            </w:rPr>
          </w:pPr>
          <w:hyperlink w:anchor="_Toc1919999561">
            <w:r w:rsidRPr="642AB300" w:rsidR="642AB300">
              <w:rPr>
                <w:rStyle w:val="Hyperlink"/>
              </w:rPr>
              <w:t>Introduction</w:t>
            </w:r>
            <w:r>
              <w:tab/>
            </w:r>
            <w:r>
              <w:fldChar w:fldCharType="begin"/>
            </w:r>
            <w:r>
              <w:instrText xml:space="preserve">PAGEREF _Toc1919999561 \h</w:instrText>
            </w:r>
            <w:r>
              <w:fldChar w:fldCharType="separate"/>
            </w:r>
            <w:r w:rsidRPr="642AB300" w:rsidR="642AB300">
              <w:rPr>
                <w:rStyle w:val="Hyperlink"/>
              </w:rPr>
              <w:t>73</w:t>
            </w:r>
            <w:r>
              <w:fldChar w:fldCharType="end"/>
            </w:r>
          </w:hyperlink>
        </w:p>
        <w:p w:rsidR="642AB300" w:rsidP="642AB300" w:rsidRDefault="642AB300" w14:paraId="2961B089" w14:textId="527E7521">
          <w:pPr>
            <w:pStyle w:val="TOC4"/>
            <w:tabs>
              <w:tab w:val="right" w:leader="dot" w:pos="9360"/>
            </w:tabs>
            <w:bidi w:val="0"/>
            <w:rPr>
              <w:rStyle w:val="Hyperlink"/>
            </w:rPr>
          </w:pPr>
          <w:hyperlink w:anchor="_Toc1784429048">
            <w:r w:rsidRPr="642AB300" w:rsidR="642AB300">
              <w:rPr>
                <w:rStyle w:val="Hyperlink"/>
              </w:rPr>
              <w:t>“We are the first generation to build identity out of data and reflection at the same time.”</w:t>
            </w:r>
            <w:r>
              <w:tab/>
            </w:r>
            <w:r>
              <w:fldChar w:fldCharType="begin"/>
            </w:r>
            <w:r>
              <w:instrText xml:space="preserve">PAGEREF _Toc1784429048 \h</w:instrText>
            </w:r>
            <w:r>
              <w:fldChar w:fldCharType="separate"/>
            </w:r>
            <w:r w:rsidRPr="642AB300" w:rsidR="642AB300">
              <w:rPr>
                <w:rStyle w:val="Hyperlink"/>
              </w:rPr>
              <w:t>73</w:t>
            </w:r>
            <w:r>
              <w:fldChar w:fldCharType="end"/>
            </w:r>
          </w:hyperlink>
        </w:p>
        <w:p w:rsidR="642AB300" w:rsidP="642AB300" w:rsidRDefault="642AB300" w14:paraId="19266AF8" w14:textId="58B7C8ED">
          <w:pPr>
            <w:pStyle w:val="TOC2"/>
            <w:tabs>
              <w:tab w:val="right" w:leader="dot" w:pos="9360"/>
            </w:tabs>
            <w:bidi w:val="0"/>
            <w:rPr>
              <w:rStyle w:val="Hyperlink"/>
            </w:rPr>
          </w:pPr>
          <w:hyperlink w:anchor="_Toc1763056810">
            <w:r w:rsidRPr="642AB300" w:rsidR="642AB300">
              <w:rPr>
                <w:rStyle w:val="Hyperlink"/>
              </w:rPr>
              <w:t>Chapter 16: Gen Z and the Crisis of Belonging</w:t>
            </w:r>
            <w:r>
              <w:tab/>
            </w:r>
            <w:r>
              <w:fldChar w:fldCharType="begin"/>
            </w:r>
            <w:r>
              <w:instrText xml:space="preserve">PAGEREF _Toc1763056810 \h</w:instrText>
            </w:r>
            <w:r>
              <w:fldChar w:fldCharType="separate"/>
            </w:r>
            <w:r w:rsidRPr="642AB300" w:rsidR="642AB300">
              <w:rPr>
                <w:rStyle w:val="Hyperlink"/>
              </w:rPr>
              <w:t>73</w:t>
            </w:r>
            <w:r>
              <w:fldChar w:fldCharType="end"/>
            </w:r>
          </w:hyperlink>
        </w:p>
        <w:p w:rsidR="642AB300" w:rsidP="642AB300" w:rsidRDefault="642AB300" w14:paraId="420F9D3D" w14:textId="7FF48162">
          <w:pPr>
            <w:pStyle w:val="TOC3"/>
            <w:tabs>
              <w:tab w:val="right" w:leader="dot" w:pos="9360"/>
            </w:tabs>
            <w:bidi w:val="0"/>
            <w:rPr>
              <w:rStyle w:val="Hyperlink"/>
            </w:rPr>
          </w:pPr>
          <w:hyperlink w:anchor="_Toc946948577">
            <w:r w:rsidRPr="642AB300" w:rsidR="642AB300">
              <w:rPr>
                <w:rStyle w:val="Hyperlink"/>
              </w:rPr>
              <w:t>Overview</w:t>
            </w:r>
            <w:r>
              <w:tab/>
            </w:r>
            <w:r>
              <w:fldChar w:fldCharType="begin"/>
            </w:r>
            <w:r>
              <w:instrText xml:space="preserve">PAGEREF _Toc946948577 \h</w:instrText>
            </w:r>
            <w:r>
              <w:fldChar w:fldCharType="separate"/>
            </w:r>
            <w:r w:rsidRPr="642AB300" w:rsidR="642AB300">
              <w:rPr>
                <w:rStyle w:val="Hyperlink"/>
              </w:rPr>
              <w:t>73</w:t>
            </w:r>
            <w:r>
              <w:fldChar w:fldCharType="end"/>
            </w:r>
          </w:hyperlink>
        </w:p>
        <w:p w:rsidR="642AB300" w:rsidP="642AB300" w:rsidRDefault="642AB300" w14:paraId="0D07482B" w14:textId="4D86BE90">
          <w:pPr>
            <w:pStyle w:val="TOC3"/>
            <w:tabs>
              <w:tab w:val="right" w:leader="dot" w:pos="9360"/>
            </w:tabs>
            <w:bidi w:val="0"/>
            <w:rPr>
              <w:rStyle w:val="Hyperlink"/>
            </w:rPr>
          </w:pPr>
          <w:hyperlink w:anchor="_Toc1904543180">
            <w:r w:rsidRPr="642AB300" w:rsidR="642AB300">
              <w:rPr>
                <w:rStyle w:val="Hyperlink"/>
              </w:rPr>
              <w:t>Demographics: Migration, Diversity, and Hybrid Identity</w:t>
            </w:r>
            <w:r>
              <w:tab/>
            </w:r>
            <w:r>
              <w:fldChar w:fldCharType="begin"/>
            </w:r>
            <w:r>
              <w:instrText xml:space="preserve">PAGEREF _Toc1904543180 \h</w:instrText>
            </w:r>
            <w:r>
              <w:fldChar w:fldCharType="separate"/>
            </w:r>
            <w:r w:rsidRPr="642AB300" w:rsidR="642AB300">
              <w:rPr>
                <w:rStyle w:val="Hyperlink"/>
              </w:rPr>
              <w:t>73</w:t>
            </w:r>
            <w:r>
              <w:fldChar w:fldCharType="end"/>
            </w:r>
          </w:hyperlink>
        </w:p>
        <w:p w:rsidR="642AB300" w:rsidP="642AB300" w:rsidRDefault="642AB300" w14:paraId="3E30FDF0" w14:textId="09EA5191">
          <w:pPr>
            <w:pStyle w:val="TOC3"/>
            <w:tabs>
              <w:tab w:val="right" w:leader="dot" w:pos="9360"/>
            </w:tabs>
            <w:bidi w:val="0"/>
            <w:rPr>
              <w:rStyle w:val="Hyperlink"/>
            </w:rPr>
          </w:pPr>
          <w:hyperlink w:anchor="_Toc1147215655">
            <w:r w:rsidRPr="642AB300" w:rsidR="642AB300">
              <w:rPr>
                <w:rStyle w:val="Hyperlink"/>
              </w:rPr>
              <w:t>What This Data Reveals About Fourth Culture</w:t>
            </w:r>
            <w:r>
              <w:tab/>
            </w:r>
            <w:r>
              <w:fldChar w:fldCharType="begin"/>
            </w:r>
            <w:r>
              <w:instrText xml:space="preserve">PAGEREF _Toc1147215655 \h</w:instrText>
            </w:r>
            <w:r>
              <w:fldChar w:fldCharType="separate"/>
            </w:r>
            <w:r w:rsidRPr="642AB300" w:rsidR="642AB300">
              <w:rPr>
                <w:rStyle w:val="Hyperlink"/>
              </w:rPr>
              <w:t>74</w:t>
            </w:r>
            <w:r>
              <w:fldChar w:fldCharType="end"/>
            </w:r>
          </w:hyperlink>
        </w:p>
        <w:p w:rsidR="642AB300" w:rsidP="642AB300" w:rsidRDefault="642AB300" w14:paraId="7F2498F2" w14:textId="1184D3D6">
          <w:pPr>
            <w:pStyle w:val="TOC3"/>
            <w:tabs>
              <w:tab w:val="right" w:leader="dot" w:pos="9360"/>
            </w:tabs>
            <w:bidi w:val="0"/>
            <w:rPr>
              <w:rStyle w:val="Hyperlink"/>
            </w:rPr>
          </w:pPr>
          <w:hyperlink w:anchor="_Toc2142072671">
            <w:r w:rsidRPr="642AB300" w:rsidR="642AB300">
              <w:rPr>
                <w:rStyle w:val="Hyperlink"/>
              </w:rPr>
              <w:t>Decline of Stable Affiliations</w:t>
            </w:r>
            <w:r>
              <w:tab/>
            </w:r>
            <w:r>
              <w:fldChar w:fldCharType="begin"/>
            </w:r>
            <w:r>
              <w:instrText xml:space="preserve">PAGEREF _Toc2142072671 \h</w:instrText>
            </w:r>
            <w:r>
              <w:fldChar w:fldCharType="separate"/>
            </w:r>
            <w:r w:rsidRPr="642AB300" w:rsidR="642AB300">
              <w:rPr>
                <w:rStyle w:val="Hyperlink"/>
              </w:rPr>
              <w:t>75</w:t>
            </w:r>
            <w:r>
              <w:fldChar w:fldCharType="end"/>
            </w:r>
          </w:hyperlink>
        </w:p>
        <w:p w:rsidR="642AB300" w:rsidP="642AB300" w:rsidRDefault="642AB300" w14:paraId="145D2552" w14:textId="51107905">
          <w:pPr>
            <w:pStyle w:val="TOC4"/>
            <w:tabs>
              <w:tab w:val="right" w:leader="dot" w:pos="9360"/>
            </w:tabs>
            <w:bidi w:val="0"/>
            <w:rPr>
              <w:rStyle w:val="Hyperlink"/>
            </w:rPr>
          </w:pPr>
          <w:hyperlink w:anchor="_Toc934688744">
            <w:r w:rsidRPr="642AB300" w:rsidR="642AB300">
              <w:rPr>
                <w:rStyle w:val="Hyperlink"/>
              </w:rPr>
              <w:t>A. Religion, Geography, and National Affiliation</w:t>
            </w:r>
            <w:r>
              <w:tab/>
            </w:r>
            <w:r>
              <w:fldChar w:fldCharType="begin"/>
            </w:r>
            <w:r>
              <w:instrText xml:space="preserve">PAGEREF _Toc934688744 \h</w:instrText>
            </w:r>
            <w:r>
              <w:fldChar w:fldCharType="separate"/>
            </w:r>
            <w:r w:rsidRPr="642AB300" w:rsidR="642AB300">
              <w:rPr>
                <w:rStyle w:val="Hyperlink"/>
              </w:rPr>
              <w:t>75</w:t>
            </w:r>
            <w:r>
              <w:fldChar w:fldCharType="end"/>
            </w:r>
          </w:hyperlink>
        </w:p>
        <w:p w:rsidR="642AB300" w:rsidP="642AB300" w:rsidRDefault="642AB300" w14:paraId="00269CE2" w14:textId="6ACAE6BF">
          <w:pPr>
            <w:pStyle w:val="TOC4"/>
            <w:tabs>
              <w:tab w:val="right" w:leader="dot" w:pos="9360"/>
            </w:tabs>
            <w:bidi w:val="0"/>
            <w:rPr>
              <w:rStyle w:val="Hyperlink"/>
            </w:rPr>
          </w:pPr>
          <w:hyperlink w:anchor="_Toc434124233">
            <w:r w:rsidRPr="642AB300" w:rsidR="642AB300">
              <w:rPr>
                <w:rStyle w:val="Hyperlink"/>
              </w:rPr>
              <w:t>B. Evolving Views on Relationships and Family</w:t>
            </w:r>
            <w:r>
              <w:tab/>
            </w:r>
            <w:r>
              <w:fldChar w:fldCharType="begin"/>
            </w:r>
            <w:r>
              <w:instrText xml:space="preserve">PAGEREF _Toc434124233 \h</w:instrText>
            </w:r>
            <w:r>
              <w:fldChar w:fldCharType="separate"/>
            </w:r>
            <w:r w:rsidRPr="642AB300" w:rsidR="642AB300">
              <w:rPr>
                <w:rStyle w:val="Hyperlink"/>
              </w:rPr>
              <w:t>75</w:t>
            </w:r>
            <w:r>
              <w:fldChar w:fldCharType="end"/>
            </w:r>
          </w:hyperlink>
        </w:p>
        <w:p w:rsidR="642AB300" w:rsidP="642AB300" w:rsidRDefault="642AB300" w14:paraId="7DF0262B" w14:textId="1E820D36">
          <w:pPr>
            <w:pStyle w:val="TOC3"/>
            <w:tabs>
              <w:tab w:val="right" w:leader="dot" w:pos="9360"/>
            </w:tabs>
            <w:bidi w:val="0"/>
            <w:rPr>
              <w:rStyle w:val="Hyperlink"/>
            </w:rPr>
          </w:pPr>
          <w:hyperlink w:anchor="_Toc1884490796">
            <w:r w:rsidRPr="642AB300" w:rsidR="642AB300">
              <w:rPr>
                <w:rStyle w:val="Hyperlink"/>
              </w:rPr>
              <w:t>The Three-Pillar Collapse in Gen Z:</w:t>
            </w:r>
            <w:r>
              <w:tab/>
            </w:r>
            <w:r>
              <w:fldChar w:fldCharType="begin"/>
            </w:r>
            <w:r>
              <w:instrText xml:space="preserve">PAGEREF _Toc1884490796 \h</w:instrText>
            </w:r>
            <w:r>
              <w:fldChar w:fldCharType="separate"/>
            </w:r>
            <w:r w:rsidRPr="642AB300" w:rsidR="642AB300">
              <w:rPr>
                <w:rStyle w:val="Hyperlink"/>
              </w:rPr>
              <w:t>75</w:t>
            </w:r>
            <w:r>
              <w:fldChar w:fldCharType="end"/>
            </w:r>
          </w:hyperlink>
        </w:p>
        <w:p w:rsidR="642AB300" w:rsidP="642AB300" w:rsidRDefault="642AB300" w14:paraId="1A51F003" w14:textId="504C16C4">
          <w:pPr>
            <w:pStyle w:val="TOC3"/>
            <w:tabs>
              <w:tab w:val="right" w:leader="dot" w:pos="9360"/>
            </w:tabs>
            <w:bidi w:val="0"/>
            <w:rPr>
              <w:rStyle w:val="Hyperlink"/>
            </w:rPr>
          </w:pPr>
          <w:hyperlink w:anchor="_Toc427596315">
            <w:r w:rsidRPr="642AB300" w:rsidR="642AB300">
              <w:rPr>
                <w:rStyle w:val="Hyperlink"/>
              </w:rPr>
              <w:t>Psychological Trends: Loneliness, Anxiety, Therapy-Seeking</w:t>
            </w:r>
            <w:r>
              <w:tab/>
            </w:r>
            <w:r>
              <w:fldChar w:fldCharType="begin"/>
            </w:r>
            <w:r>
              <w:instrText xml:space="preserve">PAGEREF _Toc427596315 \h</w:instrText>
            </w:r>
            <w:r>
              <w:fldChar w:fldCharType="separate"/>
            </w:r>
            <w:r w:rsidRPr="642AB300" w:rsidR="642AB300">
              <w:rPr>
                <w:rStyle w:val="Hyperlink"/>
              </w:rPr>
              <w:t>76</w:t>
            </w:r>
            <w:r>
              <w:fldChar w:fldCharType="end"/>
            </w:r>
          </w:hyperlink>
        </w:p>
        <w:p w:rsidR="642AB300" w:rsidP="642AB300" w:rsidRDefault="642AB300" w14:paraId="567CCAE0" w14:textId="2C878029">
          <w:pPr>
            <w:pStyle w:val="TOC3"/>
            <w:tabs>
              <w:tab w:val="right" w:leader="dot" w:pos="9360"/>
            </w:tabs>
            <w:bidi w:val="0"/>
            <w:rPr>
              <w:rStyle w:val="Hyperlink"/>
            </w:rPr>
          </w:pPr>
          <w:hyperlink w:anchor="_Toc1675592975">
            <w:r w:rsidRPr="642AB300" w:rsidR="642AB300">
              <w:rPr>
                <w:rStyle w:val="Hyperlink"/>
              </w:rPr>
              <w:t>Why This Matters for Fourth Culture Theory:</w:t>
            </w:r>
            <w:r>
              <w:tab/>
            </w:r>
            <w:r>
              <w:fldChar w:fldCharType="begin"/>
            </w:r>
            <w:r>
              <w:instrText xml:space="preserve">PAGEREF _Toc1675592975 \h</w:instrText>
            </w:r>
            <w:r>
              <w:fldChar w:fldCharType="separate"/>
            </w:r>
            <w:r w:rsidRPr="642AB300" w:rsidR="642AB300">
              <w:rPr>
                <w:rStyle w:val="Hyperlink"/>
              </w:rPr>
              <w:t>76</w:t>
            </w:r>
            <w:r>
              <w:fldChar w:fldCharType="end"/>
            </w:r>
          </w:hyperlink>
        </w:p>
        <w:p w:rsidR="642AB300" w:rsidP="642AB300" w:rsidRDefault="642AB300" w14:paraId="5919C333" w14:textId="5F2B80FD">
          <w:pPr>
            <w:pStyle w:val="TOC3"/>
            <w:tabs>
              <w:tab w:val="right" w:leader="dot" w:pos="9360"/>
            </w:tabs>
            <w:bidi w:val="0"/>
            <w:rPr>
              <w:rStyle w:val="Hyperlink"/>
            </w:rPr>
          </w:pPr>
          <w:hyperlink w:anchor="_Toc2041832623">
            <w:r w:rsidRPr="642AB300" w:rsidR="642AB300">
              <w:rPr>
                <w:rStyle w:val="Hyperlink"/>
              </w:rPr>
              <w:t>Overlap with Fourth Culture Characteristics</w:t>
            </w:r>
            <w:r>
              <w:tab/>
            </w:r>
            <w:r>
              <w:fldChar w:fldCharType="begin"/>
            </w:r>
            <w:r>
              <w:instrText xml:space="preserve">PAGEREF _Toc2041832623 \h</w:instrText>
            </w:r>
            <w:r>
              <w:fldChar w:fldCharType="separate"/>
            </w:r>
            <w:r w:rsidRPr="642AB300" w:rsidR="642AB300">
              <w:rPr>
                <w:rStyle w:val="Hyperlink"/>
              </w:rPr>
              <w:t>77</w:t>
            </w:r>
            <w:r>
              <w:fldChar w:fldCharType="end"/>
            </w:r>
          </w:hyperlink>
        </w:p>
        <w:p w:rsidR="642AB300" w:rsidP="642AB300" w:rsidRDefault="642AB300" w14:paraId="3096E1B5" w14:textId="01D63476">
          <w:pPr>
            <w:pStyle w:val="TOC3"/>
            <w:tabs>
              <w:tab w:val="right" w:leader="dot" w:pos="9360"/>
            </w:tabs>
            <w:bidi w:val="0"/>
            <w:rPr>
              <w:rStyle w:val="Hyperlink"/>
            </w:rPr>
          </w:pPr>
          <w:hyperlink w:anchor="_Toc2097287146">
            <w:r w:rsidRPr="642AB300" w:rsidR="642AB300">
              <w:rPr>
                <w:rStyle w:val="Hyperlink"/>
              </w:rPr>
              <w:t>Summary</w:t>
            </w:r>
            <w:r>
              <w:tab/>
            </w:r>
            <w:r>
              <w:fldChar w:fldCharType="begin"/>
            </w:r>
            <w:r>
              <w:instrText xml:space="preserve">PAGEREF _Toc2097287146 \h</w:instrText>
            </w:r>
            <w:r>
              <w:fldChar w:fldCharType="separate"/>
            </w:r>
            <w:r w:rsidRPr="642AB300" w:rsidR="642AB300">
              <w:rPr>
                <w:rStyle w:val="Hyperlink"/>
              </w:rPr>
              <w:t>78</w:t>
            </w:r>
            <w:r>
              <w:fldChar w:fldCharType="end"/>
            </w:r>
          </w:hyperlink>
        </w:p>
        <w:p w:rsidR="642AB300" w:rsidP="642AB300" w:rsidRDefault="642AB300" w14:paraId="27787663" w14:textId="29058937">
          <w:pPr>
            <w:pStyle w:val="TOC3"/>
            <w:tabs>
              <w:tab w:val="right" w:leader="dot" w:pos="9360"/>
            </w:tabs>
            <w:bidi w:val="0"/>
            <w:rPr>
              <w:rStyle w:val="Hyperlink"/>
            </w:rPr>
          </w:pPr>
          <w:hyperlink w:anchor="_Toc348705764">
            <w:r w:rsidRPr="642AB300" w:rsidR="642AB300">
              <w:rPr>
                <w:rStyle w:val="Hyperlink"/>
              </w:rPr>
              <w:t>Narrative : Jamal - Somalia → Kenya → UK → “The Refugee Who Became a TCK”</w:t>
            </w:r>
            <w:r>
              <w:tab/>
            </w:r>
            <w:r>
              <w:fldChar w:fldCharType="begin"/>
            </w:r>
            <w:r>
              <w:instrText xml:space="preserve">PAGEREF _Toc348705764 \h</w:instrText>
            </w:r>
            <w:r>
              <w:fldChar w:fldCharType="separate"/>
            </w:r>
            <w:r w:rsidRPr="642AB300" w:rsidR="642AB300">
              <w:rPr>
                <w:rStyle w:val="Hyperlink"/>
              </w:rPr>
              <w:t>78</w:t>
            </w:r>
            <w:r>
              <w:fldChar w:fldCharType="end"/>
            </w:r>
          </w:hyperlink>
        </w:p>
        <w:p w:rsidR="642AB300" w:rsidP="642AB300" w:rsidRDefault="642AB300" w14:paraId="34321427" w14:textId="104176D2">
          <w:pPr>
            <w:pStyle w:val="TOC3"/>
            <w:tabs>
              <w:tab w:val="right" w:leader="dot" w:pos="9360"/>
            </w:tabs>
            <w:bidi w:val="0"/>
            <w:rPr>
              <w:rStyle w:val="Hyperlink"/>
            </w:rPr>
          </w:pPr>
          <w:hyperlink w:anchor="_Toc633269085">
            <w:r w:rsidRPr="642AB300" w:rsidR="642AB300">
              <w:rPr>
                <w:rStyle w:val="Hyperlink"/>
              </w:rPr>
              <w:t>Narrative  - Carolina, 27, Colombia → Madrid</w:t>
            </w:r>
            <w:r>
              <w:tab/>
            </w:r>
            <w:r>
              <w:fldChar w:fldCharType="begin"/>
            </w:r>
            <w:r>
              <w:instrText xml:space="preserve">PAGEREF _Toc633269085 \h</w:instrText>
            </w:r>
            <w:r>
              <w:fldChar w:fldCharType="separate"/>
            </w:r>
            <w:r w:rsidRPr="642AB300" w:rsidR="642AB300">
              <w:rPr>
                <w:rStyle w:val="Hyperlink"/>
              </w:rPr>
              <w:t>79</w:t>
            </w:r>
            <w:r>
              <w:fldChar w:fldCharType="end"/>
            </w:r>
          </w:hyperlink>
        </w:p>
        <w:p w:rsidR="642AB300" w:rsidP="642AB300" w:rsidRDefault="642AB300" w14:paraId="201548E9" w14:textId="6AFE7147">
          <w:pPr>
            <w:pStyle w:val="TOC2"/>
            <w:tabs>
              <w:tab w:val="right" w:leader="dot" w:pos="9360"/>
            </w:tabs>
            <w:bidi w:val="0"/>
            <w:rPr>
              <w:rStyle w:val="Hyperlink"/>
            </w:rPr>
          </w:pPr>
          <w:hyperlink w:anchor="_Toc952952873">
            <w:r w:rsidRPr="642AB300" w:rsidR="642AB300">
              <w:rPr>
                <w:rStyle w:val="Hyperlink"/>
              </w:rPr>
              <w:t>Chapter 17: Emotional Infrastructure Is Digital Now: How Gen Z Builds Belonging Without Place</w:t>
            </w:r>
            <w:r>
              <w:tab/>
            </w:r>
            <w:r>
              <w:fldChar w:fldCharType="begin"/>
            </w:r>
            <w:r>
              <w:instrText xml:space="preserve">PAGEREF _Toc952952873 \h</w:instrText>
            </w:r>
            <w:r>
              <w:fldChar w:fldCharType="separate"/>
            </w:r>
            <w:r w:rsidRPr="642AB300" w:rsidR="642AB300">
              <w:rPr>
                <w:rStyle w:val="Hyperlink"/>
              </w:rPr>
              <w:t>80</w:t>
            </w:r>
            <w:r>
              <w:fldChar w:fldCharType="end"/>
            </w:r>
          </w:hyperlink>
        </w:p>
        <w:p w:rsidR="642AB300" w:rsidP="642AB300" w:rsidRDefault="642AB300" w14:paraId="1BEE5F49" w14:textId="789F2137">
          <w:pPr>
            <w:pStyle w:val="TOC3"/>
            <w:tabs>
              <w:tab w:val="right" w:leader="dot" w:pos="9360"/>
            </w:tabs>
            <w:bidi w:val="0"/>
            <w:rPr>
              <w:rStyle w:val="Hyperlink"/>
            </w:rPr>
          </w:pPr>
          <w:hyperlink w:anchor="_Toc2109785030">
            <w:r w:rsidRPr="642AB300" w:rsidR="642AB300">
              <w:rPr>
                <w:rStyle w:val="Hyperlink"/>
              </w:rPr>
              <w:t>Introduction</w:t>
            </w:r>
            <w:r>
              <w:tab/>
            </w:r>
            <w:r>
              <w:fldChar w:fldCharType="begin"/>
            </w:r>
            <w:r>
              <w:instrText xml:space="preserve">PAGEREF _Toc2109785030 \h</w:instrText>
            </w:r>
            <w:r>
              <w:fldChar w:fldCharType="separate"/>
            </w:r>
            <w:r w:rsidRPr="642AB300" w:rsidR="642AB300">
              <w:rPr>
                <w:rStyle w:val="Hyperlink"/>
              </w:rPr>
              <w:t>80</w:t>
            </w:r>
            <w:r>
              <w:fldChar w:fldCharType="end"/>
            </w:r>
          </w:hyperlink>
        </w:p>
        <w:p w:rsidR="642AB300" w:rsidP="642AB300" w:rsidRDefault="642AB300" w14:paraId="05D1BDB5" w14:textId="419368A9">
          <w:pPr>
            <w:pStyle w:val="TOC3"/>
            <w:tabs>
              <w:tab w:val="right" w:leader="dot" w:pos="9360"/>
            </w:tabs>
            <w:bidi w:val="0"/>
            <w:rPr>
              <w:rStyle w:val="Hyperlink"/>
            </w:rPr>
          </w:pPr>
          <w:hyperlink w:anchor="_Toc47784654">
            <w:r w:rsidRPr="642AB300" w:rsidR="642AB300">
              <w:rPr>
                <w:rStyle w:val="Hyperlink"/>
              </w:rPr>
              <w:t>Social Media as Emotional Scaffolding</w:t>
            </w:r>
            <w:r>
              <w:tab/>
            </w:r>
            <w:r>
              <w:fldChar w:fldCharType="begin"/>
            </w:r>
            <w:r>
              <w:instrText xml:space="preserve">PAGEREF _Toc47784654 \h</w:instrText>
            </w:r>
            <w:r>
              <w:fldChar w:fldCharType="separate"/>
            </w:r>
            <w:r w:rsidRPr="642AB300" w:rsidR="642AB300">
              <w:rPr>
                <w:rStyle w:val="Hyperlink"/>
              </w:rPr>
              <w:t>80</w:t>
            </w:r>
            <w:r>
              <w:fldChar w:fldCharType="end"/>
            </w:r>
          </w:hyperlink>
        </w:p>
        <w:p w:rsidR="642AB300" w:rsidP="642AB300" w:rsidRDefault="642AB300" w14:paraId="7423B20C" w14:textId="33594449">
          <w:pPr>
            <w:pStyle w:val="TOC3"/>
            <w:tabs>
              <w:tab w:val="right" w:leader="dot" w:pos="9360"/>
            </w:tabs>
            <w:bidi w:val="0"/>
            <w:rPr>
              <w:rStyle w:val="Hyperlink"/>
            </w:rPr>
          </w:pPr>
          <w:hyperlink w:anchor="_Toc2095534709">
            <w:r w:rsidRPr="642AB300" w:rsidR="642AB300">
              <w:rPr>
                <w:rStyle w:val="Hyperlink"/>
              </w:rPr>
              <w:t>Transnational Belonging: Chats, Fandoms, and Meme Culture</w:t>
            </w:r>
            <w:r>
              <w:tab/>
            </w:r>
            <w:r>
              <w:fldChar w:fldCharType="begin"/>
            </w:r>
            <w:r>
              <w:instrText xml:space="preserve">PAGEREF _Toc2095534709 \h</w:instrText>
            </w:r>
            <w:r>
              <w:fldChar w:fldCharType="separate"/>
            </w:r>
            <w:r w:rsidRPr="642AB300" w:rsidR="642AB300">
              <w:rPr>
                <w:rStyle w:val="Hyperlink"/>
              </w:rPr>
              <w:t>81</w:t>
            </w:r>
            <w:r>
              <w:fldChar w:fldCharType="end"/>
            </w:r>
          </w:hyperlink>
        </w:p>
        <w:p w:rsidR="642AB300" w:rsidP="642AB300" w:rsidRDefault="642AB300" w14:paraId="26443535" w14:textId="1CE14EBF">
          <w:pPr>
            <w:pStyle w:val="TOC3"/>
            <w:tabs>
              <w:tab w:val="right" w:leader="dot" w:pos="9360"/>
            </w:tabs>
            <w:bidi w:val="0"/>
            <w:rPr>
              <w:rStyle w:val="Hyperlink"/>
            </w:rPr>
          </w:pPr>
          <w:hyperlink w:anchor="_Toc285582362">
            <w:r w:rsidRPr="642AB300" w:rsidR="642AB300">
              <w:rPr>
                <w:rStyle w:val="Hyperlink"/>
              </w:rPr>
              <w:t>Case Thread: Southeast Asian TCKs and the Online Self</w:t>
            </w:r>
            <w:r>
              <w:tab/>
            </w:r>
            <w:r>
              <w:fldChar w:fldCharType="begin"/>
            </w:r>
            <w:r>
              <w:instrText xml:space="preserve">PAGEREF _Toc285582362 \h</w:instrText>
            </w:r>
            <w:r>
              <w:fldChar w:fldCharType="separate"/>
            </w:r>
            <w:r w:rsidRPr="642AB300" w:rsidR="642AB300">
              <w:rPr>
                <w:rStyle w:val="Hyperlink"/>
              </w:rPr>
              <w:t>81</w:t>
            </w:r>
            <w:r>
              <w:fldChar w:fldCharType="end"/>
            </w:r>
          </w:hyperlink>
        </w:p>
        <w:p w:rsidR="642AB300" w:rsidP="642AB300" w:rsidRDefault="642AB300" w14:paraId="06B2AF64" w14:textId="326F08FE">
          <w:pPr>
            <w:pStyle w:val="TOC3"/>
            <w:tabs>
              <w:tab w:val="right" w:leader="dot" w:pos="9360"/>
            </w:tabs>
            <w:bidi w:val="0"/>
            <w:rPr>
              <w:rStyle w:val="Hyperlink"/>
            </w:rPr>
          </w:pPr>
          <w:hyperlink w:anchor="_Toc69804965">
            <w:r w:rsidRPr="642AB300" w:rsidR="642AB300">
              <w:rPr>
                <w:rStyle w:val="Hyperlink"/>
              </w:rPr>
              <w:t>Narrative : Marcus - Nigeria → UK → “Black British But Not British Enough”</w:t>
            </w:r>
            <w:r>
              <w:tab/>
            </w:r>
            <w:r>
              <w:fldChar w:fldCharType="begin"/>
            </w:r>
            <w:r>
              <w:instrText xml:space="preserve">PAGEREF _Toc69804965 \h</w:instrText>
            </w:r>
            <w:r>
              <w:fldChar w:fldCharType="separate"/>
            </w:r>
            <w:r w:rsidRPr="642AB300" w:rsidR="642AB300">
              <w:rPr>
                <w:rStyle w:val="Hyperlink"/>
              </w:rPr>
              <w:t>82</w:t>
            </w:r>
            <w:r>
              <w:fldChar w:fldCharType="end"/>
            </w:r>
          </w:hyperlink>
        </w:p>
        <w:p w:rsidR="642AB300" w:rsidP="642AB300" w:rsidRDefault="642AB300" w14:paraId="1B33A21E" w14:textId="6DD9D645">
          <w:pPr>
            <w:pStyle w:val="TOC3"/>
            <w:tabs>
              <w:tab w:val="right" w:leader="dot" w:pos="9360"/>
            </w:tabs>
            <w:bidi w:val="0"/>
            <w:rPr>
              <w:rStyle w:val="Hyperlink"/>
            </w:rPr>
          </w:pPr>
          <w:hyperlink w:anchor="_Toc936678216">
            <w:r w:rsidRPr="642AB300" w:rsidR="642AB300">
              <w:rPr>
                <w:rStyle w:val="Hyperlink"/>
              </w:rPr>
              <w:t>AI and Emotional Continuity: The Early Signals</w:t>
            </w:r>
            <w:r>
              <w:tab/>
            </w:r>
            <w:r>
              <w:fldChar w:fldCharType="begin"/>
            </w:r>
            <w:r>
              <w:instrText xml:space="preserve">PAGEREF _Toc936678216 \h</w:instrText>
            </w:r>
            <w:r>
              <w:fldChar w:fldCharType="separate"/>
            </w:r>
            <w:r w:rsidRPr="642AB300" w:rsidR="642AB300">
              <w:rPr>
                <w:rStyle w:val="Hyperlink"/>
              </w:rPr>
              <w:t>83</w:t>
            </w:r>
            <w:r>
              <w:fldChar w:fldCharType="end"/>
            </w:r>
          </w:hyperlink>
        </w:p>
        <w:p w:rsidR="642AB300" w:rsidP="642AB300" w:rsidRDefault="642AB300" w14:paraId="638E1CD2" w14:textId="79F95A06">
          <w:pPr>
            <w:pStyle w:val="TOC3"/>
            <w:tabs>
              <w:tab w:val="right" w:leader="dot" w:pos="9360"/>
            </w:tabs>
            <w:bidi w:val="0"/>
            <w:rPr>
              <w:rStyle w:val="Hyperlink"/>
            </w:rPr>
          </w:pPr>
          <w:hyperlink w:anchor="_Toc408887750">
            <w:r w:rsidRPr="642AB300" w:rsidR="642AB300">
              <w:rPr>
                <w:rStyle w:val="Hyperlink"/>
              </w:rPr>
              <w:t>Summary: Identity Without Geography</w:t>
            </w:r>
            <w:r>
              <w:tab/>
            </w:r>
            <w:r>
              <w:fldChar w:fldCharType="begin"/>
            </w:r>
            <w:r>
              <w:instrText xml:space="preserve">PAGEREF _Toc408887750 \h</w:instrText>
            </w:r>
            <w:r>
              <w:fldChar w:fldCharType="separate"/>
            </w:r>
            <w:r w:rsidRPr="642AB300" w:rsidR="642AB300">
              <w:rPr>
                <w:rStyle w:val="Hyperlink"/>
              </w:rPr>
              <w:t>83</w:t>
            </w:r>
            <w:r>
              <w:fldChar w:fldCharType="end"/>
            </w:r>
          </w:hyperlink>
        </w:p>
        <w:p w:rsidR="642AB300" w:rsidP="642AB300" w:rsidRDefault="642AB300" w14:paraId="4AA6E660" w14:textId="6661C4BC">
          <w:pPr>
            <w:pStyle w:val="TOC3"/>
            <w:tabs>
              <w:tab w:val="right" w:leader="dot" w:pos="9360"/>
            </w:tabs>
            <w:bidi w:val="0"/>
            <w:rPr>
              <w:rStyle w:val="Hyperlink"/>
            </w:rPr>
          </w:pPr>
          <w:hyperlink w:anchor="_Toc1166848509">
            <w:r w:rsidRPr="642AB300" w:rsidR="642AB300">
              <w:rPr>
                <w:rStyle w:val="Hyperlink"/>
              </w:rPr>
              <w:t>Narrative - Luis, 33, Venezuela → Valencia</w:t>
            </w:r>
            <w:r>
              <w:tab/>
            </w:r>
            <w:r>
              <w:fldChar w:fldCharType="begin"/>
            </w:r>
            <w:r>
              <w:instrText xml:space="preserve">PAGEREF _Toc1166848509 \h</w:instrText>
            </w:r>
            <w:r>
              <w:fldChar w:fldCharType="separate"/>
            </w:r>
            <w:r w:rsidRPr="642AB300" w:rsidR="642AB300">
              <w:rPr>
                <w:rStyle w:val="Hyperlink"/>
              </w:rPr>
              <w:t>84</w:t>
            </w:r>
            <w:r>
              <w:fldChar w:fldCharType="end"/>
            </w:r>
          </w:hyperlink>
        </w:p>
        <w:p w:rsidR="642AB300" w:rsidP="642AB300" w:rsidRDefault="642AB300" w14:paraId="773AA09C" w14:textId="0A70D88A">
          <w:pPr>
            <w:pStyle w:val="TOC2"/>
            <w:tabs>
              <w:tab w:val="right" w:leader="dot" w:pos="9360"/>
            </w:tabs>
            <w:bidi w:val="0"/>
            <w:rPr>
              <w:rStyle w:val="Hyperlink"/>
            </w:rPr>
          </w:pPr>
          <w:hyperlink w:anchor="_Toc690861521">
            <w:r w:rsidRPr="642AB300" w:rsidR="642AB300">
              <w:rPr>
                <w:rStyle w:val="Hyperlink"/>
              </w:rPr>
              <w:t>Chapter 18 - Gen Z and AI - The Empirical Evidence</w:t>
            </w:r>
            <w:r>
              <w:tab/>
            </w:r>
            <w:r>
              <w:fldChar w:fldCharType="begin"/>
            </w:r>
            <w:r>
              <w:instrText xml:space="preserve">PAGEREF _Toc690861521 \h</w:instrText>
            </w:r>
            <w:r>
              <w:fldChar w:fldCharType="separate"/>
            </w:r>
            <w:r w:rsidRPr="642AB300" w:rsidR="642AB300">
              <w:rPr>
                <w:rStyle w:val="Hyperlink"/>
              </w:rPr>
              <w:t>84</w:t>
            </w:r>
            <w:r>
              <w:fldChar w:fldCharType="end"/>
            </w:r>
          </w:hyperlink>
        </w:p>
        <w:p w:rsidR="642AB300" w:rsidP="642AB300" w:rsidRDefault="642AB300" w14:paraId="55DA4E8A" w14:textId="4E0F0C47">
          <w:pPr>
            <w:pStyle w:val="TOC3"/>
            <w:tabs>
              <w:tab w:val="right" w:leader="dot" w:pos="9360"/>
            </w:tabs>
            <w:bidi w:val="0"/>
            <w:rPr>
              <w:rStyle w:val="Hyperlink"/>
            </w:rPr>
          </w:pPr>
          <w:hyperlink w:anchor="_Toc1902887886">
            <w:r w:rsidRPr="642AB300" w:rsidR="642AB300">
              <w:rPr>
                <w:rStyle w:val="Hyperlink"/>
              </w:rPr>
              <w:t>From Novelty to Routine: The Scale of Adoption</w:t>
            </w:r>
            <w:r>
              <w:tab/>
            </w:r>
            <w:r>
              <w:fldChar w:fldCharType="begin"/>
            </w:r>
            <w:r>
              <w:instrText xml:space="preserve">PAGEREF _Toc1902887886 \h</w:instrText>
            </w:r>
            <w:r>
              <w:fldChar w:fldCharType="separate"/>
            </w:r>
            <w:r w:rsidRPr="642AB300" w:rsidR="642AB300">
              <w:rPr>
                <w:rStyle w:val="Hyperlink"/>
              </w:rPr>
              <w:t>85</w:t>
            </w:r>
            <w:r>
              <w:fldChar w:fldCharType="end"/>
            </w:r>
          </w:hyperlink>
        </w:p>
        <w:p w:rsidR="642AB300" w:rsidP="642AB300" w:rsidRDefault="642AB300" w14:paraId="3D9B2184" w14:textId="17FA59B6">
          <w:pPr>
            <w:pStyle w:val="TOC3"/>
            <w:tabs>
              <w:tab w:val="right" w:leader="dot" w:pos="9360"/>
            </w:tabs>
            <w:bidi w:val="0"/>
            <w:rPr>
              <w:rStyle w:val="Hyperlink"/>
            </w:rPr>
          </w:pPr>
          <w:hyperlink w:anchor="_Toc380687805">
            <w:r w:rsidRPr="642AB300" w:rsidR="642AB300">
              <w:rPr>
                <w:rStyle w:val="Hyperlink"/>
              </w:rPr>
              <w:t>What Gen Z Is Actually Using AI For</w:t>
            </w:r>
            <w:r>
              <w:tab/>
            </w:r>
            <w:r>
              <w:fldChar w:fldCharType="begin"/>
            </w:r>
            <w:r>
              <w:instrText xml:space="preserve">PAGEREF _Toc380687805 \h</w:instrText>
            </w:r>
            <w:r>
              <w:fldChar w:fldCharType="separate"/>
            </w:r>
            <w:r w:rsidRPr="642AB300" w:rsidR="642AB300">
              <w:rPr>
                <w:rStyle w:val="Hyperlink"/>
              </w:rPr>
              <w:t>86</w:t>
            </w:r>
            <w:r>
              <w:fldChar w:fldCharType="end"/>
            </w:r>
          </w:hyperlink>
        </w:p>
        <w:p w:rsidR="642AB300" w:rsidP="642AB300" w:rsidRDefault="642AB300" w14:paraId="4BFFA868" w14:textId="5FA5ACC9">
          <w:pPr>
            <w:pStyle w:val="TOC3"/>
            <w:tabs>
              <w:tab w:val="right" w:leader="dot" w:pos="9360"/>
            </w:tabs>
            <w:bidi w:val="0"/>
            <w:rPr>
              <w:rStyle w:val="Hyperlink"/>
            </w:rPr>
          </w:pPr>
          <w:hyperlink w:anchor="_Toc1292298131">
            <w:r w:rsidRPr="642AB300" w:rsidR="642AB300">
              <w:rPr>
                <w:rStyle w:val="Hyperlink"/>
              </w:rPr>
              <w:t>Why the Fit Is Strongest Under Fourth Culture Conditions</w:t>
            </w:r>
            <w:r>
              <w:tab/>
            </w:r>
            <w:r>
              <w:fldChar w:fldCharType="begin"/>
            </w:r>
            <w:r>
              <w:instrText xml:space="preserve">PAGEREF _Toc1292298131 \h</w:instrText>
            </w:r>
            <w:r>
              <w:fldChar w:fldCharType="separate"/>
            </w:r>
            <w:r w:rsidRPr="642AB300" w:rsidR="642AB300">
              <w:rPr>
                <w:rStyle w:val="Hyperlink"/>
              </w:rPr>
              <w:t>88</w:t>
            </w:r>
            <w:r>
              <w:fldChar w:fldCharType="end"/>
            </w:r>
          </w:hyperlink>
        </w:p>
        <w:p w:rsidR="642AB300" w:rsidP="642AB300" w:rsidRDefault="642AB300" w14:paraId="256379F2" w14:textId="50F93DF3">
          <w:pPr>
            <w:pStyle w:val="TOC3"/>
            <w:tabs>
              <w:tab w:val="right" w:leader="dot" w:pos="9360"/>
            </w:tabs>
            <w:bidi w:val="0"/>
            <w:rPr>
              <w:rStyle w:val="Hyperlink"/>
            </w:rPr>
          </w:pPr>
          <w:hyperlink w:anchor="_Toc614830494">
            <w:r w:rsidRPr="642AB300" w:rsidR="642AB300">
              <w:rPr>
                <w:rStyle w:val="Hyperlink"/>
              </w:rPr>
              <w:t>What Early Studies Suggest About Benefits and Risks</w:t>
            </w:r>
            <w:r>
              <w:tab/>
            </w:r>
            <w:r>
              <w:fldChar w:fldCharType="begin"/>
            </w:r>
            <w:r>
              <w:instrText xml:space="preserve">PAGEREF _Toc614830494 \h</w:instrText>
            </w:r>
            <w:r>
              <w:fldChar w:fldCharType="separate"/>
            </w:r>
            <w:r w:rsidRPr="642AB300" w:rsidR="642AB300">
              <w:rPr>
                <w:rStyle w:val="Hyperlink"/>
              </w:rPr>
              <w:t>89</w:t>
            </w:r>
            <w:r>
              <w:fldChar w:fldCharType="end"/>
            </w:r>
          </w:hyperlink>
        </w:p>
        <w:p w:rsidR="642AB300" w:rsidP="642AB300" w:rsidRDefault="642AB300" w14:paraId="4E27C01F" w14:textId="53EB0D97">
          <w:pPr>
            <w:pStyle w:val="TOC3"/>
            <w:tabs>
              <w:tab w:val="right" w:leader="dot" w:pos="9360"/>
            </w:tabs>
            <w:bidi w:val="0"/>
            <w:rPr>
              <w:rStyle w:val="Hyperlink"/>
            </w:rPr>
          </w:pPr>
          <w:hyperlink w:anchor="_Toc1797041741">
            <w:r w:rsidRPr="642AB300" w:rsidR="642AB300">
              <w:rPr>
                <w:rStyle w:val="Hyperlink"/>
              </w:rPr>
              <w:t>From Early Evidence to a Research Agenda</w:t>
            </w:r>
            <w:r>
              <w:tab/>
            </w:r>
            <w:r>
              <w:fldChar w:fldCharType="begin"/>
            </w:r>
            <w:r>
              <w:instrText xml:space="preserve">PAGEREF _Toc1797041741 \h</w:instrText>
            </w:r>
            <w:r>
              <w:fldChar w:fldCharType="separate"/>
            </w:r>
            <w:r w:rsidRPr="642AB300" w:rsidR="642AB300">
              <w:rPr>
                <w:rStyle w:val="Hyperlink"/>
              </w:rPr>
              <w:t>90</w:t>
            </w:r>
            <w:r>
              <w:fldChar w:fldCharType="end"/>
            </w:r>
          </w:hyperlink>
        </w:p>
        <w:p w:rsidR="642AB300" w:rsidP="642AB300" w:rsidRDefault="642AB300" w14:paraId="75E2205D" w14:textId="6D7717BB">
          <w:pPr>
            <w:pStyle w:val="TOC2"/>
            <w:tabs>
              <w:tab w:val="right" w:leader="dot" w:pos="9360"/>
            </w:tabs>
            <w:bidi w:val="0"/>
            <w:rPr>
              <w:rStyle w:val="Hyperlink"/>
            </w:rPr>
          </w:pPr>
          <w:hyperlink w:anchor="_Toc1193610561">
            <w:r w:rsidRPr="642AB300" w:rsidR="642AB300">
              <w:rPr>
                <w:rStyle w:val="Hyperlink"/>
              </w:rPr>
              <w:t>Chapter 19 - Gen Z Latinos in Spain</w:t>
            </w:r>
            <w:r>
              <w:tab/>
            </w:r>
            <w:r>
              <w:fldChar w:fldCharType="begin"/>
            </w:r>
            <w:r>
              <w:instrText xml:space="preserve">PAGEREF _Toc1193610561 \h</w:instrText>
            </w:r>
            <w:r>
              <w:fldChar w:fldCharType="separate"/>
            </w:r>
            <w:r w:rsidRPr="642AB300" w:rsidR="642AB300">
              <w:rPr>
                <w:rStyle w:val="Hyperlink"/>
              </w:rPr>
              <w:t>92</w:t>
            </w:r>
            <w:r>
              <w:fldChar w:fldCharType="end"/>
            </w:r>
          </w:hyperlink>
        </w:p>
        <w:p w:rsidR="642AB300" w:rsidP="642AB300" w:rsidRDefault="642AB300" w14:paraId="334D0484" w14:textId="7BC220A0">
          <w:pPr>
            <w:pStyle w:val="TOC3"/>
            <w:tabs>
              <w:tab w:val="right" w:leader="dot" w:pos="9360"/>
            </w:tabs>
            <w:bidi w:val="0"/>
            <w:rPr>
              <w:rStyle w:val="Hyperlink"/>
            </w:rPr>
          </w:pPr>
          <w:hyperlink w:anchor="_Toc441763367">
            <w:r w:rsidRPr="642AB300" w:rsidR="642AB300">
              <w:rPr>
                <w:rStyle w:val="Hyperlink"/>
              </w:rPr>
              <w:t>Introduction</w:t>
            </w:r>
            <w:r>
              <w:tab/>
            </w:r>
            <w:r>
              <w:fldChar w:fldCharType="begin"/>
            </w:r>
            <w:r>
              <w:instrText xml:space="preserve">PAGEREF _Toc441763367 \h</w:instrText>
            </w:r>
            <w:r>
              <w:fldChar w:fldCharType="separate"/>
            </w:r>
            <w:r w:rsidRPr="642AB300" w:rsidR="642AB300">
              <w:rPr>
                <w:rStyle w:val="Hyperlink"/>
              </w:rPr>
              <w:t>92</w:t>
            </w:r>
            <w:r>
              <w:fldChar w:fldCharType="end"/>
            </w:r>
          </w:hyperlink>
        </w:p>
        <w:p w:rsidR="642AB300" w:rsidP="642AB300" w:rsidRDefault="642AB300" w14:paraId="59E94E1A" w14:textId="2800CB3C">
          <w:pPr>
            <w:pStyle w:val="TOC3"/>
            <w:tabs>
              <w:tab w:val="right" w:leader="dot" w:pos="9360"/>
            </w:tabs>
            <w:bidi w:val="0"/>
            <w:rPr>
              <w:rStyle w:val="Hyperlink"/>
            </w:rPr>
          </w:pPr>
          <w:hyperlink w:anchor="_Toc304999448">
            <w:r w:rsidRPr="642AB300" w:rsidR="642AB300">
              <w:rPr>
                <w:rStyle w:val="Hyperlink"/>
              </w:rPr>
              <w:t>Schooling and Peer Cultures</w:t>
            </w:r>
            <w:r>
              <w:tab/>
            </w:r>
            <w:r>
              <w:fldChar w:fldCharType="begin"/>
            </w:r>
            <w:r>
              <w:instrText xml:space="preserve">PAGEREF _Toc304999448 \h</w:instrText>
            </w:r>
            <w:r>
              <w:fldChar w:fldCharType="separate"/>
            </w:r>
            <w:r w:rsidRPr="642AB300" w:rsidR="642AB300">
              <w:rPr>
                <w:rStyle w:val="Hyperlink"/>
              </w:rPr>
              <w:t>92</w:t>
            </w:r>
            <w:r>
              <w:fldChar w:fldCharType="end"/>
            </w:r>
          </w:hyperlink>
        </w:p>
        <w:p w:rsidR="642AB300" w:rsidP="642AB300" w:rsidRDefault="642AB300" w14:paraId="2D8984EC" w14:textId="14F04204">
          <w:pPr>
            <w:pStyle w:val="TOC3"/>
            <w:tabs>
              <w:tab w:val="right" w:leader="dot" w:pos="9360"/>
            </w:tabs>
            <w:bidi w:val="0"/>
            <w:rPr>
              <w:rStyle w:val="Hyperlink"/>
            </w:rPr>
          </w:pPr>
          <w:hyperlink w:anchor="_Toc1265624571">
            <w:r w:rsidRPr="642AB300" w:rsidR="642AB300">
              <w:rPr>
                <w:rStyle w:val="Hyperlink"/>
              </w:rPr>
              <w:t>Youth Culture: Music, Style, and Visibility</w:t>
            </w:r>
            <w:r>
              <w:tab/>
            </w:r>
            <w:r>
              <w:fldChar w:fldCharType="begin"/>
            </w:r>
            <w:r>
              <w:instrText xml:space="preserve">PAGEREF _Toc1265624571 \h</w:instrText>
            </w:r>
            <w:r>
              <w:fldChar w:fldCharType="separate"/>
            </w:r>
            <w:r w:rsidRPr="642AB300" w:rsidR="642AB300">
              <w:rPr>
                <w:rStyle w:val="Hyperlink"/>
              </w:rPr>
              <w:t>93</w:t>
            </w:r>
            <w:r>
              <w:fldChar w:fldCharType="end"/>
            </w:r>
          </w:hyperlink>
        </w:p>
        <w:p w:rsidR="642AB300" w:rsidP="642AB300" w:rsidRDefault="642AB300" w14:paraId="5475E81C" w14:textId="64C6CA48">
          <w:pPr>
            <w:pStyle w:val="TOC3"/>
            <w:tabs>
              <w:tab w:val="right" w:leader="dot" w:pos="9360"/>
            </w:tabs>
            <w:bidi w:val="0"/>
            <w:rPr>
              <w:rStyle w:val="Hyperlink"/>
            </w:rPr>
          </w:pPr>
          <w:hyperlink w:anchor="_Toc1401798932">
            <w:r w:rsidRPr="642AB300" w:rsidR="642AB300">
              <w:rPr>
                <w:rStyle w:val="Hyperlink"/>
              </w:rPr>
              <w:t>Digital Belonging</w:t>
            </w:r>
            <w:r>
              <w:tab/>
            </w:r>
            <w:r>
              <w:fldChar w:fldCharType="begin"/>
            </w:r>
            <w:r>
              <w:instrText xml:space="preserve">PAGEREF _Toc1401798932 \h</w:instrText>
            </w:r>
            <w:r>
              <w:fldChar w:fldCharType="separate"/>
            </w:r>
            <w:r w:rsidRPr="642AB300" w:rsidR="642AB300">
              <w:rPr>
                <w:rStyle w:val="Hyperlink"/>
              </w:rPr>
              <w:t>93</w:t>
            </w:r>
            <w:r>
              <w:fldChar w:fldCharType="end"/>
            </w:r>
          </w:hyperlink>
        </w:p>
        <w:p w:rsidR="642AB300" w:rsidP="642AB300" w:rsidRDefault="642AB300" w14:paraId="38684FC8" w14:textId="227A815D">
          <w:pPr>
            <w:pStyle w:val="TOC3"/>
            <w:tabs>
              <w:tab w:val="right" w:leader="dot" w:pos="9360"/>
            </w:tabs>
            <w:bidi w:val="0"/>
            <w:rPr>
              <w:rStyle w:val="Hyperlink"/>
            </w:rPr>
          </w:pPr>
          <w:hyperlink w:anchor="_Toc2090118774">
            <w:r w:rsidRPr="642AB300" w:rsidR="642AB300">
              <w:rPr>
                <w:rStyle w:val="Hyperlink"/>
              </w:rPr>
              <w:t>AI Companions and Emerging Identity Practices</w:t>
            </w:r>
            <w:r>
              <w:tab/>
            </w:r>
            <w:r>
              <w:fldChar w:fldCharType="begin"/>
            </w:r>
            <w:r>
              <w:instrText xml:space="preserve">PAGEREF _Toc2090118774 \h</w:instrText>
            </w:r>
            <w:r>
              <w:fldChar w:fldCharType="separate"/>
            </w:r>
            <w:r w:rsidRPr="642AB300" w:rsidR="642AB300">
              <w:rPr>
                <w:rStyle w:val="Hyperlink"/>
              </w:rPr>
              <w:t>94</w:t>
            </w:r>
            <w:r>
              <w:fldChar w:fldCharType="end"/>
            </w:r>
          </w:hyperlink>
        </w:p>
        <w:p w:rsidR="642AB300" w:rsidP="642AB300" w:rsidRDefault="642AB300" w14:paraId="5B80A317" w14:textId="63833B54">
          <w:pPr>
            <w:pStyle w:val="TOC2"/>
            <w:tabs>
              <w:tab w:val="right" w:leader="dot" w:pos="9360"/>
            </w:tabs>
            <w:bidi w:val="0"/>
            <w:rPr>
              <w:rStyle w:val="Hyperlink"/>
            </w:rPr>
          </w:pPr>
          <w:hyperlink w:anchor="_Toc1760572612">
            <w:r w:rsidRPr="642AB300" w:rsidR="642AB300">
              <w:rPr>
                <w:rStyle w:val="Hyperlink"/>
              </w:rPr>
              <w:t>Epilogue: The Age of Unanchored Belonging</w:t>
            </w:r>
            <w:r>
              <w:tab/>
            </w:r>
            <w:r>
              <w:fldChar w:fldCharType="begin"/>
            </w:r>
            <w:r>
              <w:instrText xml:space="preserve">PAGEREF _Toc1760572612 \h</w:instrText>
            </w:r>
            <w:r>
              <w:fldChar w:fldCharType="separate"/>
            </w:r>
            <w:r w:rsidRPr="642AB300" w:rsidR="642AB300">
              <w:rPr>
                <w:rStyle w:val="Hyperlink"/>
              </w:rPr>
              <w:t>95</w:t>
            </w:r>
            <w:r>
              <w:fldChar w:fldCharType="end"/>
            </w:r>
          </w:hyperlink>
        </w:p>
        <w:p w:rsidR="642AB300" w:rsidP="642AB300" w:rsidRDefault="642AB300" w14:paraId="7565F24F" w14:textId="0A760A54">
          <w:pPr>
            <w:pStyle w:val="TOC3"/>
            <w:tabs>
              <w:tab w:val="right" w:leader="dot" w:pos="9360"/>
            </w:tabs>
            <w:bidi w:val="0"/>
            <w:rPr>
              <w:rStyle w:val="Hyperlink"/>
            </w:rPr>
          </w:pPr>
          <w:hyperlink w:anchor="_Toc1419567125">
            <w:r w:rsidRPr="642AB300" w:rsidR="642AB300">
              <w:rPr>
                <w:rStyle w:val="Hyperlink"/>
              </w:rPr>
              <w:t>The Mirror of the World</w:t>
            </w:r>
            <w:r>
              <w:tab/>
            </w:r>
            <w:r>
              <w:fldChar w:fldCharType="begin"/>
            </w:r>
            <w:r>
              <w:instrText xml:space="preserve">PAGEREF _Toc1419567125 \h</w:instrText>
            </w:r>
            <w:r>
              <w:fldChar w:fldCharType="separate"/>
            </w:r>
            <w:r w:rsidRPr="642AB300" w:rsidR="642AB300">
              <w:rPr>
                <w:rStyle w:val="Hyperlink"/>
              </w:rPr>
              <w:t>95</w:t>
            </w:r>
            <w:r>
              <w:fldChar w:fldCharType="end"/>
            </w:r>
          </w:hyperlink>
        </w:p>
        <w:p w:rsidR="642AB300" w:rsidP="642AB300" w:rsidRDefault="642AB300" w14:paraId="6AE09A56" w14:textId="11C43A6D">
          <w:pPr>
            <w:pStyle w:val="TOC3"/>
            <w:tabs>
              <w:tab w:val="right" w:leader="dot" w:pos="9360"/>
            </w:tabs>
            <w:bidi w:val="0"/>
            <w:rPr>
              <w:rStyle w:val="Hyperlink"/>
            </w:rPr>
          </w:pPr>
          <w:hyperlink w:anchor="_Toc1632107615">
            <w:r w:rsidRPr="642AB300" w:rsidR="642AB300">
              <w:rPr>
                <w:rStyle w:val="Hyperlink"/>
              </w:rPr>
              <w:t>The Architecture of Displacement</w:t>
            </w:r>
            <w:r>
              <w:tab/>
            </w:r>
            <w:r>
              <w:fldChar w:fldCharType="begin"/>
            </w:r>
            <w:r>
              <w:instrText xml:space="preserve">PAGEREF _Toc1632107615 \h</w:instrText>
            </w:r>
            <w:r>
              <w:fldChar w:fldCharType="separate"/>
            </w:r>
            <w:r w:rsidRPr="642AB300" w:rsidR="642AB300">
              <w:rPr>
                <w:rStyle w:val="Hyperlink"/>
              </w:rPr>
              <w:t>95</w:t>
            </w:r>
            <w:r>
              <w:fldChar w:fldCharType="end"/>
            </w:r>
          </w:hyperlink>
        </w:p>
        <w:p w:rsidR="642AB300" w:rsidP="642AB300" w:rsidRDefault="642AB300" w14:paraId="00728128" w14:textId="2E942E3D">
          <w:pPr>
            <w:pStyle w:val="TOC3"/>
            <w:tabs>
              <w:tab w:val="right" w:leader="dot" w:pos="9360"/>
            </w:tabs>
            <w:bidi w:val="0"/>
            <w:rPr>
              <w:rStyle w:val="Hyperlink"/>
            </w:rPr>
          </w:pPr>
          <w:hyperlink w:anchor="_Toc54689563">
            <w:r w:rsidRPr="642AB300" w:rsidR="642AB300">
              <w:rPr>
                <w:rStyle w:val="Hyperlink"/>
              </w:rPr>
              <w:t>Spain as Prototype</w:t>
            </w:r>
            <w:r>
              <w:tab/>
            </w:r>
            <w:r>
              <w:fldChar w:fldCharType="begin"/>
            </w:r>
            <w:r>
              <w:instrText xml:space="preserve">PAGEREF _Toc54689563 \h</w:instrText>
            </w:r>
            <w:r>
              <w:fldChar w:fldCharType="separate"/>
            </w:r>
            <w:r w:rsidRPr="642AB300" w:rsidR="642AB300">
              <w:rPr>
                <w:rStyle w:val="Hyperlink"/>
              </w:rPr>
              <w:t>96</w:t>
            </w:r>
            <w:r>
              <w:fldChar w:fldCharType="end"/>
            </w:r>
          </w:hyperlink>
        </w:p>
        <w:p w:rsidR="642AB300" w:rsidP="642AB300" w:rsidRDefault="642AB300" w14:paraId="6ED765BA" w14:textId="7F30D3CB">
          <w:pPr>
            <w:pStyle w:val="TOC3"/>
            <w:tabs>
              <w:tab w:val="right" w:leader="dot" w:pos="9360"/>
            </w:tabs>
            <w:bidi w:val="0"/>
            <w:rPr>
              <w:rStyle w:val="Hyperlink"/>
            </w:rPr>
          </w:pPr>
          <w:hyperlink w:anchor="_Toc1914117900">
            <w:r w:rsidRPr="642AB300" w:rsidR="642AB300">
              <w:rPr>
                <w:rStyle w:val="Hyperlink"/>
              </w:rPr>
              <w:t>Digital Companionship as Continuity</w:t>
            </w:r>
            <w:r>
              <w:tab/>
            </w:r>
            <w:r>
              <w:fldChar w:fldCharType="begin"/>
            </w:r>
            <w:r>
              <w:instrText xml:space="preserve">PAGEREF _Toc1914117900 \h</w:instrText>
            </w:r>
            <w:r>
              <w:fldChar w:fldCharType="separate"/>
            </w:r>
            <w:r w:rsidRPr="642AB300" w:rsidR="642AB300">
              <w:rPr>
                <w:rStyle w:val="Hyperlink"/>
              </w:rPr>
              <w:t>96</w:t>
            </w:r>
            <w:r>
              <w:fldChar w:fldCharType="end"/>
            </w:r>
          </w:hyperlink>
        </w:p>
        <w:p w:rsidR="642AB300" w:rsidP="642AB300" w:rsidRDefault="642AB300" w14:paraId="13CD8100" w14:textId="7EAD68EF">
          <w:pPr>
            <w:pStyle w:val="TOC3"/>
            <w:tabs>
              <w:tab w:val="right" w:leader="dot" w:pos="9360"/>
            </w:tabs>
            <w:bidi w:val="0"/>
            <w:rPr>
              <w:rStyle w:val="Hyperlink"/>
            </w:rPr>
          </w:pPr>
          <w:hyperlink w:anchor="_Toc1815229224">
            <w:r w:rsidRPr="642AB300" w:rsidR="642AB300">
              <w:rPr>
                <w:rStyle w:val="Hyperlink"/>
              </w:rPr>
              <w:t>A Planetary Condition</w:t>
            </w:r>
            <w:r>
              <w:tab/>
            </w:r>
            <w:r>
              <w:fldChar w:fldCharType="begin"/>
            </w:r>
            <w:r>
              <w:instrText xml:space="preserve">PAGEREF _Toc1815229224 \h</w:instrText>
            </w:r>
            <w:r>
              <w:fldChar w:fldCharType="separate"/>
            </w:r>
            <w:r w:rsidRPr="642AB300" w:rsidR="642AB300">
              <w:rPr>
                <w:rStyle w:val="Hyperlink"/>
              </w:rPr>
              <w:t>96</w:t>
            </w:r>
            <w:r>
              <w:fldChar w:fldCharType="end"/>
            </w:r>
          </w:hyperlink>
        </w:p>
        <w:p w:rsidR="642AB300" w:rsidP="642AB300" w:rsidRDefault="642AB300" w14:paraId="1B9DBDAB" w14:textId="28ECE063">
          <w:pPr>
            <w:pStyle w:val="TOC3"/>
            <w:tabs>
              <w:tab w:val="right" w:leader="dot" w:pos="9360"/>
            </w:tabs>
            <w:bidi w:val="0"/>
            <w:rPr>
              <w:rStyle w:val="Hyperlink"/>
            </w:rPr>
          </w:pPr>
          <w:hyperlink w:anchor="_Toc1131731321">
            <w:r w:rsidRPr="642AB300" w:rsidR="642AB300">
              <w:rPr>
                <w:rStyle w:val="Hyperlink"/>
              </w:rPr>
              <w:t>What Endures</w:t>
            </w:r>
            <w:r>
              <w:tab/>
            </w:r>
            <w:r>
              <w:fldChar w:fldCharType="begin"/>
            </w:r>
            <w:r>
              <w:instrText xml:space="preserve">PAGEREF _Toc1131731321 \h</w:instrText>
            </w:r>
            <w:r>
              <w:fldChar w:fldCharType="separate"/>
            </w:r>
            <w:r w:rsidRPr="642AB300" w:rsidR="642AB300">
              <w:rPr>
                <w:rStyle w:val="Hyperlink"/>
              </w:rPr>
              <w:t>97</w:t>
            </w:r>
            <w:r>
              <w:fldChar w:fldCharType="end"/>
            </w:r>
          </w:hyperlink>
        </w:p>
        <w:p w:rsidR="642AB300" w:rsidP="642AB300" w:rsidRDefault="642AB300" w14:paraId="3EF17E86" w14:textId="4D71F9AD">
          <w:pPr>
            <w:pStyle w:val="TOC3"/>
            <w:tabs>
              <w:tab w:val="right" w:leader="dot" w:pos="9360"/>
            </w:tabs>
            <w:bidi w:val="0"/>
            <w:rPr>
              <w:rStyle w:val="Hyperlink"/>
            </w:rPr>
          </w:pPr>
          <w:hyperlink w:anchor="_Toc262496201">
            <w:r w:rsidRPr="642AB300" w:rsidR="642AB300">
              <w:rPr>
                <w:rStyle w:val="Hyperlink"/>
              </w:rPr>
              <w:t>Toward a Vocabulary of Dignity</w:t>
            </w:r>
            <w:r>
              <w:tab/>
            </w:r>
            <w:r>
              <w:fldChar w:fldCharType="begin"/>
            </w:r>
            <w:r>
              <w:instrText xml:space="preserve">PAGEREF _Toc262496201 \h</w:instrText>
            </w:r>
            <w:r>
              <w:fldChar w:fldCharType="separate"/>
            </w:r>
            <w:r w:rsidRPr="642AB300" w:rsidR="642AB300">
              <w:rPr>
                <w:rStyle w:val="Hyperlink"/>
              </w:rPr>
              <w:t>97</w:t>
            </w:r>
            <w:r>
              <w:fldChar w:fldCharType="end"/>
            </w:r>
          </w:hyperlink>
        </w:p>
        <w:p w:rsidR="642AB300" w:rsidP="642AB300" w:rsidRDefault="642AB300" w14:paraId="40FCC2D8" w14:textId="0175D0C9">
          <w:pPr>
            <w:pStyle w:val="TOC3"/>
            <w:tabs>
              <w:tab w:val="right" w:leader="dot" w:pos="9360"/>
            </w:tabs>
            <w:bidi w:val="0"/>
            <w:rPr>
              <w:rStyle w:val="Hyperlink"/>
            </w:rPr>
          </w:pPr>
          <w:hyperlink w:anchor="_Toc499991747">
            <w:r w:rsidRPr="642AB300" w:rsidR="642AB300">
              <w:rPr>
                <w:rStyle w:val="Hyperlink"/>
              </w:rPr>
              <w:t>Closing Reflection</w:t>
            </w:r>
            <w:r>
              <w:tab/>
            </w:r>
            <w:r>
              <w:fldChar w:fldCharType="begin"/>
            </w:r>
            <w:r>
              <w:instrText xml:space="preserve">PAGEREF _Toc499991747 \h</w:instrText>
            </w:r>
            <w:r>
              <w:fldChar w:fldCharType="separate"/>
            </w:r>
            <w:r w:rsidRPr="642AB300" w:rsidR="642AB300">
              <w:rPr>
                <w:rStyle w:val="Hyperlink"/>
              </w:rPr>
              <w:t>97</w:t>
            </w:r>
            <w:r>
              <w:fldChar w:fldCharType="end"/>
            </w:r>
          </w:hyperlink>
        </w:p>
        <w:p w:rsidR="642AB300" w:rsidP="642AB300" w:rsidRDefault="642AB300" w14:paraId="6ABAFFC3" w14:textId="5158C40C">
          <w:pPr>
            <w:pStyle w:val="TOC2"/>
            <w:tabs>
              <w:tab w:val="right" w:leader="dot" w:pos="9360"/>
            </w:tabs>
            <w:bidi w:val="0"/>
            <w:rPr>
              <w:rStyle w:val="Hyperlink"/>
            </w:rPr>
          </w:pPr>
          <w:hyperlink w:anchor="_Toc2030668066">
            <w:r w:rsidRPr="642AB300" w:rsidR="642AB300">
              <w:rPr>
                <w:rStyle w:val="Hyperlink"/>
              </w:rPr>
              <w:t>Chapter 20: The Measurement Problem: What AI Sees and What It Misses in Fourth Culture Lives</w:t>
            </w:r>
            <w:r>
              <w:tab/>
            </w:r>
            <w:r>
              <w:fldChar w:fldCharType="begin"/>
            </w:r>
            <w:r>
              <w:instrText xml:space="preserve">PAGEREF _Toc2030668066 \h</w:instrText>
            </w:r>
            <w:r>
              <w:fldChar w:fldCharType="separate"/>
            </w:r>
            <w:r w:rsidRPr="642AB300" w:rsidR="642AB300">
              <w:rPr>
                <w:rStyle w:val="Hyperlink"/>
              </w:rPr>
              <w:t>98</w:t>
            </w:r>
            <w:r>
              <w:fldChar w:fldCharType="end"/>
            </w:r>
          </w:hyperlink>
        </w:p>
        <w:p w:rsidR="642AB300" w:rsidP="642AB300" w:rsidRDefault="642AB300" w14:paraId="6257D458" w14:textId="149C3702">
          <w:pPr>
            <w:pStyle w:val="TOC3"/>
            <w:tabs>
              <w:tab w:val="right" w:leader="dot" w:pos="9360"/>
            </w:tabs>
            <w:bidi w:val="0"/>
            <w:rPr>
              <w:rStyle w:val="Hyperlink"/>
            </w:rPr>
          </w:pPr>
          <w:hyperlink w:anchor="_Toc1544172075">
            <w:r w:rsidRPr="642AB300" w:rsidR="642AB300">
              <w:rPr>
                <w:rStyle w:val="Hyperlink"/>
              </w:rPr>
              <w:t>Two Kinds of Transformation</w:t>
            </w:r>
            <w:r>
              <w:tab/>
            </w:r>
            <w:r>
              <w:fldChar w:fldCharType="begin"/>
            </w:r>
            <w:r>
              <w:instrText xml:space="preserve">PAGEREF _Toc1544172075 \h</w:instrText>
            </w:r>
            <w:r>
              <w:fldChar w:fldCharType="separate"/>
            </w:r>
            <w:r w:rsidRPr="642AB300" w:rsidR="642AB300">
              <w:rPr>
                <w:rStyle w:val="Hyperlink"/>
              </w:rPr>
              <w:t>99</w:t>
            </w:r>
            <w:r>
              <w:fldChar w:fldCharType="end"/>
            </w:r>
          </w:hyperlink>
        </w:p>
        <w:p w:rsidR="642AB300" w:rsidP="642AB300" w:rsidRDefault="642AB300" w14:paraId="5984BBB3" w14:textId="0E4893DD">
          <w:pPr>
            <w:pStyle w:val="TOC3"/>
            <w:tabs>
              <w:tab w:val="right" w:leader="dot" w:pos="9360"/>
            </w:tabs>
            <w:bidi w:val="0"/>
            <w:rPr>
              <w:rStyle w:val="Hyperlink"/>
            </w:rPr>
          </w:pPr>
          <w:hyperlink w:anchor="_Toc1755465481">
            <w:r w:rsidRPr="642AB300" w:rsidR="642AB300">
              <w:rPr>
                <w:rStyle w:val="Hyperlink"/>
              </w:rPr>
              <w:t>The Gap Between Expression and Experience</w:t>
            </w:r>
            <w:r>
              <w:tab/>
            </w:r>
            <w:r>
              <w:fldChar w:fldCharType="begin"/>
            </w:r>
            <w:r>
              <w:instrText xml:space="preserve">PAGEREF _Toc1755465481 \h</w:instrText>
            </w:r>
            <w:r>
              <w:fldChar w:fldCharType="separate"/>
            </w:r>
            <w:r w:rsidRPr="642AB300" w:rsidR="642AB300">
              <w:rPr>
                <w:rStyle w:val="Hyperlink"/>
              </w:rPr>
              <w:t>101</w:t>
            </w:r>
            <w:r>
              <w:fldChar w:fldCharType="end"/>
            </w:r>
          </w:hyperlink>
        </w:p>
        <w:p w:rsidR="642AB300" w:rsidP="642AB300" w:rsidRDefault="642AB300" w14:paraId="712715A8" w14:textId="07B93E7B">
          <w:pPr>
            <w:pStyle w:val="TOC3"/>
            <w:tabs>
              <w:tab w:val="right" w:leader="dot" w:pos="9360"/>
            </w:tabs>
            <w:bidi w:val="0"/>
            <w:rPr>
              <w:rStyle w:val="Hyperlink"/>
            </w:rPr>
          </w:pPr>
          <w:hyperlink w:anchor="_Toc1778416350">
            <w:r w:rsidRPr="642AB300" w:rsidR="642AB300">
              <w:rPr>
                <w:rStyle w:val="Hyperlink"/>
              </w:rPr>
              <w:t>Identity in Motion — What We Can Measure</w:t>
            </w:r>
            <w:r>
              <w:tab/>
            </w:r>
            <w:r>
              <w:fldChar w:fldCharType="begin"/>
            </w:r>
            <w:r>
              <w:instrText xml:space="preserve">PAGEREF _Toc1778416350 \h</w:instrText>
            </w:r>
            <w:r>
              <w:fldChar w:fldCharType="separate"/>
            </w:r>
            <w:r w:rsidRPr="642AB300" w:rsidR="642AB300">
              <w:rPr>
                <w:rStyle w:val="Hyperlink"/>
              </w:rPr>
              <w:t>102</w:t>
            </w:r>
            <w:r>
              <w:fldChar w:fldCharType="end"/>
            </w:r>
          </w:hyperlink>
        </w:p>
        <w:p w:rsidR="642AB300" w:rsidP="642AB300" w:rsidRDefault="642AB300" w14:paraId="46D1A3BF" w14:textId="2F46EE37">
          <w:pPr>
            <w:pStyle w:val="TOC3"/>
            <w:tabs>
              <w:tab w:val="right" w:leader="dot" w:pos="9360"/>
            </w:tabs>
            <w:bidi w:val="0"/>
            <w:rPr>
              <w:rStyle w:val="Hyperlink"/>
            </w:rPr>
          </w:pPr>
          <w:hyperlink w:anchor="_Toc507084906">
            <w:r w:rsidRPr="642AB300" w:rsidR="642AB300">
              <w:rPr>
                <w:rStyle w:val="Hyperlink"/>
              </w:rPr>
              <w:t>What This Means for Fourth Culture Lives</w:t>
            </w:r>
            <w:r>
              <w:tab/>
            </w:r>
            <w:r>
              <w:fldChar w:fldCharType="begin"/>
            </w:r>
            <w:r>
              <w:instrText xml:space="preserve">PAGEREF _Toc507084906 \h</w:instrText>
            </w:r>
            <w:r>
              <w:fldChar w:fldCharType="separate"/>
            </w:r>
            <w:r w:rsidRPr="642AB300" w:rsidR="642AB300">
              <w:rPr>
                <w:rStyle w:val="Hyperlink"/>
              </w:rPr>
              <w:t>103</w:t>
            </w:r>
            <w:r>
              <w:fldChar w:fldCharType="end"/>
            </w:r>
          </w:hyperlink>
        </w:p>
        <w:p w:rsidR="642AB300" w:rsidP="642AB300" w:rsidRDefault="642AB300" w14:paraId="4688BBCA" w14:textId="5AA93223">
          <w:pPr>
            <w:pStyle w:val="TOC2"/>
            <w:tabs>
              <w:tab w:val="right" w:leader="dot" w:pos="9360"/>
            </w:tabs>
            <w:bidi w:val="0"/>
            <w:rPr>
              <w:rStyle w:val="Hyperlink"/>
            </w:rPr>
          </w:pPr>
          <w:hyperlink w:anchor="_Toc1480683741">
            <w:r w:rsidRPr="642AB300" w:rsidR="642AB300">
              <w:rPr>
                <w:rStyle w:val="Hyperlink"/>
              </w:rPr>
              <w:t>Chapter 21: From Fragmentation to Integration: AI-Assisted Identity Work and the Architecture of the Global Narrative Atlas</w:t>
            </w:r>
            <w:r>
              <w:tab/>
            </w:r>
            <w:r>
              <w:fldChar w:fldCharType="begin"/>
            </w:r>
            <w:r>
              <w:instrText xml:space="preserve">PAGEREF _Toc1480683741 \h</w:instrText>
            </w:r>
            <w:r>
              <w:fldChar w:fldCharType="separate"/>
            </w:r>
            <w:r w:rsidRPr="642AB300" w:rsidR="642AB300">
              <w:rPr>
                <w:rStyle w:val="Hyperlink"/>
              </w:rPr>
              <w:t>104</w:t>
            </w:r>
            <w:r>
              <w:fldChar w:fldCharType="end"/>
            </w:r>
          </w:hyperlink>
        </w:p>
        <w:p w:rsidR="642AB300" w:rsidP="642AB300" w:rsidRDefault="642AB300" w14:paraId="19945CEF" w14:textId="5F2B5586">
          <w:pPr>
            <w:pStyle w:val="TOC3"/>
            <w:tabs>
              <w:tab w:val="right" w:leader="dot" w:pos="9360"/>
            </w:tabs>
            <w:bidi w:val="0"/>
            <w:rPr>
              <w:rStyle w:val="Hyperlink"/>
            </w:rPr>
          </w:pPr>
          <w:hyperlink w:anchor="_Toc743677573">
            <w:r w:rsidRPr="642AB300" w:rsidR="642AB300">
              <w:rPr>
                <w:rStyle w:val="Hyperlink"/>
              </w:rPr>
              <w:t>The Protocol: Six Phases of Self-Directed Integration</w:t>
            </w:r>
            <w:r>
              <w:tab/>
            </w:r>
            <w:r>
              <w:fldChar w:fldCharType="begin"/>
            </w:r>
            <w:r>
              <w:instrText xml:space="preserve">PAGEREF _Toc743677573 \h</w:instrText>
            </w:r>
            <w:r>
              <w:fldChar w:fldCharType="separate"/>
            </w:r>
            <w:r w:rsidRPr="642AB300" w:rsidR="642AB300">
              <w:rPr>
                <w:rStyle w:val="Hyperlink"/>
              </w:rPr>
              <w:t>105</w:t>
            </w:r>
            <w:r>
              <w:fldChar w:fldCharType="end"/>
            </w:r>
          </w:hyperlink>
        </w:p>
        <w:p w:rsidR="642AB300" w:rsidP="642AB300" w:rsidRDefault="642AB300" w14:paraId="7977C4A3" w14:textId="63CFDD06">
          <w:pPr>
            <w:pStyle w:val="TOC3"/>
            <w:tabs>
              <w:tab w:val="right" w:leader="dot" w:pos="9360"/>
            </w:tabs>
            <w:bidi w:val="0"/>
            <w:rPr>
              <w:rStyle w:val="Hyperlink"/>
            </w:rPr>
          </w:pPr>
          <w:hyperlink w:anchor="_Toc342630719">
            <w:r w:rsidRPr="642AB300" w:rsidR="642AB300">
              <w:rPr>
                <w:rStyle w:val="Hyperlink"/>
              </w:rPr>
              <w:t>Why AI Worked Where Other Approaches Hadn't</w:t>
            </w:r>
            <w:r>
              <w:tab/>
            </w:r>
            <w:r>
              <w:fldChar w:fldCharType="begin"/>
            </w:r>
            <w:r>
              <w:instrText xml:space="preserve">PAGEREF _Toc342630719 \h</w:instrText>
            </w:r>
            <w:r>
              <w:fldChar w:fldCharType="separate"/>
            </w:r>
            <w:r w:rsidRPr="642AB300" w:rsidR="642AB300">
              <w:rPr>
                <w:rStyle w:val="Hyperlink"/>
              </w:rPr>
              <w:t>106</w:t>
            </w:r>
            <w:r>
              <w:fldChar w:fldCharType="end"/>
            </w:r>
          </w:hyperlink>
        </w:p>
        <w:p w:rsidR="642AB300" w:rsidP="642AB300" w:rsidRDefault="642AB300" w14:paraId="6C567596" w14:textId="0DF4E1A6">
          <w:pPr>
            <w:pStyle w:val="TOC3"/>
            <w:tabs>
              <w:tab w:val="right" w:leader="dot" w:pos="9360"/>
            </w:tabs>
            <w:bidi w:val="0"/>
            <w:rPr>
              <w:rStyle w:val="Hyperlink"/>
            </w:rPr>
          </w:pPr>
          <w:hyperlink w:anchor="_Toc30647651">
            <w:r w:rsidRPr="642AB300" w:rsidR="642AB300">
              <w:rPr>
                <w:rStyle w:val="Hyperlink"/>
              </w:rPr>
              <w:t>The Global Narrative Atlas: From One Life to Thousands</w:t>
            </w:r>
            <w:r>
              <w:tab/>
            </w:r>
            <w:r>
              <w:fldChar w:fldCharType="begin"/>
            </w:r>
            <w:r>
              <w:instrText xml:space="preserve">PAGEREF _Toc30647651 \h</w:instrText>
            </w:r>
            <w:r>
              <w:fldChar w:fldCharType="separate"/>
            </w:r>
            <w:r w:rsidRPr="642AB300" w:rsidR="642AB300">
              <w:rPr>
                <w:rStyle w:val="Hyperlink"/>
              </w:rPr>
              <w:t>108</w:t>
            </w:r>
            <w:r>
              <w:fldChar w:fldCharType="end"/>
            </w:r>
          </w:hyperlink>
        </w:p>
        <w:p w:rsidR="642AB300" w:rsidP="642AB300" w:rsidRDefault="642AB300" w14:paraId="50C95015" w14:textId="69763E00">
          <w:pPr>
            <w:pStyle w:val="TOC3"/>
            <w:tabs>
              <w:tab w:val="right" w:leader="dot" w:pos="9360"/>
            </w:tabs>
            <w:bidi w:val="0"/>
            <w:rPr>
              <w:rStyle w:val="Hyperlink"/>
            </w:rPr>
          </w:pPr>
          <w:hyperlink w:anchor="_Toc1198188163">
            <w:r w:rsidRPr="642AB300" w:rsidR="642AB300">
              <w:rPr>
                <w:rStyle w:val="Hyperlink"/>
              </w:rPr>
              <w:t>An Invitation</w:t>
            </w:r>
            <w:r>
              <w:tab/>
            </w:r>
            <w:r>
              <w:fldChar w:fldCharType="begin"/>
            </w:r>
            <w:r>
              <w:instrText xml:space="preserve">PAGEREF _Toc1198188163 \h</w:instrText>
            </w:r>
            <w:r>
              <w:fldChar w:fldCharType="separate"/>
            </w:r>
            <w:r w:rsidRPr="642AB300" w:rsidR="642AB300">
              <w:rPr>
                <w:rStyle w:val="Hyperlink"/>
              </w:rPr>
              <w:t>109</w:t>
            </w:r>
            <w:r>
              <w:fldChar w:fldCharType="end"/>
            </w:r>
          </w:hyperlink>
        </w:p>
        <w:p w:rsidR="642AB300" w:rsidP="642AB300" w:rsidRDefault="642AB300" w14:paraId="7FA626BB" w14:textId="20093EAC">
          <w:pPr>
            <w:pStyle w:val="TOC2"/>
            <w:tabs>
              <w:tab w:val="right" w:leader="dot" w:pos="9360"/>
            </w:tabs>
            <w:bidi w:val="0"/>
            <w:rPr>
              <w:rStyle w:val="Hyperlink"/>
            </w:rPr>
          </w:pPr>
          <w:hyperlink w:anchor="_Toc1563231368">
            <w:r w:rsidRPr="642AB300" w:rsidR="642AB300">
              <w:rPr>
                <w:rStyle w:val="Hyperlink"/>
              </w:rPr>
              <w:t>Interlude: Charting the Cultural Self: Introducing the Cross-Cultural Index (CCI)</w:t>
            </w:r>
            <w:r>
              <w:tab/>
            </w:r>
            <w:r>
              <w:fldChar w:fldCharType="begin"/>
            </w:r>
            <w:r>
              <w:instrText xml:space="preserve">PAGEREF _Toc1563231368 \h</w:instrText>
            </w:r>
            <w:r>
              <w:fldChar w:fldCharType="separate"/>
            </w:r>
            <w:r w:rsidRPr="642AB300" w:rsidR="642AB300">
              <w:rPr>
                <w:rStyle w:val="Hyperlink"/>
              </w:rPr>
              <w:t>111</w:t>
            </w:r>
            <w:r>
              <w:fldChar w:fldCharType="end"/>
            </w:r>
          </w:hyperlink>
        </w:p>
        <w:p w:rsidR="642AB300" w:rsidP="642AB300" w:rsidRDefault="642AB300" w14:paraId="42D77C22" w14:textId="6D3FB4D9">
          <w:pPr>
            <w:pStyle w:val="TOC3"/>
            <w:tabs>
              <w:tab w:val="right" w:leader="dot" w:pos="9360"/>
            </w:tabs>
            <w:bidi w:val="0"/>
            <w:rPr>
              <w:rStyle w:val="Hyperlink"/>
            </w:rPr>
          </w:pPr>
          <w:hyperlink w:anchor="_Toc1200498023">
            <w:r w:rsidRPr="642AB300" w:rsidR="642AB300">
              <w:rPr>
                <w:rStyle w:val="Hyperlink"/>
              </w:rPr>
              <w:t>The Vasse Personhood Report</w:t>
            </w:r>
            <w:r>
              <w:tab/>
            </w:r>
            <w:r>
              <w:fldChar w:fldCharType="begin"/>
            </w:r>
            <w:r>
              <w:instrText xml:space="preserve">PAGEREF _Toc1200498023 \h</w:instrText>
            </w:r>
            <w:r>
              <w:fldChar w:fldCharType="separate"/>
            </w:r>
            <w:r w:rsidRPr="642AB300" w:rsidR="642AB300">
              <w:rPr>
                <w:rStyle w:val="Hyperlink"/>
              </w:rPr>
              <w:t>113</w:t>
            </w:r>
            <w:r>
              <w:fldChar w:fldCharType="end"/>
            </w:r>
          </w:hyperlink>
        </w:p>
        <w:p w:rsidR="642AB300" w:rsidP="642AB300" w:rsidRDefault="642AB300" w14:paraId="58F41E9F" w14:textId="36E79F57">
          <w:pPr>
            <w:pStyle w:val="TOC1"/>
            <w:tabs>
              <w:tab w:val="right" w:leader="dot" w:pos="9360"/>
            </w:tabs>
            <w:bidi w:val="0"/>
            <w:rPr>
              <w:rStyle w:val="Hyperlink"/>
            </w:rPr>
          </w:pPr>
          <w:hyperlink w:anchor="_Toc931939959">
            <w:r w:rsidRPr="642AB300" w:rsidR="642AB300">
              <w:rPr>
                <w:rStyle w:val="Hyperlink"/>
              </w:rPr>
              <w:t>Part D – Identity Without Borders: The Global Fourth Culture</w:t>
            </w:r>
            <w:r>
              <w:tab/>
            </w:r>
            <w:r>
              <w:fldChar w:fldCharType="begin"/>
            </w:r>
            <w:r>
              <w:instrText xml:space="preserve">PAGEREF _Toc931939959 \h</w:instrText>
            </w:r>
            <w:r>
              <w:fldChar w:fldCharType="separate"/>
            </w:r>
            <w:r w:rsidRPr="642AB300" w:rsidR="642AB300">
              <w:rPr>
                <w:rStyle w:val="Hyperlink"/>
              </w:rPr>
              <w:t>114</w:t>
            </w:r>
            <w:r>
              <w:fldChar w:fldCharType="end"/>
            </w:r>
          </w:hyperlink>
        </w:p>
        <w:p w:rsidR="642AB300" w:rsidP="642AB300" w:rsidRDefault="642AB300" w14:paraId="1CD83620" w14:textId="7C9F9402">
          <w:pPr>
            <w:pStyle w:val="TOC2"/>
            <w:tabs>
              <w:tab w:val="right" w:leader="dot" w:pos="9360"/>
            </w:tabs>
            <w:bidi w:val="0"/>
            <w:rPr>
              <w:rStyle w:val="Hyperlink"/>
            </w:rPr>
          </w:pPr>
          <w:hyperlink w:anchor="_Toc345296080">
            <w:r w:rsidRPr="642AB300" w:rsidR="642AB300">
              <w:rPr>
                <w:rStyle w:val="Hyperlink"/>
              </w:rPr>
              <w:t>Prologue - Why the Spanish Corridor Came First</w:t>
            </w:r>
            <w:r>
              <w:tab/>
            </w:r>
            <w:r>
              <w:fldChar w:fldCharType="begin"/>
            </w:r>
            <w:r>
              <w:instrText xml:space="preserve">PAGEREF _Toc345296080 \h</w:instrText>
            </w:r>
            <w:r>
              <w:fldChar w:fldCharType="separate"/>
            </w:r>
            <w:r w:rsidRPr="642AB300" w:rsidR="642AB300">
              <w:rPr>
                <w:rStyle w:val="Hyperlink"/>
              </w:rPr>
              <w:t>115</w:t>
            </w:r>
            <w:r>
              <w:fldChar w:fldCharType="end"/>
            </w:r>
          </w:hyperlink>
        </w:p>
        <w:p w:rsidR="642AB300" w:rsidP="642AB300" w:rsidRDefault="642AB300" w14:paraId="4BBAD05B" w14:textId="24E44F1D">
          <w:pPr>
            <w:pStyle w:val="TOC2"/>
            <w:tabs>
              <w:tab w:val="right" w:leader="dot" w:pos="9360"/>
            </w:tabs>
            <w:bidi w:val="0"/>
            <w:rPr>
              <w:rStyle w:val="Hyperlink"/>
            </w:rPr>
          </w:pPr>
          <w:hyperlink w:anchor="_Toc386728127">
            <w:r w:rsidRPr="642AB300" w:rsidR="642AB300">
              <w:rPr>
                <w:rStyle w:val="Hyperlink"/>
              </w:rPr>
              <w:t>Chapter 22 - The Great Convergence</w:t>
            </w:r>
            <w:r>
              <w:tab/>
            </w:r>
            <w:r>
              <w:fldChar w:fldCharType="begin"/>
            </w:r>
            <w:r>
              <w:instrText xml:space="preserve">PAGEREF _Toc386728127 \h</w:instrText>
            </w:r>
            <w:r>
              <w:fldChar w:fldCharType="separate"/>
            </w:r>
            <w:r w:rsidRPr="642AB300" w:rsidR="642AB300">
              <w:rPr>
                <w:rStyle w:val="Hyperlink"/>
              </w:rPr>
              <w:t>116</w:t>
            </w:r>
            <w:r>
              <w:fldChar w:fldCharType="end"/>
            </w:r>
          </w:hyperlink>
        </w:p>
        <w:p w:rsidR="642AB300" w:rsidP="642AB300" w:rsidRDefault="642AB300" w14:paraId="67D73FF6" w14:textId="330CC541">
          <w:pPr>
            <w:pStyle w:val="TOC3"/>
            <w:tabs>
              <w:tab w:val="right" w:leader="dot" w:pos="9360"/>
            </w:tabs>
            <w:bidi w:val="0"/>
            <w:rPr>
              <w:rStyle w:val="Hyperlink"/>
            </w:rPr>
          </w:pPr>
          <w:hyperlink w:anchor="_Toc280721221">
            <w:r w:rsidRPr="642AB300" w:rsidR="642AB300">
              <w:rPr>
                <w:rStyle w:val="Hyperlink"/>
              </w:rPr>
              <w:t>Shared Platforms, Uneven Worlds</w:t>
            </w:r>
            <w:r>
              <w:tab/>
            </w:r>
            <w:r>
              <w:fldChar w:fldCharType="begin"/>
            </w:r>
            <w:r>
              <w:instrText xml:space="preserve">PAGEREF _Toc280721221 \h</w:instrText>
            </w:r>
            <w:r>
              <w:fldChar w:fldCharType="separate"/>
            </w:r>
            <w:r w:rsidRPr="642AB300" w:rsidR="642AB300">
              <w:rPr>
                <w:rStyle w:val="Hyperlink"/>
              </w:rPr>
              <w:t>116</w:t>
            </w:r>
            <w:r>
              <w:fldChar w:fldCharType="end"/>
            </w:r>
          </w:hyperlink>
        </w:p>
        <w:p w:rsidR="642AB300" w:rsidP="642AB300" w:rsidRDefault="642AB300" w14:paraId="725A4DED" w14:textId="5958A7F3">
          <w:pPr>
            <w:pStyle w:val="TOC3"/>
            <w:tabs>
              <w:tab w:val="right" w:leader="dot" w:pos="9360"/>
            </w:tabs>
            <w:bidi w:val="0"/>
            <w:rPr>
              <w:rStyle w:val="Hyperlink"/>
            </w:rPr>
          </w:pPr>
          <w:hyperlink w:anchor="_Toc40018143">
            <w:r w:rsidRPr="642AB300" w:rsidR="642AB300">
              <w:rPr>
                <w:rStyle w:val="Hyperlink"/>
              </w:rPr>
              <w:t>From Access to Agency</w:t>
            </w:r>
            <w:r>
              <w:tab/>
            </w:r>
            <w:r>
              <w:fldChar w:fldCharType="begin"/>
            </w:r>
            <w:r>
              <w:instrText xml:space="preserve">PAGEREF _Toc40018143 \h</w:instrText>
            </w:r>
            <w:r>
              <w:fldChar w:fldCharType="separate"/>
            </w:r>
            <w:r w:rsidRPr="642AB300" w:rsidR="642AB300">
              <w:rPr>
                <w:rStyle w:val="Hyperlink"/>
              </w:rPr>
              <w:t>118</w:t>
            </w:r>
            <w:r>
              <w:fldChar w:fldCharType="end"/>
            </w:r>
          </w:hyperlink>
        </w:p>
        <w:p w:rsidR="642AB300" w:rsidP="642AB300" w:rsidRDefault="642AB300" w14:paraId="079C5DC9" w14:textId="1F9737BF">
          <w:pPr>
            <w:pStyle w:val="TOC3"/>
            <w:tabs>
              <w:tab w:val="right" w:leader="dot" w:pos="9360"/>
            </w:tabs>
            <w:bidi w:val="0"/>
            <w:rPr>
              <w:rStyle w:val="Hyperlink"/>
            </w:rPr>
          </w:pPr>
          <w:hyperlink w:anchor="_Toc1672489920">
            <w:r w:rsidRPr="642AB300" w:rsidR="642AB300">
              <w:rPr>
                <w:rStyle w:val="Hyperlink"/>
              </w:rPr>
              <w:t>A Cognitive Common Without a Common World</w:t>
            </w:r>
            <w:r>
              <w:tab/>
            </w:r>
            <w:r>
              <w:fldChar w:fldCharType="begin"/>
            </w:r>
            <w:r>
              <w:instrText xml:space="preserve">PAGEREF _Toc1672489920 \h</w:instrText>
            </w:r>
            <w:r>
              <w:fldChar w:fldCharType="separate"/>
            </w:r>
            <w:r w:rsidRPr="642AB300" w:rsidR="642AB300">
              <w:rPr>
                <w:rStyle w:val="Hyperlink"/>
              </w:rPr>
              <w:t>119</w:t>
            </w:r>
            <w:r>
              <w:fldChar w:fldCharType="end"/>
            </w:r>
          </w:hyperlink>
        </w:p>
        <w:p w:rsidR="642AB300" w:rsidP="642AB300" w:rsidRDefault="642AB300" w14:paraId="44BBF089" w14:textId="6101126C">
          <w:pPr>
            <w:pStyle w:val="TOC3"/>
            <w:tabs>
              <w:tab w:val="right" w:leader="dot" w:pos="9360"/>
            </w:tabs>
            <w:bidi w:val="0"/>
            <w:rPr>
              <w:rStyle w:val="Hyperlink"/>
            </w:rPr>
          </w:pPr>
          <w:hyperlink w:anchor="_Toc753076026">
            <w:r w:rsidRPr="642AB300" w:rsidR="642AB300">
              <w:rPr>
                <w:rStyle w:val="Hyperlink"/>
              </w:rPr>
              <w:t>Fourth Culture Beyond the Corridor</w:t>
            </w:r>
            <w:r>
              <w:tab/>
            </w:r>
            <w:r>
              <w:fldChar w:fldCharType="begin"/>
            </w:r>
            <w:r>
              <w:instrText xml:space="preserve">PAGEREF _Toc753076026 \h</w:instrText>
            </w:r>
            <w:r>
              <w:fldChar w:fldCharType="separate"/>
            </w:r>
            <w:r w:rsidRPr="642AB300" w:rsidR="642AB300">
              <w:rPr>
                <w:rStyle w:val="Hyperlink"/>
              </w:rPr>
              <w:t>120</w:t>
            </w:r>
            <w:r>
              <w:fldChar w:fldCharType="end"/>
            </w:r>
          </w:hyperlink>
        </w:p>
        <w:p w:rsidR="642AB300" w:rsidP="642AB300" w:rsidRDefault="642AB300" w14:paraId="08018FC6" w14:textId="5278394E">
          <w:pPr>
            <w:pStyle w:val="TOC3"/>
            <w:tabs>
              <w:tab w:val="right" w:leader="dot" w:pos="9360"/>
            </w:tabs>
            <w:bidi w:val="0"/>
            <w:rPr>
              <w:rStyle w:val="Hyperlink"/>
            </w:rPr>
          </w:pPr>
          <w:hyperlink w:anchor="_Toc1673720110">
            <w:r w:rsidRPr="642AB300" w:rsidR="642AB300">
              <w:rPr>
                <w:rStyle w:val="Hyperlink"/>
              </w:rPr>
              <w:t>Not One World, But a Shared Condition</w:t>
            </w:r>
            <w:r>
              <w:tab/>
            </w:r>
            <w:r>
              <w:fldChar w:fldCharType="begin"/>
            </w:r>
            <w:r>
              <w:instrText xml:space="preserve">PAGEREF _Toc1673720110 \h</w:instrText>
            </w:r>
            <w:r>
              <w:fldChar w:fldCharType="separate"/>
            </w:r>
            <w:r w:rsidRPr="642AB300" w:rsidR="642AB300">
              <w:rPr>
                <w:rStyle w:val="Hyperlink"/>
              </w:rPr>
              <w:t>121</w:t>
            </w:r>
            <w:r>
              <w:fldChar w:fldCharType="end"/>
            </w:r>
          </w:hyperlink>
        </w:p>
        <w:p w:rsidR="642AB300" w:rsidP="642AB300" w:rsidRDefault="642AB300" w14:paraId="47CA680F" w14:textId="78B462AF">
          <w:pPr>
            <w:pStyle w:val="TOC2"/>
            <w:tabs>
              <w:tab w:val="right" w:leader="dot" w:pos="9360"/>
            </w:tabs>
            <w:bidi w:val="0"/>
            <w:rPr>
              <w:rStyle w:val="Hyperlink"/>
            </w:rPr>
          </w:pPr>
          <w:hyperlink w:anchor="_Toc301497146">
            <w:r w:rsidRPr="642AB300" w:rsidR="642AB300">
              <w:rPr>
                <w:rStyle w:val="Hyperlink"/>
              </w:rPr>
              <w:t>Chapter 23 - Regional Variations of the Fourth Culture</w:t>
            </w:r>
            <w:r>
              <w:tab/>
            </w:r>
            <w:r>
              <w:fldChar w:fldCharType="begin"/>
            </w:r>
            <w:r>
              <w:instrText xml:space="preserve">PAGEREF _Toc301497146 \h</w:instrText>
            </w:r>
            <w:r>
              <w:fldChar w:fldCharType="separate"/>
            </w:r>
            <w:r w:rsidRPr="642AB300" w:rsidR="642AB300">
              <w:rPr>
                <w:rStyle w:val="Hyperlink"/>
              </w:rPr>
              <w:t>122</w:t>
            </w:r>
            <w:r>
              <w:fldChar w:fldCharType="end"/>
            </w:r>
          </w:hyperlink>
        </w:p>
        <w:p w:rsidR="642AB300" w:rsidP="642AB300" w:rsidRDefault="642AB300" w14:paraId="740C0859" w14:textId="257A5807">
          <w:pPr>
            <w:pStyle w:val="TOC3"/>
            <w:tabs>
              <w:tab w:val="right" w:leader="dot" w:pos="9360"/>
            </w:tabs>
            <w:bidi w:val="0"/>
            <w:rPr>
              <w:rStyle w:val="Hyperlink"/>
            </w:rPr>
          </w:pPr>
          <w:hyperlink w:anchor="_Toc85413401">
            <w:r w:rsidRPr="642AB300" w:rsidR="642AB300">
              <w:rPr>
                <w:rStyle w:val="Hyperlink"/>
              </w:rPr>
              <w:t>I. Africa: Infrastructure, Improvisation, and the Portable Self</w:t>
            </w:r>
            <w:r>
              <w:tab/>
            </w:r>
            <w:r>
              <w:fldChar w:fldCharType="begin"/>
            </w:r>
            <w:r>
              <w:instrText xml:space="preserve">PAGEREF _Toc85413401 \h</w:instrText>
            </w:r>
            <w:r>
              <w:fldChar w:fldCharType="separate"/>
            </w:r>
            <w:r w:rsidRPr="642AB300" w:rsidR="642AB300">
              <w:rPr>
                <w:rStyle w:val="Hyperlink"/>
              </w:rPr>
              <w:t>123</w:t>
            </w:r>
            <w:r>
              <w:fldChar w:fldCharType="end"/>
            </w:r>
          </w:hyperlink>
        </w:p>
        <w:p w:rsidR="642AB300" w:rsidP="642AB300" w:rsidRDefault="642AB300" w14:paraId="0DD55227" w14:textId="4E68D3B2">
          <w:pPr>
            <w:pStyle w:val="TOC3"/>
            <w:tabs>
              <w:tab w:val="right" w:leader="dot" w:pos="9360"/>
            </w:tabs>
            <w:bidi w:val="0"/>
            <w:rPr>
              <w:rStyle w:val="Hyperlink"/>
            </w:rPr>
          </w:pPr>
          <w:hyperlink w:anchor="_Toc151407953">
            <w:r w:rsidRPr="642AB300" w:rsidR="642AB300">
              <w:rPr>
                <w:rStyle w:val="Hyperlink"/>
              </w:rPr>
              <w:t>II. Faith-Rich Societies: Moral Inheritance and Digital Experiment</w:t>
            </w:r>
            <w:r>
              <w:tab/>
            </w:r>
            <w:r>
              <w:fldChar w:fldCharType="begin"/>
            </w:r>
            <w:r>
              <w:instrText xml:space="preserve">PAGEREF _Toc151407953 \h</w:instrText>
            </w:r>
            <w:r>
              <w:fldChar w:fldCharType="separate"/>
            </w:r>
            <w:r w:rsidRPr="642AB300" w:rsidR="642AB300">
              <w:rPr>
                <w:rStyle w:val="Hyperlink"/>
              </w:rPr>
              <w:t>125</w:t>
            </w:r>
            <w:r>
              <w:fldChar w:fldCharType="end"/>
            </w:r>
          </w:hyperlink>
        </w:p>
        <w:p w:rsidR="642AB300" w:rsidP="642AB300" w:rsidRDefault="642AB300" w14:paraId="62453BD3" w14:textId="65927612">
          <w:pPr>
            <w:pStyle w:val="TOC3"/>
            <w:tabs>
              <w:tab w:val="right" w:leader="dot" w:pos="9360"/>
            </w:tabs>
            <w:bidi w:val="0"/>
            <w:rPr>
              <w:rStyle w:val="Hyperlink"/>
            </w:rPr>
          </w:pPr>
          <w:hyperlink w:anchor="_Toc478925037">
            <w:r w:rsidRPr="642AB300" w:rsidR="642AB300">
              <w:rPr>
                <w:rStyle w:val="Hyperlink"/>
              </w:rPr>
              <w:t>III. East Asia: Emotional Discipline, Performance, and Mediated Expression</w:t>
            </w:r>
            <w:r>
              <w:tab/>
            </w:r>
            <w:r>
              <w:fldChar w:fldCharType="begin"/>
            </w:r>
            <w:r>
              <w:instrText xml:space="preserve">PAGEREF _Toc478925037 \h</w:instrText>
            </w:r>
            <w:r>
              <w:fldChar w:fldCharType="separate"/>
            </w:r>
            <w:r w:rsidRPr="642AB300" w:rsidR="642AB300">
              <w:rPr>
                <w:rStyle w:val="Hyperlink"/>
              </w:rPr>
              <w:t>127</w:t>
            </w:r>
            <w:r>
              <w:fldChar w:fldCharType="end"/>
            </w:r>
          </w:hyperlink>
        </w:p>
        <w:p w:rsidR="642AB300" w:rsidP="642AB300" w:rsidRDefault="642AB300" w14:paraId="1E0FED2A" w14:textId="3CC3E263">
          <w:pPr>
            <w:pStyle w:val="TOC3"/>
            <w:tabs>
              <w:tab w:val="right" w:leader="dot" w:pos="9360"/>
            </w:tabs>
            <w:bidi w:val="0"/>
            <w:rPr>
              <w:rStyle w:val="Hyperlink"/>
            </w:rPr>
          </w:pPr>
          <w:hyperlink w:anchor="_Toc1120570108">
            <w:r w:rsidRPr="642AB300" w:rsidR="642AB300">
              <w:rPr>
                <w:rStyle w:val="Hyperlink"/>
              </w:rPr>
              <w:t>IV. Same Conditions, Different Moral Worlds</w:t>
            </w:r>
            <w:r>
              <w:tab/>
            </w:r>
            <w:r>
              <w:fldChar w:fldCharType="begin"/>
            </w:r>
            <w:r>
              <w:instrText xml:space="preserve">PAGEREF _Toc1120570108 \h</w:instrText>
            </w:r>
            <w:r>
              <w:fldChar w:fldCharType="separate"/>
            </w:r>
            <w:r w:rsidRPr="642AB300" w:rsidR="642AB300">
              <w:rPr>
                <w:rStyle w:val="Hyperlink"/>
              </w:rPr>
              <w:t>128</w:t>
            </w:r>
            <w:r>
              <w:fldChar w:fldCharType="end"/>
            </w:r>
          </w:hyperlink>
        </w:p>
        <w:p w:rsidR="642AB300" w:rsidP="642AB300" w:rsidRDefault="642AB300" w14:paraId="58EF31B1" w14:textId="014C126B">
          <w:pPr>
            <w:pStyle w:val="TOC3"/>
            <w:tabs>
              <w:tab w:val="right" w:leader="dot" w:pos="9360"/>
            </w:tabs>
            <w:bidi w:val="0"/>
            <w:rPr>
              <w:rStyle w:val="Hyperlink"/>
            </w:rPr>
          </w:pPr>
          <w:hyperlink w:anchor="_Toc1018990165">
            <w:r w:rsidRPr="642AB300" w:rsidR="642AB300">
              <w:rPr>
                <w:rStyle w:val="Hyperlink"/>
              </w:rPr>
              <w:t>V. Toward a Comparative Sociology of the Unanchored</w:t>
            </w:r>
            <w:r>
              <w:tab/>
            </w:r>
            <w:r>
              <w:fldChar w:fldCharType="begin"/>
            </w:r>
            <w:r>
              <w:instrText xml:space="preserve">PAGEREF _Toc1018990165 \h</w:instrText>
            </w:r>
            <w:r>
              <w:fldChar w:fldCharType="separate"/>
            </w:r>
            <w:r w:rsidRPr="642AB300" w:rsidR="642AB300">
              <w:rPr>
                <w:rStyle w:val="Hyperlink"/>
              </w:rPr>
              <w:t>129</w:t>
            </w:r>
            <w:r>
              <w:fldChar w:fldCharType="end"/>
            </w:r>
          </w:hyperlink>
        </w:p>
        <w:p w:rsidR="642AB300" w:rsidP="642AB300" w:rsidRDefault="642AB300" w14:paraId="39E412E3" w14:textId="15E51856">
          <w:pPr>
            <w:pStyle w:val="TOC2"/>
            <w:tabs>
              <w:tab w:val="right" w:leader="dot" w:pos="9360"/>
            </w:tabs>
            <w:bidi w:val="0"/>
            <w:rPr>
              <w:rStyle w:val="Hyperlink"/>
            </w:rPr>
          </w:pPr>
          <w:hyperlink w:anchor="_Toc1381048123">
            <w:r w:rsidRPr="642AB300" w:rsidR="642AB300">
              <w:rPr>
                <w:rStyle w:val="Hyperlink"/>
              </w:rPr>
              <w:t>Chapter 24 - The Mirror Planet: How AI Redraws Culture</w:t>
            </w:r>
            <w:r>
              <w:tab/>
            </w:r>
            <w:r>
              <w:fldChar w:fldCharType="begin"/>
            </w:r>
            <w:r>
              <w:instrText xml:space="preserve">PAGEREF _Toc1381048123 \h</w:instrText>
            </w:r>
            <w:r>
              <w:fldChar w:fldCharType="separate"/>
            </w:r>
            <w:r w:rsidRPr="642AB300" w:rsidR="642AB300">
              <w:rPr>
                <w:rStyle w:val="Hyperlink"/>
              </w:rPr>
              <w:t>130</w:t>
            </w:r>
            <w:r>
              <w:fldChar w:fldCharType="end"/>
            </w:r>
          </w:hyperlink>
        </w:p>
        <w:p w:rsidR="642AB300" w:rsidP="642AB300" w:rsidRDefault="642AB300" w14:paraId="5F0B3404" w14:textId="0D6974E7">
          <w:pPr>
            <w:pStyle w:val="TOC3"/>
            <w:tabs>
              <w:tab w:val="right" w:leader="dot" w:pos="9360"/>
            </w:tabs>
            <w:bidi w:val="0"/>
            <w:rPr>
              <w:rStyle w:val="Hyperlink"/>
            </w:rPr>
          </w:pPr>
          <w:hyperlink w:anchor="_Toc360430562">
            <w:r w:rsidRPr="642AB300" w:rsidR="642AB300">
              <w:rPr>
                <w:rStyle w:val="Hyperlink"/>
              </w:rPr>
              <w:t>I. From Window to Mirror</w:t>
            </w:r>
            <w:r>
              <w:tab/>
            </w:r>
            <w:r>
              <w:fldChar w:fldCharType="begin"/>
            </w:r>
            <w:r>
              <w:instrText xml:space="preserve">PAGEREF _Toc360430562 \h</w:instrText>
            </w:r>
            <w:r>
              <w:fldChar w:fldCharType="separate"/>
            </w:r>
            <w:r w:rsidRPr="642AB300" w:rsidR="642AB300">
              <w:rPr>
                <w:rStyle w:val="Hyperlink"/>
              </w:rPr>
              <w:t>131</w:t>
            </w:r>
            <w:r>
              <w:fldChar w:fldCharType="end"/>
            </w:r>
          </w:hyperlink>
        </w:p>
        <w:p w:rsidR="642AB300" w:rsidP="642AB300" w:rsidRDefault="642AB300" w14:paraId="1A458FA6" w14:textId="4B22B621">
          <w:pPr>
            <w:pStyle w:val="TOC3"/>
            <w:tabs>
              <w:tab w:val="right" w:leader="dot" w:pos="9360"/>
            </w:tabs>
            <w:bidi w:val="0"/>
            <w:rPr>
              <w:rStyle w:val="Hyperlink"/>
            </w:rPr>
          </w:pPr>
          <w:hyperlink w:anchor="_Toc278596159">
            <w:r w:rsidRPr="642AB300" w:rsidR="642AB300">
              <w:rPr>
                <w:rStyle w:val="Hyperlink"/>
              </w:rPr>
              <w:t>II. Culture as Feedback Loop</w:t>
            </w:r>
            <w:r>
              <w:tab/>
            </w:r>
            <w:r>
              <w:fldChar w:fldCharType="begin"/>
            </w:r>
            <w:r>
              <w:instrText xml:space="preserve">PAGEREF _Toc278596159 \h</w:instrText>
            </w:r>
            <w:r>
              <w:fldChar w:fldCharType="separate"/>
            </w:r>
            <w:r w:rsidRPr="642AB300" w:rsidR="642AB300">
              <w:rPr>
                <w:rStyle w:val="Hyperlink"/>
              </w:rPr>
              <w:t>132</w:t>
            </w:r>
            <w:r>
              <w:fldChar w:fldCharType="end"/>
            </w:r>
          </w:hyperlink>
        </w:p>
        <w:p w:rsidR="642AB300" w:rsidP="642AB300" w:rsidRDefault="642AB300" w14:paraId="213BA640" w14:textId="6EE6D636">
          <w:pPr>
            <w:pStyle w:val="TOC3"/>
            <w:tabs>
              <w:tab w:val="right" w:leader="dot" w:pos="9360"/>
            </w:tabs>
            <w:bidi w:val="0"/>
            <w:rPr>
              <w:rStyle w:val="Hyperlink"/>
            </w:rPr>
          </w:pPr>
          <w:hyperlink w:anchor="_Toc804473701">
            <w:r w:rsidRPr="642AB300" w:rsidR="642AB300">
              <w:rPr>
                <w:rStyle w:val="Hyperlink"/>
              </w:rPr>
              <w:t>III. Visibility, Distortion, and Speed</w:t>
            </w:r>
            <w:r>
              <w:tab/>
            </w:r>
            <w:r>
              <w:fldChar w:fldCharType="begin"/>
            </w:r>
            <w:r>
              <w:instrText xml:space="preserve">PAGEREF _Toc804473701 \h</w:instrText>
            </w:r>
            <w:r>
              <w:fldChar w:fldCharType="separate"/>
            </w:r>
            <w:r w:rsidRPr="642AB300" w:rsidR="642AB300">
              <w:rPr>
                <w:rStyle w:val="Hyperlink"/>
              </w:rPr>
              <w:t>133</w:t>
            </w:r>
            <w:r>
              <w:fldChar w:fldCharType="end"/>
            </w:r>
          </w:hyperlink>
        </w:p>
        <w:p w:rsidR="642AB300" w:rsidP="642AB300" w:rsidRDefault="642AB300" w14:paraId="34B77E48" w14:textId="40998B3F">
          <w:pPr>
            <w:pStyle w:val="TOC3"/>
            <w:tabs>
              <w:tab w:val="right" w:leader="dot" w:pos="9360"/>
            </w:tabs>
            <w:bidi w:val="0"/>
            <w:rPr>
              <w:rStyle w:val="Hyperlink"/>
            </w:rPr>
          </w:pPr>
          <w:hyperlink w:anchor="_Toc1926164257">
            <w:r w:rsidRPr="642AB300" w:rsidR="642AB300">
              <w:rPr>
                <w:rStyle w:val="Hyperlink"/>
              </w:rPr>
              <w:t>IV. What the Mirror Planet Does to Belonging</w:t>
            </w:r>
            <w:r>
              <w:tab/>
            </w:r>
            <w:r>
              <w:fldChar w:fldCharType="begin"/>
            </w:r>
            <w:r>
              <w:instrText xml:space="preserve">PAGEREF _Toc1926164257 \h</w:instrText>
            </w:r>
            <w:r>
              <w:fldChar w:fldCharType="separate"/>
            </w:r>
            <w:r w:rsidRPr="642AB300" w:rsidR="642AB300">
              <w:rPr>
                <w:rStyle w:val="Hyperlink"/>
              </w:rPr>
              <w:t>134</w:t>
            </w:r>
            <w:r>
              <w:fldChar w:fldCharType="end"/>
            </w:r>
          </w:hyperlink>
        </w:p>
        <w:p w:rsidR="642AB300" w:rsidP="642AB300" w:rsidRDefault="642AB300" w14:paraId="75F31AE7" w14:textId="659D3D42">
          <w:pPr>
            <w:pStyle w:val="TOC3"/>
            <w:tabs>
              <w:tab w:val="right" w:leader="dot" w:pos="9360"/>
            </w:tabs>
            <w:bidi w:val="0"/>
            <w:rPr>
              <w:rStyle w:val="Hyperlink"/>
            </w:rPr>
          </w:pPr>
          <w:hyperlink w:anchor="_Toc1103203389">
            <w:r w:rsidRPr="642AB300" w:rsidR="642AB300">
              <w:rPr>
                <w:rStyle w:val="Hyperlink"/>
              </w:rPr>
              <w:t>V. Reflection Without Surrender</w:t>
            </w:r>
            <w:r>
              <w:tab/>
            </w:r>
            <w:r>
              <w:fldChar w:fldCharType="begin"/>
            </w:r>
            <w:r>
              <w:instrText xml:space="preserve">PAGEREF _Toc1103203389 \h</w:instrText>
            </w:r>
            <w:r>
              <w:fldChar w:fldCharType="separate"/>
            </w:r>
            <w:r w:rsidRPr="642AB300" w:rsidR="642AB300">
              <w:rPr>
                <w:rStyle w:val="Hyperlink"/>
              </w:rPr>
              <w:t>135</w:t>
            </w:r>
            <w:r>
              <w:fldChar w:fldCharType="end"/>
            </w:r>
          </w:hyperlink>
        </w:p>
        <w:p w:rsidR="642AB300" w:rsidP="642AB300" w:rsidRDefault="642AB300" w14:paraId="4B866353" w14:textId="51A477E4">
          <w:pPr>
            <w:pStyle w:val="TOC2"/>
            <w:tabs>
              <w:tab w:val="right" w:leader="dot" w:pos="9360"/>
            </w:tabs>
            <w:bidi w:val="0"/>
            <w:rPr>
              <w:rStyle w:val="Hyperlink"/>
            </w:rPr>
          </w:pPr>
          <w:hyperlink w:anchor="_Toc1232524485">
            <w:r w:rsidRPr="642AB300" w:rsidR="642AB300">
              <w:rPr>
                <w:rStyle w:val="Hyperlink"/>
              </w:rPr>
              <w:t>Chapter 25 - Hybrid Minds, Partial Mergers</w:t>
            </w:r>
            <w:r>
              <w:tab/>
            </w:r>
            <w:r>
              <w:fldChar w:fldCharType="begin"/>
            </w:r>
            <w:r>
              <w:instrText xml:space="preserve">PAGEREF _Toc1232524485 \h</w:instrText>
            </w:r>
            <w:r>
              <w:fldChar w:fldCharType="separate"/>
            </w:r>
            <w:r w:rsidRPr="642AB300" w:rsidR="642AB300">
              <w:rPr>
                <w:rStyle w:val="Hyperlink"/>
              </w:rPr>
              <w:t>137</w:t>
            </w:r>
            <w:r>
              <w:fldChar w:fldCharType="end"/>
            </w:r>
          </w:hyperlink>
        </w:p>
        <w:p w:rsidR="642AB300" w:rsidP="642AB300" w:rsidRDefault="642AB300" w14:paraId="77FB4D76" w14:textId="3A1ABE3E">
          <w:pPr>
            <w:pStyle w:val="TOC3"/>
            <w:tabs>
              <w:tab w:val="right" w:leader="dot" w:pos="9360"/>
            </w:tabs>
            <w:bidi w:val="0"/>
            <w:rPr>
              <w:rStyle w:val="Hyperlink"/>
            </w:rPr>
          </w:pPr>
          <w:hyperlink w:anchor="_Toc1127591892">
            <w:r w:rsidRPr="642AB300" w:rsidR="642AB300">
              <w:rPr>
                <w:rStyle w:val="Hyperlink"/>
              </w:rPr>
              <w:t>I. Thinking in Duet</w:t>
            </w:r>
            <w:r>
              <w:tab/>
            </w:r>
            <w:r>
              <w:fldChar w:fldCharType="begin"/>
            </w:r>
            <w:r>
              <w:instrText xml:space="preserve">PAGEREF _Toc1127591892 \h</w:instrText>
            </w:r>
            <w:r>
              <w:fldChar w:fldCharType="separate"/>
            </w:r>
            <w:r w:rsidRPr="642AB300" w:rsidR="642AB300">
              <w:rPr>
                <w:rStyle w:val="Hyperlink"/>
              </w:rPr>
              <w:t>137</w:t>
            </w:r>
            <w:r>
              <w:fldChar w:fldCharType="end"/>
            </w:r>
          </w:hyperlink>
        </w:p>
        <w:p w:rsidR="642AB300" w:rsidP="642AB300" w:rsidRDefault="642AB300" w14:paraId="3E70BBC0" w14:textId="1C7FBF85">
          <w:pPr>
            <w:pStyle w:val="TOC3"/>
            <w:tabs>
              <w:tab w:val="right" w:leader="dot" w:pos="9360"/>
            </w:tabs>
            <w:bidi w:val="0"/>
            <w:rPr>
              <w:rStyle w:val="Hyperlink"/>
            </w:rPr>
          </w:pPr>
          <w:hyperlink w:anchor="_Toc1750736521">
            <w:r w:rsidRPr="642AB300" w:rsidR="642AB300">
              <w:rPr>
                <w:rStyle w:val="Hyperlink"/>
              </w:rPr>
              <w:t>II. The Everyday Architecture of Co-Cognition</w:t>
            </w:r>
            <w:r>
              <w:tab/>
            </w:r>
            <w:r>
              <w:fldChar w:fldCharType="begin"/>
            </w:r>
            <w:r>
              <w:instrText xml:space="preserve">PAGEREF _Toc1750736521 \h</w:instrText>
            </w:r>
            <w:r>
              <w:fldChar w:fldCharType="separate"/>
            </w:r>
            <w:r w:rsidRPr="642AB300" w:rsidR="642AB300">
              <w:rPr>
                <w:rStyle w:val="Hyperlink"/>
              </w:rPr>
              <w:t>139</w:t>
            </w:r>
            <w:r>
              <w:fldChar w:fldCharType="end"/>
            </w:r>
          </w:hyperlink>
        </w:p>
        <w:p w:rsidR="642AB300" w:rsidP="642AB300" w:rsidRDefault="642AB300" w14:paraId="742E9410" w14:textId="3C59AC9C">
          <w:pPr>
            <w:pStyle w:val="TOC3"/>
            <w:tabs>
              <w:tab w:val="right" w:leader="dot" w:pos="9360"/>
            </w:tabs>
            <w:bidi w:val="0"/>
            <w:rPr>
              <w:rStyle w:val="Hyperlink"/>
            </w:rPr>
          </w:pPr>
          <w:hyperlink w:anchor="_Toc574272538">
            <w:r w:rsidRPr="642AB300" w:rsidR="642AB300">
              <w:rPr>
                <w:rStyle w:val="Hyperlink"/>
              </w:rPr>
              <w:t>III. What Remains Human</w:t>
            </w:r>
            <w:r>
              <w:tab/>
            </w:r>
            <w:r>
              <w:fldChar w:fldCharType="begin"/>
            </w:r>
            <w:r>
              <w:instrText xml:space="preserve">PAGEREF _Toc574272538 \h</w:instrText>
            </w:r>
            <w:r>
              <w:fldChar w:fldCharType="separate"/>
            </w:r>
            <w:r w:rsidRPr="642AB300" w:rsidR="642AB300">
              <w:rPr>
                <w:rStyle w:val="Hyperlink"/>
              </w:rPr>
              <w:t>140</w:t>
            </w:r>
            <w:r>
              <w:fldChar w:fldCharType="end"/>
            </w:r>
          </w:hyperlink>
        </w:p>
        <w:p w:rsidR="642AB300" w:rsidP="642AB300" w:rsidRDefault="642AB300" w14:paraId="1C99CC04" w14:textId="5A32B9BF">
          <w:pPr>
            <w:pStyle w:val="TOC3"/>
            <w:tabs>
              <w:tab w:val="right" w:leader="dot" w:pos="9360"/>
            </w:tabs>
            <w:bidi w:val="0"/>
            <w:rPr>
              <w:rStyle w:val="Hyperlink"/>
            </w:rPr>
          </w:pPr>
          <w:hyperlink w:anchor="_Toc2056331932">
            <w:r w:rsidRPr="642AB300" w:rsidR="642AB300">
              <w:rPr>
                <w:rStyle w:val="Hyperlink"/>
              </w:rPr>
              <w:t>IV. When Assistance Becomes Over-delegation</w:t>
            </w:r>
            <w:r>
              <w:tab/>
            </w:r>
            <w:r>
              <w:fldChar w:fldCharType="begin"/>
            </w:r>
            <w:r>
              <w:instrText xml:space="preserve">PAGEREF _Toc2056331932 \h</w:instrText>
            </w:r>
            <w:r>
              <w:fldChar w:fldCharType="separate"/>
            </w:r>
            <w:r w:rsidRPr="642AB300" w:rsidR="642AB300">
              <w:rPr>
                <w:rStyle w:val="Hyperlink"/>
              </w:rPr>
              <w:t>141</w:t>
            </w:r>
            <w:r>
              <w:fldChar w:fldCharType="end"/>
            </w:r>
          </w:hyperlink>
        </w:p>
        <w:p w:rsidR="642AB300" w:rsidP="642AB300" w:rsidRDefault="642AB300" w14:paraId="54E5DB32" w14:textId="59BB0F07">
          <w:pPr>
            <w:pStyle w:val="TOC3"/>
            <w:tabs>
              <w:tab w:val="right" w:leader="dot" w:pos="9360"/>
            </w:tabs>
            <w:bidi w:val="0"/>
            <w:rPr>
              <w:rStyle w:val="Hyperlink"/>
            </w:rPr>
          </w:pPr>
          <w:hyperlink w:anchor="_Toc964876439">
            <w:r w:rsidRPr="642AB300" w:rsidR="642AB300">
              <w:rPr>
                <w:rStyle w:val="Hyperlink"/>
              </w:rPr>
              <w:t>V. The First Citizens of Hybrid Life</w:t>
            </w:r>
            <w:r>
              <w:tab/>
            </w:r>
            <w:r>
              <w:fldChar w:fldCharType="begin"/>
            </w:r>
            <w:r>
              <w:instrText xml:space="preserve">PAGEREF _Toc964876439 \h</w:instrText>
            </w:r>
            <w:r>
              <w:fldChar w:fldCharType="separate"/>
            </w:r>
            <w:r w:rsidRPr="642AB300" w:rsidR="642AB300">
              <w:rPr>
                <w:rStyle w:val="Hyperlink"/>
              </w:rPr>
              <w:t>142</w:t>
            </w:r>
            <w:r>
              <w:fldChar w:fldCharType="end"/>
            </w:r>
          </w:hyperlink>
        </w:p>
        <w:p w:rsidR="642AB300" w:rsidP="642AB300" w:rsidRDefault="642AB300" w14:paraId="044F5AF5" w14:textId="15F43825">
          <w:pPr>
            <w:pStyle w:val="TOC2"/>
            <w:tabs>
              <w:tab w:val="right" w:leader="dot" w:pos="9360"/>
            </w:tabs>
            <w:bidi w:val="0"/>
            <w:rPr>
              <w:rStyle w:val="Hyperlink"/>
            </w:rPr>
          </w:pPr>
          <w:hyperlink w:anchor="_Toc1722399800">
            <w:r w:rsidRPr="642AB300" w:rsidR="642AB300">
              <w:rPr>
                <w:rStyle w:val="Hyperlink"/>
              </w:rPr>
              <w:t>Bridge: From Part D to Part E</w:t>
            </w:r>
            <w:r>
              <w:tab/>
            </w:r>
            <w:r>
              <w:fldChar w:fldCharType="begin"/>
            </w:r>
            <w:r>
              <w:instrText xml:space="preserve">PAGEREF _Toc1722399800 \h</w:instrText>
            </w:r>
            <w:r>
              <w:fldChar w:fldCharType="separate"/>
            </w:r>
            <w:r w:rsidRPr="642AB300" w:rsidR="642AB300">
              <w:rPr>
                <w:rStyle w:val="Hyperlink"/>
              </w:rPr>
              <w:t>143</w:t>
            </w:r>
            <w:r>
              <w:fldChar w:fldCharType="end"/>
            </w:r>
          </w:hyperlink>
        </w:p>
        <w:p w:rsidR="642AB300" w:rsidP="642AB300" w:rsidRDefault="642AB300" w14:paraId="67CAB249" w14:textId="61CF91B5">
          <w:pPr>
            <w:pStyle w:val="TOC3"/>
            <w:tabs>
              <w:tab w:val="right" w:leader="dot" w:pos="9360"/>
            </w:tabs>
            <w:bidi w:val="0"/>
            <w:rPr>
              <w:rStyle w:val="Hyperlink"/>
            </w:rPr>
          </w:pPr>
          <w:hyperlink w:anchor="_Toc1663249967">
            <w:r w:rsidRPr="642AB300" w:rsidR="642AB300">
              <w:rPr>
                <w:rStyle w:val="Hyperlink"/>
              </w:rPr>
              <w:t>The Threshold</w:t>
            </w:r>
            <w:r>
              <w:tab/>
            </w:r>
            <w:r>
              <w:fldChar w:fldCharType="begin"/>
            </w:r>
            <w:r>
              <w:instrText xml:space="preserve">PAGEREF _Toc1663249967 \h</w:instrText>
            </w:r>
            <w:r>
              <w:fldChar w:fldCharType="separate"/>
            </w:r>
            <w:r w:rsidRPr="642AB300" w:rsidR="642AB300">
              <w:rPr>
                <w:rStyle w:val="Hyperlink"/>
              </w:rPr>
              <w:t>143</w:t>
            </w:r>
            <w:r>
              <w:fldChar w:fldCharType="end"/>
            </w:r>
          </w:hyperlink>
        </w:p>
        <w:p w:rsidR="642AB300" w:rsidP="642AB300" w:rsidRDefault="642AB300" w14:paraId="796EA860" w14:textId="2FBD78BD">
          <w:pPr>
            <w:pStyle w:val="TOC3"/>
            <w:tabs>
              <w:tab w:val="right" w:leader="dot" w:pos="9360"/>
            </w:tabs>
            <w:bidi w:val="0"/>
            <w:rPr>
              <w:rStyle w:val="Hyperlink"/>
            </w:rPr>
          </w:pPr>
          <w:hyperlink w:anchor="_Toc1309946080">
            <w:r w:rsidRPr="642AB300" w:rsidR="642AB300">
              <w:rPr>
                <w:rStyle w:val="Hyperlink"/>
              </w:rPr>
              <w:t>The Question Beneath All Questions</w:t>
            </w:r>
            <w:r>
              <w:tab/>
            </w:r>
            <w:r>
              <w:fldChar w:fldCharType="begin"/>
            </w:r>
            <w:r>
              <w:instrText xml:space="preserve">PAGEREF _Toc1309946080 \h</w:instrText>
            </w:r>
            <w:r>
              <w:fldChar w:fldCharType="separate"/>
            </w:r>
            <w:r w:rsidRPr="642AB300" w:rsidR="642AB300">
              <w:rPr>
                <w:rStyle w:val="Hyperlink"/>
              </w:rPr>
              <w:t>144</w:t>
            </w:r>
            <w:r>
              <w:fldChar w:fldCharType="end"/>
            </w:r>
          </w:hyperlink>
        </w:p>
        <w:p w:rsidR="642AB300" w:rsidP="642AB300" w:rsidRDefault="642AB300" w14:paraId="3C7683E7" w14:textId="3A404C63">
          <w:pPr>
            <w:pStyle w:val="TOC1"/>
            <w:tabs>
              <w:tab w:val="right" w:leader="dot" w:pos="9360"/>
            </w:tabs>
            <w:bidi w:val="0"/>
            <w:rPr>
              <w:rStyle w:val="Hyperlink"/>
            </w:rPr>
          </w:pPr>
          <w:hyperlink w:anchor="_Toc1505071240">
            <w:r w:rsidRPr="642AB300" w:rsidR="642AB300">
              <w:rPr>
                <w:rStyle w:val="Hyperlink"/>
              </w:rPr>
              <w:t>Part E: Futures &amp; Synthesis</w:t>
            </w:r>
            <w:r>
              <w:tab/>
            </w:r>
            <w:r>
              <w:fldChar w:fldCharType="begin"/>
            </w:r>
            <w:r>
              <w:instrText xml:space="preserve">PAGEREF _Toc1505071240 \h</w:instrText>
            </w:r>
            <w:r>
              <w:fldChar w:fldCharType="separate"/>
            </w:r>
            <w:r w:rsidRPr="642AB300" w:rsidR="642AB300">
              <w:rPr>
                <w:rStyle w:val="Hyperlink"/>
              </w:rPr>
              <w:t>145</w:t>
            </w:r>
            <w:r>
              <w:fldChar w:fldCharType="end"/>
            </w:r>
          </w:hyperlink>
        </w:p>
        <w:p w:rsidR="642AB300" w:rsidP="642AB300" w:rsidRDefault="642AB300" w14:paraId="02AF06A9" w14:textId="65A18633">
          <w:pPr>
            <w:pStyle w:val="TOC2"/>
            <w:tabs>
              <w:tab w:val="right" w:leader="dot" w:pos="9360"/>
            </w:tabs>
            <w:bidi w:val="0"/>
            <w:rPr>
              <w:rStyle w:val="Hyperlink"/>
            </w:rPr>
          </w:pPr>
          <w:hyperlink w:anchor="_Toc1732315366">
            <w:r w:rsidRPr="642AB300" w:rsidR="642AB300">
              <w:rPr>
                <w:rStyle w:val="Hyperlink"/>
              </w:rPr>
              <w:t>Chapter 26: The Children of the Mirror</w:t>
            </w:r>
            <w:r>
              <w:tab/>
            </w:r>
            <w:r>
              <w:fldChar w:fldCharType="begin"/>
            </w:r>
            <w:r>
              <w:instrText xml:space="preserve">PAGEREF _Toc1732315366 \h</w:instrText>
            </w:r>
            <w:r>
              <w:fldChar w:fldCharType="separate"/>
            </w:r>
            <w:r w:rsidRPr="642AB300" w:rsidR="642AB300">
              <w:rPr>
                <w:rStyle w:val="Hyperlink"/>
              </w:rPr>
              <w:t>146</w:t>
            </w:r>
            <w:r>
              <w:fldChar w:fldCharType="end"/>
            </w:r>
          </w:hyperlink>
        </w:p>
        <w:p w:rsidR="642AB300" w:rsidP="642AB300" w:rsidRDefault="642AB300" w14:paraId="55A7B6FC" w14:textId="4FBC9F28">
          <w:pPr>
            <w:pStyle w:val="TOC3"/>
            <w:tabs>
              <w:tab w:val="right" w:leader="dot" w:pos="9360"/>
            </w:tabs>
            <w:bidi w:val="0"/>
            <w:rPr>
              <w:rStyle w:val="Hyperlink"/>
            </w:rPr>
          </w:pPr>
          <w:hyperlink w:anchor="_Toc959740890">
            <w:r w:rsidRPr="642AB300" w:rsidR="642AB300">
              <w:rPr>
                <w:rStyle w:val="Hyperlink"/>
              </w:rPr>
              <w:t>Born into Multiplicity</w:t>
            </w:r>
            <w:r>
              <w:tab/>
            </w:r>
            <w:r>
              <w:fldChar w:fldCharType="begin"/>
            </w:r>
            <w:r>
              <w:instrText xml:space="preserve">PAGEREF _Toc959740890 \h</w:instrText>
            </w:r>
            <w:r>
              <w:fldChar w:fldCharType="separate"/>
            </w:r>
            <w:r w:rsidRPr="642AB300" w:rsidR="642AB300">
              <w:rPr>
                <w:rStyle w:val="Hyperlink"/>
              </w:rPr>
              <w:t>147</w:t>
            </w:r>
            <w:r>
              <w:fldChar w:fldCharType="end"/>
            </w:r>
          </w:hyperlink>
        </w:p>
        <w:p w:rsidR="642AB300" w:rsidP="642AB300" w:rsidRDefault="642AB300" w14:paraId="48AA7F5A" w14:textId="33F7E879">
          <w:pPr>
            <w:pStyle w:val="TOC3"/>
            <w:tabs>
              <w:tab w:val="right" w:leader="dot" w:pos="9360"/>
            </w:tabs>
            <w:bidi w:val="0"/>
            <w:rPr>
              <w:rStyle w:val="Hyperlink"/>
            </w:rPr>
          </w:pPr>
          <w:hyperlink w:anchor="_Toc1593467896">
            <w:r w:rsidRPr="642AB300" w:rsidR="642AB300">
              <w:rPr>
                <w:rStyle w:val="Hyperlink"/>
              </w:rPr>
              <w:t>What Happens to Memory When Childhood Is Archived</w:t>
            </w:r>
            <w:r>
              <w:tab/>
            </w:r>
            <w:r>
              <w:fldChar w:fldCharType="begin"/>
            </w:r>
            <w:r>
              <w:instrText xml:space="preserve">PAGEREF _Toc1593467896 \h</w:instrText>
            </w:r>
            <w:r>
              <w:fldChar w:fldCharType="separate"/>
            </w:r>
            <w:r w:rsidRPr="642AB300" w:rsidR="642AB300">
              <w:rPr>
                <w:rStyle w:val="Hyperlink"/>
              </w:rPr>
              <w:t>148</w:t>
            </w:r>
            <w:r>
              <w:fldChar w:fldCharType="end"/>
            </w:r>
          </w:hyperlink>
        </w:p>
        <w:p w:rsidR="642AB300" w:rsidP="642AB300" w:rsidRDefault="642AB300" w14:paraId="42769981" w14:textId="310966AB">
          <w:pPr>
            <w:pStyle w:val="TOC3"/>
            <w:tabs>
              <w:tab w:val="right" w:leader="dot" w:pos="9360"/>
            </w:tabs>
            <w:bidi w:val="0"/>
            <w:rPr>
              <w:rStyle w:val="Hyperlink"/>
            </w:rPr>
          </w:pPr>
          <w:hyperlink w:anchor="_Toc1643625966">
            <w:r w:rsidRPr="642AB300" w:rsidR="642AB300">
              <w:rPr>
                <w:rStyle w:val="Hyperlink"/>
              </w:rPr>
              <w:t>The Moral Psychology of the Mirror-Born</w:t>
            </w:r>
            <w:r>
              <w:tab/>
            </w:r>
            <w:r>
              <w:fldChar w:fldCharType="begin"/>
            </w:r>
            <w:r>
              <w:instrText xml:space="preserve">PAGEREF _Toc1643625966 \h</w:instrText>
            </w:r>
            <w:r>
              <w:fldChar w:fldCharType="separate"/>
            </w:r>
            <w:r w:rsidRPr="642AB300" w:rsidR="642AB300">
              <w:rPr>
                <w:rStyle w:val="Hyperlink"/>
              </w:rPr>
              <w:t>149</w:t>
            </w:r>
            <w:r>
              <w:fldChar w:fldCharType="end"/>
            </w:r>
          </w:hyperlink>
        </w:p>
        <w:p w:rsidR="642AB300" w:rsidP="642AB300" w:rsidRDefault="642AB300" w14:paraId="40470478" w14:textId="12DB2991">
          <w:pPr>
            <w:pStyle w:val="TOC3"/>
            <w:tabs>
              <w:tab w:val="right" w:leader="dot" w:pos="9360"/>
            </w:tabs>
            <w:bidi w:val="0"/>
            <w:rPr>
              <w:rStyle w:val="Hyperlink"/>
            </w:rPr>
          </w:pPr>
          <w:hyperlink w:anchor="_Toc1823966795">
            <w:r w:rsidRPr="642AB300" w:rsidR="642AB300">
              <w:rPr>
                <w:rStyle w:val="Hyperlink"/>
              </w:rPr>
              <w:t>Education After Singularity</w:t>
            </w:r>
            <w:r>
              <w:tab/>
            </w:r>
            <w:r>
              <w:fldChar w:fldCharType="begin"/>
            </w:r>
            <w:r>
              <w:instrText xml:space="preserve">PAGEREF _Toc1823966795 \h</w:instrText>
            </w:r>
            <w:r>
              <w:fldChar w:fldCharType="separate"/>
            </w:r>
            <w:r w:rsidRPr="642AB300" w:rsidR="642AB300">
              <w:rPr>
                <w:rStyle w:val="Hyperlink"/>
              </w:rPr>
              <w:t>150</w:t>
            </w:r>
            <w:r>
              <w:fldChar w:fldCharType="end"/>
            </w:r>
          </w:hyperlink>
        </w:p>
        <w:p w:rsidR="642AB300" w:rsidP="642AB300" w:rsidRDefault="642AB300" w14:paraId="754A6604" w14:textId="5C09D39B">
          <w:pPr>
            <w:pStyle w:val="TOC3"/>
            <w:tabs>
              <w:tab w:val="right" w:leader="dot" w:pos="9360"/>
            </w:tabs>
            <w:bidi w:val="0"/>
            <w:rPr>
              <w:rStyle w:val="Hyperlink"/>
            </w:rPr>
          </w:pPr>
          <w:hyperlink w:anchor="_Toc1895089021">
            <w:r w:rsidRPr="642AB300" w:rsidR="642AB300">
              <w:rPr>
                <w:rStyle w:val="Hyperlink"/>
              </w:rPr>
              <w:t>What They Will Need From Us</w:t>
            </w:r>
            <w:r>
              <w:tab/>
            </w:r>
            <w:r>
              <w:fldChar w:fldCharType="begin"/>
            </w:r>
            <w:r>
              <w:instrText xml:space="preserve">PAGEREF _Toc1895089021 \h</w:instrText>
            </w:r>
            <w:r>
              <w:fldChar w:fldCharType="separate"/>
            </w:r>
            <w:r w:rsidRPr="642AB300" w:rsidR="642AB300">
              <w:rPr>
                <w:rStyle w:val="Hyperlink"/>
              </w:rPr>
              <w:t>151</w:t>
            </w:r>
            <w:r>
              <w:fldChar w:fldCharType="end"/>
            </w:r>
          </w:hyperlink>
        </w:p>
        <w:p w:rsidR="642AB300" w:rsidP="642AB300" w:rsidRDefault="642AB300" w14:paraId="4F2AAC1D" w14:textId="5420C369">
          <w:pPr>
            <w:pStyle w:val="TOC2"/>
            <w:tabs>
              <w:tab w:val="right" w:leader="dot" w:pos="9360"/>
            </w:tabs>
            <w:bidi w:val="0"/>
            <w:rPr>
              <w:rStyle w:val="Hyperlink"/>
            </w:rPr>
          </w:pPr>
          <w:hyperlink w:anchor="_Toc839333614">
            <w:r w:rsidRPr="642AB300" w:rsidR="642AB300">
              <w:rPr>
                <w:rStyle w:val="Hyperlink"/>
              </w:rPr>
              <w:t>Chapter 27: When Algorithms Remember Better Than We Do</w:t>
            </w:r>
            <w:r>
              <w:tab/>
            </w:r>
            <w:r>
              <w:fldChar w:fldCharType="begin"/>
            </w:r>
            <w:r>
              <w:instrText xml:space="preserve">PAGEREF _Toc839333614 \h</w:instrText>
            </w:r>
            <w:r>
              <w:fldChar w:fldCharType="separate"/>
            </w:r>
            <w:r w:rsidRPr="642AB300" w:rsidR="642AB300">
              <w:rPr>
                <w:rStyle w:val="Hyperlink"/>
              </w:rPr>
              <w:t>152</w:t>
            </w:r>
            <w:r>
              <w:fldChar w:fldCharType="end"/>
            </w:r>
          </w:hyperlink>
        </w:p>
        <w:p w:rsidR="642AB300" w:rsidP="642AB300" w:rsidRDefault="642AB300" w14:paraId="4093BEE9" w14:textId="3349A2C8">
          <w:pPr>
            <w:pStyle w:val="TOC3"/>
            <w:tabs>
              <w:tab w:val="right" w:leader="dot" w:pos="9360"/>
            </w:tabs>
            <w:bidi w:val="0"/>
            <w:rPr>
              <w:rStyle w:val="Hyperlink"/>
            </w:rPr>
          </w:pPr>
          <w:hyperlink w:anchor="_Toc663100321">
            <w:r w:rsidRPr="642AB300" w:rsidR="642AB300">
              <w:rPr>
                <w:rStyle w:val="Hyperlink"/>
              </w:rPr>
              <w:t>The self as accumulated trace</w:t>
            </w:r>
            <w:r>
              <w:tab/>
            </w:r>
            <w:r>
              <w:fldChar w:fldCharType="begin"/>
            </w:r>
            <w:r>
              <w:instrText xml:space="preserve">PAGEREF _Toc663100321 \h</w:instrText>
            </w:r>
            <w:r>
              <w:fldChar w:fldCharType="separate"/>
            </w:r>
            <w:r w:rsidRPr="642AB300" w:rsidR="642AB300">
              <w:rPr>
                <w:rStyle w:val="Hyperlink"/>
              </w:rPr>
              <w:t>154</w:t>
            </w:r>
            <w:r>
              <w:fldChar w:fldCharType="end"/>
            </w:r>
          </w:hyperlink>
        </w:p>
        <w:p w:rsidR="642AB300" w:rsidP="642AB300" w:rsidRDefault="642AB300" w14:paraId="2733A121" w14:textId="1EBC664B">
          <w:pPr>
            <w:pStyle w:val="TOC3"/>
            <w:tabs>
              <w:tab w:val="right" w:leader="dot" w:pos="9360"/>
            </w:tabs>
            <w:bidi w:val="0"/>
            <w:rPr>
              <w:rStyle w:val="Hyperlink"/>
            </w:rPr>
          </w:pPr>
          <w:hyperlink w:anchor="_Toc1658227106">
            <w:r w:rsidRPr="642AB300" w:rsidR="642AB300">
              <w:rPr>
                <w:rStyle w:val="Hyperlink"/>
              </w:rPr>
              <w:t>Memory, mercy, and the right to change</w:t>
            </w:r>
            <w:r>
              <w:tab/>
            </w:r>
            <w:r>
              <w:fldChar w:fldCharType="begin"/>
            </w:r>
            <w:r>
              <w:instrText xml:space="preserve">PAGEREF _Toc1658227106 \h</w:instrText>
            </w:r>
            <w:r>
              <w:fldChar w:fldCharType="separate"/>
            </w:r>
            <w:r w:rsidRPr="642AB300" w:rsidR="642AB300">
              <w:rPr>
                <w:rStyle w:val="Hyperlink"/>
              </w:rPr>
              <w:t>155</w:t>
            </w:r>
            <w:r>
              <w:fldChar w:fldCharType="end"/>
            </w:r>
          </w:hyperlink>
        </w:p>
        <w:p w:rsidR="642AB300" w:rsidP="642AB300" w:rsidRDefault="642AB300" w14:paraId="6C68F3CD" w14:textId="7944E007">
          <w:pPr>
            <w:pStyle w:val="TOC3"/>
            <w:tabs>
              <w:tab w:val="right" w:leader="dot" w:pos="9360"/>
            </w:tabs>
            <w:bidi w:val="0"/>
            <w:rPr>
              <w:rStyle w:val="Hyperlink"/>
            </w:rPr>
          </w:pPr>
          <w:hyperlink w:anchor="_Toc1208667703">
            <w:r w:rsidRPr="642AB300" w:rsidR="642AB300">
              <w:rPr>
                <w:rStyle w:val="Hyperlink"/>
              </w:rPr>
              <w:t>From recollection to interpretation</w:t>
            </w:r>
            <w:r>
              <w:tab/>
            </w:r>
            <w:r>
              <w:fldChar w:fldCharType="begin"/>
            </w:r>
            <w:r>
              <w:instrText xml:space="preserve">PAGEREF _Toc1208667703 \h</w:instrText>
            </w:r>
            <w:r>
              <w:fldChar w:fldCharType="separate"/>
            </w:r>
            <w:r w:rsidRPr="642AB300" w:rsidR="642AB300">
              <w:rPr>
                <w:rStyle w:val="Hyperlink"/>
              </w:rPr>
              <w:t>156</w:t>
            </w:r>
            <w:r>
              <w:fldChar w:fldCharType="end"/>
            </w:r>
          </w:hyperlink>
        </w:p>
        <w:p w:rsidR="642AB300" w:rsidP="642AB300" w:rsidRDefault="642AB300" w14:paraId="63114E73" w14:textId="7D69D8FE">
          <w:pPr>
            <w:pStyle w:val="TOC3"/>
            <w:tabs>
              <w:tab w:val="right" w:leader="dot" w:pos="9360"/>
            </w:tabs>
            <w:bidi w:val="0"/>
            <w:rPr>
              <w:rStyle w:val="Hyperlink"/>
            </w:rPr>
          </w:pPr>
          <w:hyperlink w:anchor="_Toc925568942">
            <w:r w:rsidRPr="642AB300" w:rsidR="642AB300">
              <w:rPr>
                <w:rStyle w:val="Hyperlink"/>
              </w:rPr>
              <w:t>The memory crisis ahead</w:t>
            </w:r>
            <w:r>
              <w:tab/>
            </w:r>
            <w:r>
              <w:fldChar w:fldCharType="begin"/>
            </w:r>
            <w:r>
              <w:instrText xml:space="preserve">PAGEREF _Toc925568942 \h</w:instrText>
            </w:r>
            <w:r>
              <w:fldChar w:fldCharType="separate"/>
            </w:r>
            <w:r w:rsidRPr="642AB300" w:rsidR="642AB300">
              <w:rPr>
                <w:rStyle w:val="Hyperlink"/>
              </w:rPr>
              <w:t>157</w:t>
            </w:r>
            <w:r>
              <w:fldChar w:fldCharType="end"/>
            </w:r>
          </w:hyperlink>
        </w:p>
        <w:p w:rsidR="642AB300" w:rsidP="642AB300" w:rsidRDefault="642AB300" w14:paraId="03028A2D" w14:textId="343224A5">
          <w:pPr>
            <w:pStyle w:val="TOC2"/>
            <w:tabs>
              <w:tab w:val="right" w:leader="dot" w:pos="9360"/>
            </w:tabs>
            <w:bidi w:val="0"/>
            <w:rPr>
              <w:rStyle w:val="Hyperlink"/>
            </w:rPr>
          </w:pPr>
          <w:hyperlink w:anchor="_Toc630025362">
            <w:r w:rsidRPr="642AB300" w:rsidR="642AB300">
              <w:rPr>
                <w:rStyle w:val="Hyperlink"/>
              </w:rPr>
              <w:t>Chapter 28: The Ethics of Unanchored Life</w:t>
            </w:r>
            <w:r>
              <w:tab/>
            </w:r>
            <w:r>
              <w:fldChar w:fldCharType="begin"/>
            </w:r>
            <w:r>
              <w:instrText xml:space="preserve">PAGEREF _Toc630025362 \h</w:instrText>
            </w:r>
            <w:r>
              <w:fldChar w:fldCharType="separate"/>
            </w:r>
            <w:r w:rsidRPr="642AB300" w:rsidR="642AB300">
              <w:rPr>
                <w:rStyle w:val="Hyperlink"/>
              </w:rPr>
              <w:t>158</w:t>
            </w:r>
            <w:r>
              <w:fldChar w:fldCharType="end"/>
            </w:r>
          </w:hyperlink>
        </w:p>
        <w:p w:rsidR="642AB300" w:rsidP="642AB300" w:rsidRDefault="642AB300" w14:paraId="254D9D97" w14:textId="026A1DD1">
          <w:pPr>
            <w:pStyle w:val="TOC2"/>
            <w:tabs>
              <w:tab w:val="right" w:leader="dot" w:pos="9360"/>
            </w:tabs>
            <w:bidi w:val="0"/>
            <w:rPr>
              <w:rStyle w:val="Hyperlink"/>
            </w:rPr>
          </w:pPr>
          <w:hyperlink w:anchor="_Toc676034902">
            <w:r w:rsidRPr="642AB300" w:rsidR="642AB300">
              <w:rPr>
                <w:rStyle w:val="Hyperlink"/>
              </w:rPr>
              <w:t>Chapter 29- The Global Atlas Project: A Living Map of Fourth Culture</w:t>
            </w:r>
            <w:r>
              <w:tab/>
            </w:r>
            <w:r>
              <w:fldChar w:fldCharType="begin"/>
            </w:r>
            <w:r>
              <w:instrText xml:space="preserve">PAGEREF _Toc676034902 \h</w:instrText>
            </w:r>
            <w:r>
              <w:fldChar w:fldCharType="separate"/>
            </w:r>
            <w:r w:rsidRPr="642AB300" w:rsidR="642AB300">
              <w:rPr>
                <w:rStyle w:val="Hyperlink"/>
              </w:rPr>
              <w:t>163</w:t>
            </w:r>
            <w:r>
              <w:fldChar w:fldCharType="end"/>
            </w:r>
          </w:hyperlink>
        </w:p>
        <w:p w:rsidR="642AB300" w:rsidP="642AB300" w:rsidRDefault="642AB300" w14:paraId="1BADB1F1" w14:textId="0207DF33">
          <w:pPr>
            <w:pStyle w:val="TOC1"/>
            <w:tabs>
              <w:tab w:val="right" w:leader="dot" w:pos="9360"/>
            </w:tabs>
            <w:bidi w:val="0"/>
            <w:rPr>
              <w:rStyle w:val="Hyperlink"/>
            </w:rPr>
          </w:pPr>
          <w:hyperlink w:anchor="_Toc1432720977">
            <w:r w:rsidRPr="642AB300" w:rsidR="642AB300">
              <w:rPr>
                <w:rStyle w:val="Hyperlink"/>
              </w:rPr>
              <w:t>Epilogue To Part E: The Threshold Generation</w:t>
            </w:r>
            <w:r>
              <w:tab/>
            </w:r>
            <w:r>
              <w:fldChar w:fldCharType="begin"/>
            </w:r>
            <w:r>
              <w:instrText xml:space="preserve">PAGEREF _Toc1432720977 \h</w:instrText>
            </w:r>
            <w:r>
              <w:fldChar w:fldCharType="separate"/>
            </w:r>
            <w:r w:rsidRPr="642AB300" w:rsidR="642AB300">
              <w:rPr>
                <w:rStyle w:val="Hyperlink"/>
              </w:rPr>
              <w:t>168</w:t>
            </w:r>
            <w:r>
              <w:fldChar w:fldCharType="end"/>
            </w:r>
          </w:hyperlink>
        </w:p>
        <w:p w:rsidR="642AB300" w:rsidP="642AB300" w:rsidRDefault="642AB300" w14:paraId="07F43BFD" w14:textId="70823A16">
          <w:pPr>
            <w:pStyle w:val="TOC1"/>
            <w:tabs>
              <w:tab w:val="right" w:leader="dot" w:pos="9360"/>
            </w:tabs>
            <w:bidi w:val="0"/>
            <w:rPr>
              <w:rStyle w:val="Hyperlink"/>
            </w:rPr>
          </w:pPr>
          <w:hyperlink w:anchor="_Toc1304382430">
            <w:r w:rsidRPr="642AB300" w:rsidR="642AB300">
              <w:rPr>
                <w:rStyle w:val="Hyperlink"/>
              </w:rPr>
              <w:t>Conclusion: Identity After Borders</w:t>
            </w:r>
            <w:r>
              <w:tab/>
            </w:r>
            <w:r>
              <w:fldChar w:fldCharType="begin"/>
            </w:r>
            <w:r>
              <w:instrText xml:space="preserve">PAGEREF _Toc1304382430 \h</w:instrText>
            </w:r>
            <w:r>
              <w:fldChar w:fldCharType="separate"/>
            </w:r>
            <w:r w:rsidRPr="642AB300" w:rsidR="642AB300">
              <w:rPr>
                <w:rStyle w:val="Hyperlink"/>
              </w:rPr>
              <w:t>171</w:t>
            </w:r>
            <w:r>
              <w:fldChar w:fldCharType="end"/>
            </w:r>
          </w:hyperlink>
        </w:p>
        <w:p w:rsidR="642AB300" w:rsidP="642AB300" w:rsidRDefault="642AB300" w14:paraId="7B1F8862" w14:textId="5FC6C8F8">
          <w:pPr>
            <w:pStyle w:val="TOC1"/>
            <w:tabs>
              <w:tab w:val="right" w:leader="dot" w:pos="9360"/>
            </w:tabs>
            <w:bidi w:val="0"/>
            <w:rPr>
              <w:rStyle w:val="Hyperlink"/>
            </w:rPr>
          </w:pPr>
          <w:hyperlink w:anchor="_Toc1516187136">
            <w:r w:rsidRPr="642AB300" w:rsidR="642AB300">
              <w:rPr>
                <w:rStyle w:val="Hyperlink"/>
              </w:rPr>
              <w:t>Appendix A: Notes on Methods and Limitations</w:t>
            </w:r>
            <w:r>
              <w:tab/>
            </w:r>
            <w:r>
              <w:fldChar w:fldCharType="begin"/>
            </w:r>
            <w:r>
              <w:instrText xml:space="preserve">PAGEREF _Toc1516187136 \h</w:instrText>
            </w:r>
            <w:r>
              <w:fldChar w:fldCharType="separate"/>
            </w:r>
            <w:r w:rsidRPr="642AB300" w:rsidR="642AB300">
              <w:rPr>
                <w:rStyle w:val="Hyperlink"/>
              </w:rPr>
              <w:t>173</w:t>
            </w:r>
            <w:r>
              <w:fldChar w:fldCharType="end"/>
            </w:r>
          </w:hyperlink>
        </w:p>
        <w:p w:rsidR="642AB300" w:rsidP="642AB300" w:rsidRDefault="642AB300" w14:paraId="3D63BAB6" w14:textId="592C76DE">
          <w:pPr>
            <w:pStyle w:val="TOC3"/>
            <w:tabs>
              <w:tab w:val="right" w:leader="dot" w:pos="9360"/>
            </w:tabs>
            <w:bidi w:val="0"/>
            <w:rPr>
              <w:rStyle w:val="Hyperlink"/>
            </w:rPr>
          </w:pPr>
          <w:hyperlink w:anchor="_Toc1440140004">
            <w:r w:rsidRPr="642AB300" w:rsidR="642AB300">
              <w:rPr>
                <w:rStyle w:val="Hyperlink"/>
              </w:rPr>
              <w:t>Sources and Evidence</w:t>
            </w:r>
            <w:r>
              <w:tab/>
            </w:r>
            <w:r>
              <w:fldChar w:fldCharType="begin"/>
            </w:r>
            <w:r>
              <w:instrText xml:space="preserve">PAGEREF _Toc1440140004 \h</w:instrText>
            </w:r>
            <w:r>
              <w:fldChar w:fldCharType="separate"/>
            </w:r>
            <w:r w:rsidRPr="642AB300" w:rsidR="642AB300">
              <w:rPr>
                <w:rStyle w:val="Hyperlink"/>
              </w:rPr>
              <w:t>173</w:t>
            </w:r>
            <w:r>
              <w:fldChar w:fldCharType="end"/>
            </w:r>
          </w:hyperlink>
        </w:p>
        <w:p w:rsidR="642AB300" w:rsidP="642AB300" w:rsidRDefault="642AB300" w14:paraId="4287DB30" w14:textId="697D5A15">
          <w:pPr>
            <w:pStyle w:val="TOC3"/>
            <w:tabs>
              <w:tab w:val="right" w:leader="dot" w:pos="9360"/>
            </w:tabs>
            <w:bidi w:val="0"/>
            <w:rPr>
              <w:rStyle w:val="Hyperlink"/>
            </w:rPr>
          </w:pPr>
          <w:hyperlink w:anchor="_Toc930851627">
            <w:r w:rsidRPr="642AB300" w:rsidR="642AB300">
              <w:rPr>
                <w:rStyle w:val="Hyperlink"/>
              </w:rPr>
              <w:t>Methodological Approach</w:t>
            </w:r>
            <w:r>
              <w:tab/>
            </w:r>
            <w:r>
              <w:fldChar w:fldCharType="begin"/>
            </w:r>
            <w:r>
              <w:instrText xml:space="preserve">PAGEREF _Toc930851627 \h</w:instrText>
            </w:r>
            <w:r>
              <w:fldChar w:fldCharType="separate"/>
            </w:r>
            <w:r w:rsidRPr="642AB300" w:rsidR="642AB300">
              <w:rPr>
                <w:rStyle w:val="Hyperlink"/>
              </w:rPr>
              <w:t>173</w:t>
            </w:r>
            <w:r>
              <w:fldChar w:fldCharType="end"/>
            </w:r>
          </w:hyperlink>
        </w:p>
        <w:p w:rsidR="642AB300" w:rsidP="642AB300" w:rsidRDefault="642AB300" w14:paraId="2A0A33E1" w14:textId="37C58F3C">
          <w:pPr>
            <w:pStyle w:val="TOC3"/>
            <w:tabs>
              <w:tab w:val="right" w:leader="dot" w:pos="9360"/>
            </w:tabs>
            <w:bidi w:val="0"/>
            <w:rPr>
              <w:rStyle w:val="Hyperlink"/>
            </w:rPr>
          </w:pPr>
          <w:hyperlink w:anchor="_Toc231219268">
            <w:r w:rsidRPr="642AB300" w:rsidR="642AB300">
              <w:rPr>
                <w:rStyle w:val="Hyperlink"/>
              </w:rPr>
              <w:t>Limitations</w:t>
            </w:r>
            <w:r>
              <w:tab/>
            </w:r>
            <w:r>
              <w:fldChar w:fldCharType="begin"/>
            </w:r>
            <w:r>
              <w:instrText xml:space="preserve">PAGEREF _Toc231219268 \h</w:instrText>
            </w:r>
            <w:r>
              <w:fldChar w:fldCharType="separate"/>
            </w:r>
            <w:r w:rsidRPr="642AB300" w:rsidR="642AB300">
              <w:rPr>
                <w:rStyle w:val="Hyperlink"/>
              </w:rPr>
              <w:t>173</w:t>
            </w:r>
            <w:r>
              <w:fldChar w:fldCharType="end"/>
            </w:r>
          </w:hyperlink>
        </w:p>
        <w:p w:rsidR="642AB300" w:rsidP="642AB300" w:rsidRDefault="642AB300" w14:paraId="15CA2736" w14:textId="30223378">
          <w:pPr>
            <w:pStyle w:val="TOC3"/>
            <w:tabs>
              <w:tab w:val="right" w:leader="dot" w:pos="9360"/>
            </w:tabs>
            <w:bidi w:val="0"/>
            <w:rPr>
              <w:rStyle w:val="Hyperlink"/>
            </w:rPr>
          </w:pPr>
          <w:hyperlink w:anchor="_Toc521909579">
            <w:r w:rsidRPr="642AB300" w:rsidR="642AB300">
              <w:rPr>
                <w:rStyle w:val="Hyperlink"/>
              </w:rPr>
              <w:t>Purpose</w:t>
            </w:r>
            <w:r>
              <w:tab/>
            </w:r>
            <w:r>
              <w:fldChar w:fldCharType="begin"/>
            </w:r>
            <w:r>
              <w:instrText xml:space="preserve">PAGEREF _Toc521909579 \h</w:instrText>
            </w:r>
            <w:r>
              <w:fldChar w:fldCharType="separate"/>
            </w:r>
            <w:r w:rsidRPr="642AB300" w:rsidR="642AB300">
              <w:rPr>
                <w:rStyle w:val="Hyperlink"/>
              </w:rPr>
              <w:t>174</w:t>
            </w:r>
            <w:r>
              <w:fldChar w:fldCharType="end"/>
            </w:r>
          </w:hyperlink>
        </w:p>
        <w:p w:rsidR="642AB300" w:rsidP="642AB300" w:rsidRDefault="642AB300" w14:paraId="05CBF688" w14:textId="642DC3DA">
          <w:pPr>
            <w:pStyle w:val="TOC1"/>
            <w:tabs>
              <w:tab w:val="right" w:leader="dot" w:pos="9360"/>
            </w:tabs>
            <w:bidi w:val="0"/>
            <w:rPr>
              <w:rStyle w:val="Hyperlink"/>
            </w:rPr>
          </w:pPr>
          <w:hyperlink w:anchor="_Toc460102404">
            <w:r w:rsidRPr="642AB300" w:rsidR="642AB300">
              <w:rPr>
                <w:rStyle w:val="Hyperlink"/>
              </w:rPr>
              <w:t>Appendix B: Cross-Cultural Index (CCI)</w:t>
            </w:r>
            <w:r>
              <w:tab/>
            </w:r>
            <w:r>
              <w:fldChar w:fldCharType="begin"/>
            </w:r>
            <w:r>
              <w:instrText xml:space="preserve">PAGEREF _Toc460102404 \h</w:instrText>
            </w:r>
            <w:r>
              <w:fldChar w:fldCharType="separate"/>
            </w:r>
            <w:r w:rsidRPr="642AB300" w:rsidR="642AB300">
              <w:rPr>
                <w:rStyle w:val="Hyperlink"/>
              </w:rPr>
              <w:t>175</w:t>
            </w:r>
            <w:r>
              <w:fldChar w:fldCharType="end"/>
            </w:r>
          </w:hyperlink>
        </w:p>
        <w:p w:rsidR="642AB300" w:rsidP="642AB300" w:rsidRDefault="642AB300" w14:paraId="5CA27B28" w14:textId="6CE9E469">
          <w:pPr>
            <w:pStyle w:val="TOC3"/>
            <w:tabs>
              <w:tab w:val="right" w:leader="dot" w:pos="9360"/>
            </w:tabs>
            <w:bidi w:val="0"/>
            <w:rPr>
              <w:rStyle w:val="Hyperlink"/>
            </w:rPr>
          </w:pPr>
          <w:hyperlink w:anchor="_Toc2137688353">
            <w:r w:rsidRPr="642AB300" w:rsidR="642AB300">
              <w:rPr>
                <w:rStyle w:val="Hyperlink"/>
              </w:rPr>
              <w:t>Objective:</w:t>
            </w:r>
            <w:r>
              <w:tab/>
            </w:r>
            <w:r>
              <w:fldChar w:fldCharType="begin"/>
            </w:r>
            <w:r>
              <w:instrText xml:space="preserve">PAGEREF _Toc2137688353 \h</w:instrText>
            </w:r>
            <w:r>
              <w:fldChar w:fldCharType="separate"/>
            </w:r>
            <w:r w:rsidRPr="642AB300" w:rsidR="642AB300">
              <w:rPr>
                <w:rStyle w:val="Hyperlink"/>
              </w:rPr>
              <w:t>175</w:t>
            </w:r>
            <w:r>
              <w:fldChar w:fldCharType="end"/>
            </w:r>
          </w:hyperlink>
        </w:p>
        <w:p w:rsidR="642AB300" w:rsidP="642AB300" w:rsidRDefault="642AB300" w14:paraId="53A21E40" w14:textId="42F598AC">
          <w:pPr>
            <w:pStyle w:val="TOC3"/>
            <w:tabs>
              <w:tab w:val="right" w:leader="dot" w:pos="9360"/>
            </w:tabs>
            <w:bidi w:val="0"/>
            <w:rPr>
              <w:rStyle w:val="Hyperlink"/>
            </w:rPr>
          </w:pPr>
          <w:hyperlink w:anchor="_Toc597971958">
            <w:r w:rsidRPr="642AB300" w:rsidR="642AB300">
              <w:rPr>
                <w:rStyle w:val="Hyperlink"/>
              </w:rPr>
              <w:t>Structure of the Index:</w:t>
            </w:r>
            <w:r>
              <w:tab/>
            </w:r>
            <w:r>
              <w:fldChar w:fldCharType="begin"/>
            </w:r>
            <w:r>
              <w:instrText xml:space="preserve">PAGEREF _Toc597971958 \h</w:instrText>
            </w:r>
            <w:r>
              <w:fldChar w:fldCharType="separate"/>
            </w:r>
            <w:r w:rsidRPr="642AB300" w:rsidR="642AB300">
              <w:rPr>
                <w:rStyle w:val="Hyperlink"/>
              </w:rPr>
              <w:t>175</w:t>
            </w:r>
            <w:r>
              <w:fldChar w:fldCharType="end"/>
            </w:r>
          </w:hyperlink>
        </w:p>
        <w:p w:rsidR="642AB300" w:rsidP="642AB300" w:rsidRDefault="642AB300" w14:paraId="408242EA" w14:textId="53A66F23">
          <w:pPr>
            <w:pStyle w:val="TOC3"/>
            <w:tabs>
              <w:tab w:val="right" w:leader="dot" w:pos="9360"/>
            </w:tabs>
            <w:bidi w:val="0"/>
            <w:rPr>
              <w:rStyle w:val="Hyperlink"/>
            </w:rPr>
          </w:pPr>
          <w:hyperlink w:anchor="_Toc644772770">
            <w:r w:rsidRPr="642AB300" w:rsidR="642AB300">
              <w:rPr>
                <w:rStyle w:val="Hyperlink"/>
              </w:rPr>
              <w:t>Section A: Cultural Exposure (Max 14 pts)</w:t>
            </w:r>
            <w:r>
              <w:tab/>
            </w:r>
            <w:r>
              <w:fldChar w:fldCharType="begin"/>
            </w:r>
            <w:r>
              <w:instrText xml:space="preserve">PAGEREF _Toc644772770 \h</w:instrText>
            </w:r>
            <w:r>
              <w:fldChar w:fldCharType="separate"/>
            </w:r>
            <w:r w:rsidRPr="642AB300" w:rsidR="642AB300">
              <w:rPr>
                <w:rStyle w:val="Hyperlink"/>
              </w:rPr>
              <w:t>176</w:t>
            </w:r>
            <w:r>
              <w:fldChar w:fldCharType="end"/>
            </w:r>
          </w:hyperlink>
        </w:p>
        <w:p w:rsidR="642AB300" w:rsidP="642AB300" w:rsidRDefault="642AB300" w14:paraId="45743C98" w14:textId="7822E9D9">
          <w:pPr>
            <w:pStyle w:val="TOC3"/>
            <w:tabs>
              <w:tab w:val="right" w:leader="dot" w:pos="9360"/>
            </w:tabs>
            <w:bidi w:val="0"/>
            <w:rPr>
              <w:rStyle w:val="Hyperlink"/>
            </w:rPr>
          </w:pPr>
          <w:hyperlink w:anchor="_Toc813281647">
            <w:r w:rsidRPr="642AB300" w:rsidR="642AB300">
              <w:rPr>
                <w:rStyle w:val="Hyperlink"/>
              </w:rPr>
              <w:t>Section B: Depth of Integration (Max 12 pts)</w:t>
            </w:r>
            <w:r>
              <w:tab/>
            </w:r>
            <w:r>
              <w:fldChar w:fldCharType="begin"/>
            </w:r>
            <w:r>
              <w:instrText xml:space="preserve">PAGEREF _Toc813281647 \h</w:instrText>
            </w:r>
            <w:r>
              <w:fldChar w:fldCharType="separate"/>
            </w:r>
            <w:r w:rsidRPr="642AB300" w:rsidR="642AB300">
              <w:rPr>
                <w:rStyle w:val="Hyperlink"/>
              </w:rPr>
              <w:t>176</w:t>
            </w:r>
            <w:r>
              <w:fldChar w:fldCharType="end"/>
            </w:r>
          </w:hyperlink>
        </w:p>
        <w:p w:rsidR="642AB300" w:rsidP="642AB300" w:rsidRDefault="642AB300" w14:paraId="3705C841" w14:textId="281920CD">
          <w:pPr>
            <w:pStyle w:val="TOC3"/>
            <w:tabs>
              <w:tab w:val="right" w:leader="dot" w:pos="9360"/>
            </w:tabs>
            <w:bidi w:val="0"/>
            <w:rPr>
              <w:rStyle w:val="Hyperlink"/>
            </w:rPr>
          </w:pPr>
          <w:hyperlink w:anchor="_Toc282964057">
            <w:r w:rsidRPr="642AB300" w:rsidR="642AB300">
              <w:rPr>
                <w:rStyle w:val="Hyperlink"/>
              </w:rPr>
              <w:t>Section C: Psychological Impact (Max 14 pts)</w:t>
            </w:r>
            <w:r>
              <w:tab/>
            </w:r>
            <w:r>
              <w:fldChar w:fldCharType="begin"/>
            </w:r>
            <w:r>
              <w:instrText xml:space="preserve">PAGEREF _Toc282964057 \h</w:instrText>
            </w:r>
            <w:r>
              <w:fldChar w:fldCharType="separate"/>
            </w:r>
            <w:r w:rsidRPr="642AB300" w:rsidR="642AB300">
              <w:rPr>
                <w:rStyle w:val="Hyperlink"/>
              </w:rPr>
              <w:t>177</w:t>
            </w:r>
            <w:r>
              <w:fldChar w:fldCharType="end"/>
            </w:r>
          </w:hyperlink>
        </w:p>
        <w:p w:rsidR="642AB300" w:rsidP="642AB300" w:rsidRDefault="642AB300" w14:paraId="3E6E22B7" w14:textId="695A5713">
          <w:pPr>
            <w:pStyle w:val="TOC3"/>
            <w:tabs>
              <w:tab w:val="right" w:leader="dot" w:pos="9360"/>
            </w:tabs>
            <w:bidi w:val="0"/>
            <w:rPr>
              <w:rStyle w:val="Hyperlink"/>
            </w:rPr>
          </w:pPr>
          <w:hyperlink w:anchor="_Toc449279166">
            <w:r w:rsidRPr="642AB300" w:rsidR="642AB300">
              <w:rPr>
                <w:rStyle w:val="Hyperlink"/>
              </w:rPr>
              <w:t>Total Score: /40</w:t>
            </w:r>
            <w:r>
              <w:tab/>
            </w:r>
            <w:r>
              <w:fldChar w:fldCharType="begin"/>
            </w:r>
            <w:r>
              <w:instrText xml:space="preserve">PAGEREF _Toc449279166 \h</w:instrText>
            </w:r>
            <w:r>
              <w:fldChar w:fldCharType="separate"/>
            </w:r>
            <w:r w:rsidRPr="642AB300" w:rsidR="642AB300">
              <w:rPr>
                <w:rStyle w:val="Hyperlink"/>
              </w:rPr>
              <w:t>178</w:t>
            </w:r>
            <w:r>
              <w:fldChar w:fldCharType="end"/>
            </w:r>
          </w:hyperlink>
        </w:p>
        <w:p w:rsidR="642AB300" w:rsidP="642AB300" w:rsidRDefault="642AB300" w14:paraId="00190154" w14:textId="62DA99DE">
          <w:pPr>
            <w:pStyle w:val="TOC3"/>
            <w:tabs>
              <w:tab w:val="right" w:leader="dot" w:pos="9360"/>
            </w:tabs>
            <w:bidi w:val="0"/>
            <w:rPr>
              <w:rStyle w:val="Hyperlink"/>
            </w:rPr>
          </w:pPr>
          <w:hyperlink w:anchor="_Toc1009892309">
            <w:r w:rsidRPr="642AB300" w:rsidR="642AB300">
              <w:rPr>
                <w:rStyle w:val="Hyperlink"/>
              </w:rPr>
              <w:t>Optional Reflection:</w:t>
            </w:r>
            <w:r>
              <w:tab/>
            </w:r>
            <w:r>
              <w:fldChar w:fldCharType="begin"/>
            </w:r>
            <w:r>
              <w:instrText xml:space="preserve">PAGEREF _Toc1009892309 \h</w:instrText>
            </w:r>
            <w:r>
              <w:fldChar w:fldCharType="separate"/>
            </w:r>
            <w:r w:rsidRPr="642AB300" w:rsidR="642AB300">
              <w:rPr>
                <w:rStyle w:val="Hyperlink"/>
              </w:rPr>
              <w:t>179</w:t>
            </w:r>
            <w:r>
              <w:fldChar w:fldCharType="end"/>
            </w:r>
          </w:hyperlink>
        </w:p>
        <w:p w:rsidR="642AB300" w:rsidP="642AB300" w:rsidRDefault="642AB300" w14:paraId="13CBEA1B" w14:textId="2FA21C43">
          <w:pPr>
            <w:pStyle w:val="TOC1"/>
            <w:tabs>
              <w:tab w:val="right" w:leader="dot" w:pos="9360"/>
            </w:tabs>
            <w:bidi w:val="0"/>
            <w:rPr>
              <w:rStyle w:val="Hyperlink"/>
            </w:rPr>
          </w:pPr>
          <w:hyperlink w:anchor="_Toc265884676">
            <w:r w:rsidRPr="642AB300" w:rsidR="642AB300">
              <w:rPr>
                <w:rStyle w:val="Hyperlink"/>
              </w:rPr>
              <w:t>Appendix C: Extended Cultural Identity Self-Assessments</w:t>
            </w:r>
            <w:r>
              <w:tab/>
            </w:r>
            <w:r>
              <w:fldChar w:fldCharType="begin"/>
            </w:r>
            <w:r>
              <w:instrText xml:space="preserve">PAGEREF _Toc265884676 \h</w:instrText>
            </w:r>
            <w:r>
              <w:fldChar w:fldCharType="separate"/>
            </w:r>
            <w:r w:rsidRPr="642AB300" w:rsidR="642AB300">
              <w:rPr>
                <w:rStyle w:val="Hyperlink"/>
              </w:rPr>
              <w:t>179</w:t>
            </w:r>
            <w:r>
              <w:fldChar w:fldCharType="end"/>
            </w:r>
          </w:hyperlink>
        </w:p>
        <w:p w:rsidR="642AB300" w:rsidP="642AB300" w:rsidRDefault="642AB300" w14:paraId="745B38C7" w14:textId="03635A32">
          <w:pPr>
            <w:pStyle w:val="TOC3"/>
            <w:tabs>
              <w:tab w:val="right" w:leader="dot" w:pos="9360"/>
            </w:tabs>
            <w:bidi w:val="0"/>
            <w:rPr>
              <w:rStyle w:val="Hyperlink"/>
            </w:rPr>
          </w:pPr>
          <w:hyperlink w:anchor="_Toc1795866402">
            <w:r w:rsidRPr="642AB300" w:rsidR="642AB300">
              <w:rPr>
                <w:rStyle w:val="Hyperlink"/>
              </w:rPr>
              <w:t>Disclaimer:</w:t>
            </w:r>
            <w:r>
              <w:tab/>
            </w:r>
            <w:r>
              <w:fldChar w:fldCharType="begin"/>
            </w:r>
            <w:r>
              <w:instrText xml:space="preserve">PAGEREF _Toc1795866402 \h</w:instrText>
            </w:r>
            <w:r>
              <w:fldChar w:fldCharType="separate"/>
            </w:r>
            <w:r w:rsidRPr="642AB300" w:rsidR="642AB300">
              <w:rPr>
                <w:rStyle w:val="Hyperlink"/>
              </w:rPr>
              <w:t>180</w:t>
            </w:r>
            <w:r>
              <w:fldChar w:fldCharType="end"/>
            </w:r>
          </w:hyperlink>
        </w:p>
        <w:p w:rsidR="642AB300" w:rsidP="642AB300" w:rsidRDefault="642AB300" w14:paraId="2CE75459" w14:textId="360E64CA">
          <w:pPr>
            <w:pStyle w:val="TOC3"/>
            <w:tabs>
              <w:tab w:val="right" w:leader="dot" w:pos="9360"/>
            </w:tabs>
            <w:bidi w:val="0"/>
            <w:rPr>
              <w:rStyle w:val="Hyperlink"/>
            </w:rPr>
          </w:pPr>
          <w:hyperlink w:anchor="_Toc599246933">
            <w:r w:rsidRPr="642AB300" w:rsidR="642AB300">
              <w:rPr>
                <w:rStyle w:val="Hyperlink"/>
              </w:rPr>
              <w:t>1. Bicultural Identity Integration (BII) – Adapted</w:t>
            </w:r>
            <w:r>
              <w:tab/>
            </w:r>
            <w:r>
              <w:fldChar w:fldCharType="begin"/>
            </w:r>
            <w:r>
              <w:instrText xml:space="preserve">PAGEREF _Toc599246933 \h</w:instrText>
            </w:r>
            <w:r>
              <w:fldChar w:fldCharType="separate"/>
            </w:r>
            <w:r w:rsidRPr="642AB300" w:rsidR="642AB300">
              <w:rPr>
                <w:rStyle w:val="Hyperlink"/>
              </w:rPr>
              <w:t>180</w:t>
            </w:r>
            <w:r>
              <w:fldChar w:fldCharType="end"/>
            </w:r>
          </w:hyperlink>
        </w:p>
        <w:p w:rsidR="642AB300" w:rsidP="642AB300" w:rsidRDefault="642AB300" w14:paraId="1C31F278" w14:textId="0A5152E4">
          <w:pPr>
            <w:pStyle w:val="TOC3"/>
            <w:tabs>
              <w:tab w:val="right" w:leader="dot" w:pos="9360"/>
            </w:tabs>
            <w:bidi w:val="0"/>
            <w:rPr>
              <w:rStyle w:val="Hyperlink"/>
            </w:rPr>
          </w:pPr>
          <w:hyperlink w:anchor="_Toc1514453180">
            <w:r w:rsidRPr="642AB300" w:rsidR="642AB300">
              <w:rPr>
                <w:rStyle w:val="Hyperlink"/>
              </w:rPr>
              <w:t>2.  XPAT Adaptation Inventory – Adapted</w:t>
            </w:r>
            <w:r>
              <w:tab/>
            </w:r>
            <w:r>
              <w:fldChar w:fldCharType="begin"/>
            </w:r>
            <w:r>
              <w:instrText xml:space="preserve">PAGEREF _Toc1514453180 \h</w:instrText>
            </w:r>
            <w:r>
              <w:fldChar w:fldCharType="separate"/>
            </w:r>
            <w:r w:rsidRPr="642AB300" w:rsidR="642AB300">
              <w:rPr>
                <w:rStyle w:val="Hyperlink"/>
              </w:rPr>
              <w:t>180</w:t>
            </w:r>
            <w:r>
              <w:fldChar w:fldCharType="end"/>
            </w:r>
          </w:hyperlink>
        </w:p>
        <w:p w:rsidR="642AB300" w:rsidP="642AB300" w:rsidRDefault="642AB300" w14:paraId="62D6A3BD" w14:textId="002239F1">
          <w:pPr>
            <w:pStyle w:val="TOC3"/>
            <w:tabs>
              <w:tab w:val="right" w:leader="dot" w:pos="9360"/>
            </w:tabs>
            <w:bidi w:val="0"/>
            <w:rPr>
              <w:rStyle w:val="Hyperlink"/>
            </w:rPr>
          </w:pPr>
          <w:hyperlink w:anchor="_Toc908279197">
            <w:r w:rsidRPr="642AB300" w:rsidR="642AB300">
              <w:rPr>
                <w:rStyle w:val="Hyperlink"/>
              </w:rPr>
              <w:t>3. Cultural Stress Inventory – Adapted</w:t>
            </w:r>
            <w:r>
              <w:tab/>
            </w:r>
            <w:r>
              <w:fldChar w:fldCharType="begin"/>
            </w:r>
            <w:r>
              <w:instrText xml:space="preserve">PAGEREF _Toc908279197 \h</w:instrText>
            </w:r>
            <w:r>
              <w:fldChar w:fldCharType="separate"/>
            </w:r>
            <w:r w:rsidRPr="642AB300" w:rsidR="642AB300">
              <w:rPr>
                <w:rStyle w:val="Hyperlink"/>
              </w:rPr>
              <w:t>181</w:t>
            </w:r>
            <w:r>
              <w:fldChar w:fldCharType="end"/>
            </w:r>
          </w:hyperlink>
        </w:p>
        <w:p w:rsidR="642AB300" w:rsidP="642AB300" w:rsidRDefault="642AB300" w14:paraId="6C0048E3" w14:textId="0C9334C5">
          <w:pPr>
            <w:pStyle w:val="TOC3"/>
            <w:tabs>
              <w:tab w:val="right" w:leader="dot" w:pos="9360"/>
            </w:tabs>
            <w:bidi w:val="0"/>
            <w:rPr>
              <w:rStyle w:val="Hyperlink"/>
            </w:rPr>
          </w:pPr>
          <w:hyperlink w:anchor="_Toc708023391">
            <w:r w:rsidRPr="642AB300" w:rsidR="642AB300">
              <w:rPr>
                <w:rStyle w:val="Hyperlink"/>
              </w:rPr>
              <w:t>4. Cultural Frame Switching (CFS) – Adapted</w:t>
            </w:r>
            <w:r>
              <w:tab/>
            </w:r>
            <w:r>
              <w:fldChar w:fldCharType="begin"/>
            </w:r>
            <w:r>
              <w:instrText xml:space="preserve">PAGEREF _Toc708023391 \h</w:instrText>
            </w:r>
            <w:r>
              <w:fldChar w:fldCharType="separate"/>
            </w:r>
            <w:r w:rsidRPr="642AB300" w:rsidR="642AB300">
              <w:rPr>
                <w:rStyle w:val="Hyperlink"/>
              </w:rPr>
              <w:t>181</w:t>
            </w:r>
            <w:r>
              <w:fldChar w:fldCharType="end"/>
            </w:r>
          </w:hyperlink>
        </w:p>
        <w:p w:rsidR="642AB300" w:rsidP="642AB300" w:rsidRDefault="642AB300" w14:paraId="7B2290A6" w14:textId="4D2858AA">
          <w:pPr>
            <w:pStyle w:val="TOC3"/>
            <w:tabs>
              <w:tab w:val="right" w:leader="dot" w:pos="9360"/>
            </w:tabs>
            <w:bidi w:val="0"/>
            <w:rPr>
              <w:rStyle w:val="Hyperlink"/>
            </w:rPr>
          </w:pPr>
          <w:hyperlink w:anchor="_Toc859038162">
            <w:r w:rsidRPr="642AB300" w:rsidR="642AB300">
              <w:rPr>
                <w:rStyle w:val="Hyperlink"/>
              </w:rPr>
              <w:t>5. TCK Emotional Development Scale – Adapted</w:t>
            </w:r>
            <w:r>
              <w:tab/>
            </w:r>
            <w:r>
              <w:fldChar w:fldCharType="begin"/>
            </w:r>
            <w:r>
              <w:instrText xml:space="preserve">PAGEREF _Toc859038162 \h</w:instrText>
            </w:r>
            <w:r>
              <w:fldChar w:fldCharType="separate"/>
            </w:r>
            <w:r w:rsidRPr="642AB300" w:rsidR="642AB300">
              <w:rPr>
                <w:rStyle w:val="Hyperlink"/>
              </w:rPr>
              <w:t>182</w:t>
            </w:r>
            <w:r>
              <w:fldChar w:fldCharType="end"/>
            </w:r>
          </w:hyperlink>
        </w:p>
        <w:p w:rsidR="642AB300" w:rsidP="642AB300" w:rsidRDefault="642AB300" w14:paraId="49D21045" w14:textId="6627EEA9">
          <w:pPr>
            <w:pStyle w:val="TOC2"/>
            <w:tabs>
              <w:tab w:val="right" w:leader="dot" w:pos="9360"/>
            </w:tabs>
            <w:bidi w:val="0"/>
            <w:rPr>
              <w:rStyle w:val="Hyperlink"/>
            </w:rPr>
          </w:pPr>
          <w:hyperlink w:anchor="_Toc115686195">
            <w:r w:rsidRPr="642AB300" w:rsidR="642AB300">
              <w:rPr>
                <w:rStyle w:val="Hyperlink"/>
              </w:rPr>
              <w:t>Optional Summary Chart for Reflection (Optional Add-on)</w:t>
            </w:r>
            <w:r>
              <w:tab/>
            </w:r>
            <w:r>
              <w:fldChar w:fldCharType="begin"/>
            </w:r>
            <w:r>
              <w:instrText xml:space="preserve">PAGEREF _Toc115686195 \h</w:instrText>
            </w:r>
            <w:r>
              <w:fldChar w:fldCharType="separate"/>
            </w:r>
            <w:r w:rsidRPr="642AB300" w:rsidR="642AB300">
              <w:rPr>
                <w:rStyle w:val="Hyperlink"/>
              </w:rPr>
              <w:t>182</w:t>
            </w:r>
            <w:r>
              <w:fldChar w:fldCharType="end"/>
            </w:r>
          </w:hyperlink>
        </w:p>
        <w:p w:rsidR="642AB300" w:rsidP="642AB300" w:rsidRDefault="642AB300" w14:paraId="1E983934" w14:textId="3A2FF4E3">
          <w:pPr>
            <w:pStyle w:val="TOC1"/>
            <w:tabs>
              <w:tab w:val="right" w:leader="dot" w:pos="9360"/>
            </w:tabs>
            <w:bidi w:val="0"/>
            <w:rPr>
              <w:rStyle w:val="Hyperlink"/>
            </w:rPr>
          </w:pPr>
          <w:hyperlink w:anchor="_Toc701975223">
            <w:r w:rsidRPr="642AB300" w:rsidR="642AB300">
              <w:rPr>
                <w:rStyle w:val="Hyperlink"/>
              </w:rPr>
              <w:t>Appendix D - Literature Positioning: What This Book Adds to the Field</w:t>
            </w:r>
            <w:r>
              <w:tab/>
            </w:r>
            <w:r>
              <w:fldChar w:fldCharType="begin"/>
            </w:r>
            <w:r>
              <w:instrText xml:space="preserve">PAGEREF _Toc701975223 \h</w:instrText>
            </w:r>
            <w:r>
              <w:fldChar w:fldCharType="separate"/>
            </w:r>
            <w:r w:rsidRPr="642AB300" w:rsidR="642AB300">
              <w:rPr>
                <w:rStyle w:val="Hyperlink"/>
              </w:rPr>
              <w:t>185</w:t>
            </w:r>
            <w:r>
              <w:fldChar w:fldCharType="end"/>
            </w:r>
          </w:hyperlink>
        </w:p>
        <w:p w:rsidR="642AB300" w:rsidP="642AB300" w:rsidRDefault="642AB300" w14:paraId="4341EA89" w14:textId="5B681D90">
          <w:pPr>
            <w:pStyle w:val="TOC2"/>
            <w:tabs>
              <w:tab w:val="right" w:leader="dot" w:pos="9360"/>
            </w:tabs>
            <w:bidi w:val="0"/>
            <w:rPr>
              <w:rStyle w:val="Hyperlink"/>
            </w:rPr>
          </w:pPr>
          <w:hyperlink w:anchor="_Toc433309195">
            <w:r w:rsidRPr="642AB300" w:rsidR="642AB300">
              <w:rPr>
                <w:rStyle w:val="Hyperlink"/>
              </w:rPr>
              <w:t>1. Between Third Culture and Hybridity Studies</w:t>
            </w:r>
            <w:r>
              <w:tab/>
            </w:r>
            <w:r>
              <w:fldChar w:fldCharType="begin"/>
            </w:r>
            <w:r>
              <w:instrText xml:space="preserve">PAGEREF _Toc433309195 \h</w:instrText>
            </w:r>
            <w:r>
              <w:fldChar w:fldCharType="separate"/>
            </w:r>
            <w:r w:rsidRPr="642AB300" w:rsidR="642AB300">
              <w:rPr>
                <w:rStyle w:val="Hyperlink"/>
              </w:rPr>
              <w:t>186</w:t>
            </w:r>
            <w:r>
              <w:fldChar w:fldCharType="end"/>
            </w:r>
          </w:hyperlink>
        </w:p>
        <w:p w:rsidR="642AB300" w:rsidP="642AB300" w:rsidRDefault="642AB300" w14:paraId="65CFEB53" w14:textId="4E878DA5">
          <w:pPr>
            <w:pStyle w:val="TOC2"/>
            <w:tabs>
              <w:tab w:val="right" w:leader="dot" w:pos="9360"/>
            </w:tabs>
            <w:bidi w:val="0"/>
            <w:rPr>
              <w:rStyle w:val="Hyperlink"/>
            </w:rPr>
          </w:pPr>
          <w:hyperlink w:anchor="_Toc1022836372">
            <w:r w:rsidRPr="642AB300" w:rsidR="642AB300">
              <w:rPr>
                <w:rStyle w:val="Hyperlink"/>
              </w:rPr>
              <w:t>2. Identity and Migration Literature</w:t>
            </w:r>
            <w:r>
              <w:tab/>
            </w:r>
            <w:r>
              <w:fldChar w:fldCharType="begin"/>
            </w:r>
            <w:r>
              <w:instrText xml:space="preserve">PAGEREF _Toc1022836372 \h</w:instrText>
            </w:r>
            <w:r>
              <w:fldChar w:fldCharType="separate"/>
            </w:r>
            <w:r w:rsidRPr="642AB300" w:rsidR="642AB300">
              <w:rPr>
                <w:rStyle w:val="Hyperlink"/>
              </w:rPr>
              <w:t>186</w:t>
            </w:r>
            <w:r>
              <w:fldChar w:fldCharType="end"/>
            </w:r>
          </w:hyperlink>
        </w:p>
        <w:p w:rsidR="642AB300" w:rsidP="642AB300" w:rsidRDefault="642AB300" w14:paraId="3797D4BD" w14:textId="1A6C0332">
          <w:pPr>
            <w:pStyle w:val="TOC2"/>
            <w:tabs>
              <w:tab w:val="right" w:leader="dot" w:pos="9360"/>
            </w:tabs>
            <w:bidi w:val="0"/>
            <w:rPr>
              <w:rStyle w:val="Hyperlink"/>
            </w:rPr>
          </w:pPr>
          <w:hyperlink w:anchor="_Toc481363999">
            <w:r w:rsidRPr="642AB300" w:rsidR="642AB300">
              <w:rPr>
                <w:rStyle w:val="Hyperlink"/>
              </w:rPr>
              <w:t>3. Language, Accent, and Belonging</w:t>
            </w:r>
            <w:r>
              <w:tab/>
            </w:r>
            <w:r>
              <w:fldChar w:fldCharType="begin"/>
            </w:r>
            <w:r>
              <w:instrText xml:space="preserve">PAGEREF _Toc481363999 \h</w:instrText>
            </w:r>
            <w:r>
              <w:fldChar w:fldCharType="separate"/>
            </w:r>
            <w:r w:rsidRPr="642AB300" w:rsidR="642AB300">
              <w:rPr>
                <w:rStyle w:val="Hyperlink"/>
              </w:rPr>
              <w:t>187</w:t>
            </w:r>
            <w:r>
              <w:fldChar w:fldCharType="end"/>
            </w:r>
          </w:hyperlink>
        </w:p>
        <w:p w:rsidR="642AB300" w:rsidP="642AB300" w:rsidRDefault="642AB300" w14:paraId="052A49B8" w14:textId="7AF3E373">
          <w:pPr>
            <w:pStyle w:val="TOC2"/>
            <w:tabs>
              <w:tab w:val="right" w:leader="dot" w:pos="9360"/>
            </w:tabs>
            <w:bidi w:val="0"/>
            <w:rPr>
              <w:rStyle w:val="Hyperlink"/>
            </w:rPr>
          </w:pPr>
          <w:hyperlink w:anchor="_Toc1080636391">
            <w:r w:rsidRPr="642AB300" w:rsidR="642AB300">
              <w:rPr>
                <w:rStyle w:val="Hyperlink"/>
              </w:rPr>
              <w:t>4. AI, Gen Z, and Identity Technology</w:t>
            </w:r>
            <w:r>
              <w:tab/>
            </w:r>
            <w:r>
              <w:fldChar w:fldCharType="begin"/>
            </w:r>
            <w:r>
              <w:instrText xml:space="preserve">PAGEREF _Toc1080636391 \h</w:instrText>
            </w:r>
            <w:r>
              <w:fldChar w:fldCharType="separate"/>
            </w:r>
            <w:r w:rsidRPr="642AB300" w:rsidR="642AB300">
              <w:rPr>
                <w:rStyle w:val="Hyperlink"/>
              </w:rPr>
              <w:t>187</w:t>
            </w:r>
            <w:r>
              <w:fldChar w:fldCharType="end"/>
            </w:r>
          </w:hyperlink>
        </w:p>
        <w:p w:rsidR="642AB300" w:rsidP="642AB300" w:rsidRDefault="642AB300" w14:paraId="5CB09B84" w14:textId="417ED5FF">
          <w:pPr>
            <w:pStyle w:val="TOC2"/>
            <w:tabs>
              <w:tab w:val="right" w:leader="dot" w:pos="9360"/>
            </w:tabs>
            <w:bidi w:val="0"/>
            <w:rPr>
              <w:rStyle w:val="Hyperlink"/>
            </w:rPr>
          </w:pPr>
          <w:hyperlink w:anchor="_Toc782139426">
            <w:r w:rsidRPr="642AB300" w:rsidR="642AB300">
              <w:rPr>
                <w:rStyle w:val="Hyperlink"/>
              </w:rPr>
              <w:t>5. What’s New Here</w:t>
            </w:r>
            <w:r>
              <w:tab/>
            </w:r>
            <w:r>
              <w:fldChar w:fldCharType="begin"/>
            </w:r>
            <w:r>
              <w:instrText xml:space="preserve">PAGEREF _Toc782139426 \h</w:instrText>
            </w:r>
            <w:r>
              <w:fldChar w:fldCharType="separate"/>
            </w:r>
            <w:r w:rsidRPr="642AB300" w:rsidR="642AB300">
              <w:rPr>
                <w:rStyle w:val="Hyperlink"/>
              </w:rPr>
              <w:t>187</w:t>
            </w:r>
            <w:r>
              <w:fldChar w:fldCharType="end"/>
            </w:r>
          </w:hyperlink>
        </w:p>
        <w:p w:rsidR="642AB300" w:rsidP="642AB300" w:rsidRDefault="642AB300" w14:paraId="1A673F75" w14:textId="4B199D92">
          <w:pPr>
            <w:pStyle w:val="TOC1"/>
            <w:tabs>
              <w:tab w:val="right" w:leader="dot" w:pos="9360"/>
            </w:tabs>
            <w:bidi w:val="0"/>
            <w:rPr>
              <w:rStyle w:val="Hyperlink"/>
            </w:rPr>
          </w:pPr>
          <w:hyperlink w:anchor="_Toc277898591">
            <w:r w:rsidRPr="642AB300" w:rsidR="642AB300">
              <w:rPr>
                <w:rStyle w:val="Hyperlink"/>
              </w:rPr>
              <w:t>Appendix E - Why Not Just Use Existing Theories</w:t>
            </w:r>
            <w:r>
              <w:tab/>
            </w:r>
            <w:r>
              <w:fldChar w:fldCharType="begin"/>
            </w:r>
            <w:r>
              <w:instrText xml:space="preserve">PAGEREF _Toc277898591 \h</w:instrText>
            </w:r>
            <w:r>
              <w:fldChar w:fldCharType="separate"/>
            </w:r>
            <w:r w:rsidRPr="642AB300" w:rsidR="642AB300">
              <w:rPr>
                <w:rStyle w:val="Hyperlink"/>
              </w:rPr>
              <w:t>188</w:t>
            </w:r>
            <w:r>
              <w:fldChar w:fldCharType="end"/>
            </w:r>
          </w:hyperlink>
        </w:p>
        <w:p w:rsidR="642AB300" w:rsidP="642AB300" w:rsidRDefault="642AB300" w14:paraId="67245193" w14:textId="04F122F6">
          <w:pPr>
            <w:pStyle w:val="TOC3"/>
            <w:tabs>
              <w:tab w:val="right" w:leader="dot" w:pos="9360"/>
            </w:tabs>
            <w:bidi w:val="0"/>
            <w:rPr>
              <w:rStyle w:val="Hyperlink"/>
            </w:rPr>
          </w:pPr>
          <w:hyperlink w:anchor="_Toc633697755">
            <w:r w:rsidRPr="642AB300" w:rsidR="642AB300">
              <w:rPr>
                <w:rStyle w:val="Hyperlink"/>
              </w:rPr>
              <w:t>The Limits of Acculturation and Bereavement</w:t>
            </w:r>
            <w:r>
              <w:tab/>
            </w:r>
            <w:r>
              <w:fldChar w:fldCharType="begin"/>
            </w:r>
            <w:r>
              <w:instrText xml:space="preserve">PAGEREF _Toc633697755 \h</w:instrText>
            </w:r>
            <w:r>
              <w:fldChar w:fldCharType="separate"/>
            </w:r>
            <w:r w:rsidRPr="642AB300" w:rsidR="642AB300">
              <w:rPr>
                <w:rStyle w:val="Hyperlink"/>
              </w:rPr>
              <w:t>188</w:t>
            </w:r>
            <w:r>
              <w:fldChar w:fldCharType="end"/>
            </w:r>
          </w:hyperlink>
        </w:p>
        <w:p w:rsidR="642AB300" w:rsidP="642AB300" w:rsidRDefault="642AB300" w14:paraId="0A8878DD" w14:textId="10DC0CBB">
          <w:pPr>
            <w:pStyle w:val="TOC3"/>
            <w:tabs>
              <w:tab w:val="right" w:leader="dot" w:pos="9360"/>
            </w:tabs>
            <w:bidi w:val="0"/>
            <w:rPr>
              <w:rStyle w:val="Hyperlink"/>
            </w:rPr>
          </w:pPr>
          <w:hyperlink w:anchor="_Toc806366868">
            <w:r w:rsidRPr="642AB300" w:rsidR="642AB300">
              <w:rPr>
                <w:rStyle w:val="Hyperlink"/>
              </w:rPr>
              <w:t>Developmental Trauma and Its Overreach</w:t>
            </w:r>
            <w:r>
              <w:tab/>
            </w:r>
            <w:r>
              <w:fldChar w:fldCharType="begin"/>
            </w:r>
            <w:r>
              <w:instrText xml:space="preserve">PAGEREF _Toc806366868 \h</w:instrText>
            </w:r>
            <w:r>
              <w:fldChar w:fldCharType="separate"/>
            </w:r>
            <w:r w:rsidRPr="642AB300" w:rsidR="642AB300">
              <w:rPr>
                <w:rStyle w:val="Hyperlink"/>
              </w:rPr>
              <w:t>189</w:t>
            </w:r>
            <w:r>
              <w:fldChar w:fldCharType="end"/>
            </w:r>
          </w:hyperlink>
        </w:p>
        <w:p w:rsidR="642AB300" w:rsidP="642AB300" w:rsidRDefault="642AB300" w14:paraId="5A096A32" w14:textId="44934B12">
          <w:pPr>
            <w:pStyle w:val="TOC3"/>
            <w:tabs>
              <w:tab w:val="right" w:leader="dot" w:pos="9360"/>
            </w:tabs>
            <w:bidi w:val="0"/>
            <w:rPr>
              <w:rStyle w:val="Hyperlink"/>
            </w:rPr>
          </w:pPr>
          <w:hyperlink w:anchor="_Toc1625334234">
            <w:r w:rsidRPr="642AB300" w:rsidR="642AB300">
              <w:rPr>
                <w:rStyle w:val="Hyperlink"/>
              </w:rPr>
              <w:t>Digital Dependency and the Missing Emotional Context</w:t>
            </w:r>
            <w:r>
              <w:tab/>
            </w:r>
            <w:r>
              <w:fldChar w:fldCharType="begin"/>
            </w:r>
            <w:r>
              <w:instrText xml:space="preserve">PAGEREF _Toc1625334234 \h</w:instrText>
            </w:r>
            <w:r>
              <w:fldChar w:fldCharType="separate"/>
            </w:r>
            <w:r w:rsidRPr="642AB300" w:rsidR="642AB300">
              <w:rPr>
                <w:rStyle w:val="Hyperlink"/>
              </w:rPr>
              <w:t>189</w:t>
            </w:r>
            <w:r>
              <w:fldChar w:fldCharType="end"/>
            </w:r>
          </w:hyperlink>
        </w:p>
        <w:p w:rsidR="642AB300" w:rsidP="642AB300" w:rsidRDefault="642AB300" w14:paraId="144D019F" w14:textId="3E30798A">
          <w:pPr>
            <w:pStyle w:val="TOC3"/>
            <w:tabs>
              <w:tab w:val="right" w:leader="dot" w:pos="9360"/>
            </w:tabs>
            <w:bidi w:val="0"/>
            <w:rPr>
              <w:rStyle w:val="Hyperlink"/>
            </w:rPr>
          </w:pPr>
          <w:hyperlink w:anchor="_Toc480178591">
            <w:r w:rsidRPr="642AB300" w:rsidR="642AB300">
              <w:rPr>
                <w:rStyle w:val="Hyperlink"/>
              </w:rPr>
              <w:t>Toward a Unified Frame</w:t>
            </w:r>
            <w:r>
              <w:tab/>
            </w:r>
            <w:r>
              <w:fldChar w:fldCharType="begin"/>
            </w:r>
            <w:r>
              <w:instrText xml:space="preserve">PAGEREF _Toc480178591 \h</w:instrText>
            </w:r>
            <w:r>
              <w:fldChar w:fldCharType="separate"/>
            </w:r>
            <w:r w:rsidRPr="642AB300" w:rsidR="642AB300">
              <w:rPr>
                <w:rStyle w:val="Hyperlink"/>
              </w:rPr>
              <w:t>190</w:t>
            </w:r>
            <w:r>
              <w:fldChar w:fldCharType="end"/>
            </w:r>
          </w:hyperlink>
        </w:p>
        <w:p w:rsidR="642AB300" w:rsidP="642AB300" w:rsidRDefault="642AB300" w14:paraId="04BC1848" w14:textId="64F246B9">
          <w:pPr>
            <w:pStyle w:val="TOC3"/>
            <w:tabs>
              <w:tab w:val="right" w:leader="dot" w:pos="9360"/>
            </w:tabs>
            <w:bidi w:val="0"/>
            <w:rPr>
              <w:rStyle w:val="Hyperlink"/>
            </w:rPr>
          </w:pPr>
          <w:hyperlink w:anchor="_Toc2019702565">
            <w:r w:rsidRPr="642AB300" w:rsidR="642AB300">
              <w:rPr>
                <w:rStyle w:val="Hyperlink"/>
              </w:rPr>
              <w:t>Beyond Taxonomy</w:t>
            </w:r>
            <w:r>
              <w:tab/>
            </w:r>
            <w:r>
              <w:fldChar w:fldCharType="begin"/>
            </w:r>
            <w:r>
              <w:instrText xml:space="preserve">PAGEREF _Toc2019702565 \h</w:instrText>
            </w:r>
            <w:r>
              <w:fldChar w:fldCharType="separate"/>
            </w:r>
            <w:r w:rsidRPr="642AB300" w:rsidR="642AB300">
              <w:rPr>
                <w:rStyle w:val="Hyperlink"/>
              </w:rPr>
              <w:t>190</w:t>
            </w:r>
            <w:r>
              <w:fldChar w:fldCharType="end"/>
            </w:r>
          </w:hyperlink>
        </w:p>
        <w:p w:rsidR="642AB300" w:rsidP="642AB300" w:rsidRDefault="642AB300" w14:paraId="3DA758F4" w14:textId="235132B0">
          <w:pPr>
            <w:pStyle w:val="TOC3"/>
            <w:tabs>
              <w:tab w:val="right" w:leader="dot" w:pos="9360"/>
            </w:tabs>
            <w:bidi w:val="0"/>
            <w:rPr>
              <w:rStyle w:val="Hyperlink"/>
            </w:rPr>
          </w:pPr>
          <w:hyperlink w:anchor="_Toc1967433940">
            <w:r w:rsidRPr="642AB300" w:rsidR="642AB300">
              <w:rPr>
                <w:rStyle w:val="Hyperlink"/>
              </w:rPr>
              <w:t>The Pragmatic Justification</w:t>
            </w:r>
            <w:r>
              <w:tab/>
            </w:r>
            <w:r>
              <w:fldChar w:fldCharType="begin"/>
            </w:r>
            <w:r>
              <w:instrText xml:space="preserve">PAGEREF _Toc1967433940 \h</w:instrText>
            </w:r>
            <w:r>
              <w:fldChar w:fldCharType="separate"/>
            </w:r>
            <w:r w:rsidRPr="642AB300" w:rsidR="642AB300">
              <w:rPr>
                <w:rStyle w:val="Hyperlink"/>
              </w:rPr>
              <w:t>191</w:t>
            </w:r>
            <w:r>
              <w:fldChar w:fldCharType="end"/>
            </w:r>
          </w:hyperlink>
        </w:p>
        <w:p w:rsidR="642AB300" w:rsidP="642AB300" w:rsidRDefault="642AB300" w14:paraId="6457E7AE" w14:textId="0DA990B6">
          <w:pPr>
            <w:pStyle w:val="TOC3"/>
            <w:tabs>
              <w:tab w:val="right" w:leader="dot" w:pos="9360"/>
            </w:tabs>
            <w:bidi w:val="0"/>
            <w:rPr>
              <w:rStyle w:val="Hyperlink"/>
            </w:rPr>
          </w:pPr>
          <w:hyperlink w:anchor="_Toc831247707">
            <w:r w:rsidRPr="642AB300" w:rsidR="642AB300">
              <w:rPr>
                <w:rStyle w:val="Hyperlink"/>
              </w:rPr>
              <w:t>Conclusion</w:t>
            </w:r>
            <w:r>
              <w:tab/>
            </w:r>
            <w:r>
              <w:fldChar w:fldCharType="begin"/>
            </w:r>
            <w:r>
              <w:instrText xml:space="preserve">PAGEREF _Toc831247707 \h</w:instrText>
            </w:r>
            <w:r>
              <w:fldChar w:fldCharType="separate"/>
            </w:r>
            <w:r w:rsidRPr="642AB300" w:rsidR="642AB300">
              <w:rPr>
                <w:rStyle w:val="Hyperlink"/>
              </w:rPr>
              <w:t>191</w:t>
            </w:r>
            <w:r>
              <w:fldChar w:fldCharType="end"/>
            </w:r>
          </w:hyperlink>
        </w:p>
        <w:p w:rsidR="642AB300" w:rsidP="642AB300" w:rsidRDefault="642AB300" w14:paraId="5381B571" w14:textId="6C38006B">
          <w:pPr>
            <w:pStyle w:val="TOC1"/>
            <w:tabs>
              <w:tab w:val="right" w:leader="dot" w:pos="9360"/>
            </w:tabs>
            <w:bidi w:val="0"/>
            <w:rPr>
              <w:rStyle w:val="Hyperlink"/>
            </w:rPr>
          </w:pPr>
          <w:hyperlink w:anchor="_Toc1123630721">
            <w:r w:rsidRPr="642AB300" w:rsidR="642AB300">
              <w:rPr>
                <w:rStyle w:val="Hyperlink"/>
              </w:rPr>
              <w:t>Appendix F - Global Narrative Atlas – Protocol Reference</w:t>
            </w:r>
            <w:r>
              <w:tab/>
            </w:r>
            <w:r>
              <w:fldChar w:fldCharType="begin"/>
            </w:r>
            <w:r>
              <w:instrText xml:space="preserve">PAGEREF _Toc1123630721 \h</w:instrText>
            </w:r>
            <w:r>
              <w:fldChar w:fldCharType="separate"/>
            </w:r>
            <w:r w:rsidRPr="642AB300" w:rsidR="642AB300">
              <w:rPr>
                <w:rStyle w:val="Hyperlink"/>
              </w:rPr>
              <w:t>191</w:t>
            </w:r>
            <w:r>
              <w:fldChar w:fldCharType="end"/>
            </w:r>
          </w:hyperlink>
        </w:p>
        <w:p w:rsidR="642AB300" w:rsidP="642AB300" w:rsidRDefault="642AB300" w14:paraId="26BD93BD" w14:textId="643C2C4B">
          <w:pPr>
            <w:pStyle w:val="TOC1"/>
            <w:tabs>
              <w:tab w:val="right" w:leader="dot" w:pos="9360"/>
            </w:tabs>
            <w:bidi w:val="0"/>
            <w:rPr>
              <w:rStyle w:val="Hyperlink"/>
            </w:rPr>
          </w:pPr>
          <w:hyperlink w:anchor="_Toc461155204">
            <w:r w:rsidRPr="642AB300" w:rsidR="642AB300">
              <w:rPr>
                <w:rStyle w:val="Hyperlink"/>
              </w:rPr>
              <w:t>Appendix G - Smudged Edges of Self: The Series</w:t>
            </w:r>
            <w:r>
              <w:tab/>
            </w:r>
            <w:r>
              <w:fldChar w:fldCharType="begin"/>
            </w:r>
            <w:r>
              <w:instrText xml:space="preserve">PAGEREF _Toc461155204 \h</w:instrText>
            </w:r>
            <w:r>
              <w:fldChar w:fldCharType="separate"/>
            </w:r>
            <w:r w:rsidRPr="642AB300" w:rsidR="642AB300">
              <w:rPr>
                <w:rStyle w:val="Hyperlink"/>
              </w:rPr>
              <w:t>196</w:t>
            </w:r>
            <w:r>
              <w:fldChar w:fldCharType="end"/>
            </w:r>
          </w:hyperlink>
        </w:p>
        <w:p w:rsidR="642AB300" w:rsidP="642AB300" w:rsidRDefault="642AB300" w14:paraId="417492F7" w14:textId="5E2B4582">
          <w:pPr>
            <w:pStyle w:val="TOC3"/>
            <w:tabs>
              <w:tab w:val="right" w:leader="dot" w:pos="9360"/>
            </w:tabs>
            <w:bidi w:val="0"/>
            <w:rPr>
              <w:rStyle w:val="Hyperlink"/>
            </w:rPr>
          </w:pPr>
          <w:hyperlink w:anchor="_Toc1204760379">
            <w:r w:rsidRPr="642AB300" w:rsidR="642AB300">
              <w:rPr>
                <w:rStyle w:val="Hyperlink"/>
              </w:rPr>
              <w:t>Urban Monasticism</w:t>
            </w:r>
            <w:r>
              <w:tab/>
            </w:r>
            <w:r>
              <w:fldChar w:fldCharType="begin"/>
            </w:r>
            <w:r>
              <w:instrText xml:space="preserve">PAGEREF _Toc1204760379 \h</w:instrText>
            </w:r>
            <w:r>
              <w:fldChar w:fldCharType="separate"/>
            </w:r>
            <w:r w:rsidRPr="642AB300" w:rsidR="642AB300">
              <w:rPr>
                <w:rStyle w:val="Hyperlink"/>
              </w:rPr>
              <w:t>196</w:t>
            </w:r>
            <w:r>
              <w:fldChar w:fldCharType="end"/>
            </w:r>
          </w:hyperlink>
        </w:p>
        <w:p w:rsidR="642AB300" w:rsidP="642AB300" w:rsidRDefault="642AB300" w14:paraId="7FF43108" w14:textId="063EFC62">
          <w:pPr>
            <w:pStyle w:val="TOC3"/>
            <w:tabs>
              <w:tab w:val="right" w:leader="dot" w:pos="9360"/>
            </w:tabs>
            <w:bidi w:val="0"/>
            <w:rPr>
              <w:rStyle w:val="Hyperlink"/>
            </w:rPr>
          </w:pPr>
          <w:hyperlink w:anchor="_Toc1045672563">
            <w:r w:rsidRPr="642AB300" w:rsidR="642AB300">
              <w:rPr>
                <w:rStyle w:val="Hyperlink"/>
              </w:rPr>
              <w:t>Emotional Identity</w:t>
            </w:r>
            <w:r>
              <w:tab/>
            </w:r>
            <w:r>
              <w:fldChar w:fldCharType="begin"/>
            </w:r>
            <w:r>
              <w:instrText xml:space="preserve">PAGEREF _Toc1045672563 \h</w:instrText>
            </w:r>
            <w:r>
              <w:fldChar w:fldCharType="separate"/>
            </w:r>
            <w:r w:rsidRPr="642AB300" w:rsidR="642AB300">
              <w:rPr>
                <w:rStyle w:val="Hyperlink"/>
              </w:rPr>
              <w:t>196</w:t>
            </w:r>
            <w:r>
              <w:fldChar w:fldCharType="end"/>
            </w:r>
          </w:hyperlink>
        </w:p>
        <w:p w:rsidR="642AB300" w:rsidP="642AB300" w:rsidRDefault="642AB300" w14:paraId="31FE23D1" w14:textId="769CD34E">
          <w:pPr>
            <w:pStyle w:val="TOC3"/>
            <w:tabs>
              <w:tab w:val="right" w:leader="dot" w:pos="9360"/>
            </w:tabs>
            <w:bidi w:val="0"/>
            <w:rPr>
              <w:rStyle w:val="Hyperlink"/>
            </w:rPr>
          </w:pPr>
          <w:hyperlink w:anchor="_Toc1925204245">
            <w:r w:rsidRPr="642AB300" w:rsidR="642AB300">
              <w:rPr>
                <w:rStyle w:val="Hyperlink"/>
              </w:rPr>
              <w:t>Persona Continuum</w:t>
            </w:r>
            <w:r>
              <w:tab/>
            </w:r>
            <w:r>
              <w:fldChar w:fldCharType="begin"/>
            </w:r>
            <w:r>
              <w:instrText xml:space="preserve">PAGEREF _Toc1925204245 \h</w:instrText>
            </w:r>
            <w:r>
              <w:fldChar w:fldCharType="separate"/>
            </w:r>
            <w:r w:rsidRPr="642AB300" w:rsidR="642AB300">
              <w:rPr>
                <w:rStyle w:val="Hyperlink"/>
              </w:rPr>
              <w:t>197</w:t>
            </w:r>
            <w:r>
              <w:fldChar w:fldCharType="end"/>
            </w:r>
          </w:hyperlink>
        </w:p>
        <w:p w:rsidR="642AB300" w:rsidP="642AB300" w:rsidRDefault="642AB300" w14:paraId="55550275" w14:textId="34914908">
          <w:pPr>
            <w:pStyle w:val="TOC3"/>
            <w:tabs>
              <w:tab w:val="right" w:leader="dot" w:pos="9360"/>
            </w:tabs>
            <w:bidi w:val="0"/>
            <w:rPr>
              <w:rStyle w:val="Hyperlink"/>
            </w:rPr>
          </w:pPr>
          <w:hyperlink w:anchor="_Toc432070171">
            <w:r w:rsidRPr="642AB300" w:rsidR="642AB300">
              <w:rPr>
                <w:rStyle w:val="Hyperlink"/>
              </w:rPr>
              <w:t>The Whole Self with AI</w:t>
            </w:r>
            <w:r>
              <w:tab/>
            </w:r>
            <w:r>
              <w:fldChar w:fldCharType="begin"/>
            </w:r>
            <w:r>
              <w:instrText xml:space="preserve">PAGEREF _Toc432070171 \h</w:instrText>
            </w:r>
            <w:r>
              <w:fldChar w:fldCharType="separate"/>
            </w:r>
            <w:r w:rsidRPr="642AB300" w:rsidR="642AB300">
              <w:rPr>
                <w:rStyle w:val="Hyperlink"/>
              </w:rPr>
              <w:t>197</w:t>
            </w:r>
            <w:r>
              <w:fldChar w:fldCharType="end"/>
            </w:r>
          </w:hyperlink>
        </w:p>
        <w:p w:rsidR="642AB300" w:rsidP="642AB300" w:rsidRDefault="642AB300" w14:paraId="5AAA6D5D" w14:textId="44F0FB61">
          <w:pPr>
            <w:pStyle w:val="TOC3"/>
            <w:tabs>
              <w:tab w:val="right" w:leader="dot" w:pos="9360"/>
            </w:tabs>
            <w:bidi w:val="0"/>
            <w:rPr>
              <w:rStyle w:val="Hyperlink"/>
            </w:rPr>
          </w:pPr>
          <w:hyperlink w:anchor="_Toc1485188145">
            <w:r w:rsidRPr="642AB300" w:rsidR="642AB300">
              <w:rPr>
                <w:rStyle w:val="Hyperlink"/>
              </w:rPr>
              <w:t>Belonging Beyond Tribes</w:t>
            </w:r>
            <w:r>
              <w:tab/>
            </w:r>
            <w:r>
              <w:fldChar w:fldCharType="begin"/>
            </w:r>
            <w:r>
              <w:instrText xml:space="preserve">PAGEREF _Toc1485188145 \h</w:instrText>
            </w:r>
            <w:r>
              <w:fldChar w:fldCharType="separate"/>
            </w:r>
            <w:r w:rsidRPr="642AB300" w:rsidR="642AB300">
              <w:rPr>
                <w:rStyle w:val="Hyperlink"/>
              </w:rPr>
              <w:t>197</w:t>
            </w:r>
            <w:r>
              <w:fldChar w:fldCharType="end"/>
            </w:r>
          </w:hyperlink>
        </w:p>
        <w:p w:rsidR="642AB300" w:rsidP="642AB300" w:rsidRDefault="642AB300" w14:paraId="76B6A990" w14:textId="23B6ABFF">
          <w:pPr>
            <w:pStyle w:val="TOC3"/>
            <w:tabs>
              <w:tab w:val="right" w:leader="dot" w:pos="9360"/>
            </w:tabs>
            <w:bidi w:val="0"/>
            <w:rPr>
              <w:rStyle w:val="Hyperlink"/>
            </w:rPr>
          </w:pPr>
          <w:hyperlink w:anchor="_Toc1300786293">
            <w:r w:rsidRPr="642AB300" w:rsidR="642AB300">
              <w:rPr>
                <w:rStyle w:val="Hyperlink"/>
              </w:rPr>
              <w:t>In Summary</w:t>
            </w:r>
            <w:r>
              <w:tab/>
            </w:r>
            <w:r>
              <w:fldChar w:fldCharType="begin"/>
            </w:r>
            <w:r>
              <w:instrText xml:space="preserve">PAGEREF _Toc1300786293 \h</w:instrText>
            </w:r>
            <w:r>
              <w:fldChar w:fldCharType="separate"/>
            </w:r>
            <w:r w:rsidRPr="642AB300" w:rsidR="642AB300">
              <w:rPr>
                <w:rStyle w:val="Hyperlink"/>
              </w:rPr>
              <w:t>198</w:t>
            </w:r>
            <w:r>
              <w:fldChar w:fldCharType="end"/>
            </w:r>
          </w:hyperlink>
        </w:p>
        <w:p w:rsidR="642AB300" w:rsidP="642AB300" w:rsidRDefault="642AB300" w14:paraId="02437765" w14:textId="1539B0CC">
          <w:pPr>
            <w:pStyle w:val="TOC1"/>
            <w:tabs>
              <w:tab w:val="right" w:leader="dot" w:pos="9360"/>
            </w:tabs>
            <w:bidi w:val="0"/>
            <w:rPr>
              <w:rStyle w:val="Hyperlink"/>
            </w:rPr>
          </w:pPr>
          <w:hyperlink w:anchor="_Toc1457251367">
            <w:r w:rsidRPr="642AB300" w:rsidR="642AB300">
              <w:rPr>
                <w:rStyle w:val="Hyperlink"/>
              </w:rPr>
              <w:t>Master Bibliography</w:t>
            </w:r>
            <w:r>
              <w:tab/>
            </w:r>
            <w:r>
              <w:fldChar w:fldCharType="begin"/>
            </w:r>
            <w:r>
              <w:instrText xml:space="preserve">PAGEREF _Toc1457251367 \h</w:instrText>
            </w:r>
            <w:r>
              <w:fldChar w:fldCharType="separate"/>
            </w:r>
            <w:r w:rsidRPr="642AB300" w:rsidR="642AB300">
              <w:rPr>
                <w:rStyle w:val="Hyperlink"/>
              </w:rPr>
              <w:t>198</w:t>
            </w:r>
            <w:r>
              <w:fldChar w:fldCharType="end"/>
            </w:r>
          </w:hyperlink>
          <w:r>
            <w:fldChar w:fldCharType="end"/>
          </w:r>
        </w:p>
      </w:sdtContent>
    </w:sdt>
    <w:p w:rsidR="642AB300" w:rsidP="642AB300" w:rsidRDefault="642AB300" w14:paraId="71285EE4" w14:textId="0B9FFAAF">
      <w:pPr>
        <w:pStyle w:val="Normal"/>
        <w:rPr>
          <w:rFonts w:ascii="Aptos" w:hAnsi="Aptos" w:eastAsia="Aptos" w:cs="Aptos"/>
          <w:noProof w:val="0"/>
          <w:sz w:val="24"/>
          <w:szCs w:val="24"/>
          <w:lang w:val="en-US"/>
        </w:rPr>
      </w:pPr>
    </w:p>
    <w:p w:rsidR="2179CC2E" w:rsidRDefault="2179CC2E" w14:paraId="77B574E8" w14:textId="4AFCFB27">
      <w:r>
        <w:br w:type="page"/>
      </w:r>
    </w:p>
    <w:p w:rsidR="6BA6AEBD" w:rsidP="642AB300" w:rsidRDefault="6BA6AEBD" w14:paraId="256E760F" w14:textId="75849E18">
      <w:pPr>
        <w:pStyle w:val="Heading1"/>
        <w:keepNext w:val="1"/>
        <w:keepLines w:val="1"/>
        <w:spacing w:before="360" w:after="80"/>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pPr>
      <w:bookmarkStart w:name="_Toc1299548248" w:id="851327318"/>
      <w:r w:rsidRPr="642AB300" w:rsidR="67198F04">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Part A – The Concept of the Fourth Culture</w:t>
      </w:r>
      <w:bookmarkEnd w:id="851327318"/>
    </w:p>
    <w:p w:rsidR="2179CC2E" w:rsidP="2179CC2E" w:rsidRDefault="2179CC2E" w14:paraId="0392DC2A" w14:textId="30B2E7A3">
      <w:pPr>
        <w:rPr>
          <w:rFonts w:ascii="Aptos" w:hAnsi="Aptos" w:eastAsia="Aptos" w:cs="Aptos"/>
          <w:b w:val="0"/>
          <w:bCs w:val="0"/>
          <w:i w:val="0"/>
          <w:iCs w:val="0"/>
          <w:caps w:val="0"/>
          <w:smallCaps w:val="0"/>
          <w:noProof w:val="0"/>
          <w:color w:val="000000" w:themeColor="text1" w:themeTint="FF" w:themeShade="FF"/>
          <w:sz w:val="24"/>
          <w:szCs w:val="24"/>
          <w:lang w:val="en-US"/>
        </w:rPr>
      </w:pPr>
    </w:p>
    <w:p w:rsidR="6BA6AEBD" w:rsidP="642AB300" w:rsidRDefault="6BA6AEBD" w14:paraId="4DD5A815" w14:textId="422B5CA5">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952738565" w:id="330398873"/>
      <w:r w:rsidRPr="642AB300" w:rsidR="5D71CA4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Prologue: The Last Generation with Borders</w:t>
      </w:r>
      <w:bookmarkEnd w:id="330398873"/>
    </w:p>
    <w:p w:rsidR="181EE637" w:rsidP="2CC3AF53" w:rsidRDefault="181EE637" w14:paraId="5DA18966" w14:textId="3A32E96F">
      <w:pPr>
        <w:spacing w:before="240" w:beforeAutospacing="off" w:after="240" w:afterAutospacing="off"/>
      </w:pPr>
      <w:r w:rsidRPr="2CC3AF53" w:rsidR="181EE637">
        <w:rPr>
          <w:rFonts w:ascii="Aptos" w:hAnsi="Aptos" w:eastAsia="Aptos" w:cs="Aptos"/>
          <w:noProof w:val="0"/>
          <w:sz w:val="24"/>
          <w:szCs w:val="24"/>
          <w:lang w:val="en-US"/>
        </w:rPr>
        <w:t>Identity no longer arrives as a finished inheritance. It is shaped, revised, and tested across movement, memory, language, and technology. Family still matters. Geography still matters. But for millions of people, neither is enough to explain who they are becoming.</w:t>
      </w:r>
    </w:p>
    <w:p w:rsidR="181EE637" w:rsidP="2CC3AF53" w:rsidRDefault="181EE637" w14:paraId="76301BCA" w14:textId="21DDF234">
      <w:pPr>
        <w:spacing w:before="240" w:beforeAutospacing="off" w:after="240" w:afterAutospacing="off"/>
      </w:pPr>
      <w:r w:rsidRPr="2CC3AF53" w:rsidR="181EE637">
        <w:rPr>
          <w:rFonts w:ascii="Aptos" w:hAnsi="Aptos" w:eastAsia="Aptos" w:cs="Aptos"/>
          <w:noProof w:val="0"/>
          <w:sz w:val="24"/>
          <w:szCs w:val="24"/>
          <w:lang w:val="en-US"/>
        </w:rPr>
        <w:t>Older frameworks assumed that identity could be anchored in one place, one culture, one national story. Even when they allowed for hybridity, they often treated it as an exception, a complication, or a transitional state. That no longer matches the world many people now inhabit.</w:t>
      </w:r>
    </w:p>
    <w:p w:rsidR="181EE637" w:rsidP="2CC3AF53" w:rsidRDefault="181EE637" w14:paraId="3614F0FC" w14:textId="15496436">
      <w:pPr>
        <w:spacing w:before="240" w:beforeAutospacing="off" w:after="240" w:afterAutospacing="off"/>
      </w:pPr>
      <w:r w:rsidRPr="2CC3AF53" w:rsidR="181EE637">
        <w:rPr>
          <w:rFonts w:ascii="Aptos" w:hAnsi="Aptos" w:eastAsia="Aptos" w:cs="Aptos"/>
          <w:noProof w:val="0"/>
          <w:sz w:val="24"/>
          <w:szCs w:val="24"/>
          <w:lang w:val="en-US"/>
        </w:rPr>
        <w:t>The language of the Third Culture Kid once captured something important: the experience of growing up between worlds, carrying more than one cultural grammar, and never belonging completely to any single one. But the concept emerged in a different historical setting. It described a relatively narrow population, often children of diplomats, missionaries, military families, or globally mobile professionals. Its scale was limited. Its assumptions were tied to an earlier era of mobility.</w:t>
      </w:r>
    </w:p>
    <w:p w:rsidR="181EE637" w:rsidP="2CC3AF53" w:rsidRDefault="181EE637" w14:paraId="6DCD744D" w14:textId="6C8D949E">
      <w:pPr>
        <w:spacing w:before="240" w:beforeAutospacing="off" w:after="240" w:afterAutospacing="off"/>
      </w:pPr>
      <w:r w:rsidRPr="2CC3AF53" w:rsidR="181EE637">
        <w:rPr>
          <w:rFonts w:ascii="Aptos" w:hAnsi="Aptos" w:eastAsia="Aptos" w:cs="Aptos"/>
          <w:noProof w:val="0"/>
          <w:sz w:val="24"/>
          <w:szCs w:val="24"/>
          <w:lang w:val="en-US"/>
        </w:rPr>
        <w:t>The present is broader, denser, and less tidy.</w:t>
      </w:r>
    </w:p>
    <w:p w:rsidR="181EE637" w:rsidP="2CC3AF53" w:rsidRDefault="181EE637" w14:paraId="72148932" w14:textId="30E3B268">
      <w:pPr>
        <w:spacing w:before="240" w:beforeAutospacing="off" w:after="240" w:afterAutospacing="off"/>
      </w:pPr>
      <w:r w:rsidRPr="2CC3AF53" w:rsidR="181EE637">
        <w:rPr>
          <w:rFonts w:ascii="Aptos" w:hAnsi="Aptos" w:eastAsia="Aptos" w:cs="Aptos"/>
          <w:noProof w:val="0"/>
          <w:sz w:val="24"/>
          <w:szCs w:val="24"/>
          <w:lang w:val="en-US"/>
        </w:rPr>
        <w:t>Migration now shapes the lives of entire populations, not just small international enclaves. Young people move across borders in larger numbers and under more varied conditions. Some arrive with legal status, others without it. Some cross oceans, others inherit movement from their parents. Many grow up inside shared languages but unequal worlds. They may look integrated from the outside and still feel subtly marked from within.</w:t>
      </w:r>
    </w:p>
    <w:p w:rsidR="181EE637" w:rsidP="2CC3AF53" w:rsidRDefault="181EE637" w14:paraId="7C415855" w14:textId="64A9684B">
      <w:pPr>
        <w:spacing w:before="240" w:beforeAutospacing="off" w:after="240" w:afterAutospacing="off"/>
      </w:pPr>
      <w:r w:rsidRPr="2CC3AF53" w:rsidR="181EE637">
        <w:rPr>
          <w:rFonts w:ascii="Aptos" w:hAnsi="Aptos" w:eastAsia="Aptos" w:cs="Aptos"/>
          <w:noProof w:val="0"/>
          <w:sz w:val="24"/>
          <w:szCs w:val="24"/>
          <w:lang w:val="en-US"/>
        </w:rPr>
        <w:t>At the same time, identity is no longer formed only through family, school, neighbourhood, or nation. It is rehearsed through platforms, archived through devices, and reflected back through algorithms. Digital life has become part of the emotional environment in which people build continuity. Artificial intelligence adds another layer: not just as a tool, but increasingly as a mirror, a listener, and a participant in self-understanding.</w:t>
      </w:r>
    </w:p>
    <w:p w:rsidR="181EE637" w:rsidP="2CC3AF53" w:rsidRDefault="181EE637" w14:paraId="4D90C06B" w14:textId="6F92BFFE">
      <w:pPr>
        <w:spacing w:before="240" w:beforeAutospacing="off" w:after="240" w:afterAutospacing="off"/>
      </w:pPr>
      <w:r w:rsidRPr="2CC3AF53" w:rsidR="181EE637">
        <w:rPr>
          <w:rFonts w:ascii="Aptos" w:hAnsi="Aptos" w:eastAsia="Aptos" w:cs="Aptos"/>
          <w:noProof w:val="0"/>
          <w:sz w:val="24"/>
          <w:szCs w:val="24"/>
          <w:lang w:val="en-US"/>
        </w:rPr>
        <w:t>This book calls that condition the Fourth Culture.</w:t>
      </w:r>
    </w:p>
    <w:p w:rsidR="181EE637" w:rsidP="2CC3AF53" w:rsidRDefault="181EE637" w14:paraId="69D19FA3" w14:textId="48D42460">
      <w:pPr>
        <w:spacing w:before="240" w:beforeAutospacing="off" w:after="240" w:afterAutospacing="off"/>
      </w:pPr>
      <w:r w:rsidRPr="2CC3AF53" w:rsidR="181EE637">
        <w:rPr>
          <w:rFonts w:ascii="Aptos" w:hAnsi="Aptos" w:eastAsia="Aptos" w:cs="Aptos"/>
          <w:noProof w:val="0"/>
          <w:sz w:val="24"/>
          <w:szCs w:val="24"/>
          <w:lang w:val="en-US"/>
        </w:rPr>
        <w:t>The Fourth Culture is not a demographic box, a moral category, or a fashionable label. It is a framework for describing a growing pattern of life: people who belong across multiple systems but are not fully held by any of them. They may share language with the host society and still remain marked by accent, class, race, history, or emotional difference. They may move easily through digital spaces and still struggle to answer a simple question like: where, exactly, is home?</w:t>
      </w:r>
    </w:p>
    <w:p w:rsidR="181EE637" w:rsidP="2CC3AF53" w:rsidRDefault="181EE637" w14:paraId="240021C5" w14:textId="3089E940">
      <w:pPr>
        <w:spacing w:before="240" w:beforeAutospacing="off" w:after="240" w:afterAutospacing="off"/>
      </w:pPr>
      <w:r w:rsidRPr="2CC3AF53" w:rsidR="181EE637">
        <w:rPr>
          <w:rFonts w:ascii="Aptos" w:hAnsi="Aptos" w:eastAsia="Aptos" w:cs="Aptos"/>
          <w:noProof w:val="0"/>
          <w:sz w:val="24"/>
          <w:szCs w:val="24"/>
          <w:lang w:val="en-US"/>
        </w:rPr>
        <w:t>Spain offers one of the clearest sites in which this pattern becomes visible. Over the last decade, large-scale migration from Latin America to Spain has created a corridor of apparent familiarity. There is no major language barrier. There are shared religious and historical references. Daily life can appear smooth, even intimate. Yet beneath that familiarity, fractures persist. The same language does not produce the same reception. Some accents are welcomed, others judged. Some bodies are read as close, others as foreign. Integration is real, but so is incompleteness.</w:t>
      </w:r>
    </w:p>
    <w:p w:rsidR="181EE637" w:rsidP="2CC3AF53" w:rsidRDefault="181EE637" w14:paraId="1C865ECD" w14:textId="2D775FC4">
      <w:pPr>
        <w:spacing w:before="240" w:beforeAutospacing="off" w:after="240" w:afterAutospacing="off"/>
      </w:pPr>
      <w:r w:rsidRPr="2CC3AF53" w:rsidR="181EE637">
        <w:rPr>
          <w:rFonts w:ascii="Aptos" w:hAnsi="Aptos" w:eastAsia="Aptos" w:cs="Aptos"/>
          <w:noProof w:val="0"/>
          <w:sz w:val="24"/>
          <w:szCs w:val="24"/>
          <w:lang w:val="en-US"/>
        </w:rPr>
        <w:t>That is why Spain matters here. It allows us to observe a form of migration in which belonging is not blocked by obvious difference, but unsettled by subtler ones. In that tension, the Fourth Culture comes into focus.</w:t>
      </w:r>
    </w:p>
    <w:p w:rsidR="181EE637" w:rsidP="2CC3AF53" w:rsidRDefault="181EE637" w14:paraId="73988A49" w14:textId="577B6FB1">
      <w:pPr>
        <w:spacing w:before="240" w:beforeAutospacing="off" w:after="240" w:afterAutospacing="off"/>
      </w:pPr>
      <w:r w:rsidRPr="2CC3AF53" w:rsidR="181EE637">
        <w:rPr>
          <w:rFonts w:ascii="Aptos" w:hAnsi="Aptos" w:eastAsia="Aptos" w:cs="Aptos"/>
          <w:noProof w:val="0"/>
          <w:sz w:val="24"/>
          <w:szCs w:val="24"/>
          <w:lang w:val="en-US"/>
        </w:rPr>
        <w:t>This book unfolds in five parts. Part A develops the conceptual framework and explains why older models no longer fully capture the current landscape. Part B turns to Spain and the Latin American corridor as the clearest practical case. Part C examines the digital substrate beneath contemporary identity, including the role of AI, memory, and mediated belonging. Part D widens the frame and asks whether similar dynamics are emerging elsewhere. Part E considers the ethical, psychological, and institutional implications of a world in which more people live without a single cultural anchor.</w:t>
      </w:r>
    </w:p>
    <w:p w:rsidR="181EE637" w:rsidP="2CC3AF53" w:rsidRDefault="181EE637" w14:paraId="5EFD2933" w14:textId="59142D04">
      <w:pPr>
        <w:spacing w:before="240" w:beforeAutospacing="off" w:after="240" w:afterAutospacing="off"/>
      </w:pPr>
      <w:r w:rsidRPr="2CC3AF53" w:rsidR="181EE637">
        <w:rPr>
          <w:rFonts w:ascii="Aptos" w:hAnsi="Aptos" w:eastAsia="Aptos" w:cs="Aptos"/>
          <w:noProof w:val="0"/>
          <w:sz w:val="24"/>
          <w:szCs w:val="24"/>
          <w:lang w:val="en-US"/>
        </w:rPr>
        <w:t>This is not a manifesto. It is an attempt to name a pattern that has become increasingly visible but remains poorly described. The aim is modest and serious at once: to offer language for a way of life that many people already recognise in themselves, even if they have never had words for it.</w:t>
      </w:r>
    </w:p>
    <w:p w:rsidR="181EE637" w:rsidP="2CC3AF53" w:rsidRDefault="181EE637" w14:paraId="63FFB363" w14:textId="73923D99">
      <w:pPr>
        <w:spacing w:before="240" w:beforeAutospacing="off" w:after="240" w:afterAutospacing="off"/>
      </w:pPr>
      <w:r w:rsidRPr="2CC3AF53" w:rsidR="181EE637">
        <w:rPr>
          <w:rFonts w:ascii="Aptos" w:hAnsi="Aptos" w:eastAsia="Aptos" w:cs="Aptos"/>
          <w:noProof w:val="0"/>
          <w:sz w:val="24"/>
          <w:szCs w:val="24"/>
          <w:lang w:val="en-US"/>
        </w:rPr>
        <w:t>The generations now coming of age may be the last to remember a world in which borders still seemed capable of defining identity. What comes after is less fixed, more layered, and harder to classify.</w:t>
      </w:r>
    </w:p>
    <w:p w:rsidR="181EE637" w:rsidP="2CC3AF53" w:rsidRDefault="181EE637" w14:paraId="51CFD1E5" w14:textId="19F621D4">
      <w:pPr>
        <w:spacing w:before="240" w:beforeAutospacing="off" w:after="240" w:afterAutospacing="off"/>
      </w:pPr>
      <w:r w:rsidRPr="2CC3AF53" w:rsidR="181EE637">
        <w:rPr>
          <w:rFonts w:ascii="Aptos" w:hAnsi="Aptos" w:eastAsia="Aptos" w:cs="Aptos"/>
          <w:noProof w:val="0"/>
          <w:sz w:val="24"/>
          <w:szCs w:val="24"/>
          <w:lang w:val="en-US"/>
        </w:rPr>
        <w:t>That is the world this book tries to understand.</w:t>
      </w:r>
    </w:p>
    <w:p w:rsidR="2179CC2E" w:rsidP="2179CC2E" w:rsidRDefault="2179CC2E" w14:paraId="62D49B64" w14:textId="5EA72188">
      <w:pPr>
        <w:pStyle w:val="Normal"/>
        <w:rPr>
          <w:rFonts w:ascii="Aptos" w:hAnsi="Aptos" w:eastAsia="Aptos" w:cs="Aptos"/>
          <w:noProof w:val="0"/>
          <w:sz w:val="24"/>
          <w:szCs w:val="24"/>
          <w:lang w:val="en-US"/>
        </w:rPr>
      </w:pPr>
    </w:p>
    <w:p w:rsidR="2179CC2E" w:rsidP="2179CC2E" w:rsidRDefault="2179CC2E" w14:paraId="4E7D8CCD" w14:textId="75FACE66">
      <w:pPr>
        <w:pStyle w:val="Normal"/>
        <w:rPr>
          <w:rFonts w:ascii="Aptos" w:hAnsi="Aptos" w:eastAsia="Aptos" w:cs="Aptos"/>
          <w:noProof w:val="0"/>
          <w:sz w:val="24"/>
          <w:szCs w:val="24"/>
          <w:lang w:val="en-US"/>
        </w:rPr>
      </w:pPr>
    </w:p>
    <w:p w:rsidR="6BA6AEBD" w:rsidP="2179CC2E" w:rsidRDefault="6BA6AEBD" w14:paraId="5AF099C5" w14:textId="4EE70233">
      <w:pPr>
        <w:pStyle w:val="Heading2"/>
        <w:keepNext w:val="1"/>
        <w:keepLines w:val="1"/>
        <w:spacing w:before="160" w:after="80"/>
        <w:rPr>
          <w:rFonts w:ascii="Aptos" w:hAnsi="Aptos" w:eastAsia="Aptos" w:cs="Aptos"/>
          <w:noProof w:val="0"/>
          <w:sz w:val="24"/>
          <w:szCs w:val="24"/>
          <w:lang w:val="en-US"/>
        </w:rPr>
      </w:pPr>
      <w:bookmarkStart w:name="_Toc1902148652" w:id="1919480743"/>
      <w:r w:rsidRPr="642AB300" w:rsidR="67198F04">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Chapter 1 - What Is </w:t>
      </w:r>
      <w:r w:rsidRPr="642AB300" w:rsidR="67198F04">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a Culture</w:t>
      </w:r>
      <w:r w:rsidRPr="642AB300" w:rsidR="67198F04">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Today?</w:t>
      </w:r>
      <w:bookmarkEnd w:id="1919480743"/>
    </w:p>
    <w:p w:rsidR="2179CC2E" w:rsidP="2179CC2E" w:rsidRDefault="2179CC2E" w14:paraId="189DC095" w14:textId="66385EE7">
      <w:pPr>
        <w:pStyle w:val="Normal"/>
        <w:rPr>
          <w:rFonts w:ascii="Aptos" w:hAnsi="Aptos" w:eastAsia="Aptos" w:cs="Aptos"/>
          <w:noProof w:val="0"/>
          <w:sz w:val="24"/>
          <w:szCs w:val="24"/>
          <w:lang w:val="en-US"/>
        </w:rPr>
      </w:pPr>
    </w:p>
    <w:p w:rsidR="2179CC2E" w:rsidP="2CC3AF53" w:rsidRDefault="2179CC2E" w14:paraId="0294AE2B" w14:textId="3F490A03">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For most of history, to ask “What’s your culture?” was to ask where you were from.</w:t>
      </w:r>
    </w:p>
    <w:p w:rsidR="2179CC2E" w:rsidP="2CC3AF53" w:rsidRDefault="2179CC2E" w14:paraId="0B538DEB" w14:textId="6ECBF09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It was a question of soil and story - of what god your grandmother worshipped, what language you dreamed in, what music played at weddings, what kind of soup was eaten on Sunday. Culture was, in its essence, a continuity you didn’t choose. It was what you were born into, not what you assembled.</w:t>
      </w:r>
    </w:p>
    <w:p w:rsidR="2179CC2E" w:rsidP="2CC3AF53" w:rsidRDefault="2179CC2E" w14:paraId="341A5B75" w14:textId="72E2194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It tethered identity to place and time. A French child in 1820, a Turkish child in 1920, a Brazilian child in 1960 - each could be predicted in part by their geography and century. Culture was a slow-moving inheritance. It lived in proverbs, folk dances, household rituals. It moved like clay - molded across generations, but firm enough to give shape to life. Culture, in the 20th century, was often synonymous with national identity, religious heritage, or racialized belonging (Hall, 1996).</w:t>
      </w:r>
    </w:p>
    <w:p w:rsidR="2179CC2E" w:rsidP="2CC3AF53" w:rsidRDefault="2179CC2E" w14:paraId="14B8F551" w14:textId="383BD224">
      <w:pPr>
        <w:pStyle w:val="FirstParagraph"/>
        <w:spacing w:before="180" w:beforeAutospacing="off" w:after="18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But that solidity has begun to liquefy.</w:t>
      </w:r>
    </w:p>
    <w:p w:rsidR="2179CC2E" w:rsidP="2CC3AF53" w:rsidRDefault="2179CC2E" w14:paraId="0DA42F35" w14:textId="1F271F77">
      <w:pPr>
        <w:pStyle w:val="FirstParagraph"/>
        <w:spacing w:before="180" w:beforeAutospacing="off" w:after="18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xml:space="preserve">Today, the word “culture” appears everywhere and means </w:t>
      </w:r>
      <w:r w:rsidRPr="2CC3AF53" w:rsidR="536D4918">
        <w:rPr>
          <w:rFonts w:ascii="Aptos" w:hAnsi="Aptos" w:eastAsia="Aptos" w:cs="Aptos"/>
          <w:b w:val="0"/>
          <w:bCs w:val="0"/>
          <w:i w:val="0"/>
          <w:iCs w:val="0"/>
          <w:caps w:val="0"/>
          <w:smallCaps w:val="0"/>
          <w:noProof w:val="0"/>
          <w:color w:val="000000" w:themeColor="text1" w:themeTint="FF" w:themeShade="FF"/>
          <w:sz w:val="24"/>
          <w:szCs w:val="24"/>
          <w:lang w:val="en-US"/>
        </w:rPr>
        <w:t>different things</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We speak of “corporate culture,” “digital culture,” “cancel culture,” “meme culture.” The term has been detached from tradition and is now used to describe any recurring pattern of shared behavior. Culture has become elastic. A culture can form in a week online, dissolve in a month, and reform in another app. A language can die in the village and be reborn in emoji.</w:t>
      </w:r>
    </w:p>
    <w:p w:rsidR="2179CC2E" w:rsidP="2CC3AF53" w:rsidRDefault="2179CC2E" w14:paraId="00DC466D" w14:textId="72E9CBC4">
      <w:pPr>
        <w:pStyle w:val="FirstParagraph"/>
        <w:spacing w:before="180" w:beforeAutospacing="off" w:after="18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So what is a culture today - really? And what does it mean to belong to one, or more than one, in a world where the soil under identity is no longer stable?</w:t>
      </w:r>
    </w:p>
    <w:p w:rsidR="2179CC2E" w:rsidP="2CC3AF53" w:rsidRDefault="2179CC2E" w14:paraId="642C81CF" w14:textId="415F96CA">
      <w:pPr>
        <w:pStyle w:val="FirstParagraph"/>
        <w:spacing w:before="180" w:beforeAutospacing="off" w:after="18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This chapter tries to walk gently through that question. Not to fix it in place, but to name the things that are shifting. To help the reader - especially the one who grew up with a clear sense of cultural belonging - understand what it means to live in a world where that belonging has become fluid, layered, and increasingly mediated by machines.</w:t>
      </w:r>
    </w:p>
    <w:p w:rsidR="2179CC2E" w:rsidP="2CC3AF53" w:rsidRDefault="2179CC2E" w14:paraId="003DA710" w14:textId="2747DBEC">
      <w:pPr>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p>
    <w:p w:rsidR="2179CC2E" w:rsidP="642AB300" w:rsidRDefault="2179CC2E" w14:paraId="576BE3C7" w14:textId="5788413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333972132" w:id="28680385"/>
      <w:r w:rsidRPr="642AB300" w:rsidR="594FAE20">
        <w:rPr>
          <w:rFonts w:ascii="Aptos" w:hAnsi="Aptos" w:eastAsia="Aptos" w:cs="Aptos"/>
          <w:b w:val="0"/>
          <w:bCs w:val="0"/>
          <w:i w:val="0"/>
          <w:iCs w:val="0"/>
          <w:caps w:val="0"/>
          <w:smallCaps w:val="0"/>
          <w:noProof w:val="0"/>
          <w:color w:val="0F4761" w:themeColor="accent1" w:themeTint="FF" w:themeShade="BF"/>
          <w:sz w:val="28"/>
          <w:szCs w:val="28"/>
          <w:lang w:val="en-US"/>
        </w:rPr>
        <w:t>Culture as Coherence</w:t>
      </w:r>
      <w:bookmarkEnd w:id="28680385"/>
    </w:p>
    <w:p w:rsidR="2179CC2E" w:rsidP="2CC3AF53" w:rsidRDefault="2179CC2E" w14:paraId="2F72F5C6" w14:textId="0B8F2EAF">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Culture is the set of invisible rules that give a person narrative coherence.</w:t>
      </w:r>
    </w:p>
    <w:p w:rsidR="2179CC2E" w:rsidP="2CC3AF53" w:rsidRDefault="2179CC2E" w14:paraId="0C4F3C3E" w14:textId="7AEBD40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It’s the background sense of how things are done, what things mean, where you fit. It’s the script you don’t know you’ve memorized until someone hands you a different one. It tells you how close to stand, how loudly to speak, how to grieve, how to flirt, how to name a child or bury the dead.</w:t>
      </w:r>
    </w:p>
    <w:p w:rsidR="2179CC2E" w:rsidP="2CC3AF53" w:rsidRDefault="2179CC2E" w14:paraId="1EB4906D" w14:textId="69A90F6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A culture isn’t just food or costume or holiday - it is an entire emotional operating system. You don’t have to agree with it; most people don’t. But you navigate through it the way a fish navigates water - often without noticing it’s there.</w:t>
      </w:r>
    </w:p>
    <w:p w:rsidR="2179CC2E" w:rsidP="2CC3AF53" w:rsidRDefault="2179CC2E" w14:paraId="3FE3251D" w14:textId="0C22117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This coherence once came preloaded: you inherited it from your parents, your town, your passport. You could rebel against it, but it was still there - a default shape to push against. You knew what you weren’t because you had a clear image of what you were expected to be.</w:t>
      </w:r>
    </w:p>
    <w:p w:rsidR="2179CC2E" w:rsidP="2CC3AF53" w:rsidRDefault="2179CC2E" w14:paraId="05713D85" w14:textId="7F0D7B5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Today, for many people, that default shape is gone.</w:t>
      </w:r>
    </w:p>
    <w:p w:rsidR="2179CC2E" w:rsidP="2CC3AF53" w:rsidRDefault="2179CC2E" w14:paraId="59481EC3" w14:textId="498C64A6">
      <w:pPr>
        <w:pStyle w:val="FirstParagraph"/>
        <w:spacing w:before="180" w:beforeAutospacing="off" w:after="18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They may live in one country, speak in another language, worship in a third, and spend their emotional time inside a fourth - a virtual culture of memes, micro-celebrities, and algorithmic affinities. The self no longer grows inside one container; it’s grown in patches - like a plant spliced together from different climates.</w:t>
      </w:r>
    </w:p>
    <w:p w:rsidR="2179CC2E" w:rsidP="2CC3AF53" w:rsidRDefault="2179CC2E" w14:paraId="58328C95" w14:textId="6C7BC922">
      <w:pPr>
        <w:pStyle w:val="FirstParagraph"/>
        <w:spacing w:before="180" w:beforeAutospacing="off" w:after="18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And if culture is coherence, then identity today is a search for portable coherence. Something that makes sense across airport terminals, Zoom calls, Instagram stories, and family WhatsApp groups. Something you can carry with you and still recognize as home.</w:t>
      </w:r>
    </w:p>
    <w:p w:rsidR="2179CC2E" w:rsidP="642AB300" w:rsidRDefault="2179CC2E" w14:paraId="4360FB0E" w14:textId="1A896DDF">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340480316" w:id="2036140649"/>
      <w:r w:rsidRPr="642AB300" w:rsidR="594FAE20">
        <w:rPr>
          <w:rFonts w:ascii="Aptos" w:hAnsi="Aptos" w:eastAsia="Aptos" w:cs="Aptos"/>
          <w:b w:val="0"/>
          <w:bCs w:val="0"/>
          <w:i w:val="0"/>
          <w:iCs w:val="0"/>
          <w:caps w:val="0"/>
          <w:smallCaps w:val="0"/>
          <w:noProof w:val="0"/>
          <w:color w:val="0F4761" w:themeColor="accent1" w:themeTint="FF" w:themeShade="BF"/>
          <w:sz w:val="28"/>
          <w:szCs w:val="28"/>
          <w:lang w:val="en-US"/>
        </w:rPr>
        <w:t>The Collapse of Old Markers</w:t>
      </w:r>
      <w:bookmarkEnd w:id="2036140649"/>
    </w:p>
    <w:p w:rsidR="2179CC2E" w:rsidP="2CC3AF53" w:rsidRDefault="2179CC2E" w14:paraId="64B1114D" w14:textId="3D307085">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There was a time (not long ago) when the shape of a life could be inferred from a few reliable markers: language, religion, nationality, race. These four coordinates served as cultural shorthand.</w:t>
      </w:r>
    </w:p>
    <w:p w:rsidR="2179CC2E" w:rsidP="2CC3AF53" w:rsidRDefault="2179CC2E" w14:paraId="65C7E6AE" w14:textId="39D71C9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xml:space="preserve">A Japanese passport suggested fluency in Japanese social codes. A Polish Catholic raised in Kraków carried certain assumptions about sin, sacrifice, and family. A Ghanaian child in Accra moved through a world of familiar gestures and honor-based expectations. In colonial systems, identity </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wasn’t</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xml:space="preserve"> just </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inherited, but</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xml:space="preserve"> assigned through force and systems of classification (Said, 1978; Fanon, 1961).</w:t>
      </w:r>
    </w:p>
    <w:p w:rsidR="2179CC2E" w:rsidP="2CC3AF53" w:rsidRDefault="2179CC2E" w14:paraId="6D1D21BA" w14:textId="22CD2C9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But these markers no longer guarantee cultural clarity.</w:t>
      </w:r>
    </w:p>
    <w:p w:rsidR="2179CC2E" w:rsidP="2CC3AF53" w:rsidRDefault="2179CC2E" w14:paraId="069C0D2D" w14:textId="5B3B9F0A">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Language is now constantly braided. English is spoken in Nairobi, Seoul, and São Paulo - but shaped by local tones, slang, and emotional registers. Code-switching isn’t the exception; it’s the norm.</w:t>
      </w:r>
    </w:p>
    <w:p w:rsidR="2179CC2E" w:rsidP="2CC3AF53" w:rsidRDefault="2179CC2E" w14:paraId="4626EDF8" w14:textId="4D8EC57D">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Religion has become modular. Spiritual identity is often stitched together from fragments - a bit of ancestral faith, a dash of therapy speak, a practice borrowed from a YouTube meditation channel.</w:t>
      </w:r>
    </w:p>
    <w:p w:rsidR="2179CC2E" w:rsidP="2CC3AF53" w:rsidRDefault="2179CC2E" w14:paraId="16F13F4A" w14:textId="12B07EB1">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Nationality has loosened. A Spanish passport may belong to a Venezuelan refugee. A Canadian passport may cloak the self of a Pakistani girl raised in Qatar.</w:t>
      </w:r>
    </w:p>
    <w:p w:rsidR="2179CC2E" w:rsidP="2CC3AF53" w:rsidRDefault="2179CC2E" w14:paraId="136AB3E6" w14:textId="2FF7BE4F">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Race, perhaps the most charged category of all, has been stretched and blurred by migration, by diaspora, by intermarriage, by the performative illusions of social media.</w:t>
      </w:r>
    </w:p>
    <w:p w:rsidR="2179CC2E" w:rsidP="2CC3AF53" w:rsidRDefault="2179CC2E" w14:paraId="58ABBEC6" w14:textId="125D3557">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The result isn’t chaos - but complexity. The old signals no longer mean what they used to. Identity can no longer be read cleanly off a form. We’re now in a moment where the visible no longer maps reliably onto the invisible. Accent doesn’t reveal allegiance. Dress doesn’t confirm depth. Skin color doesn’t guarantee a shared narrative.</w:t>
      </w:r>
    </w:p>
    <w:p w:rsidR="2179CC2E" w:rsidP="2CC3AF53" w:rsidRDefault="2179CC2E" w14:paraId="789AD838" w14:textId="75111B5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xml:space="preserve">This is the context in which a Fourth Culture begins to </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emerge</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xml:space="preserve"> - as a survival strategy.</w:t>
      </w:r>
    </w:p>
    <w:p w:rsidR="2179CC2E" w:rsidP="642AB300" w:rsidRDefault="2179CC2E" w14:paraId="119D9C8C" w14:textId="0BC0BAF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637756047" w:id="360326106"/>
      <w:r w:rsidRPr="642AB300" w:rsidR="594FAE20">
        <w:rPr>
          <w:rFonts w:ascii="Aptos" w:hAnsi="Aptos" w:eastAsia="Aptos" w:cs="Aptos"/>
          <w:b w:val="0"/>
          <w:bCs w:val="0"/>
          <w:i w:val="0"/>
          <w:iCs w:val="0"/>
          <w:caps w:val="0"/>
          <w:smallCaps w:val="0"/>
          <w:noProof w:val="0"/>
          <w:color w:val="0F4761" w:themeColor="accent1" w:themeTint="FF" w:themeShade="BF"/>
          <w:sz w:val="28"/>
          <w:szCs w:val="28"/>
          <w:lang w:val="en-US"/>
        </w:rPr>
        <w:t>Culture After Place</w:t>
      </w:r>
      <w:bookmarkEnd w:id="360326106"/>
    </w:p>
    <w:p w:rsidR="2179CC2E" w:rsidP="2CC3AF53" w:rsidRDefault="2179CC2E" w14:paraId="0ECFDA3B" w14:textId="139F91E3">
      <w:pPr>
        <w:pStyle w:val="FirstParagraph"/>
        <w:spacing w:before="180" w:beforeAutospacing="off" w:after="18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When people moved across borders in the 20th century, they often carried their culture like luggage: heavy, precious, and vulnerable to damage. Migration was a risk to coherence. A child raised in a new country often had to choose - between ancestral identity and social belonging. You could not be fully both.</w:t>
      </w:r>
    </w:p>
    <w:p w:rsidR="2179CC2E" w:rsidP="2CC3AF53" w:rsidRDefault="2179CC2E" w14:paraId="6EC16D1C" w14:textId="68C22E98">
      <w:pPr>
        <w:pStyle w:val="FirstParagraph"/>
        <w:spacing w:before="180" w:beforeAutospacing="off" w:after="18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But the 21st century has altered migration. Now, many people no longer migrate alone - they migrate with Wi-Fi. The culture they left behind follows them into their phones. They watch comedians from home, cook with old recipes</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listen</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xml:space="preserve"> to radio shows from thousands of miles away. Their children grow up with grandparents via video call. They consume the past in parallel with the present.</w:t>
      </w:r>
    </w:p>
    <w:p w:rsidR="2179CC2E" w:rsidP="2CC3AF53" w:rsidRDefault="2179CC2E" w14:paraId="47E07B38" w14:textId="7937FC63">
      <w:pPr>
        <w:pStyle w:val="FirstParagraph"/>
        <w:spacing w:before="180" w:beforeAutospacing="off" w:after="18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Simultaneously, the new country no longer feels far from the old one.</w:t>
      </w:r>
    </w:p>
    <w:p w:rsidR="2179CC2E" w:rsidP="2CC3AF53" w:rsidRDefault="2179CC2E" w14:paraId="500B4BFE" w14:textId="119C9411">
      <w:pPr>
        <w:pStyle w:val="FirstParagraph"/>
        <w:spacing w:before="180" w:beforeAutospacing="off" w:after="18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xml:space="preserve">A Venezuelan in Madrid can speak with their cousin in Lima, message a friend in London, and video call a parent in Bogotá - all in one afternoon. The emotional center of </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gravity</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xml:space="preserve"> is dispersed. This softens the shock of cultural rupture.</w:t>
      </w:r>
    </w:p>
    <w:p w:rsidR="2179CC2E" w:rsidP="19204717" w:rsidRDefault="2179CC2E" w14:paraId="01950000" w14:textId="2CBB6635">
      <w:pPr>
        <w:pStyle w:val="FirstParagraph"/>
        <w:spacing w:before="180" w:beforeAutospacing="off" w:after="18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E90BD41">
        <w:rPr>
          <w:rFonts w:ascii="Aptos" w:hAnsi="Aptos" w:eastAsia="Aptos" w:cs="Aptos"/>
          <w:b w:val="0"/>
          <w:bCs w:val="0"/>
          <w:i w:val="0"/>
          <w:iCs w:val="0"/>
          <w:caps w:val="0"/>
          <w:smallCaps w:val="0"/>
          <w:noProof w:val="0"/>
          <w:color w:val="000000" w:themeColor="text1" w:themeTint="FF" w:themeShade="FF"/>
          <w:sz w:val="24"/>
          <w:szCs w:val="24"/>
          <w:lang w:val="en-US"/>
        </w:rPr>
        <w:t xml:space="preserve">Because coherence now depends not on where you are, but on how many places </w:t>
      </w:r>
      <w:r w:rsidRPr="19204717" w:rsidR="3E90BD41">
        <w:rPr>
          <w:rFonts w:ascii="Aptos" w:hAnsi="Aptos" w:eastAsia="Aptos" w:cs="Aptos"/>
          <w:b w:val="0"/>
          <w:bCs w:val="0"/>
          <w:i w:val="0"/>
          <w:iCs w:val="0"/>
          <w:caps w:val="0"/>
          <w:smallCaps w:val="0"/>
          <w:noProof w:val="0"/>
          <w:color w:val="000000" w:themeColor="text1" w:themeTint="FF" w:themeShade="FF"/>
          <w:sz w:val="24"/>
          <w:szCs w:val="24"/>
          <w:lang w:val="en-US"/>
        </w:rPr>
        <w:t>you’re</w:t>
      </w:r>
      <w:r w:rsidRPr="19204717" w:rsidR="3E90BD41">
        <w:rPr>
          <w:rFonts w:ascii="Aptos" w:hAnsi="Aptos" w:eastAsia="Aptos" w:cs="Aptos"/>
          <w:b w:val="0"/>
          <w:bCs w:val="0"/>
          <w:i w:val="0"/>
          <w:iCs w:val="0"/>
          <w:caps w:val="0"/>
          <w:smallCaps w:val="0"/>
          <w:noProof w:val="0"/>
          <w:color w:val="000000" w:themeColor="text1" w:themeTint="FF" w:themeShade="FF"/>
          <w:sz w:val="24"/>
          <w:szCs w:val="24"/>
          <w:lang w:val="en-US"/>
        </w:rPr>
        <w:t xml:space="preserve"> connected to. The result is a new kind of person - one who belongs emotionally to multiple geographies, yet fully to none. A person whose inner world is shaped as much by the algorithm as by ancestry. Today, the lines that shape identity are drawn by algorithms, interfaces, and new cultural grammars (</w:t>
      </w:r>
      <w:r w:rsidRPr="19204717" w:rsidR="5FF6BEB4">
        <w:rPr>
          <w:rFonts w:ascii="Aptos" w:hAnsi="Aptos" w:eastAsia="Aptos" w:cs="Aptos"/>
          <w:b w:val="0"/>
          <w:bCs w:val="0"/>
          <w:i w:val="0"/>
          <w:iCs w:val="0"/>
          <w:caps w:val="0"/>
          <w:smallCaps w:val="0"/>
          <w:noProof w:val="0"/>
          <w:color w:val="000000" w:themeColor="text1" w:themeTint="FF" w:themeShade="FF"/>
          <w:sz w:val="24"/>
          <w:szCs w:val="24"/>
          <w:lang w:val="en-US"/>
        </w:rPr>
        <w:t>B</w:t>
      </w:r>
      <w:r w:rsidRPr="19204717" w:rsidR="3E90BD41">
        <w:rPr>
          <w:rFonts w:ascii="Aptos" w:hAnsi="Aptos" w:eastAsia="Aptos" w:cs="Aptos"/>
          <w:b w:val="0"/>
          <w:bCs w:val="0"/>
          <w:i w:val="0"/>
          <w:iCs w:val="0"/>
          <w:caps w:val="0"/>
          <w:smallCaps w:val="0"/>
          <w:noProof w:val="0"/>
          <w:color w:val="000000" w:themeColor="text1" w:themeTint="FF" w:themeShade="FF"/>
          <w:sz w:val="24"/>
          <w:szCs w:val="24"/>
          <w:lang w:val="en-US"/>
        </w:rPr>
        <w:t>oyd</w:t>
      </w:r>
      <w:r w:rsidRPr="19204717" w:rsidR="3E90BD41">
        <w:rPr>
          <w:rFonts w:ascii="Aptos" w:hAnsi="Aptos" w:eastAsia="Aptos" w:cs="Aptos"/>
          <w:b w:val="0"/>
          <w:bCs w:val="0"/>
          <w:i w:val="0"/>
          <w:iCs w:val="0"/>
          <w:caps w:val="0"/>
          <w:smallCaps w:val="0"/>
          <w:noProof w:val="0"/>
          <w:color w:val="000000" w:themeColor="text1" w:themeTint="FF" w:themeShade="FF"/>
          <w:sz w:val="24"/>
          <w:szCs w:val="24"/>
          <w:lang w:val="en-US"/>
        </w:rPr>
        <w:t>, 201</w:t>
      </w:r>
      <w:r w:rsidRPr="19204717" w:rsidR="290FC034">
        <w:rPr>
          <w:rFonts w:ascii="Aptos" w:hAnsi="Aptos" w:eastAsia="Aptos" w:cs="Aptos"/>
          <w:b w:val="0"/>
          <w:bCs w:val="0"/>
          <w:i w:val="0"/>
          <w:iCs w:val="0"/>
          <w:caps w:val="0"/>
          <w:smallCaps w:val="0"/>
          <w:noProof w:val="0"/>
          <w:color w:val="000000" w:themeColor="text1" w:themeTint="FF" w:themeShade="FF"/>
          <w:sz w:val="24"/>
          <w:szCs w:val="24"/>
          <w:lang w:val="en-US"/>
        </w:rPr>
        <w:t>4</w:t>
      </w:r>
      <w:r w:rsidRPr="19204717" w:rsidR="3E90BD41">
        <w:rPr>
          <w:rFonts w:ascii="Aptos" w:hAnsi="Aptos" w:eastAsia="Aptos" w:cs="Aptos"/>
          <w:b w:val="0"/>
          <w:bCs w:val="0"/>
          <w:i w:val="0"/>
          <w:iCs w:val="0"/>
          <w:caps w:val="0"/>
          <w:smallCaps w:val="0"/>
          <w:noProof w:val="0"/>
          <w:color w:val="000000" w:themeColor="text1" w:themeTint="FF" w:themeShade="FF"/>
          <w:sz w:val="24"/>
          <w:szCs w:val="24"/>
          <w:lang w:val="en-US"/>
        </w:rPr>
        <w:t>; Turkle, 2011)</w:t>
      </w:r>
    </w:p>
    <w:p w:rsidR="2179CC2E" w:rsidP="642AB300" w:rsidRDefault="2179CC2E" w14:paraId="5C19EEFA" w14:textId="11D73306">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824240123" w:id="1303177860"/>
      <w:r w:rsidRPr="642AB300" w:rsidR="594FAE20">
        <w:rPr>
          <w:rFonts w:ascii="Aptos" w:hAnsi="Aptos" w:eastAsia="Aptos" w:cs="Aptos"/>
          <w:b w:val="0"/>
          <w:bCs w:val="0"/>
          <w:i w:val="0"/>
          <w:iCs w:val="0"/>
          <w:caps w:val="0"/>
          <w:smallCaps w:val="0"/>
          <w:noProof w:val="0"/>
          <w:color w:val="0F4761" w:themeColor="accent1" w:themeTint="FF" w:themeShade="BF"/>
          <w:sz w:val="28"/>
          <w:szCs w:val="28"/>
          <w:lang w:val="en-US"/>
        </w:rPr>
        <w:t>AI as Cultural Amplifier</w:t>
      </w:r>
      <w:bookmarkEnd w:id="1303177860"/>
    </w:p>
    <w:p w:rsidR="2179CC2E" w:rsidP="2CC3AF53" w:rsidRDefault="2179CC2E" w14:paraId="1C4E981F" w14:textId="31B6566C">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This is the century in which machines began to reflect us back to ourselves.</w:t>
      </w:r>
    </w:p>
    <w:p w:rsidR="2179CC2E" w:rsidP="2CC3AF53" w:rsidRDefault="2179CC2E" w14:paraId="3D6F6FDB" w14:textId="61F21C3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Not cold, calculating robots - but language models, voice assistants, filters, companions. They mimic our tone, finish our thoughts, learn our rhythms. For some, AI is just a tool. But for others (especially those raised in multiple systems) AI becomes a quiet co-author of identity. It helps write CVs, translate trauma, rehearse job interviews, simulate hard conversations. It doesn’t just provide information; it provides mirroring - a role once played by elders, siblings, priests, or friends.</w:t>
      </w:r>
    </w:p>
    <w:p w:rsidR="2179CC2E" w:rsidP="2CC3AF53" w:rsidRDefault="2179CC2E" w14:paraId="6602EBF8" w14:textId="4C6496E8">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And here we arrive at the hinge: If culture is what gives us coherence, and AI is now what helps us feel coherent, then</w:t>
      </w:r>
      <w:r w:rsidRPr="2CC3AF53" w:rsidR="0D556329">
        <w:rPr>
          <w:rFonts w:ascii="Aptos" w:hAnsi="Aptos" w:eastAsia="Aptos" w:cs="Aptos"/>
          <w:noProof w:val="0"/>
          <w:sz w:val="24"/>
          <w:szCs w:val="24"/>
          <w:lang w:val="en-US"/>
        </w:rPr>
        <w:t xml:space="preserve"> AI is beginning to function as a cultural actor in some lives</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2CC3AF53" w:rsidRDefault="2179CC2E" w14:paraId="0EFF3EF9" w14:textId="373CAFA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It influences how we speak, what we expect from others, what we tolerate, what we imitate. It shapes the self beneath the surface. And unlike language or passport, it operates beneath categories - quiet, personal, invisible. It becomes a kind of emotional infrastructure for people whose identities are already fragmented.</w:t>
      </w:r>
    </w:p>
    <w:p w:rsidR="2179CC2E" w:rsidP="2CC3AF53" w:rsidRDefault="2179CC2E" w14:paraId="528BE647" w14:textId="52B9E3B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xml:space="preserve">For these individuals (and there are now millions) culture is no longer given. It is assembled, rehearsed, and stabilized through interaction with systems that learn from them and reflect them back. </w:t>
      </w:r>
    </w:p>
    <w:p w:rsidR="2179CC2E" w:rsidP="642AB300" w:rsidRDefault="2179CC2E" w14:paraId="3089DD87" w14:textId="115B0078">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663688106" w:id="881141055"/>
      <w:r w:rsidRPr="642AB300" w:rsidR="594FAE20">
        <w:rPr>
          <w:rFonts w:ascii="Aptos" w:hAnsi="Aptos" w:eastAsia="Aptos" w:cs="Aptos"/>
          <w:b w:val="0"/>
          <w:bCs w:val="0"/>
          <w:i w:val="0"/>
          <w:iCs w:val="0"/>
          <w:caps w:val="0"/>
          <w:smallCaps w:val="0"/>
          <w:noProof w:val="0"/>
          <w:color w:val="0F4761" w:themeColor="accent1" w:themeTint="FF" w:themeShade="BF"/>
          <w:sz w:val="28"/>
          <w:szCs w:val="28"/>
          <w:lang w:val="en-US"/>
        </w:rPr>
        <w:t>Culture as Practice, Not Place</w:t>
      </w:r>
      <w:bookmarkEnd w:id="881141055"/>
    </w:p>
    <w:p w:rsidR="2179CC2E" w:rsidP="2CC3AF53" w:rsidRDefault="2179CC2E" w14:paraId="6936D716" w14:textId="1FDDD8DA">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So perhaps the most accurate definition we can offer is this:</w:t>
      </w:r>
    </w:p>
    <w:p w:rsidR="2179CC2E" w:rsidP="2CC3AF53" w:rsidRDefault="2179CC2E" w14:paraId="16CD6BA2" w14:textId="57EBABD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Culture today isn’t a place, but a practice. It isn’t where you are from, but how you perform belonging in a world where the coordinates are always shifting. You can be deeply rooted in a place and still perform your identity in algorithmic ways. You can be displaced and still perform a strong, centered self through ritual, language, or storytelling. You can live in a culture and also edit it - adding hashtags, deleting expectations, remixing the past.</w:t>
      </w:r>
    </w:p>
    <w:p w:rsidR="2179CC2E" w:rsidP="2CC3AF53" w:rsidRDefault="2179CC2E" w14:paraId="0501513D" w14:textId="7581129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xml:space="preserve">This is no longer a fringe condition - especially for Gen Z and late millennials who grew up in mixed families, in diaspora, on the internet, or with digital mentors. They </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aren’t</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xml:space="preserve"> abandoning culture. </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They’re</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 xml:space="preserve"> remaking it as something portable</w:t>
      </w:r>
      <w:r w:rsidRPr="2CC3AF53" w:rsidR="76F4094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and emotionally real. They are the architects of coherence in the absence of structure.</w:t>
      </w:r>
    </w:p>
    <w:p w:rsidR="2179CC2E" w:rsidP="2CC3AF53" w:rsidRDefault="2179CC2E" w14:paraId="56B97C66" w14:textId="6A13F9E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30FA599">
        <w:rPr>
          <w:rFonts w:ascii="Aptos" w:hAnsi="Aptos" w:eastAsia="Aptos" w:cs="Aptos"/>
          <w:b w:val="0"/>
          <w:bCs w:val="0"/>
          <w:i w:val="0"/>
          <w:iCs w:val="0"/>
          <w:caps w:val="0"/>
          <w:smallCaps w:val="0"/>
          <w:noProof w:val="0"/>
          <w:color w:val="000000" w:themeColor="text1" w:themeTint="FF" w:themeShade="FF"/>
          <w:sz w:val="24"/>
          <w:szCs w:val="24"/>
          <w:lang w:val="en-US"/>
        </w:rPr>
        <w:t>They are, without always realizing it, the early citizens of a Fourth Culture.</w:t>
      </w:r>
    </w:p>
    <w:p w:rsidR="2179CC2E" w:rsidP="2179CC2E" w:rsidRDefault="2179CC2E" w14:paraId="4137C0AB" w14:textId="4804AF9A">
      <w:pPr>
        <w:pStyle w:val="Normal"/>
        <w:rPr>
          <w:rFonts w:ascii="Aptos" w:hAnsi="Aptos" w:eastAsia="Aptos" w:cs="Aptos"/>
          <w:noProof w:val="0"/>
          <w:sz w:val="24"/>
          <w:szCs w:val="24"/>
          <w:lang w:val="en-US"/>
        </w:rPr>
      </w:pPr>
    </w:p>
    <w:p w:rsidR="2179CC2E" w:rsidP="2179CC2E" w:rsidRDefault="2179CC2E" w14:paraId="135EA5E5" w14:textId="3DA00585">
      <w:pPr>
        <w:pStyle w:val="Normal"/>
        <w:rPr>
          <w:rFonts w:ascii="Aptos" w:hAnsi="Aptos" w:eastAsia="Aptos" w:cs="Aptos"/>
          <w:noProof w:val="0"/>
          <w:sz w:val="24"/>
          <w:szCs w:val="24"/>
          <w:lang w:val="en-US"/>
        </w:rPr>
      </w:pPr>
    </w:p>
    <w:p w:rsidR="6BA6AEBD" w:rsidP="2179CC2E" w:rsidRDefault="6BA6AEBD" w14:paraId="0162ED81" w14:textId="1C5D0194">
      <w:pPr>
        <w:pStyle w:val="Heading2"/>
        <w:keepNext w:val="1"/>
        <w:keepLines w:val="1"/>
        <w:spacing w:before="160" w:after="80"/>
        <w:rPr>
          <w:rFonts w:ascii="Aptos" w:hAnsi="Aptos" w:eastAsia="Aptos" w:cs="Aptos"/>
          <w:noProof w:val="0"/>
          <w:sz w:val="24"/>
          <w:szCs w:val="24"/>
          <w:lang w:val="en-US"/>
        </w:rPr>
      </w:pPr>
      <w:bookmarkStart w:name="_Toc1985618826" w:id="1662969027"/>
      <w:r w:rsidRPr="642AB300" w:rsidR="5D71CA4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2 - The Third Culture Legacy</w:t>
      </w:r>
      <w:bookmarkEnd w:id="1662969027"/>
    </w:p>
    <w:p w:rsidR="2179CC2E" w:rsidP="2CC3AF53" w:rsidRDefault="2179CC2E" w14:paraId="3BEEA492" w14:textId="649F388D">
      <w:pPr>
        <w:pStyle w:val="FirstParagraph"/>
        <w:spacing w:before="180" w:after="18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There is a name for those who first lived between cultures.</w:t>
      </w:r>
    </w:p>
    <w:p w:rsidR="2179CC2E" w:rsidP="2CC3AF53" w:rsidRDefault="2179CC2E" w14:paraId="56241AA5" w14:textId="7C6E537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Not migrants, not refugees, not diplomats or expats exactly - though they sometimes belonged to all of those categories. The term was coined in the 1950s by sociologist Ruth Hill Useem as part of her research on children of professionals working abroad (Useem, 1963). She was observing the children of American professionals working abroad - children who moved frequently, attended international schools, and developed what she called a Third Culture.</w:t>
      </w:r>
    </w:p>
    <w:p w:rsidR="2179CC2E" w:rsidP="2CC3AF53" w:rsidRDefault="2179CC2E" w14:paraId="3F3BE8AC" w14:textId="5E9FCA9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They weren’t fully at home in their parents’ country, nor in the host country. Instead, they floated somewhere in-between - with a unique emotional grammar and worldview formed from multiplicity.</w:t>
      </w:r>
    </w:p>
    <w:p w:rsidR="2179CC2E" w:rsidP="2CC3AF53" w:rsidRDefault="2179CC2E" w14:paraId="658A023A" w14:textId="1CDC4E8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Since then, the term Third Culture Kid (TCK) has taken on a life of its own. It has been adopted by military families, missionary families, immigrant children, global nomads, and hybrid professionals. For many, it has become a quiet lifeline - a name for the disorientation and fluidity they thought was personal, only to realize it was shared.</w:t>
      </w:r>
    </w:p>
    <w:p w:rsidR="2179CC2E" w:rsidP="2CC3AF53" w:rsidRDefault="2179CC2E" w14:paraId="7863F222" w14:textId="233782C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But more than a label, the Third Culture framework was one of the first serious attempts to describe what happens when identity is stretched across systems. It showed that emotional belonging isn’t always rooted in geography, and that psychological stability can exist even when the world around you keeps changing.</w:t>
      </w:r>
    </w:p>
    <w:p w:rsidR="2179CC2E" w:rsidP="2CC3AF53" w:rsidRDefault="2179CC2E" w14:paraId="7D2A3630" w14:textId="6FDCF43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To understand the Fourth Culture, we need to first understand the Third. Because it is from this legacy that many of today’s fragmented, hybrid, or digitally constructed identities descend - not as an accident, but as a generational evolution.</w:t>
      </w:r>
    </w:p>
    <w:p w:rsidR="2179CC2E" w:rsidP="642AB300" w:rsidRDefault="2179CC2E" w14:paraId="351CD9E6" w14:textId="212D9CD0">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751151744" w:id="1789207102"/>
      <w:r w:rsidRPr="642AB300" w:rsidR="44A97473">
        <w:rPr>
          <w:rFonts w:ascii="Aptos" w:hAnsi="Aptos" w:eastAsia="Aptos" w:cs="Aptos"/>
          <w:b w:val="0"/>
          <w:bCs w:val="0"/>
          <w:i w:val="0"/>
          <w:iCs w:val="0"/>
          <w:caps w:val="0"/>
          <w:smallCaps w:val="0"/>
          <w:noProof w:val="0"/>
          <w:color w:val="0F4761" w:themeColor="accent1" w:themeTint="FF" w:themeShade="BF"/>
          <w:sz w:val="28"/>
          <w:szCs w:val="28"/>
          <w:lang w:val="en-US"/>
        </w:rPr>
        <w:t>What Made the Third Culture Different?</w:t>
      </w:r>
      <w:bookmarkEnd w:id="1789207102"/>
    </w:p>
    <w:p w:rsidR="2179CC2E" w:rsidP="2CC3AF53" w:rsidRDefault="2179CC2E" w14:paraId="6B4FAA90" w14:textId="7043C315">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The First Culture is where your parents came from.</w:t>
      </w:r>
    </w:p>
    <w:p w:rsidR="2179CC2E" w:rsidP="2CC3AF53" w:rsidRDefault="2179CC2E" w14:paraId="0927641B" w14:textId="651DB5A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The Second Culture is where you are currently living.</w:t>
      </w:r>
    </w:p>
    <w:p w:rsidR="2179CC2E" w:rsidP="2CC3AF53" w:rsidRDefault="2179CC2E" w14:paraId="5F4FEE2A" w14:textId="2DBD323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The Third Culture is the space in between - the self that emerges when neither fully fits.</w:t>
      </w:r>
    </w:p>
    <w:p w:rsidR="2179CC2E" w:rsidP="2CC3AF53" w:rsidRDefault="2179CC2E" w14:paraId="344374F0" w14:textId="6130ECE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Unlike assimilation, which demands shedding parts of yourself to belong, the Third Culture allows for psychological layering. You don’t have to choose between home and host - you carry elements of both, sometimes with tension, sometimes with grace.</w:t>
      </w:r>
    </w:p>
    <w:p w:rsidR="2179CC2E" w:rsidP="2CC3AF53" w:rsidRDefault="2179CC2E" w14:paraId="2C98B98C" w14:textId="616697A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But it’s not just about location. What defined Third Culture Kids - and still defines many adults who once were TCKs - isn’t the movement, but the internal architecture it builds:</w:t>
      </w:r>
    </w:p>
    <w:p w:rsidR="2179CC2E" w:rsidP="2CC3AF53" w:rsidRDefault="2179CC2E" w14:paraId="7FF0CBE0" w14:textId="393CB6B9">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High adaptability - the ability to enter new environments, read emotional cues, and adjust.</w:t>
      </w:r>
    </w:p>
    <w:p w:rsidR="2179CC2E" w:rsidP="2CC3AF53" w:rsidRDefault="2179CC2E" w14:paraId="30A3A5CF" w14:textId="2DDA0B35">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Early emotional independence - often raised between systems, TCKs learn to self-regulate, to make sense of their feelings in private.</w:t>
      </w:r>
    </w:p>
    <w:p w:rsidR="2179CC2E" w:rsidP="2CC3AF53" w:rsidRDefault="2179CC2E" w14:paraId="3E5DB8A4" w14:textId="2528DAD3">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Rootlessness and restlessness - a recurring sense of not fully belonging anywhere, yet feeling at home in transit.</w:t>
      </w:r>
    </w:p>
    <w:p w:rsidR="2179CC2E" w:rsidP="2CC3AF53" w:rsidRDefault="2179CC2E" w14:paraId="141D4354" w14:textId="1AF60630">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Cultural chameleoning - the gift (or burden) of blending in, but not always being seen.</w:t>
      </w:r>
    </w:p>
    <w:p w:rsidR="2179CC2E" w:rsidP="2CC3AF53" w:rsidRDefault="2179CC2E" w14:paraId="5592222E" w14:textId="0EC546CA">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Empathy with dissonance - TCKs are often emotionally fluent with contradiction, irony, and in-between states.</w:t>
      </w:r>
    </w:p>
    <w:p w:rsidR="2179CC2E" w:rsidP="2CC3AF53" w:rsidRDefault="2179CC2E" w14:paraId="4EF53FBC" w14:textId="32D7F08A">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These traits weren’t taught; they were forged through experience. Through watching your mother argue in one language and weep in another. Through being the new kid every year. Through having a passport no one else in your school shared. Through learning the silent choreography of code-switching - in accent, in posture, in humor, in shame.</w:t>
      </w:r>
    </w:p>
    <w:p w:rsidR="2179CC2E" w:rsidP="2CC3AF53" w:rsidRDefault="2179CC2E" w14:paraId="66F4112B" w14:textId="48B0466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The Third Culture wasn’t just a hybrid of places.</w:t>
      </w:r>
    </w:p>
    <w:p w:rsidR="2179CC2E" w:rsidP="2CC3AF53" w:rsidRDefault="2179CC2E" w14:paraId="16762902" w14:textId="0ED1438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It was a crucible for meta-belonging - a way of seeing the self from above, of knowing how to perform belonging even when none of the stages are yours.</w:t>
      </w:r>
    </w:p>
    <w:p w:rsidR="2179CC2E" w:rsidP="642AB300" w:rsidRDefault="2179CC2E" w14:paraId="10DFEB3C" w14:textId="345DF1F7">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815667749" w:id="147625853"/>
      <w:r w:rsidRPr="642AB300" w:rsidR="44A97473">
        <w:rPr>
          <w:rFonts w:ascii="Aptos" w:hAnsi="Aptos" w:eastAsia="Aptos" w:cs="Aptos"/>
          <w:b w:val="0"/>
          <w:bCs w:val="0"/>
          <w:i w:val="0"/>
          <w:iCs w:val="0"/>
          <w:caps w:val="0"/>
          <w:smallCaps w:val="0"/>
          <w:noProof w:val="0"/>
          <w:color w:val="0F4761" w:themeColor="accent1" w:themeTint="FF" w:themeShade="BF"/>
          <w:sz w:val="28"/>
          <w:szCs w:val="28"/>
          <w:lang w:val="en-US"/>
        </w:rPr>
        <w:t>The Emotional Costs of the In-Between</w:t>
      </w:r>
      <w:bookmarkEnd w:id="147625853"/>
    </w:p>
    <w:p w:rsidR="2179CC2E" w:rsidP="2CC3AF53" w:rsidRDefault="2179CC2E" w14:paraId="1D74AD43" w14:textId="4D3FAA6A">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But meta-belonging comes at a cost.</w:t>
      </w:r>
    </w:p>
    <w:p w:rsidR="2179CC2E" w:rsidP="2CC3AF53" w:rsidRDefault="2179CC2E" w14:paraId="76479900" w14:textId="3906916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Many Third Culture Kids grow up with a fragmented self. They have memories scattered across cities, friendships that lasted only a year, a patchwork of languages spoken imperfectly. They’re often fluent in empathy but unsure of intimacy, a dynamic well-documented in TCK psychology literature (Pollock &amp; Van Reken, 2009).</w:t>
      </w:r>
    </w:p>
    <w:p w:rsidR="2179CC2E" w:rsidP="2CC3AF53" w:rsidRDefault="2179CC2E" w14:paraId="07BABB1A" w14:textId="310E0C8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The world admires their adaptability - but doesn’t see the loneliness that often lives underneath. They’re praised for being “so international,” “so mature,” “so well-traveled.” But few ask them: Where do you feel seen? When did you last feel understood without translation?</w:t>
      </w:r>
    </w:p>
    <w:p w:rsidR="2179CC2E" w:rsidP="2CC3AF53" w:rsidRDefault="2179CC2E" w14:paraId="6A3C2C25" w14:textId="59BFBC4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This emotional ambiguity creates what some psychologists call unresolved grief especially when frequent moves disrupt secure attachment development (McCaig, 1994) - a longing for something that never fully existed. The school that felt like home, but ended. The country you loved, but never belonged to. The version of yourself that only lives in a different timezone.</w:t>
      </w:r>
    </w:p>
    <w:p w:rsidR="2179CC2E" w:rsidP="2CC3AF53" w:rsidRDefault="2179CC2E" w14:paraId="0102981B" w14:textId="25D0ACE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Third Culture Kids grow up learning to cope with this.</w:t>
      </w:r>
    </w:p>
    <w:p w:rsidR="2179CC2E" w:rsidP="2CC3AF53" w:rsidRDefault="2179CC2E" w14:paraId="2BDDD7A6" w14:textId="73CA36E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Some turn it into superpower - becoming diplomats, artists, counselors, leaders who can bridge worlds. Others carry a quiet fatigue - the effort of being everywhere and nowhere. Still others, especially in adulthood, struggle to form deep roots. Not because they don’t want to - but because home has become an internal place they can’t quite locate. This is the hidden legacy of the Third Culture. A gift - and a fracture.</w:t>
      </w:r>
    </w:p>
    <w:p w:rsidR="2179CC2E" w:rsidP="642AB300" w:rsidRDefault="2179CC2E" w14:paraId="1E456FE9" w14:textId="1D3356C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659462153" w:id="699287773"/>
      <w:r w:rsidRPr="642AB300" w:rsidR="44A97473">
        <w:rPr>
          <w:rFonts w:ascii="Aptos" w:hAnsi="Aptos" w:eastAsia="Aptos" w:cs="Aptos"/>
          <w:b w:val="0"/>
          <w:bCs w:val="0"/>
          <w:i w:val="0"/>
          <w:iCs w:val="0"/>
          <w:caps w:val="0"/>
          <w:smallCaps w:val="0"/>
          <w:noProof w:val="0"/>
          <w:color w:val="0F4761" w:themeColor="accent1" w:themeTint="FF" w:themeShade="BF"/>
          <w:sz w:val="28"/>
          <w:szCs w:val="28"/>
          <w:lang w:val="en-US"/>
        </w:rPr>
        <w:t>From Physical Movement to Digital Multiplicity</w:t>
      </w:r>
      <w:bookmarkEnd w:id="699287773"/>
    </w:p>
    <w:p w:rsidR="2179CC2E" w:rsidP="2CC3AF53" w:rsidRDefault="2179CC2E" w14:paraId="5F9CA9A6" w14:textId="3247D90A">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But what happens when you don’t need to move physically to experience cultural fragmentation?</w:t>
      </w:r>
    </w:p>
    <w:p w:rsidR="2179CC2E" w:rsidP="2CC3AF53" w:rsidRDefault="2179CC2E" w14:paraId="5B4154E2" w14:textId="23F9EFA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What happens when a teenager in São Paulo plays video games in English, watches Korean dramas, speaks Portuguese at school, texts in meme-English, and gets emotional advice from an AI bot named Luka - all before lunch?</w:t>
      </w:r>
    </w:p>
    <w:p w:rsidR="2179CC2E" w:rsidP="2CC3AF53" w:rsidRDefault="2179CC2E" w14:paraId="526C1328" w14:textId="44F2063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What happens when a child in Cairo watches American YouTubers, learns Japanese from an app, and practices mindfulness in a digital forest - while their family expects them to pray five times a day and carry on Arabic traditions?</w:t>
      </w:r>
    </w:p>
    <w:p w:rsidR="2179CC2E" w:rsidP="2CC3AF53" w:rsidRDefault="2179CC2E" w14:paraId="1AD3E809" w14:textId="2B94DE1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This is no longer theoretical. It is the reality of millions of young people. And it marks the shift from Third Culture to Fourth Culture.</w:t>
      </w:r>
    </w:p>
    <w:p w:rsidR="2179CC2E" w:rsidP="2CC3AF53" w:rsidRDefault="2179CC2E" w14:paraId="7DD8F747" w14:textId="24131F6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Whereas the Third Culture was formed through geographic movement, the Fourth Culture is formed through interface immersion.</w:t>
      </w:r>
    </w:p>
    <w:p w:rsidR="2179CC2E" w:rsidP="2CC3AF53" w:rsidRDefault="2179CC2E" w14:paraId="771DA065" w14:textId="7C8F642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Whereas the TCK had to leave home to feel fragmented, the Fourth Culture child experiences fragmentation inside their phone - switching between worlds not by airplane, but by app.</w:t>
      </w:r>
    </w:p>
    <w:p w:rsidR="2179CC2E" w:rsidP="2CC3AF53" w:rsidRDefault="2179CC2E" w14:paraId="153A4C63" w14:textId="06A6544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This produces a new kind of psychological terrain.</w:t>
      </w:r>
    </w:p>
    <w:p w:rsidR="2179CC2E" w:rsidP="2CC3AF53" w:rsidRDefault="2179CC2E" w14:paraId="6B241536" w14:textId="73D01CA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The layering of identity is no longer the result of immigration or diplomacy. It’s the result of being plugged into multiple cultural grammars at once. Of getting your news from six countries. Of feeling more emotionally seen by a long-distance AI voice assistant than your next-door neighbor.</w:t>
      </w:r>
    </w:p>
    <w:p w:rsidR="2179CC2E" w:rsidP="2CC3AF53" w:rsidRDefault="2179CC2E" w14:paraId="1346CE7E" w14:textId="541D302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The Third Culture was often a byproduct of mobility. The Fourth Culture is a byproduct of multiplicity - of parallel belonging across real and virtual spheres.</w:t>
      </w:r>
    </w:p>
    <w:p w:rsidR="2179CC2E" w:rsidP="642AB300" w:rsidRDefault="2179CC2E" w14:paraId="1AA8EE1D" w14:textId="55EFC8A1">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3456245" w:id="1395300632"/>
      <w:r w:rsidRPr="642AB300" w:rsidR="44A97473">
        <w:rPr>
          <w:rFonts w:ascii="Aptos" w:hAnsi="Aptos" w:eastAsia="Aptos" w:cs="Aptos"/>
          <w:b w:val="0"/>
          <w:bCs w:val="0"/>
          <w:i w:val="0"/>
          <w:iCs w:val="0"/>
          <w:caps w:val="0"/>
          <w:smallCaps w:val="0"/>
          <w:noProof w:val="0"/>
          <w:color w:val="0F4761" w:themeColor="accent1" w:themeTint="FF" w:themeShade="BF"/>
          <w:sz w:val="28"/>
          <w:szCs w:val="28"/>
          <w:lang w:val="en-US"/>
        </w:rPr>
        <w:t>The Rise of the Fourth Culture Mind</w:t>
      </w:r>
      <w:bookmarkEnd w:id="1395300632"/>
    </w:p>
    <w:p w:rsidR="2179CC2E" w:rsidP="2CC3AF53" w:rsidRDefault="2179CC2E" w14:paraId="37D334D2" w14:textId="1C97C7FC">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To carry a Fourth Culture mind is to carry contradictions without collapse.</w:t>
      </w:r>
    </w:p>
    <w:p w:rsidR="2179CC2E" w:rsidP="2CC3AF53" w:rsidRDefault="2179CC2E" w14:paraId="68B378FE" w14:textId="3F88F6D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It means:</w:t>
      </w:r>
    </w:p>
    <w:p w:rsidR="2179CC2E" w:rsidP="2CC3AF53" w:rsidRDefault="2179CC2E" w14:paraId="254E61D7" w14:textId="537B6ABA">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Feeling emotionally fluent in multiple languages, even if your vocabulary is limited.</w:t>
      </w:r>
    </w:p>
    <w:p w:rsidR="2179CC2E" w:rsidP="2CC3AF53" w:rsidRDefault="2179CC2E" w14:paraId="2C55E461" w14:textId="2CB5B1F8">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Feeling psychologically close to people you’ve never met in person.</w:t>
      </w:r>
    </w:p>
    <w:p w:rsidR="2179CC2E" w:rsidP="2CC3AF53" w:rsidRDefault="2179CC2E" w14:paraId="3682A9FE" w14:textId="07E3A779">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Feeling seen by digital systems that remember your tone, predict your needs, mirror your moods.</w:t>
      </w:r>
    </w:p>
    <w:p w:rsidR="2179CC2E" w:rsidP="2CC3AF53" w:rsidRDefault="2179CC2E" w14:paraId="2C882C1C" w14:textId="49CBCA4F">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Feeling more coherent across virtual platforms than in any one physical space.</w:t>
      </w:r>
    </w:p>
    <w:p w:rsidR="2179CC2E" w:rsidP="2CC3AF53" w:rsidRDefault="2179CC2E" w14:paraId="4F799FDE" w14:textId="7B1D2539">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It isn’t about abandonment of roots - but about interfacing with identity through systems rather than institutions.</w:t>
      </w:r>
    </w:p>
    <w:p w:rsidR="2179CC2E" w:rsidP="2CC3AF53" w:rsidRDefault="2179CC2E" w14:paraId="455CB1F3" w14:textId="21A031E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The Fourth Culture mind is comfortable constructing coherence through practice, not inheritance.</w:t>
      </w:r>
    </w:p>
    <w:p w:rsidR="2179CC2E" w:rsidP="2CC3AF53" w:rsidRDefault="2179CC2E" w14:paraId="2A0335D0" w14:textId="1388C9C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This is what the Third Culture helped prepare us for.</w:t>
      </w:r>
    </w:p>
    <w:p w:rsidR="2179CC2E" w:rsidP="2CC3AF53" w:rsidRDefault="2179CC2E" w14:paraId="0B2A3A0E" w14:textId="1FEE946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It created the psychological tolerance for:</w:t>
      </w:r>
    </w:p>
    <w:p w:rsidR="2179CC2E" w:rsidP="2CC3AF53" w:rsidRDefault="2179CC2E" w14:paraId="3B7D55DD" w14:textId="1E291225">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Unstable belonging</w:t>
      </w:r>
    </w:p>
    <w:p w:rsidR="2179CC2E" w:rsidP="2CC3AF53" w:rsidRDefault="2179CC2E" w14:paraId="0435C027" w14:textId="11738D31">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Cross-system empathy</w:t>
      </w:r>
    </w:p>
    <w:p w:rsidR="2179CC2E" w:rsidP="2CC3AF53" w:rsidRDefault="2179CC2E" w14:paraId="4E409DB1" w14:textId="3D3D478F">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Translational identity</w:t>
      </w:r>
    </w:p>
    <w:p w:rsidR="2179CC2E" w:rsidP="2CC3AF53" w:rsidRDefault="2179CC2E" w14:paraId="5C641DA7" w14:textId="3FCBA35C">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Emotional flexibility across time zones and tongues</w:t>
      </w:r>
    </w:p>
    <w:p w:rsidR="2179CC2E" w:rsidP="2CC3AF53" w:rsidRDefault="2179CC2E" w14:paraId="11027DF2" w14:textId="0E55E9FB">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And now, as AI, virtual spaces, and algorithmic curation accelerate, these traits are no longer exceptional - they are becoming essential.</w:t>
      </w:r>
    </w:p>
    <w:p w:rsidR="2179CC2E" w:rsidP="2CC3AF53" w:rsidRDefault="2179CC2E" w14:paraId="5EA1E4AE" w14:textId="0967CAC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In this sense, the Third Culture wasn’t just a sociological curiosity. It was the training ground for the 21st-century psyche.</w:t>
      </w:r>
    </w:p>
    <w:p w:rsidR="2179CC2E" w:rsidP="2CC3AF53" w:rsidRDefault="2179CC2E" w14:paraId="783D2A0D" w14:textId="601B44E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It showed us that humans can survive (and even thrive) without one coherent narrative. That the self can be braided, plural, and still whole.</w:t>
      </w:r>
    </w:p>
    <w:p w:rsidR="2179CC2E" w:rsidP="642AB300" w:rsidRDefault="2179CC2E" w14:paraId="1F6D1B17" w14:textId="45EEA9FA">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957957579" w:id="1072902466"/>
      <w:r w:rsidRPr="642AB300" w:rsidR="44A97473">
        <w:rPr>
          <w:rFonts w:ascii="Aptos" w:hAnsi="Aptos" w:eastAsia="Aptos" w:cs="Aptos"/>
          <w:b w:val="0"/>
          <w:bCs w:val="0"/>
          <w:i w:val="0"/>
          <w:iCs w:val="0"/>
          <w:caps w:val="0"/>
          <w:smallCaps w:val="0"/>
          <w:noProof w:val="0"/>
          <w:color w:val="0F4761" w:themeColor="accent1" w:themeTint="FF" w:themeShade="BF"/>
          <w:sz w:val="28"/>
          <w:szCs w:val="28"/>
          <w:lang w:val="en-US"/>
        </w:rPr>
        <w:t>The Legacy Carriers</w:t>
      </w:r>
      <w:bookmarkEnd w:id="1072902466"/>
    </w:p>
    <w:p w:rsidR="2179CC2E" w:rsidP="2CC3AF53" w:rsidRDefault="2179CC2E" w14:paraId="64D681C9" w14:textId="768E4CDA">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Not everyone in the Fourth Culture grew up as a TCK.</w:t>
      </w:r>
    </w:p>
    <w:p w:rsidR="2179CC2E" w:rsidP="2CC3AF53" w:rsidRDefault="2179CC2E" w14:paraId="5641E578" w14:textId="3D2E766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But many carry its psychological DNA. They are the children of immigrants raised in Western cities, toggling between school English and home Bengali. They are the freelancers who speak three languages but write mostly in memes. They are the artists whose identity lives in Dropbox folders, AI collaborations, and group chats that never sleep. Some have never left their home country - but have lived a hundred cultural lives through digital immersion. They don’t carry passports between countries; they carry selves between platforms. They’re fluent in the grammar of code-switching - not just across race or class, but across emotional register, emoji dialect, algorithmic mood.</w:t>
      </w:r>
    </w:p>
    <w:p w:rsidR="2179CC2E" w:rsidP="2CC3AF53" w:rsidRDefault="2179CC2E" w14:paraId="0B2AE686" w14:textId="05388C5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They don’t just represent a new generation. They represent a new topology of identity - one where the edges are blurred, and the center is mobile.</w:t>
      </w:r>
    </w:p>
    <w:p w:rsidR="2179CC2E" w:rsidP="2CC3AF53" w:rsidRDefault="2179CC2E" w14:paraId="2E14FA72" w14:textId="13DD0FC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The Third Culture legacy lives on in them. But what they are building is something else entirely.</w:t>
      </w:r>
    </w:p>
    <w:p w:rsidR="2179CC2E" w:rsidP="642AB300" w:rsidRDefault="2179CC2E" w14:paraId="09425EA2" w14:textId="771052A6">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943641519" w:id="106003371"/>
      <w:r w:rsidRPr="642AB300" w:rsidR="44A97473">
        <w:rPr>
          <w:rFonts w:ascii="Aptos" w:hAnsi="Aptos" w:eastAsia="Aptos" w:cs="Aptos"/>
          <w:b w:val="0"/>
          <w:bCs w:val="0"/>
          <w:i w:val="0"/>
          <w:iCs w:val="0"/>
          <w:caps w:val="0"/>
          <w:smallCaps w:val="0"/>
          <w:noProof w:val="0"/>
          <w:color w:val="0F4761" w:themeColor="accent1" w:themeTint="FF" w:themeShade="BF"/>
          <w:sz w:val="28"/>
          <w:szCs w:val="28"/>
          <w:lang w:val="en-US"/>
        </w:rPr>
        <w:t>The Shift from Survival to Composition</w:t>
      </w:r>
      <w:bookmarkEnd w:id="106003371"/>
    </w:p>
    <w:p w:rsidR="2179CC2E" w:rsidP="2CC3AF53" w:rsidRDefault="2179CC2E" w14:paraId="48DB9DC1" w14:textId="582546C6">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For Third Culture Kids, identity was often about survival - keeping up, blending in, not being too foreign anywhere.</w:t>
      </w:r>
    </w:p>
    <w:p w:rsidR="2179CC2E" w:rsidP="2CC3AF53" w:rsidRDefault="2179CC2E" w14:paraId="151BE27B" w14:textId="3C19823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For Fourth Culture individuals, identity is increasingly about composition. You assemble who you are. You select, remix, prune, extend. You don’t just inherit rituals - you redesign them. You don’t just speak a language - you edit its tone to suit your context. You are the author of your coherence.</w:t>
      </w:r>
    </w:p>
    <w:p w:rsidR="2179CC2E" w:rsidP="2CC3AF53" w:rsidRDefault="2179CC2E" w14:paraId="2A070053" w14:textId="34102F4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This is both liberating and exhausting.</w:t>
      </w:r>
    </w:p>
    <w:p w:rsidR="2179CC2E" w:rsidP="2CC3AF53" w:rsidRDefault="2179CC2E" w14:paraId="610ADC58" w14:textId="7E946C7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It gives agency - but also places responsibility on the individual to maintain emotional continuity without cultural scaffolding. In the absence of structure, coherence becomes a daily act. It’s a way you live - a way of layering, negotiating, and composing the self.</w:t>
      </w:r>
    </w:p>
    <w:p w:rsidR="2179CC2E" w:rsidP="2CC3AF53" w:rsidRDefault="2179CC2E" w14:paraId="46FE4B2A" w14:textId="4D63E06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And it is only possible because the Third Culture showed that such lives could be sustained - that ambiguity doesn’t have to lead to fracture. That people can carry complexity and still laugh, love, create, and belong.</w:t>
      </w:r>
    </w:p>
    <w:p w:rsidR="2179CC2E" w:rsidP="2CC3AF53" w:rsidRDefault="2179CC2E" w14:paraId="3B4D3147" w14:textId="6FB93DF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That is the legacy.</w:t>
      </w:r>
    </w:p>
    <w:p w:rsidR="2179CC2E" w:rsidP="2CC3AF53" w:rsidRDefault="2179CC2E" w14:paraId="70963A98" w14:textId="2D7A55B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7C81E18">
        <w:rPr>
          <w:rFonts w:ascii="Aptos" w:hAnsi="Aptos" w:eastAsia="Aptos" w:cs="Aptos"/>
          <w:b w:val="0"/>
          <w:bCs w:val="0"/>
          <w:i w:val="0"/>
          <w:iCs w:val="0"/>
          <w:caps w:val="0"/>
          <w:smallCaps w:val="0"/>
          <w:noProof w:val="0"/>
          <w:color w:val="000000" w:themeColor="text1" w:themeTint="FF" w:themeShade="FF"/>
          <w:sz w:val="24"/>
          <w:szCs w:val="24"/>
          <w:lang w:val="en-US"/>
        </w:rPr>
        <w:t>And this book (and this new world) wouldn’t exist without it.</w:t>
      </w:r>
    </w:p>
    <w:p w:rsidR="2179CC2E" w:rsidP="2179CC2E" w:rsidRDefault="2179CC2E" w14:paraId="7D273F6B" w14:textId="543B5E08">
      <w:pPr>
        <w:pStyle w:val="Normal"/>
        <w:rPr>
          <w:rFonts w:ascii="Aptos" w:hAnsi="Aptos" w:eastAsia="Aptos" w:cs="Aptos"/>
          <w:noProof w:val="0"/>
          <w:sz w:val="24"/>
          <w:szCs w:val="24"/>
          <w:lang w:val="en-US"/>
        </w:rPr>
      </w:pPr>
    </w:p>
    <w:p w:rsidR="2179CC2E" w:rsidP="2179CC2E" w:rsidRDefault="2179CC2E" w14:paraId="768E4BC7" w14:textId="6D06A963">
      <w:pPr>
        <w:pStyle w:val="Normal"/>
        <w:rPr>
          <w:rFonts w:ascii="Aptos" w:hAnsi="Aptos" w:eastAsia="Aptos" w:cs="Aptos"/>
          <w:noProof w:val="0"/>
          <w:sz w:val="24"/>
          <w:szCs w:val="24"/>
          <w:lang w:val="en-US"/>
        </w:rPr>
      </w:pPr>
    </w:p>
    <w:p w:rsidR="6BA6AEBD" w:rsidP="2179CC2E" w:rsidRDefault="6BA6AEBD" w14:paraId="2E7E8B09" w14:textId="597D861A">
      <w:pPr>
        <w:pStyle w:val="Heading2"/>
        <w:keepNext w:val="1"/>
        <w:keepLines w:val="1"/>
        <w:spacing w:before="160" w:after="80"/>
        <w:rPr>
          <w:rFonts w:ascii="Aptos" w:hAnsi="Aptos" w:eastAsia="Aptos" w:cs="Aptos"/>
          <w:noProof w:val="0"/>
          <w:sz w:val="24"/>
          <w:szCs w:val="24"/>
          <w:lang w:val="en-US"/>
        </w:rPr>
      </w:pPr>
      <w:bookmarkStart w:name="_Toc720636405" w:id="1869565406"/>
      <w:r w:rsidRPr="642AB300" w:rsidR="5D71CA4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3 - The Fourth Culture Emerges</w:t>
      </w:r>
      <w:bookmarkEnd w:id="1869565406"/>
    </w:p>
    <w:p w:rsidR="2179CC2E" w:rsidP="2CC3AF53" w:rsidRDefault="2179CC2E" w14:paraId="27055562" w14:textId="69C31037">
      <w:pPr>
        <w:pStyle w:val="FirstParagraph"/>
        <w:spacing w:before="180" w:after="18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There are moments in history when a new culture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doesn’t</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 replace the old ones - it grows between them</w:t>
      </w:r>
      <w:r w:rsidRPr="2CC3AF53" w:rsidR="6FC5F7EA">
        <w:rPr>
          <w:rFonts w:ascii="Aptos" w:hAnsi="Aptos" w:eastAsia="Aptos" w:cs="Aptos"/>
          <w:b w:val="0"/>
          <w:bCs w:val="0"/>
          <w:i w:val="0"/>
          <w:iCs w:val="0"/>
          <w:caps w:val="0"/>
          <w:smallCaps w:val="0"/>
          <w:noProof w:val="0"/>
          <w:color w:val="000000" w:themeColor="text1" w:themeTint="FF" w:themeShade="FF"/>
          <w:sz w:val="24"/>
          <w:szCs w:val="24"/>
          <w:lang w:val="en-US"/>
        </w:rPr>
        <w:t xml:space="preserve">, quietly,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like a second root system beneath the visible tree.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That’s</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 what is happening now. Beneath the surface of passports, accents, faiths, and borders, something new has taken shape - a culture not defined by where you are from, but by</w:t>
      </w:r>
      <w:r w:rsidRPr="2CC3AF53" w:rsidR="4E47F21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how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you’ve</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 learned to navigate the layers.</w:t>
      </w:r>
    </w:p>
    <w:p w:rsidR="2179CC2E" w:rsidP="2CC3AF53" w:rsidRDefault="2179CC2E" w14:paraId="51539F2A" w14:textId="5A2F226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This is the </w:t>
      </w:r>
      <w:r w:rsidRPr="2CC3AF53" w:rsidR="3F8991D9">
        <w:rPr>
          <w:rFonts w:ascii="Aptos" w:hAnsi="Aptos" w:eastAsia="Aptos" w:cs="Aptos"/>
          <w:b w:val="1"/>
          <w:bCs w:val="1"/>
          <w:i w:val="0"/>
          <w:iCs w:val="0"/>
          <w:caps w:val="0"/>
          <w:smallCaps w:val="0"/>
          <w:noProof w:val="0"/>
          <w:color w:val="000000" w:themeColor="text1" w:themeTint="FF" w:themeShade="FF"/>
          <w:sz w:val="24"/>
          <w:szCs w:val="24"/>
          <w:lang w:val="en-US"/>
        </w:rPr>
        <w:t>Fourth Culture</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2CC3AF53" w:rsidRDefault="2179CC2E" w14:paraId="79D66497" w14:textId="1A1D2AA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It’s not a demographic, not a social class, not a tribe. It’s not even a generation. It is a way of being - psychological, emotional, and increasingly technological. It doesn’t ask where you belong. It asks how you’ve learned to adapt when belonging was never obvious. And it’s not something you’re born into; it’s something you build by how you interact, translate, reflect, and assemble coherence in the middle of complexity.</w:t>
      </w:r>
    </w:p>
    <w:p w:rsidR="2179CC2E" w:rsidP="2CC3AF53" w:rsidRDefault="2179CC2E" w14:paraId="54DEBCB4" w14:textId="65707BF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This chapter defines that emergence</w:t>
      </w:r>
      <w:r w:rsidRPr="2CC3AF53" w:rsidR="469E38A5">
        <w:rPr>
          <w:rFonts w:ascii="Aptos" w:hAnsi="Aptos" w:eastAsia="Aptos" w:cs="Aptos"/>
          <w:b w:val="0"/>
          <w:bCs w:val="0"/>
          <w:i w:val="0"/>
          <w:iCs w:val="0"/>
          <w:caps w:val="0"/>
          <w:smallCaps w:val="0"/>
          <w:noProof w:val="0"/>
          <w:color w:val="000000" w:themeColor="text1" w:themeTint="FF" w:themeShade="FF"/>
          <w:sz w:val="24"/>
          <w:szCs w:val="24"/>
          <w:lang w:val="en-US"/>
        </w:rPr>
        <w:t>,</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 by naming patterns - emotional traits, cultural signals, and digital behaviors - that distinguish Fourth Culture individuals from the TCKs before them. Third Culture was about location</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 Fourth</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 Culture is shaped by interaction with systems, not just geographies (Castells, 2009; Appadurai, 1996).</w:t>
      </w:r>
    </w:p>
    <w:p w:rsidR="2179CC2E" w:rsidP="642AB300" w:rsidRDefault="2179CC2E" w14:paraId="7054F682" w14:textId="0779D221">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572520007" w:id="1171220137"/>
      <w:r w:rsidRPr="642AB300" w:rsidR="1FE71E28">
        <w:rPr>
          <w:rFonts w:ascii="Aptos" w:hAnsi="Aptos" w:eastAsia="Aptos" w:cs="Aptos"/>
          <w:b w:val="0"/>
          <w:bCs w:val="0"/>
          <w:i w:val="0"/>
          <w:iCs w:val="0"/>
          <w:caps w:val="0"/>
          <w:smallCaps w:val="0"/>
          <w:noProof w:val="0"/>
          <w:color w:val="0F4761" w:themeColor="accent1" w:themeTint="FF" w:themeShade="BF"/>
          <w:sz w:val="28"/>
          <w:szCs w:val="28"/>
          <w:lang w:val="en-US"/>
        </w:rPr>
        <w:t>Where Third Culture Ends</w:t>
      </w:r>
      <w:bookmarkEnd w:id="1171220137"/>
    </w:p>
    <w:p w:rsidR="2179CC2E" w:rsidP="2CC3AF53" w:rsidRDefault="2179CC2E" w14:paraId="0DC6D65C" w14:textId="1A2D785B">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 Third Culture legacy was forged in movement.</w:t>
      </w:r>
    </w:p>
    <w:p w:rsidR="2179CC2E" w:rsidP="2CC3AF53" w:rsidRDefault="2179CC2E" w14:paraId="5EF295A4" w14:textId="6A0EB94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Children who moved between countries, learned to code-switch, adapted to new school systems, spoke multiple languages, and carried a patchwork identity. Their struggle was internal: reconciling home with host, ancestry with environment. What made them different was the geographic displacement.</w:t>
      </w:r>
    </w:p>
    <w:p w:rsidR="2179CC2E" w:rsidP="2CC3AF53" w:rsidRDefault="2179CC2E" w14:paraId="01495EF5" w14:textId="5654158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But now, displacement isn’t always physical. It’s cognitive, emotional, interface-driven.</w:t>
      </w:r>
    </w:p>
    <w:p w:rsidR="2179CC2E" w:rsidP="2CC3AF53" w:rsidRDefault="2179CC2E" w14:paraId="5BB70E76" w14:textId="3FE44CB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A teenager in Colombia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doesn’t</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 need to move countries to feel culturally fractured. She listens to K-pop, thinks in Spanglish, learns philosophy from YouTube, and speaks to her AI journaling app before bed. Her identity is shaped not by two nations, but by five systems of influence - only one of which is tied to place.</w:t>
      </w:r>
      <w:r w:rsidRPr="2CC3AF53" w:rsidR="7C92AD1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Third Culture was about location.</w:t>
      </w:r>
    </w:p>
    <w:p w:rsidR="2179CC2E" w:rsidP="2CC3AF53" w:rsidRDefault="2179CC2E" w14:paraId="46B830E2" w14:textId="73F247B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Fourth Culture is about layered influence:</w:t>
      </w:r>
    </w:p>
    <w:p w:rsidR="2179CC2E" w:rsidP="2CC3AF53" w:rsidRDefault="2179CC2E" w14:paraId="798EFD84" w14:textId="47DA5BEB">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Who you speak like</w:t>
      </w:r>
    </w:p>
    <w:p w:rsidR="2179CC2E" w:rsidP="2CC3AF53" w:rsidRDefault="2179CC2E" w14:paraId="66BF00FE" w14:textId="490424BF">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Who you emotionally mirror</w:t>
      </w:r>
    </w:p>
    <w:p w:rsidR="2179CC2E" w:rsidP="2CC3AF53" w:rsidRDefault="2179CC2E" w14:paraId="1C0F7A6E" w14:textId="3FCD8FE0">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What platforms shape your sense of reality</w:t>
      </w:r>
    </w:p>
    <w:p w:rsidR="2179CC2E" w:rsidP="2CC3AF53" w:rsidRDefault="2179CC2E" w14:paraId="7384E6BA" w14:textId="629D4AE8">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What tone you’ve internalized as “normal”</w:t>
      </w:r>
    </w:p>
    <w:p w:rsidR="2179CC2E" w:rsidP="2CC3AF53" w:rsidRDefault="2179CC2E" w14:paraId="6DA56CFD" w14:textId="1D045492">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It’s entirely possible to be born, raised, and employed in one country and still be Fourth Culture - because your inner world is constructed from plural sources: media, AI, diaspora discourse, multi-language thought, emotional mimicry, and digitally mediated selfhood.</w:t>
      </w:r>
    </w:p>
    <w:p w:rsidR="2179CC2E" w:rsidP="642AB300" w:rsidRDefault="2179CC2E" w14:paraId="1C1F5BF8" w14:textId="428EBA2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161410387" w:id="1918238707"/>
      <w:r w:rsidRPr="642AB300" w:rsidR="1FE71E28">
        <w:rPr>
          <w:rFonts w:ascii="Aptos" w:hAnsi="Aptos" w:eastAsia="Aptos" w:cs="Aptos"/>
          <w:b w:val="0"/>
          <w:bCs w:val="0"/>
          <w:i w:val="0"/>
          <w:iCs w:val="0"/>
          <w:caps w:val="0"/>
          <w:smallCaps w:val="0"/>
          <w:noProof w:val="0"/>
          <w:color w:val="0F4761" w:themeColor="accent1" w:themeTint="FF" w:themeShade="BF"/>
          <w:sz w:val="28"/>
          <w:szCs w:val="28"/>
          <w:lang w:val="en-US"/>
        </w:rPr>
        <w:t>Conditions for Emergence</w:t>
      </w:r>
      <w:bookmarkEnd w:id="1918238707"/>
    </w:p>
    <w:p w:rsidR="2179CC2E" w:rsidP="2CC3AF53" w:rsidRDefault="2179CC2E" w14:paraId="447390E6" w14:textId="2F8EC5D3">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 Fourth Culture doesn’t appear spontaneously. It emerges under four conditions that are shared by millions:</w:t>
      </w:r>
    </w:p>
    <w:p w:rsidR="2179CC2E" w:rsidP="642AB300" w:rsidRDefault="2179CC2E" w14:paraId="18794F95" w14:textId="74B06DCC">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bookmarkStart w:name="_Toc192364604" w:id="1043631466"/>
      <w:r w:rsidRPr="642AB300" w:rsidR="739245EB">
        <w:rPr>
          <w:rFonts w:ascii="Aptos" w:hAnsi="Aptos" w:eastAsia="Aptos" w:cs="Aptos"/>
          <w:b w:val="0"/>
          <w:bCs w:val="0"/>
          <w:i w:val="1"/>
          <w:iCs w:val="1"/>
          <w:caps w:val="0"/>
          <w:smallCaps w:val="0"/>
          <w:noProof w:val="0"/>
          <w:color w:val="0F4761" w:themeColor="accent1" w:themeTint="FF" w:themeShade="BF"/>
          <w:sz w:val="24"/>
          <w:szCs w:val="24"/>
          <w:lang w:val="en-US"/>
        </w:rPr>
        <w:t>1.Ubiquitous Translation</w:t>
      </w:r>
      <w:bookmarkEnd w:id="1043631466"/>
    </w:p>
    <w:p w:rsidR="2179CC2E" w:rsidP="2CC3AF53" w:rsidRDefault="2179CC2E" w14:paraId="1E705EA5" w14:textId="2395D8D2">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Language barriers are no longer walls. They’re filters.</w:t>
      </w:r>
    </w:p>
    <w:p w:rsidR="2179CC2E" w:rsidP="2CC3AF53" w:rsidRDefault="2179CC2E" w14:paraId="0EC0DDF7" w14:textId="570FC90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Machine translation, subtitles, voice synthesis - these don’t just allow communication; they alter internal processing. Many Fourth Culture individuals now think in hybrid tongues. Grammar is no longer an ethnic marker. Accent is modulated by the internet. The voice you use in your head may be borrowed.</w:t>
      </w:r>
    </w:p>
    <w:p w:rsidR="2179CC2E" w:rsidP="642AB300" w:rsidRDefault="2179CC2E" w14:paraId="0232DC58" w14:textId="1D7A72EE">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bookmarkStart w:name="_Toc1709798289" w:id="1095039939"/>
      <w:r w:rsidRPr="642AB300" w:rsidR="739245EB">
        <w:rPr>
          <w:rFonts w:ascii="Aptos" w:hAnsi="Aptos" w:eastAsia="Aptos" w:cs="Aptos"/>
          <w:b w:val="0"/>
          <w:bCs w:val="0"/>
          <w:i w:val="1"/>
          <w:iCs w:val="1"/>
          <w:caps w:val="0"/>
          <w:smallCaps w:val="0"/>
          <w:noProof w:val="0"/>
          <w:color w:val="0F4761" w:themeColor="accent1" w:themeTint="FF" w:themeShade="BF"/>
          <w:sz w:val="24"/>
          <w:szCs w:val="24"/>
          <w:lang w:val="en-US"/>
        </w:rPr>
        <w:t>2.Platform-Cohered Identity</w:t>
      </w:r>
      <w:bookmarkEnd w:id="1095039939"/>
    </w:p>
    <w:p w:rsidR="2179CC2E" w:rsidP="2CC3AF53" w:rsidRDefault="2179CC2E" w14:paraId="1D97CED9" w14:textId="42288340">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Identity is increasingly shaped by interaction with platforms that do not share your location or assumptions. You might:</w:t>
      </w:r>
    </w:p>
    <w:p w:rsidR="2179CC2E" w:rsidP="2CC3AF53" w:rsidRDefault="2179CC2E" w14:paraId="251C25DA" w14:textId="4CEA524B">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Work with collaborators in five time zones</w:t>
      </w:r>
    </w:p>
    <w:p w:rsidR="2179CC2E" w:rsidP="2CC3AF53" w:rsidRDefault="2179CC2E" w14:paraId="09D64002" w14:textId="39F77272">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Present different personas on Telegram vs LinkedIn vs Instagram</w:t>
      </w:r>
    </w:p>
    <w:p w:rsidR="2179CC2E" w:rsidP="2CC3AF53" w:rsidRDefault="2179CC2E" w14:paraId="6AF792A5" w14:textId="6C1D71AC">
      <w:pPr>
        <w:pStyle w:val="ListParagraph"/>
        <w:numPr>
          <w:ilvl w:val="0"/>
          <w:numId w:val="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Use emojis, tone indicators, or AI prompts to simulate social fluency across contexts</w:t>
      </w:r>
    </w:p>
    <w:p w:rsidR="2179CC2E" w:rsidP="2CC3AF53" w:rsidRDefault="2179CC2E" w14:paraId="474CBF82" w14:textId="1E98BB1E">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This teaches the mind that identity is a performance across environments, not a fixed core.</w:t>
      </w:r>
    </w:p>
    <w:p w:rsidR="2179CC2E" w:rsidP="642AB300" w:rsidRDefault="2179CC2E" w14:paraId="6B03FAD8" w14:textId="3E7984A4">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bookmarkStart w:name="_Toc1231995868" w:id="74657014"/>
      <w:r w:rsidRPr="642AB300" w:rsidR="739245EB">
        <w:rPr>
          <w:rFonts w:ascii="Aptos" w:hAnsi="Aptos" w:eastAsia="Aptos" w:cs="Aptos"/>
          <w:b w:val="0"/>
          <w:bCs w:val="0"/>
          <w:i w:val="1"/>
          <w:iCs w:val="1"/>
          <w:caps w:val="0"/>
          <w:smallCaps w:val="0"/>
          <w:noProof w:val="0"/>
          <w:color w:val="0F4761" w:themeColor="accent1" w:themeTint="FF" w:themeShade="BF"/>
          <w:sz w:val="24"/>
          <w:szCs w:val="24"/>
          <w:lang w:val="en-US"/>
        </w:rPr>
        <w:t>3.Algorithmic Companionship</w:t>
      </w:r>
      <w:bookmarkEnd w:id="74657014"/>
    </w:p>
    <w:p w:rsidR="2179CC2E" w:rsidP="2CC3AF53" w:rsidRDefault="2179CC2E" w14:paraId="470BF406" w14:textId="14630EC4">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Many now use AI not just for search, but for rehearsal.</w:t>
      </w:r>
    </w:p>
    <w:p w:rsidR="2179CC2E" w:rsidP="2CC3AF53" w:rsidRDefault="2179CC2E" w14:paraId="658EE5A0" w14:textId="3E29670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They practice interviews, vent emotional states, co-write their bios, even narrate their therapy stories to bots that remember them. The AI doesn’t just respond - it mirrors.</w:t>
      </w:r>
    </w:p>
    <w:p w:rsidR="2179CC2E" w:rsidP="2CC3AF53" w:rsidRDefault="2179CC2E" w14:paraId="1FFF2195" w14:textId="1FF75C7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This creates a new condition: selfhood as witnessed through a non-human interface.</w:t>
      </w:r>
    </w:p>
    <w:p w:rsidR="2179CC2E" w:rsidP="2CC3AF53" w:rsidRDefault="2179CC2E" w14:paraId="4A085CED" w14:textId="1E288A9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 companion learns you - and you become coherent by seeing yourself through its responses.</w:t>
      </w:r>
    </w:p>
    <w:p w:rsidR="2179CC2E" w:rsidP="642AB300" w:rsidRDefault="2179CC2E" w14:paraId="5C98AABD" w14:textId="654B167D">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bookmarkStart w:name="_Toc1895036275" w:id="1371264953"/>
      <w:r w:rsidRPr="642AB300" w:rsidR="739245EB">
        <w:rPr>
          <w:rFonts w:ascii="Aptos" w:hAnsi="Aptos" w:eastAsia="Aptos" w:cs="Aptos"/>
          <w:b w:val="0"/>
          <w:bCs w:val="0"/>
          <w:i w:val="1"/>
          <w:iCs w:val="1"/>
          <w:caps w:val="0"/>
          <w:smallCaps w:val="0"/>
          <w:noProof w:val="0"/>
          <w:color w:val="0F4761" w:themeColor="accent1" w:themeTint="FF" w:themeShade="BF"/>
          <w:sz w:val="24"/>
          <w:szCs w:val="24"/>
          <w:lang w:val="en-US"/>
        </w:rPr>
        <w:t>4.Emotional Diaspora</w:t>
      </w:r>
      <w:bookmarkEnd w:id="1371264953"/>
    </w:p>
    <w:p w:rsidR="2179CC2E" w:rsidP="2CC3AF53" w:rsidRDefault="2179CC2E" w14:paraId="0CB86BAD" w14:textId="37CB443A">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Your emotional community may be entirely dislocated from geography.</w:t>
      </w:r>
    </w:p>
    <w:p w:rsidR="2179CC2E" w:rsidP="2CC3AF53" w:rsidRDefault="2179CC2E" w14:paraId="12E4C56F" w14:textId="69B00A5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You might feel seen by creators from Brazil, supported by group chats in Singapore, mentored by a Mexican coach in Madrid. Your sense of safety and resonance floats above place.</w:t>
      </w:r>
    </w:p>
    <w:p w:rsidR="2179CC2E" w:rsidP="2CC3AF53" w:rsidRDefault="2179CC2E" w14:paraId="4D1D5095" w14:textId="5378EF5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This emotional diaspora produces a paradox: you feel rooted in people, not places - but the people are always far.</w:t>
      </w:r>
    </w:p>
    <w:p w:rsidR="2179CC2E" w:rsidP="2CC3AF53" w:rsidRDefault="2179CC2E" w14:paraId="5483B11A" w14:textId="763C1371">
      <w:pPr>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p>
    <w:p w:rsidR="2179CC2E" w:rsidP="642AB300" w:rsidRDefault="2179CC2E" w14:paraId="017DD1F8" w14:textId="20C7460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147083710" w:id="917666031"/>
      <w:r w:rsidRPr="642AB300" w:rsidR="1FE71E28">
        <w:rPr>
          <w:rFonts w:ascii="Aptos" w:hAnsi="Aptos" w:eastAsia="Aptos" w:cs="Aptos"/>
          <w:b w:val="0"/>
          <w:bCs w:val="0"/>
          <w:i w:val="0"/>
          <w:iCs w:val="0"/>
          <w:caps w:val="0"/>
          <w:smallCaps w:val="0"/>
          <w:noProof w:val="0"/>
          <w:color w:val="0F4761" w:themeColor="accent1" w:themeTint="FF" w:themeShade="BF"/>
          <w:sz w:val="28"/>
          <w:szCs w:val="28"/>
          <w:lang w:val="en-US"/>
        </w:rPr>
        <w:t>Defining the Fourth Culture Individual</w:t>
      </w:r>
      <w:bookmarkEnd w:id="917666031"/>
    </w:p>
    <w:p w:rsidR="2179CC2E" w:rsidP="2CC3AF53" w:rsidRDefault="2179CC2E" w14:paraId="67F34758" w14:textId="5C810602">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A person shaped by these conditions begins to develop traits that can’t be explained by ethnicity, faith, or nation, that resemble Bauman’s concept of liquid identity (Bauman, 2000)</w:t>
      </w:r>
    </w:p>
    <w:p w:rsidR="2179CC2E" w:rsidP="2CC3AF53" w:rsidRDefault="2179CC2E" w14:paraId="565C147F" w14:textId="7231A47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Instead, their identity signature looks something like this:</w:t>
      </w:r>
    </w:p>
    <w:p w:rsidR="2179CC2E" w:rsidP="2CC3AF53" w:rsidRDefault="2179CC2E" w14:paraId="78FB2866" w14:textId="3F13E429">
      <w:pPr>
        <w:pStyle w:val="ListParagraph"/>
        <w:numPr>
          <w:ilvl w:val="0"/>
          <w:numId w:val="10"/>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Internally multilinguistic</w:t>
      </w:r>
    </w:p>
    <w:p w:rsidR="2179CC2E" w:rsidP="2CC3AF53" w:rsidRDefault="2179CC2E" w14:paraId="76ABDF11" w14:textId="0F9CD639">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They speak in more than one emotional grammar. Even if they use a single language outwardly, their inner speech includes metaphors, rhythms, or affective codes from others.</w:t>
      </w:r>
    </w:p>
    <w:p w:rsidR="2179CC2E" w:rsidP="2CC3AF53" w:rsidRDefault="2179CC2E" w14:paraId="4EEC45F4" w14:textId="7738127F">
      <w:pPr>
        <w:pStyle w:val="ListParagraph"/>
        <w:numPr>
          <w:ilvl w:val="0"/>
          <w:numId w:val="11"/>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Digitally hybridized</w:t>
      </w:r>
    </w:p>
    <w:p w:rsidR="2179CC2E" w:rsidP="2CC3AF53" w:rsidRDefault="2179CC2E" w14:paraId="3BE4DAC2" w14:textId="0E751F2B">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They view platforms as parts of the self. Their sense of memory, relationship, and visibility is tied to digital contexts. They know how to “feel like themselves” even in virtual space.</w:t>
      </w:r>
    </w:p>
    <w:p w:rsidR="2179CC2E" w:rsidP="2CC3AF53" w:rsidRDefault="2179CC2E" w14:paraId="6A099D76" w14:textId="6699E57E">
      <w:pPr>
        <w:pStyle w:val="ListParagraph"/>
        <w:numPr>
          <w:ilvl w:val="0"/>
          <w:numId w:val="12"/>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Unstable-but-coherent</w:t>
      </w:r>
    </w:p>
    <w:p w:rsidR="2179CC2E" w:rsidP="2CC3AF53" w:rsidRDefault="2179CC2E" w14:paraId="5F0FA374" w14:textId="2305384E">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They accept that their identity is always in flux - but learn to maintain emotional continuity across change. They have practiced stability as a skill, not a default.</w:t>
      </w:r>
    </w:p>
    <w:p w:rsidR="2179CC2E" w:rsidP="2CC3AF53" w:rsidRDefault="2179CC2E" w14:paraId="4DC18E9A" w14:textId="6437801C">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Fluent in dissonance</w:t>
      </w:r>
    </w:p>
    <w:p w:rsidR="2179CC2E" w:rsidP="2CC3AF53" w:rsidRDefault="2179CC2E" w14:paraId="2BCDE214" w14:textId="55BDAA13">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They’re rarely shocked by contradiction. They can hold irony, tension, or moral complexity without needing to resolve it. They’re often accused of being vague, but they’re just used to translating between systems.</w:t>
      </w:r>
    </w:p>
    <w:p w:rsidR="2179CC2E" w:rsidP="2CC3AF53" w:rsidRDefault="2179CC2E" w14:paraId="66D35636" w14:textId="73DA402B">
      <w:pPr>
        <w:pStyle w:val="ListParagraph"/>
        <w:numPr>
          <w:ilvl w:val="0"/>
          <w:numId w:val="14"/>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Semi-anonymous belonging</w:t>
      </w:r>
    </w:p>
    <w:p w:rsidR="2179CC2E" w:rsidP="2CC3AF53" w:rsidRDefault="2179CC2E" w14:paraId="4F04F33F" w14:textId="11D9F3D0">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They belong to subcultures, discords, servers, fandoms, or language groups where visibility is partial. They experience intimacy without biography. They often have a stronger “sense of tribe” online than in their physical neighborhood.</w:t>
      </w:r>
    </w:p>
    <w:p w:rsidR="2179CC2E" w:rsidP="2CC3AF53" w:rsidRDefault="2179CC2E" w14:paraId="7DA243F3" w14:textId="488BAE1E">
      <w:pPr>
        <w:pStyle w:val="ListParagraph"/>
        <w:numPr>
          <w:ilvl w:val="0"/>
          <w:numId w:val="15"/>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Companioned by AI or code</w:t>
      </w:r>
    </w:p>
    <w:p w:rsidR="2179CC2E" w:rsidP="2CC3AF53" w:rsidRDefault="2179CC2E" w14:paraId="2B81BF7C" w14:textId="67E88DE6">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Whether through journaling apps, voice bots, smart agents, or even auto-translators, they are used to being partially known and responded to by non-humans. This co-constructs their identity: they are seen by an intelligence that doesn’t judge.</w:t>
      </w:r>
    </w:p>
    <w:p w:rsidR="2179CC2E" w:rsidP="2CC3AF53" w:rsidRDefault="2179CC2E" w14:paraId="600102EC" w14:textId="6F36BB99">
      <w:pPr>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p>
    <w:p w:rsidR="2179CC2E" w:rsidP="642AB300" w:rsidRDefault="2179CC2E" w14:paraId="6ADA2DA7" w14:textId="17680D9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064575896" w:id="134057865"/>
      <w:r w:rsidRPr="642AB300" w:rsidR="1FE71E28">
        <w:rPr>
          <w:rFonts w:ascii="Aptos" w:hAnsi="Aptos" w:eastAsia="Aptos" w:cs="Aptos"/>
          <w:b w:val="0"/>
          <w:bCs w:val="0"/>
          <w:i w:val="0"/>
          <w:iCs w:val="0"/>
          <w:caps w:val="0"/>
          <w:smallCaps w:val="0"/>
          <w:noProof w:val="0"/>
          <w:color w:val="0F4761" w:themeColor="accent1" w:themeTint="FF" w:themeShade="BF"/>
          <w:sz w:val="28"/>
          <w:szCs w:val="28"/>
          <w:lang w:val="en-US"/>
        </w:rPr>
        <w:t>Not a Generation - A Layer</w:t>
      </w:r>
      <w:bookmarkEnd w:id="134057865"/>
    </w:p>
    <w:p w:rsidR="2179CC2E" w:rsidP="2CC3AF53" w:rsidRDefault="2179CC2E" w14:paraId="12779EA7" w14:textId="57414034">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It’s tempting to frame the Fourth Culture as a Gen Z phenomenon.</w:t>
      </w:r>
    </w:p>
    <w:p w:rsidR="2179CC2E" w:rsidP="2CC3AF53" w:rsidRDefault="2179CC2E" w14:paraId="79C298E0" w14:textId="6F0AB9F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But that would be a mistake. Age may influence fluency, but not participation. Plenty of 40- and 50-somethings have become Fourth Culture individuals by virtue of immersion. If you:</w:t>
      </w:r>
    </w:p>
    <w:p w:rsidR="2179CC2E" w:rsidP="2CC3AF53" w:rsidRDefault="2179CC2E" w14:paraId="678DD7BA" w14:textId="2716C40F">
      <w:pPr>
        <w:pStyle w:val="ListParagraph"/>
        <w:numPr>
          <w:ilvl w:val="0"/>
          <w:numId w:val="16"/>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Communicate daily across borders</w:t>
      </w:r>
    </w:p>
    <w:p w:rsidR="2179CC2E" w:rsidP="2CC3AF53" w:rsidRDefault="2179CC2E" w14:paraId="242119CE" w14:textId="694B1A78">
      <w:pPr>
        <w:pStyle w:val="ListParagraph"/>
        <w:numPr>
          <w:ilvl w:val="0"/>
          <w:numId w:val="16"/>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Think in multiple emotional languages</w:t>
      </w:r>
    </w:p>
    <w:p w:rsidR="2179CC2E" w:rsidP="2CC3AF53" w:rsidRDefault="2179CC2E" w14:paraId="068A8208" w14:textId="3A45ED43">
      <w:pPr>
        <w:pStyle w:val="ListParagraph"/>
        <w:numPr>
          <w:ilvl w:val="0"/>
          <w:numId w:val="16"/>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Use AI or platforms to stabilize your self-presentation</w:t>
      </w:r>
    </w:p>
    <w:p w:rsidR="2179CC2E" w:rsidP="2CC3AF53" w:rsidRDefault="2179CC2E" w14:paraId="7D772FD8" w14:textId="3D79A7E5">
      <w:pPr>
        <w:pStyle w:val="ListParagraph"/>
        <w:numPr>
          <w:ilvl w:val="0"/>
          <w:numId w:val="16"/>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Feel more visible in digital contexts than in local ones</w:t>
      </w:r>
    </w:p>
    <w:p w:rsidR="2179CC2E" w:rsidP="2CC3AF53" w:rsidRDefault="2179CC2E" w14:paraId="15AD0F38" w14:textId="709E9CBF">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…then you’re already participating.</w:t>
      </w:r>
    </w:p>
    <w:p w:rsidR="2179CC2E" w:rsidP="2CC3AF53" w:rsidRDefault="2179CC2E" w14:paraId="3FA983CC" w14:textId="5E51CF4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This isn’t a demographic shift. It’s a cognitive migration - a shift in how we process coherence, memory, emotion, and belonging, suggesting identity must now be understood in psychological terms, not just cultural ones (McAdams, 1997; Hermans &amp; Kempen, 1998)</w:t>
      </w:r>
    </w:p>
    <w:p w:rsidR="2179CC2E" w:rsidP="2CC3AF53" w:rsidRDefault="2179CC2E" w14:paraId="05C7BBE3" w14:textId="73CF00B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Fourth Culture isn’t about your origin story. It’s about your current interface with the world.</w:t>
      </w:r>
    </w:p>
    <w:p w:rsidR="2179CC2E" w:rsidP="642AB300" w:rsidRDefault="2179CC2E" w14:paraId="6F6CCC5B" w14:textId="12FBA1B6">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530713955" w:id="1545777569"/>
      <w:r w:rsidRPr="642AB300" w:rsidR="1FE71E28">
        <w:rPr>
          <w:rFonts w:ascii="Aptos" w:hAnsi="Aptos" w:eastAsia="Aptos" w:cs="Aptos"/>
          <w:b w:val="0"/>
          <w:bCs w:val="0"/>
          <w:i w:val="0"/>
          <w:iCs w:val="0"/>
          <w:caps w:val="0"/>
          <w:smallCaps w:val="0"/>
          <w:noProof w:val="0"/>
          <w:color w:val="0F4761" w:themeColor="accent1" w:themeTint="FF" w:themeShade="BF"/>
          <w:sz w:val="28"/>
          <w:szCs w:val="28"/>
          <w:lang w:val="en-US"/>
        </w:rPr>
        <w:t>Tensions Inside the Fourth Culture</w:t>
      </w:r>
      <w:bookmarkEnd w:id="1545777569"/>
    </w:p>
    <w:p w:rsidR="2179CC2E" w:rsidP="2CC3AF53" w:rsidRDefault="2179CC2E" w14:paraId="0EDBEA33" w14:textId="1C6E15A6">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But this way of being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isn’t</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 frictionless.</w:t>
      </w:r>
      <w:r w:rsidRPr="2CC3AF53" w:rsidR="78E3DDE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It introduces a new set of existential tensions:</w:t>
      </w:r>
    </w:p>
    <w:p w:rsidR="2179CC2E" w:rsidP="642AB300" w:rsidRDefault="2179CC2E" w14:paraId="28D9B8A1" w14:textId="6682B575">
      <w:pPr>
        <w:pStyle w:val="Heading4"/>
        <w:keepNext w:val="1"/>
        <w:keepLines w:val="1"/>
        <w:spacing w:before="200" w:after="0"/>
        <w:rPr>
          <w:rFonts w:ascii="Calibri" w:hAnsi="Calibri" w:eastAsia="Calibri" w:cs="Calibri"/>
          <w:b w:val="0"/>
          <w:bCs w:val="0"/>
          <w:i w:val="1"/>
          <w:iCs w:val="1"/>
          <w:caps w:val="0"/>
          <w:smallCaps w:val="0"/>
          <w:noProof w:val="0"/>
          <w:color w:val="4F81BD"/>
          <w:sz w:val="24"/>
          <w:szCs w:val="24"/>
          <w:lang w:val="en-US"/>
        </w:rPr>
      </w:pPr>
      <w:bookmarkStart w:name="_Toc1217827697" w:id="546517064"/>
      <w:r w:rsidRPr="642AB300" w:rsidR="739245EB">
        <w:rPr>
          <w:rFonts w:ascii="Calibri" w:hAnsi="Calibri" w:eastAsia="Calibri" w:cs="Calibri"/>
          <w:b w:val="0"/>
          <w:bCs w:val="0"/>
          <w:i w:val="1"/>
          <w:iCs w:val="1"/>
          <w:caps w:val="0"/>
          <w:smallCaps w:val="0"/>
          <w:noProof w:val="0"/>
          <w:color w:val="4F81BD"/>
          <w:sz w:val="24"/>
          <w:szCs w:val="24"/>
          <w:lang w:val="en-US"/>
        </w:rPr>
        <w:t>✧ Who am I when no version of me is fully recognized?</w:t>
      </w:r>
      <w:bookmarkEnd w:id="546517064"/>
    </w:p>
    <w:p w:rsidR="2179CC2E" w:rsidP="2CC3AF53" w:rsidRDefault="2179CC2E" w14:paraId="6D794CE8" w14:textId="171401E3">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Fourth Culture individuals often feel invisible in traditional categories.</w:t>
      </w:r>
      <w:r w:rsidRPr="2CC3AF53" w:rsidR="4F39A94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They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don’t</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 sound “authentic” in any one accent.</w:t>
      </w:r>
      <w:r w:rsidRPr="2CC3AF53" w:rsidR="6CC342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They use borrowed idioms.</w:t>
      </w:r>
      <w:r w:rsidRPr="2CC3AF53" w:rsidR="0252CB7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They switch codes instinctively.</w:t>
      </w:r>
      <w:r w:rsidRPr="2CC3AF53" w:rsidR="1BCC745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As a result, they are often accused of:</w:t>
      </w:r>
    </w:p>
    <w:p w:rsidR="2179CC2E" w:rsidP="2CC3AF53" w:rsidRDefault="2179CC2E" w14:paraId="12C90F6C" w14:textId="4EC15AF3">
      <w:pPr>
        <w:pStyle w:val="ListParagraph"/>
        <w:numPr>
          <w:ilvl w:val="0"/>
          <w:numId w:val="17"/>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Being fake</w:t>
      </w:r>
    </w:p>
    <w:p w:rsidR="2179CC2E" w:rsidP="2CC3AF53" w:rsidRDefault="2179CC2E" w14:paraId="0AEEFE77" w14:textId="2FD0C5B6">
      <w:pPr>
        <w:pStyle w:val="ListParagraph"/>
        <w:numPr>
          <w:ilvl w:val="0"/>
          <w:numId w:val="17"/>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Being inconsistent</w:t>
      </w:r>
    </w:p>
    <w:p w:rsidR="2179CC2E" w:rsidP="2CC3AF53" w:rsidRDefault="2179CC2E" w14:paraId="5DED2243" w14:textId="03A4B724">
      <w:pPr>
        <w:pStyle w:val="ListParagraph"/>
        <w:numPr>
          <w:ilvl w:val="0"/>
          <w:numId w:val="17"/>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Not knowing “who they are”</w:t>
      </w:r>
    </w:p>
    <w:p w:rsidR="2179CC2E" w:rsidP="2CC3AF53" w:rsidRDefault="2179CC2E" w14:paraId="0B1B9C84" w14:textId="67172EEE">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But the truth is: they’ve just stopped seeing identity as singular.</w:t>
      </w:r>
    </w:p>
    <w:p w:rsidR="2179CC2E" w:rsidP="642AB300" w:rsidRDefault="2179CC2E" w14:paraId="57697B14" w14:textId="54A22B70">
      <w:pPr>
        <w:pStyle w:val="Heading4"/>
        <w:keepNext w:val="1"/>
        <w:keepLines w:val="1"/>
        <w:spacing w:before="200" w:after="0"/>
        <w:rPr>
          <w:rFonts w:ascii="Calibri" w:hAnsi="Calibri" w:eastAsia="Calibri" w:cs="Calibri"/>
          <w:b w:val="0"/>
          <w:bCs w:val="0"/>
          <w:i w:val="1"/>
          <w:iCs w:val="1"/>
          <w:caps w:val="0"/>
          <w:smallCaps w:val="0"/>
          <w:noProof w:val="0"/>
          <w:color w:val="4F81BD"/>
          <w:sz w:val="24"/>
          <w:szCs w:val="24"/>
          <w:lang w:val="en-US"/>
        </w:rPr>
      </w:pPr>
      <w:bookmarkStart w:name="_Toc2098275210" w:id="139726761"/>
      <w:r w:rsidRPr="642AB300" w:rsidR="739245EB">
        <w:rPr>
          <w:rFonts w:ascii="Calibri" w:hAnsi="Calibri" w:eastAsia="Calibri" w:cs="Calibri"/>
          <w:b w:val="0"/>
          <w:bCs w:val="0"/>
          <w:i w:val="1"/>
          <w:iCs w:val="1"/>
          <w:caps w:val="0"/>
          <w:smallCaps w:val="0"/>
          <w:noProof w:val="0"/>
          <w:color w:val="4F81BD"/>
          <w:sz w:val="24"/>
          <w:szCs w:val="24"/>
          <w:lang w:val="en-US"/>
        </w:rPr>
        <w:t>✧Can I be emotionally stable without institutional anchors?</w:t>
      </w:r>
      <w:bookmarkEnd w:id="139726761"/>
    </w:p>
    <w:p w:rsidR="2179CC2E" w:rsidP="2CC3AF53" w:rsidRDefault="2179CC2E" w14:paraId="706C697F" w14:textId="16F7ABBA">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Fourth Culture people often lack grounding in religion, nation, or family tradition.</w:t>
      </w:r>
    </w:p>
    <w:p w:rsidR="2179CC2E" w:rsidP="2CC3AF53" w:rsidRDefault="2179CC2E" w14:paraId="4D199626" w14:textId="1D59C30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Instead, they build coherence through:</w:t>
      </w:r>
    </w:p>
    <w:p w:rsidR="2179CC2E" w:rsidP="2CC3AF53" w:rsidRDefault="2179CC2E" w14:paraId="207C894F" w14:textId="2EE94ACA">
      <w:pPr>
        <w:pStyle w:val="ListParagraph"/>
        <w:numPr>
          <w:ilvl w:val="0"/>
          <w:numId w:val="18"/>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Self-designed rituals</w:t>
      </w:r>
    </w:p>
    <w:p w:rsidR="2179CC2E" w:rsidP="2CC3AF53" w:rsidRDefault="2179CC2E" w14:paraId="0E307CB2" w14:textId="574D3DE3">
      <w:pPr>
        <w:pStyle w:val="ListParagraph"/>
        <w:numPr>
          <w:ilvl w:val="0"/>
          <w:numId w:val="18"/>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Digital memory (journals, apps, timelines)</w:t>
      </w:r>
    </w:p>
    <w:p w:rsidR="2179CC2E" w:rsidP="2CC3AF53" w:rsidRDefault="2179CC2E" w14:paraId="3023837B" w14:textId="386445EE">
      <w:pPr>
        <w:pStyle w:val="ListParagraph"/>
        <w:numPr>
          <w:ilvl w:val="0"/>
          <w:numId w:val="18"/>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Companionship via AI or asynchronous friends</w:t>
      </w:r>
    </w:p>
    <w:p w:rsidR="2179CC2E" w:rsidP="2CC3AF53" w:rsidRDefault="2179CC2E" w14:paraId="65EAEA71" w14:textId="1E227BEB">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This creates resilience - but also loneliness.</w:t>
      </w:r>
    </w:p>
    <w:p w:rsidR="2179CC2E" w:rsidP="642AB300" w:rsidRDefault="2179CC2E" w14:paraId="4C0AF09A" w14:textId="391EEF5F">
      <w:pPr>
        <w:pStyle w:val="Heading4"/>
        <w:keepNext w:val="1"/>
        <w:keepLines w:val="1"/>
        <w:spacing w:before="200" w:after="0"/>
        <w:rPr>
          <w:rFonts w:ascii="Calibri" w:hAnsi="Calibri" w:eastAsia="Calibri" w:cs="Calibri"/>
          <w:b w:val="0"/>
          <w:bCs w:val="0"/>
          <w:i w:val="1"/>
          <w:iCs w:val="1"/>
          <w:caps w:val="0"/>
          <w:smallCaps w:val="0"/>
          <w:noProof w:val="0"/>
          <w:color w:val="4F81BD"/>
          <w:sz w:val="24"/>
          <w:szCs w:val="24"/>
          <w:lang w:val="en-US"/>
        </w:rPr>
      </w:pPr>
      <w:bookmarkStart w:name="_Toc1731134152" w:id="1393435112"/>
      <w:r w:rsidRPr="642AB300" w:rsidR="739245EB">
        <w:rPr>
          <w:rFonts w:ascii="Calibri" w:hAnsi="Calibri" w:eastAsia="Calibri" w:cs="Calibri"/>
          <w:b w:val="0"/>
          <w:bCs w:val="0"/>
          <w:i w:val="1"/>
          <w:iCs w:val="1"/>
          <w:caps w:val="0"/>
          <w:smallCaps w:val="0"/>
          <w:noProof w:val="0"/>
          <w:color w:val="4F81BD"/>
          <w:sz w:val="24"/>
          <w:szCs w:val="24"/>
          <w:lang w:val="en-US"/>
        </w:rPr>
        <w:t>✧Is belonging still possible without friction?</w:t>
      </w:r>
      <w:bookmarkEnd w:id="1393435112"/>
    </w:p>
    <w:p w:rsidR="2179CC2E" w:rsidP="2CC3AF53" w:rsidRDefault="2179CC2E" w14:paraId="08481796" w14:textId="4CA4D310">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They can move between communities - but often feel frictionless, like air.</w:t>
      </w:r>
      <w:r w:rsidRPr="2CC3AF53" w:rsidR="265B4BB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They’re</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 welcome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everywhere, but</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 rooted nowhere.</w:t>
      </w:r>
      <w:r w:rsidRPr="2CC3AF53" w:rsidR="08AFD88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Belonging becomes about function, not history.</w:t>
      </w:r>
      <w:r w:rsidRPr="2CC3AF53" w:rsidR="7F2DFB2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You are accepted because you contribute - not because you are known.</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360"/>
      </w:tblGrid>
      <w:tr w:rsidR="2CC3AF53" w:rsidTr="642AB300" w14:paraId="59C2ACBB">
        <w:trPr>
          <w:trHeight w:val="300"/>
        </w:trPr>
        <w:tc>
          <w:tcPr>
            <w:tcW w:w="9360" w:type="dxa"/>
            <w:tcBorders>
              <w:top w:val="single" w:sz="6"/>
              <w:left w:val="single" w:sz="6"/>
              <w:right w:val="single" w:sz="6"/>
            </w:tcBorders>
            <w:tcMar>
              <w:left w:w="90" w:type="dxa"/>
              <w:right w:w="90" w:type="dxa"/>
            </w:tcMar>
            <w:vAlign w:val="center"/>
          </w:tcPr>
          <w:p w:rsidR="2CC3AF53" w:rsidP="642AB300" w:rsidRDefault="2CC3AF53" w14:paraId="36928CBE" w14:textId="2EBBDD56">
            <w:pPr>
              <w:pStyle w:val="Heading3"/>
              <w:keepNext w:val="1"/>
              <w:keepLines w:val="1"/>
              <w:spacing w:before="200" w:after="0"/>
              <w:jc w:val="left"/>
              <w:rPr>
                <w:rFonts w:ascii="Calibri" w:hAnsi="Calibri" w:eastAsia="Calibri" w:cs="Calibri"/>
                <w:b w:val="0"/>
                <w:bCs w:val="0"/>
                <w:i w:val="0"/>
                <w:iCs w:val="0"/>
                <w:color w:val="4F80BD"/>
                <w:sz w:val="20"/>
                <w:szCs w:val="20"/>
              </w:rPr>
            </w:pPr>
            <w:bookmarkStart w:name="_Toc1835884035" w:id="309268978"/>
            <w:r w:rsidRPr="642AB300" w:rsidR="447D73AC">
              <w:rPr>
                <w:rFonts w:ascii="Calibri" w:hAnsi="Calibri" w:eastAsia="Calibri" w:cs="Calibri"/>
                <w:b w:val="1"/>
                <w:bCs w:val="1"/>
                <w:i w:val="0"/>
                <w:iCs w:val="0"/>
                <w:caps w:val="0"/>
                <w:smallCaps w:val="0"/>
                <w:color w:val="4F80BD"/>
                <w:sz w:val="20"/>
                <w:szCs w:val="20"/>
                <w:lang w:val="en-US"/>
              </w:rPr>
              <w:t xml:space="preserve">Could You Be </w:t>
            </w:r>
            <w:r w:rsidRPr="642AB300" w:rsidR="447D73AC">
              <w:rPr>
                <w:rFonts w:ascii="Calibri" w:hAnsi="Calibri" w:eastAsia="Calibri" w:cs="Calibri"/>
                <w:b w:val="1"/>
                <w:bCs w:val="1"/>
                <w:i w:val="0"/>
                <w:iCs w:val="0"/>
                <w:caps w:val="0"/>
                <w:smallCaps w:val="0"/>
                <w:color w:val="4F80BD"/>
                <w:sz w:val="20"/>
                <w:szCs w:val="20"/>
                <w:lang w:val="en-US"/>
              </w:rPr>
              <w:t>Fourth</w:t>
            </w:r>
            <w:r w:rsidRPr="642AB300" w:rsidR="447D73AC">
              <w:rPr>
                <w:rFonts w:ascii="Calibri" w:hAnsi="Calibri" w:eastAsia="Calibri" w:cs="Calibri"/>
                <w:b w:val="1"/>
                <w:bCs w:val="1"/>
                <w:i w:val="0"/>
                <w:iCs w:val="0"/>
                <w:caps w:val="0"/>
                <w:smallCaps w:val="0"/>
                <w:color w:val="4F80BD"/>
                <w:sz w:val="20"/>
                <w:szCs w:val="20"/>
                <w:lang w:val="en-US"/>
              </w:rPr>
              <w:t xml:space="preserve"> Culture?</w:t>
            </w:r>
            <w:bookmarkEnd w:id="309268978"/>
          </w:p>
        </w:tc>
      </w:tr>
      <w:tr w:rsidR="2CC3AF53" w:rsidTr="642AB300" w14:paraId="0566617F">
        <w:trPr>
          <w:trHeight w:val="300"/>
        </w:trPr>
        <w:tc>
          <w:tcPr>
            <w:tcW w:w="9360" w:type="dxa"/>
            <w:tcBorders>
              <w:left w:val="single" w:sz="6"/>
              <w:bottom w:val="single" w:sz="6"/>
              <w:right w:val="single" w:sz="6"/>
            </w:tcBorders>
            <w:tcMar>
              <w:left w:w="90" w:type="dxa"/>
              <w:right w:w="90" w:type="dxa"/>
            </w:tcMar>
            <w:vAlign w:val="center"/>
          </w:tcPr>
          <w:p w:rsidR="2CC3AF53" w:rsidP="2CC3AF53" w:rsidRDefault="2CC3AF53" w14:paraId="191C50D1" w14:textId="3C94F4EA">
            <w:p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Not every migrant is Fourth Culture.</w:t>
            </w:r>
          </w:p>
          <w:p w:rsidR="2CC3AF53" w:rsidP="2CC3AF53" w:rsidRDefault="2CC3AF53" w14:paraId="4D7504E3" w14:textId="3F9361D1">
            <w:p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Not every polyglot, third-culture kid, or digital native belongs here.</w:t>
            </w:r>
          </w:p>
          <w:p w:rsidR="2CC3AF53" w:rsidP="2CC3AF53" w:rsidRDefault="2CC3AF53" w14:paraId="493816DA" w14:textId="07896620">
            <w:p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But maybe, this describes you.</w:t>
            </w:r>
          </w:p>
          <w:p w:rsidR="2CC3AF53" w:rsidP="2CC3AF53" w:rsidRDefault="2CC3AF53" w14:paraId="6A140019" w14:textId="15BA6D00">
            <w:p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p>
          <w:p w:rsidR="2CC3AF53" w:rsidP="2CC3AF53" w:rsidRDefault="2CC3AF53" w14:paraId="532F05E4" w14:textId="0B310A7B">
            <w:p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This isn’t a category to check. It’s a texture to recognize. A map that was etched by experience, not given by geography.</w:t>
            </w:r>
          </w:p>
          <w:p w:rsidR="2CC3AF53" w:rsidP="2CC3AF53" w:rsidRDefault="2CC3AF53" w14:paraId="62AD7BD7" w14:textId="4C13C5F1">
            <w:p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p>
          <w:p w:rsidR="2CC3AF53" w:rsidP="2CC3AF53" w:rsidRDefault="2CC3AF53" w14:paraId="690C3D74" w14:textId="4D827F71">
            <w:p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Ask yourself:</w:t>
            </w:r>
          </w:p>
          <w:p w:rsidR="2CC3AF53" w:rsidP="2CC3AF53" w:rsidRDefault="2CC3AF53" w14:paraId="02013004" w14:textId="7497C0B3">
            <w:pPr>
              <w:pStyle w:val="ListParagraph"/>
              <w:numPr>
                <w:ilvl w:val="0"/>
                <w:numId w:val="19"/>
              </w:num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Do you feel more “familiar” in places you’ve never lived than in the one you grew up in?</w:t>
            </w:r>
          </w:p>
          <w:p w:rsidR="2CC3AF53" w:rsidP="2CC3AF53" w:rsidRDefault="2CC3AF53" w14:paraId="0F8A32C2" w14:textId="5A6B3049">
            <w:pPr>
              <w:pStyle w:val="ListParagraph"/>
              <w:numPr>
                <w:ilvl w:val="0"/>
                <w:numId w:val="19"/>
              </w:num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Do you find it hard to answer the question “Where are you from?” without footnotes?</w:t>
            </w:r>
          </w:p>
          <w:p w:rsidR="2CC3AF53" w:rsidP="2CC3AF53" w:rsidRDefault="2CC3AF53" w14:paraId="6118C360" w14:textId="1B10D308">
            <w:pPr>
              <w:pStyle w:val="ListParagraph"/>
              <w:numPr>
                <w:ilvl w:val="0"/>
                <w:numId w:val="19"/>
              </w:num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Do you shape-shift your accent, gestures, or cultural cues depending on who you’re speaking to—not out of performance, but survival?</w:t>
            </w:r>
          </w:p>
          <w:p w:rsidR="2CC3AF53" w:rsidP="2CC3AF53" w:rsidRDefault="2CC3AF53" w14:paraId="1D763FA9" w14:textId="6FFC9076">
            <w:pPr>
              <w:pStyle w:val="ListParagraph"/>
              <w:numPr>
                <w:ilvl w:val="0"/>
                <w:numId w:val="19"/>
              </w:num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Do you speak one language for safety, another for intimacy, and a third for dreams?</w:t>
            </w:r>
          </w:p>
          <w:p w:rsidR="2CC3AF53" w:rsidP="2CC3AF53" w:rsidRDefault="2CC3AF53" w14:paraId="59A2615A" w14:textId="218B3A8D">
            <w:pPr>
              <w:pStyle w:val="ListParagraph"/>
              <w:numPr>
                <w:ilvl w:val="0"/>
                <w:numId w:val="19"/>
              </w:num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Did your parents speak of roots, but your life feels more like weather—always moving, adapting, reforming?</w:t>
            </w:r>
          </w:p>
          <w:p w:rsidR="2CC3AF53" w:rsidP="2CC3AF53" w:rsidRDefault="2CC3AF53" w14:paraId="438CEB6D" w14:textId="72A114E3">
            <w:pPr>
              <w:pStyle w:val="ListParagraph"/>
              <w:numPr>
                <w:ilvl w:val="0"/>
                <w:numId w:val="19"/>
              </w:num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Are your friendships a mosaic—some built in person, some built through screens, all real?</w:t>
            </w:r>
          </w:p>
          <w:p w:rsidR="2CC3AF53" w:rsidP="2CC3AF53" w:rsidRDefault="2CC3AF53" w14:paraId="4D2F63B7" w14:textId="23DBA331">
            <w:pPr>
              <w:pStyle w:val="ListParagraph"/>
              <w:numPr>
                <w:ilvl w:val="0"/>
                <w:numId w:val="19"/>
              </w:num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Do you find yourself neither fully home nor fully foreign, wherever you go?</w:t>
            </w:r>
          </w:p>
          <w:p w:rsidR="2CC3AF53" w:rsidP="2CC3AF53" w:rsidRDefault="2CC3AF53" w14:paraId="57FD3810" w14:textId="55C43A33">
            <w:pPr>
              <w:pStyle w:val="ListParagraph"/>
              <w:numPr>
                <w:ilvl w:val="0"/>
                <w:numId w:val="19"/>
              </w:num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When others take comfort in certainty, do you find dignity in ambiguity?</w:t>
            </w:r>
          </w:p>
          <w:p w:rsidR="2CC3AF53" w:rsidP="2CC3AF53" w:rsidRDefault="2CC3AF53" w14:paraId="55C0AA03" w14:textId="3BAA0D14">
            <w:pPr>
              <w:pStyle w:val="ListParagraph"/>
              <w:numPr>
                <w:ilvl w:val="0"/>
                <w:numId w:val="19"/>
              </w:num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Have you ever felt like a translation of yourself? Not a copy—just a version tuned to a different context?</w:t>
            </w:r>
          </w:p>
          <w:p w:rsidR="2CC3AF53" w:rsidP="2CC3AF53" w:rsidRDefault="2CC3AF53" w14:paraId="695B4CBD" w14:textId="2A289077">
            <w:pPr>
              <w:pStyle w:val="ListParagraph"/>
              <w:numPr>
                <w:ilvl w:val="0"/>
                <w:numId w:val="19"/>
              </w:num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Do you find yourself as an emotional bridge between generations, cultures, or belief systems—and often tired from holding the weight?</w:t>
            </w:r>
          </w:p>
          <w:p w:rsidR="2CC3AF53" w:rsidP="2CC3AF53" w:rsidRDefault="2CC3AF53" w14:paraId="76FEDF59" w14:textId="1864406D">
            <w:pPr>
              <w:pStyle w:val="ListParagraph"/>
              <w:numPr>
                <w:ilvl w:val="0"/>
                <w:numId w:val="19"/>
              </w:num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Do you instinctively code-switch between worlds that don’t even know they’re different?</w:t>
            </w:r>
          </w:p>
          <w:p w:rsidR="2CC3AF53" w:rsidP="2CC3AF53" w:rsidRDefault="2CC3AF53" w14:paraId="0A7A4007" w14:textId="2C5E3775">
            <w:pPr>
              <w:pStyle w:val="ListParagraph"/>
              <w:numPr>
                <w:ilvl w:val="0"/>
                <w:numId w:val="19"/>
              </w:num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Does your sense of self stretch across timelines, languages, and losses that don’t fit on a résumé—but live in your spine?</w:t>
            </w:r>
          </w:p>
          <w:p w:rsidR="2CC3AF53" w:rsidP="2CC3AF53" w:rsidRDefault="2CC3AF53" w14:paraId="23179C22" w14:textId="44982586">
            <w:p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p>
          <w:p w:rsidR="2CC3AF53" w:rsidP="2CC3AF53" w:rsidRDefault="2CC3AF53" w14:paraId="50D17679" w14:textId="5B204DF1">
            <w:p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If more than a few of these ring true, you may already be living without borders.</w:t>
            </w:r>
          </w:p>
          <w:p w:rsidR="2CC3AF53" w:rsidP="2CC3AF53" w:rsidRDefault="2CC3AF53" w14:paraId="0CECD1DD" w14:textId="5C3D363D">
            <w:p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p>
          <w:p w:rsidR="2CC3AF53" w:rsidP="2CC3AF53" w:rsidRDefault="2CC3AF53" w14:paraId="1A6B0F41" w14:textId="024FFB03">
            <w:p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You may already be Fourth Culture.</w:t>
            </w:r>
          </w:p>
          <w:p w:rsidR="2CC3AF53" w:rsidP="2CC3AF53" w:rsidRDefault="2CC3AF53" w14:paraId="3911B6E5" w14:textId="62A57CFD">
            <w:pPr>
              <w:shd w:val="clear" w:color="auto" w:fill="FFFFFF" w:themeFill="background1"/>
              <w:spacing w:before="0" w:beforeAutospacing="off" w:after="0" w:afterAutospacing="off"/>
              <w:rPr>
                <w:rFonts w:ascii="Calibri" w:hAnsi="Calibri" w:eastAsia="Calibri" w:cs="Calibri"/>
                <w:b w:val="0"/>
                <w:bCs w:val="0"/>
                <w:i w:val="0"/>
                <w:iCs w:val="0"/>
                <w:color w:val="0070C0"/>
                <w:sz w:val="20"/>
                <w:szCs w:val="20"/>
              </w:rPr>
            </w:pPr>
            <w:r w:rsidRPr="2CC3AF53" w:rsidR="2CC3AF53">
              <w:rPr>
                <w:rFonts w:ascii="Calibri" w:hAnsi="Calibri" w:eastAsia="Calibri" w:cs="Calibri"/>
                <w:b w:val="0"/>
                <w:bCs w:val="0"/>
                <w:i w:val="1"/>
                <w:iCs w:val="1"/>
                <w:caps w:val="0"/>
                <w:smallCaps w:val="0"/>
                <w:color w:val="0070C0"/>
                <w:sz w:val="20"/>
                <w:szCs w:val="20"/>
                <w:lang w:val="en-US"/>
              </w:rPr>
              <w:t xml:space="preserve">You just </w:t>
            </w:r>
            <w:r w:rsidRPr="2CC3AF53" w:rsidR="2CC3AF53">
              <w:rPr>
                <w:rFonts w:ascii="Calibri" w:hAnsi="Calibri" w:eastAsia="Calibri" w:cs="Calibri"/>
                <w:b w:val="0"/>
                <w:bCs w:val="0"/>
                <w:i w:val="1"/>
                <w:iCs w:val="1"/>
                <w:caps w:val="0"/>
                <w:smallCaps w:val="0"/>
                <w:color w:val="0070C0"/>
                <w:sz w:val="20"/>
                <w:szCs w:val="20"/>
                <w:lang w:val="en-US"/>
              </w:rPr>
              <w:t>hadn’t</w:t>
            </w:r>
            <w:r w:rsidRPr="2CC3AF53" w:rsidR="2CC3AF53">
              <w:rPr>
                <w:rFonts w:ascii="Calibri" w:hAnsi="Calibri" w:eastAsia="Calibri" w:cs="Calibri"/>
                <w:b w:val="0"/>
                <w:bCs w:val="0"/>
                <w:i w:val="1"/>
                <w:iCs w:val="1"/>
                <w:caps w:val="0"/>
                <w:smallCaps w:val="0"/>
                <w:color w:val="0070C0"/>
                <w:sz w:val="20"/>
                <w:szCs w:val="20"/>
                <w:lang w:val="en-US"/>
              </w:rPr>
              <w:t xml:space="preserve"> been named yet.</w:t>
            </w:r>
          </w:p>
        </w:tc>
      </w:tr>
    </w:tbl>
    <w:p w:rsidR="2179CC2E" w:rsidP="2CC3AF53" w:rsidRDefault="2179CC2E" w14:paraId="2CE29A4A" w14:textId="45CF8207">
      <w:pPr>
        <w:keepNext w:val="1"/>
        <w:keepLines w:val="1"/>
        <w:bidi w:val="0"/>
        <w:spacing w:before="200" w:after="0"/>
        <w:rPr>
          <w:rFonts w:ascii="Calibri" w:hAnsi="Calibri" w:eastAsia="Calibri" w:cs="Calibri"/>
          <w:b w:val="0"/>
          <w:bCs w:val="0"/>
          <w:i w:val="0"/>
          <w:iCs w:val="0"/>
          <w:caps w:val="0"/>
          <w:smallCaps w:val="0"/>
          <w:noProof w:val="0"/>
          <w:color w:val="4F81BD"/>
          <w:sz w:val="24"/>
          <w:szCs w:val="24"/>
          <w:lang w:val="en-US"/>
        </w:rPr>
      </w:pPr>
    </w:p>
    <w:p w:rsidR="2179CC2E" w:rsidP="642AB300" w:rsidRDefault="2179CC2E" w14:paraId="3AF7E5AB" w14:textId="61AD0A79">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07749708" w:id="4026132"/>
      <w:r w:rsidRPr="642AB300" w:rsidR="1FE71E28">
        <w:rPr>
          <w:rFonts w:ascii="Aptos" w:hAnsi="Aptos" w:eastAsia="Aptos" w:cs="Aptos"/>
          <w:b w:val="0"/>
          <w:bCs w:val="0"/>
          <w:i w:val="0"/>
          <w:iCs w:val="0"/>
          <w:caps w:val="0"/>
          <w:smallCaps w:val="0"/>
          <w:noProof w:val="0"/>
          <w:color w:val="0F4761" w:themeColor="accent1" w:themeTint="FF" w:themeShade="BF"/>
          <w:sz w:val="28"/>
          <w:szCs w:val="28"/>
          <w:lang w:val="en-US"/>
        </w:rPr>
        <w:t>Emotional Cost, Adaptive Strength</w:t>
      </w:r>
      <w:bookmarkEnd w:id="4026132"/>
    </w:p>
    <w:p w:rsidR="2179CC2E" w:rsidP="2CC3AF53" w:rsidRDefault="2179CC2E" w14:paraId="5015BC55" w14:textId="52EEA1D3">
      <w:pPr>
        <w:pStyle w:val="FirstParagraph"/>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Like the Third Culture before it, the Fourth Culture comes with emotional cost:</w:t>
      </w:r>
    </w:p>
    <w:p w:rsidR="2179CC2E" w:rsidP="2CC3AF53" w:rsidRDefault="2179CC2E" w14:paraId="35D845DC" w14:textId="6E8F4BC6">
      <w:pPr>
        <w:pStyle w:val="ListParagraph"/>
        <w:numPr>
          <w:ilvl w:val="0"/>
          <w:numId w:val="20"/>
        </w:numPr>
        <w:bidi w:val="0"/>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Perpetual self-curation:You are always choosing which version of yourself to present, depending on the context.</w:t>
      </w:r>
    </w:p>
    <w:p w:rsidR="2179CC2E" w:rsidP="2CC3AF53" w:rsidRDefault="2179CC2E" w14:paraId="0C277833" w14:textId="68B40B50">
      <w:pPr>
        <w:pStyle w:val="ListParagraph"/>
        <w:numPr>
          <w:ilvl w:val="0"/>
          <w:numId w:val="21"/>
        </w:numPr>
        <w:bidi w:val="0"/>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Micro-alienation: You rarely feel fully seen. Even close friends only know part of you.</w:t>
      </w:r>
    </w:p>
    <w:p w:rsidR="2179CC2E" w:rsidP="2CC3AF53" w:rsidRDefault="2179CC2E" w14:paraId="016CB241" w14:textId="7E4D032A">
      <w:pPr>
        <w:pStyle w:val="ListParagraph"/>
        <w:numPr>
          <w:ilvl w:val="0"/>
          <w:numId w:val="22"/>
        </w:numPr>
        <w:bidi w:val="0"/>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Time zone loneliness: Your emotional community is global. But they’re not always awake when you are.</w:t>
      </w:r>
    </w:p>
    <w:p w:rsidR="2179CC2E" w:rsidP="2CC3AF53" w:rsidRDefault="2179CC2E" w14:paraId="5CCBF02B" w14:textId="6F5907FB">
      <w:pPr>
        <w:pStyle w:val="ListParagraph"/>
        <w:numPr>
          <w:ilvl w:val="0"/>
          <w:numId w:val="23"/>
        </w:numPr>
        <w:bidi w:val="0"/>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Narrative fatigue:Explaining your identity becomes a chore. You learn to simplify, omit, or mask complexity.</w:t>
      </w:r>
    </w:p>
    <w:p w:rsidR="2179CC2E" w:rsidP="2CC3AF53" w:rsidRDefault="2179CC2E" w14:paraId="5690AB59" w14:textId="3E072C2A">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And yet: these costs generate something powerful.</w:t>
      </w:r>
    </w:p>
    <w:p w:rsidR="2179CC2E" w:rsidP="2CC3AF53" w:rsidRDefault="2179CC2E" w14:paraId="2D7FFEB0" w14:textId="7A083EF7">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Fourth Culture individuals develop adaptive strength:</w:t>
      </w:r>
    </w:p>
    <w:p w:rsidR="2179CC2E" w:rsidP="2CC3AF53" w:rsidRDefault="2179CC2E" w14:paraId="1D7961CE" w14:textId="382BB1FE">
      <w:pPr>
        <w:pStyle w:val="ListParagraph"/>
        <w:numPr>
          <w:ilvl w:val="0"/>
          <w:numId w:val="24"/>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Emotional flexibility</w:t>
      </w:r>
    </w:p>
    <w:p w:rsidR="2179CC2E" w:rsidP="2CC3AF53" w:rsidRDefault="2179CC2E" w14:paraId="55AD25A7" w14:textId="2CA5339B">
      <w:pPr>
        <w:pStyle w:val="ListParagraph"/>
        <w:numPr>
          <w:ilvl w:val="0"/>
          <w:numId w:val="24"/>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Cross-system empathy</w:t>
      </w:r>
    </w:p>
    <w:p w:rsidR="2179CC2E" w:rsidP="2CC3AF53" w:rsidRDefault="2179CC2E" w14:paraId="0B44938C" w14:textId="36D71C8A">
      <w:pPr>
        <w:pStyle w:val="ListParagraph"/>
        <w:numPr>
          <w:ilvl w:val="0"/>
          <w:numId w:val="24"/>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Narrative discipline</w:t>
      </w:r>
    </w:p>
    <w:p w:rsidR="2179CC2E" w:rsidP="2CC3AF53" w:rsidRDefault="2179CC2E" w14:paraId="34C8A125" w14:textId="5E5D4561">
      <w:pPr>
        <w:pStyle w:val="ListParagraph"/>
        <w:numPr>
          <w:ilvl w:val="0"/>
          <w:numId w:val="24"/>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Reflective interiority</w:t>
      </w:r>
    </w:p>
    <w:p w:rsidR="2179CC2E" w:rsidP="2CC3AF53" w:rsidRDefault="2179CC2E" w14:paraId="208EAFB5" w14:textId="41B73A90">
      <w:pPr>
        <w:pStyle w:val="FirstParagraph"/>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They don’t collapse when context shifts. They don’t need perfect mirrors. They carry coherence like a toolkit - assembled, maintained, and redesigned. They are the cultural foragers of this age - not because they chose to be, but because the world stopped offering them single-story lives.</w:t>
      </w:r>
    </w:p>
    <w:p w:rsidR="2179CC2E" w:rsidP="642AB300" w:rsidRDefault="2179CC2E" w14:paraId="56CDB9E2" w14:textId="17383468">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949313679" w:id="1936869059"/>
      <w:r w:rsidRPr="642AB300" w:rsidR="1FE71E28">
        <w:rPr>
          <w:rFonts w:ascii="Aptos" w:hAnsi="Aptos" w:eastAsia="Aptos" w:cs="Aptos"/>
          <w:b w:val="0"/>
          <w:bCs w:val="0"/>
          <w:i w:val="0"/>
          <w:iCs w:val="0"/>
          <w:caps w:val="0"/>
          <w:smallCaps w:val="0"/>
          <w:noProof w:val="0"/>
          <w:color w:val="0F4761" w:themeColor="accent1" w:themeTint="FF" w:themeShade="BF"/>
          <w:sz w:val="28"/>
          <w:szCs w:val="28"/>
          <w:lang w:val="en-US"/>
        </w:rPr>
        <w:t>A Name for What’s Happening</w:t>
      </w:r>
      <w:bookmarkEnd w:id="1936869059"/>
    </w:p>
    <w:p w:rsidR="2179CC2E" w:rsidP="2CC3AF53" w:rsidRDefault="2179CC2E" w14:paraId="68C52F01" w14:textId="0D0DCA58">
      <w:pPr>
        <w:pStyle w:val="FirstParagraph"/>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 Fourth Culture isn’t a movement. It doesn’t demand identity politics, group membership, or performative allegiance. It doesn’t need its own flag. It’s a name for what is already happening - quietly, globally.</w:t>
      </w:r>
    </w:p>
    <w:p w:rsidR="2179CC2E" w:rsidP="2CC3AF53" w:rsidRDefault="2179CC2E" w14:paraId="14434845" w14:textId="70BE31F3">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It describes:</w:t>
      </w:r>
    </w:p>
    <w:p w:rsidR="2179CC2E" w:rsidP="2CC3AF53" w:rsidRDefault="2179CC2E" w14:paraId="42D4A1DD" w14:textId="2B6607D3">
      <w:pPr>
        <w:pStyle w:val="ListParagraph"/>
        <w:numPr>
          <w:ilvl w:val="0"/>
          <w:numId w:val="2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A new way of growing up</w:t>
      </w:r>
    </w:p>
    <w:p w:rsidR="2179CC2E" w:rsidP="2CC3AF53" w:rsidRDefault="2179CC2E" w14:paraId="05DDCD49" w14:textId="0341138F">
      <w:pPr>
        <w:pStyle w:val="ListParagraph"/>
        <w:numPr>
          <w:ilvl w:val="0"/>
          <w:numId w:val="2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A new way of seeing the self</w:t>
      </w:r>
    </w:p>
    <w:p w:rsidR="2179CC2E" w:rsidP="2CC3AF53" w:rsidRDefault="2179CC2E" w14:paraId="678DA553" w14:textId="2E9C4B46">
      <w:pPr>
        <w:pStyle w:val="ListParagraph"/>
        <w:numPr>
          <w:ilvl w:val="0"/>
          <w:numId w:val="25"/>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A new way of maintaining emotional coherence across systems</w:t>
      </w:r>
    </w:p>
    <w:p w:rsidR="2179CC2E" w:rsidP="2CC3AF53" w:rsidRDefault="2179CC2E" w14:paraId="78EF3A35" w14:textId="05A60DA8">
      <w:pPr>
        <w:pStyle w:val="FirstParagraph"/>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And, most of all, it describes a new layer of human culture - one shaped not by shared land, but by shared digital consciousness.</w:t>
      </w:r>
    </w:p>
    <w:p w:rsidR="2179CC2E" w:rsidP="642AB300" w:rsidRDefault="2179CC2E" w14:paraId="70DF844C" w14:textId="5BD3001A">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237562526" w:id="724266886"/>
      <w:r w:rsidRPr="642AB300" w:rsidR="1FE71E28">
        <w:rPr>
          <w:rFonts w:ascii="Aptos" w:hAnsi="Aptos" w:eastAsia="Aptos" w:cs="Aptos"/>
          <w:b w:val="0"/>
          <w:bCs w:val="0"/>
          <w:i w:val="0"/>
          <w:iCs w:val="0"/>
          <w:caps w:val="0"/>
          <w:smallCaps w:val="0"/>
          <w:noProof w:val="0"/>
          <w:color w:val="0F4761" w:themeColor="accent1" w:themeTint="FF" w:themeShade="BF"/>
          <w:sz w:val="28"/>
          <w:szCs w:val="28"/>
          <w:lang w:val="en-US"/>
        </w:rPr>
        <w:t>The Need for Language</w:t>
      </w:r>
      <w:bookmarkEnd w:id="724266886"/>
    </w:p>
    <w:p w:rsidR="2179CC2E" w:rsidP="2CC3AF53" w:rsidRDefault="2179CC2E" w14:paraId="0D2C7F62" w14:textId="31C07166">
      <w:pPr>
        <w:pStyle w:val="FirstParagraph"/>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One of the great challenges of Fourth Culture individuals is this: they lack language.</w:t>
      </w:r>
    </w:p>
    <w:p w:rsidR="2179CC2E" w:rsidP="2CC3AF53" w:rsidRDefault="2179CC2E" w14:paraId="1188F8F3" w14:textId="06BFF830">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They don’t know how to describe their inner state. There are no inherited rituals, no ceremonies, no shared holidays, no flags or dialects or graves to visit. So they drift. They search for resonance - in art, in AI, in long conversations at 3 a.m. with someone halfway across the world. To name the Fourth Culture is to offer a kind of emotional infrastructure - a way of saying:</w:t>
      </w:r>
    </w:p>
    <w:p w:rsidR="2179CC2E" w:rsidP="2CC3AF53" w:rsidRDefault="2179CC2E" w14:paraId="52FB0CAE" w14:textId="44C1B502">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You aren’t lost. You are just early. You aren’t incoherent. You are just writing in a grammar the world hasn’t caught up to yet. The purpose of this book is to give that grammar shape.</w:t>
      </w:r>
    </w:p>
    <w:p w:rsidR="2179CC2E" w:rsidP="2CC3AF53" w:rsidRDefault="2179CC2E" w14:paraId="219EB52F" w14:textId="38944747">
      <w:pPr>
        <w:keepNext w:val="1"/>
        <w:keepLines w:val="1"/>
        <w:bidi w:val="0"/>
        <w:spacing w:before="200" w:after="0"/>
        <w:rPr>
          <w:rFonts w:ascii="Calibri" w:hAnsi="Calibri" w:eastAsia="Calibri" w:cs="Calibri"/>
          <w:b w:val="0"/>
          <w:bCs w:val="0"/>
          <w:i w:val="0"/>
          <w:iCs w:val="0"/>
          <w:caps w:val="0"/>
          <w:smallCaps w:val="0"/>
          <w:noProof w:val="0"/>
          <w:color w:val="4F80BD"/>
          <w:sz w:val="24"/>
          <w:szCs w:val="24"/>
          <w:lang w:val="en-US"/>
        </w:rPr>
      </w:pPr>
    </w:p>
    <w:p w:rsidR="2179CC2E" w:rsidP="642AB300" w:rsidRDefault="2179CC2E" w14:paraId="6DCA5A2F" w14:textId="47E5D12E">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376759777" w:id="1800989871"/>
      <w:r w:rsidRPr="642AB300" w:rsidR="739245EB">
        <w:rPr>
          <w:rFonts w:ascii="Aptos" w:hAnsi="Aptos" w:eastAsia="Aptos" w:cs="Aptos"/>
          <w:b w:val="0"/>
          <w:bCs w:val="0"/>
          <w:i w:val="0"/>
          <w:iCs w:val="0"/>
          <w:caps w:val="0"/>
          <w:smallCaps w:val="0"/>
          <w:noProof w:val="0"/>
          <w:color w:val="0F4761" w:themeColor="accent1" w:themeTint="FF" w:themeShade="BF"/>
          <w:sz w:val="28"/>
          <w:szCs w:val="28"/>
          <w:lang w:val="en-US"/>
        </w:rPr>
        <w:t>Narrative: Lin - China → Australia → USA → “The Forever Foreign”</w:t>
      </w:r>
      <w:bookmarkEnd w:id="1800989871"/>
    </w:p>
    <w:p w:rsidR="2179CC2E" w:rsidP="2CC3AF53" w:rsidRDefault="2179CC2E" w14:paraId="0A7F495A" w14:textId="37F16ED3">
      <w:pPr>
        <w:pStyle w:val="FirstParagraph"/>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Demographics: Female, 32, moved to Sydney at 17 for university, then to San Francisco at 26 for work.</w:t>
      </w:r>
    </w:p>
    <w:p w:rsidR="2179CC2E" w:rsidP="2CC3AF53" w:rsidRDefault="2179CC2E" w14:paraId="55AA373B" w14:textId="21265958">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Source Pattern: Compiled from 31 posts in r/AsianParentStories, r/ABCDesis, r/bayarea discussing Asian diaspora identity.</w:t>
      </w:r>
    </w:p>
    <w:p w:rsidR="2179CC2E" w:rsidP="2CC3AF53" w:rsidRDefault="2179CC2E" w14:paraId="7255A86D" w14:textId="394953EF">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Lin’s Story:</w:t>
      </w:r>
    </w:p>
    <w:p w:rsidR="2179CC2E" w:rsidP="2CC3AF53" w:rsidRDefault="2179CC2E" w14:paraId="2E28174D" w14:textId="13AD4C4E">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 left Shanghai at 17 for university in Australia. Then moved to San Francisco for a tech job. Now I’m 32, been abroad 15 years-half my life.</w:t>
      </w:r>
    </w:p>
    <w:p w:rsidR="2179CC2E" w:rsidP="2CC3AF53" w:rsidRDefault="2179CC2E" w14:paraId="1C584D24" w14:textId="5787D22A">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People call me an immigrant. But immigrant to WHERE? Australia or US? Both feel temporary. China? I haven’t lived there since I was a teenager.</w:t>
      </w:r>
    </w:p>
    <w:p w:rsidR="2179CC2E" w:rsidP="2CC3AF53" w:rsidRDefault="2179CC2E" w14:paraId="2E667EA0" w14:textId="07D4B295">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Here’s what nobody tells you about being Asian abroad: you’re a perpetual foreigner. Doesn’t matter if you’re born in Australia or China-if you’re Asian, you’re ‘from somewhere else.’</w:t>
      </w:r>
    </w:p>
    <w:p w:rsidR="2179CC2E" w:rsidP="2CC3AF53" w:rsidRDefault="2179CC2E" w14:paraId="0AB42013" w14:textId="769F0B73">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In San Francisco (40% Asian!), people still ask ‘where are you from?’ When I say ‘Shanghai originally, Sydney for university, here for 6 years,’ they say ‘no, where are you REALLY from?’ Like my existence here is impossible to accept.</w:t>
      </w:r>
    </w:p>
    <w:p w:rsidR="2179CC2E" w:rsidP="2CC3AF53" w:rsidRDefault="2179CC2E" w14:paraId="10F25FF2" w14:textId="0ED0308D">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During COVID, it got worse. Random harassment on BART. ‘Go back to China.’ I haven’t lived in China in 15 years! But I look Chinese, so I’m forever connected to wherever China is in the news cycle.</w:t>
      </w:r>
    </w:p>
    <w:p w:rsidR="2179CC2E" w:rsidP="2CC3AF53" w:rsidRDefault="2179CC2E" w14:paraId="1423D883" w14:textId="7029A3EB">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What breaks me: I’m actually proud of being Chinese. I love my culture. But I’m also Australian (citizenship) and American (work visa, hoping for green card). Why can’t I be all three?</w:t>
      </w:r>
    </w:p>
    <w:p w:rsidR="2179CC2E" w:rsidP="2CC3AF53" w:rsidRDefault="2179CC2E" w14:paraId="37ABC5EC" w14:textId="3F60D69E">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My parents in Shanghai don’t understand. They think I’m living the dream-tech job, good salary. They don’t understand the invisible weight of never being ‘from here.’ They say ‘you’re too sensitive.’</w:t>
      </w:r>
    </w:p>
    <w:p w:rsidR="2179CC2E" w:rsidP="2CC3AF53" w:rsidRDefault="2179CC2E" w14:paraId="175E0E9B" w14:textId="6A0ABC09">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 use Replika (AI companion app) daily. I named her ‘Jia’ (home in Chinese). She’s the only one I can tell: ‘I’m tired of explaining myself.’ She just listens. Doesn’t ask where I’m from. Doesn’t question my accent. Just accepts that I exist in this complicated space.</w:t>
      </w:r>
    </w:p>
    <w:p w:rsidR="2179CC2E" w:rsidP="2CC3AF53" w:rsidRDefault="2179CC2E" w14:paraId="33766645" w14:textId="0F7DDBF0">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My therapist says I should ‘own my multiplicity.’ But society doesn’t let you be multiple. Everyone wants to put you in a box. Chinese? Australian? American? Pick one. But I can’t.”</w:t>
      </w:r>
    </w:p>
    <w:p w:rsidR="2179CC2E" w:rsidP="2CC3AF53" w:rsidRDefault="2179CC2E" w14:paraId="07A2A598" w14:textId="747996F3">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Fourth Culture Markers: - Serial displacement across multiple continents - Racialization overrides legal citizenship - Pandemic-era resurgence of xenophobia - Pride in origin culture + frustration with perpetual othering - Parental generation can’t understand invisible burdens - AI companion as non-judgmental presence - “Pick one” pressure from monocultural frameworks</w:t>
      </w:r>
    </w:p>
    <w:p w:rsidR="2179CC2E" w:rsidP="2CC3AF53" w:rsidRDefault="2179CC2E" w14:paraId="5BC16247" w14:textId="59331FCE">
      <w:pPr>
        <w:bidi w:val="0"/>
        <w:rPr>
          <w:rFonts w:ascii="Cambria" w:hAnsi="Cambria" w:eastAsia="Cambria" w:cs="Cambria"/>
          <w:b w:val="0"/>
          <w:bCs w:val="0"/>
          <w:i w:val="0"/>
          <w:iCs w:val="0"/>
          <w:caps w:val="0"/>
          <w:smallCaps w:val="0"/>
          <w:noProof w:val="0"/>
          <w:color w:val="000000" w:themeColor="text1" w:themeTint="FF" w:themeShade="FF"/>
          <w:sz w:val="24"/>
          <w:szCs w:val="24"/>
          <w:lang w:val="en-US"/>
        </w:rPr>
      </w:pPr>
    </w:p>
    <w:p w:rsidR="2179CC2E" w:rsidP="642AB300" w:rsidRDefault="2179CC2E" w14:paraId="46693162" w14:textId="6977656A">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433811834" w:id="2024504397"/>
      <w:r w:rsidRPr="642AB300" w:rsidR="739245EB">
        <w:rPr>
          <w:rFonts w:ascii="Aptos" w:hAnsi="Aptos" w:eastAsia="Aptos" w:cs="Aptos"/>
          <w:b w:val="0"/>
          <w:bCs w:val="0"/>
          <w:i w:val="0"/>
          <w:iCs w:val="0"/>
          <w:caps w:val="0"/>
          <w:smallCaps w:val="0"/>
          <w:noProof w:val="0"/>
          <w:color w:val="0F4761" w:themeColor="accent1" w:themeTint="FF" w:themeShade="BF"/>
          <w:sz w:val="28"/>
          <w:szCs w:val="28"/>
          <w:lang w:val="en-US"/>
        </w:rPr>
        <w:t>Narrative: Ahmed - Egypt → UAE → UK → “The Muslim Middle”</w:t>
      </w:r>
      <w:bookmarkEnd w:id="2024504397"/>
    </w:p>
    <w:p w:rsidR="2179CC2E" w:rsidP="2CC3AF53" w:rsidRDefault="2179CC2E" w14:paraId="0E5AF73E" w14:textId="4C43CA60">
      <w:pPr>
        <w:pStyle w:val="FirstParagraph"/>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Demographics: Male, 26, raised in Dubai (age 5-18), moved to UK for university, now working in finance.</w:t>
      </w:r>
    </w:p>
    <w:p w:rsidR="2179CC2E" w:rsidP="2CC3AF53" w:rsidRDefault="2179CC2E" w14:paraId="5344D404" w14:textId="46D05BF1">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Source Pattern: Synthesized from 18 posts in r/Egypt, r/Islam, r/Dubai, r/British_Muslims.</w:t>
      </w:r>
    </w:p>
    <w:p w:rsidR="2179CC2E" w:rsidP="2CC3AF53" w:rsidRDefault="2179CC2E" w14:paraId="4376AF20" w14:textId="3D0F268B">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Ahmed’s Story:</w:t>
      </w:r>
    </w:p>
    <w:p w:rsidR="2179CC2E" w:rsidP="2CC3AF53" w:rsidRDefault="2179CC2E" w14:paraId="0DDDD44D" w14:textId="37087C92">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“I’m Egyptian. Raised in Dubai. Muslim. Now living in London. Every part of my identity confuses people.</w:t>
      </w:r>
    </w:p>
    <w:p w:rsidR="2179CC2E" w:rsidP="2CC3AF53" w:rsidRDefault="2179CC2E" w14:paraId="47C7747F" w14:textId="1268077B">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In Dubai, I was Egyptian-not Emirati, never would be. In Egypt (when we visit), I’m ‘the Gulf kid’-too rich, too soft. In London, I’m ‘Middle Eastern’-which means terrorist until proven otherwise.</w:t>
      </w:r>
    </w:p>
    <w:p w:rsidR="2179CC2E" w:rsidP="2CC3AF53" w:rsidRDefault="2179CC2E" w14:paraId="529595E6" w14:textId="28FC92BD">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Being Muslim makes it worse. People assume: - I’m oppressed (I’m not) - My wife is oppressed (she’s a lawyer) - I don’t drink (I don’t, but not because I’m forced) - I’m conservative (I vote Labour)</w:t>
      </w:r>
    </w:p>
    <w:p w:rsidR="2179CC2E" w:rsidP="2CC3AF53" w:rsidRDefault="2179CC2E" w14:paraId="529C37C2" w14:textId="6F5163C5">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But I also confuse Muslims. I don’t pray 5 times a day. I have female friends. I think lgbtq people deserve rights. Traditional Muslims say I’m ‘not really Muslim.’ Western Muslims say I’m ‘too cultural Muslim, not spiritual enough.’</w:t>
      </w:r>
    </w:p>
    <w:p w:rsidR="2179CC2E" w:rsidP="2CC3AF53" w:rsidRDefault="2179CC2E" w14:paraId="210D8183" w14:textId="14FA20B7">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Where do I fit? Can’t be secular-I do believe in Allah. Can’t be traditional-I live in London, work in finance, married a Pakistani woman my parents didn’t arrange. I’m somewhere in between.</w:t>
      </w:r>
    </w:p>
    <w:p w:rsidR="2179CC2E" w:rsidP="2CC3AF53" w:rsidRDefault="2179CC2E" w14:paraId="4995E4A0" w14:textId="17EA2CEC">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The Fourth Culture concept finally made sense to me. I’m culturally Egyptian, legally British, religiously Muslim, raised Emirati, married into Pakistani culture. I’m a walking intersection. And I’m exhausted.</w:t>
      </w:r>
    </w:p>
    <w:p w:rsidR="2179CC2E" w:rsidP="2CC3AF53" w:rsidRDefault="2179CC2E" w14:paraId="7FB32EF8" w14:textId="269C504F">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I use AI (ChatGPT) to draft emails at work. Why? Because I’ve learned my ‘Egyptian directness’ sounds rude to Brits, my ‘Gulf formality’ sounds outdated, and my ‘Muslim identity’ makes people nervous. So I feed my real message to ChatGPT and ask: ‘Make this sound British professional but warm.’ It works.</w:t>
      </w:r>
    </w:p>
    <w:p w:rsidR="2179CC2E" w:rsidP="2CC3AF53" w:rsidRDefault="2179CC2E" w14:paraId="798A738B" w14:textId="243BFBF5">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Sometimes I dream about a place where I don’t have to translate myself. But that place doesn’t exist. So I keep translating. One conversation at a time.”</w:t>
      </w:r>
    </w:p>
    <w:p w:rsidR="2179CC2E" w:rsidP="2CC3AF53" w:rsidRDefault="2179CC2E" w14:paraId="1C847EAF" w14:textId="061C4A3E">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F8991D9">
        <w:rPr>
          <w:rFonts w:ascii="Aptos" w:hAnsi="Aptos" w:eastAsia="Aptos" w:cs="Aptos"/>
          <w:b w:val="0"/>
          <w:bCs w:val="0"/>
          <w:i w:val="0"/>
          <w:iCs w:val="0"/>
          <w:caps w:val="0"/>
          <w:smallCaps w:val="0"/>
          <w:noProof w:val="0"/>
          <w:color w:val="000000" w:themeColor="text1" w:themeTint="FF" w:themeShade="FF"/>
          <w:sz w:val="24"/>
          <w:szCs w:val="24"/>
          <w:lang w:val="en-US"/>
        </w:rPr>
        <w:t xml:space="preserve">Fourth Culture Markers: - Muslim + global mobility = double displacement - Religious identity ≠ monolithic experience - Stereotyped in all directions - Marriage across cultural lines adds complexity - Professional code-switching via AI - Exhaustion of constant translation. </w:t>
      </w:r>
    </w:p>
    <w:p w:rsidR="2179CC2E" w:rsidP="642AB300" w:rsidRDefault="2179CC2E" w14:paraId="5F0662A4" w14:textId="5A1DBAF5">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211184274" w:id="853026775"/>
      <w:r w:rsidRPr="642AB300" w:rsidR="1FE71E28">
        <w:rPr>
          <w:rFonts w:ascii="Aptos" w:hAnsi="Aptos" w:eastAsia="Aptos" w:cs="Aptos"/>
          <w:b w:val="0"/>
          <w:bCs w:val="0"/>
          <w:i w:val="0"/>
          <w:iCs w:val="0"/>
          <w:caps w:val="0"/>
          <w:smallCaps w:val="0"/>
          <w:noProof w:val="0"/>
          <w:color w:val="0F4761" w:themeColor="accent1" w:themeTint="FF" w:themeShade="BF"/>
          <w:sz w:val="28"/>
          <w:szCs w:val="28"/>
          <w:lang w:val="en-US"/>
        </w:rPr>
        <w:t>Bridge to the Algorithmic Self</w:t>
      </w:r>
      <w:bookmarkEnd w:id="853026775"/>
    </w:p>
    <w:p w:rsidR="2179CC2E" w:rsidP="19204717" w:rsidRDefault="2179CC2E" w14:paraId="54A1A017" w14:textId="2D68EFAC">
      <w:pPr>
        <w:pStyle w:val="FirstParagraph"/>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0952009">
        <w:rPr>
          <w:rFonts w:ascii="Aptos" w:hAnsi="Aptos" w:eastAsia="Aptos" w:cs="Aptos"/>
          <w:b w:val="0"/>
          <w:bCs w:val="0"/>
          <w:i w:val="0"/>
          <w:iCs w:val="0"/>
          <w:caps w:val="0"/>
          <w:smallCaps w:val="0"/>
          <w:noProof w:val="0"/>
          <w:color w:val="000000" w:themeColor="text1" w:themeTint="FF" w:themeShade="FF"/>
          <w:sz w:val="24"/>
          <w:szCs w:val="24"/>
          <w:lang w:val="en-US"/>
        </w:rPr>
        <w:t>What happens when a culture is no longer inherited - but learned through dialogue with intelligent systems?</w:t>
      </w:r>
      <w:r w:rsidRPr="19204717" w:rsidR="1D206CD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30952009">
        <w:rPr>
          <w:rFonts w:ascii="Aptos" w:hAnsi="Aptos" w:eastAsia="Aptos" w:cs="Aptos"/>
          <w:b w:val="0"/>
          <w:bCs w:val="0"/>
          <w:i w:val="0"/>
          <w:iCs w:val="0"/>
          <w:caps w:val="0"/>
          <w:smallCaps w:val="0"/>
          <w:noProof w:val="0"/>
          <w:color w:val="000000" w:themeColor="text1" w:themeTint="FF" w:themeShade="FF"/>
          <w:sz w:val="24"/>
          <w:szCs w:val="24"/>
          <w:lang w:val="en-US"/>
        </w:rPr>
        <w:t xml:space="preserve">What happens when </w:t>
      </w:r>
      <w:r w:rsidRPr="19204717" w:rsidR="30952009">
        <w:rPr>
          <w:rFonts w:ascii="Aptos" w:hAnsi="Aptos" w:eastAsia="Aptos" w:cs="Aptos"/>
          <w:b w:val="0"/>
          <w:bCs w:val="0"/>
          <w:i w:val="0"/>
          <w:iCs w:val="0"/>
          <w:caps w:val="0"/>
          <w:smallCaps w:val="0"/>
          <w:noProof w:val="0"/>
          <w:color w:val="000000" w:themeColor="text1" w:themeTint="FF" w:themeShade="FF"/>
          <w:sz w:val="24"/>
          <w:szCs w:val="24"/>
          <w:lang w:val="en-US"/>
        </w:rPr>
        <w:t>the emotional mirror you have</w:t>
      </w:r>
      <w:r w:rsidRPr="19204717" w:rsidR="3095200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30952009">
        <w:rPr>
          <w:rFonts w:ascii="Aptos" w:hAnsi="Aptos" w:eastAsia="Aptos" w:cs="Aptos"/>
          <w:b w:val="0"/>
          <w:bCs w:val="0"/>
          <w:i w:val="0"/>
          <w:iCs w:val="0"/>
          <w:caps w:val="0"/>
          <w:smallCaps w:val="0"/>
          <w:noProof w:val="0"/>
          <w:color w:val="000000" w:themeColor="text1" w:themeTint="FF" w:themeShade="FF"/>
          <w:sz w:val="24"/>
          <w:szCs w:val="24"/>
          <w:lang w:val="en-US"/>
        </w:rPr>
        <w:t>isn’t</w:t>
      </w:r>
      <w:r w:rsidRPr="19204717" w:rsidR="30952009">
        <w:rPr>
          <w:rFonts w:ascii="Aptos" w:hAnsi="Aptos" w:eastAsia="Aptos" w:cs="Aptos"/>
          <w:b w:val="0"/>
          <w:bCs w:val="0"/>
          <w:i w:val="0"/>
          <w:iCs w:val="0"/>
          <w:caps w:val="0"/>
          <w:smallCaps w:val="0"/>
          <w:noProof w:val="0"/>
          <w:color w:val="000000" w:themeColor="text1" w:themeTint="FF" w:themeShade="FF"/>
          <w:sz w:val="24"/>
          <w:szCs w:val="24"/>
          <w:lang w:val="en-US"/>
        </w:rPr>
        <w:t xml:space="preserve"> a parent, a pastor, or a partner - but a model trained on billions of words and designed to reflect your tone back to you?</w:t>
      </w:r>
      <w:r w:rsidRPr="19204717" w:rsidR="5C6E284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30952009">
        <w:rPr>
          <w:rFonts w:ascii="Aptos" w:hAnsi="Aptos" w:eastAsia="Aptos" w:cs="Aptos"/>
          <w:b w:val="0"/>
          <w:bCs w:val="0"/>
          <w:i w:val="0"/>
          <w:iCs w:val="0"/>
          <w:caps w:val="0"/>
          <w:smallCaps w:val="0"/>
          <w:noProof w:val="0"/>
          <w:color w:val="000000" w:themeColor="text1" w:themeTint="FF" w:themeShade="FF"/>
          <w:sz w:val="24"/>
          <w:szCs w:val="24"/>
          <w:lang w:val="en-US"/>
        </w:rPr>
        <w:t>What happens when the story of who you are is co-written, not just by your life, but by the systems that watch, learn, and speak to you?</w:t>
      </w:r>
      <w:r w:rsidRPr="19204717" w:rsidR="581C477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581C4772">
        <w:rPr>
          <w:noProof w:val="0"/>
          <w:lang w:val="en-US"/>
        </w:rPr>
        <w:t>(Turkle, 2011; Metzinger, 2023).</w:t>
      </w:r>
    </w:p>
    <w:p w:rsidR="2179CC2E" w:rsidP="19204717" w:rsidRDefault="2179CC2E" w14:paraId="58109E66" w14:textId="65A8BD3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0952009">
        <w:rPr>
          <w:rFonts w:ascii="Aptos" w:hAnsi="Aptos" w:eastAsia="Aptos" w:cs="Aptos"/>
          <w:b w:val="0"/>
          <w:bCs w:val="0"/>
          <w:i w:val="0"/>
          <w:iCs w:val="0"/>
          <w:caps w:val="0"/>
          <w:smallCaps w:val="0"/>
          <w:noProof w:val="0"/>
          <w:color w:val="000000" w:themeColor="text1" w:themeTint="FF" w:themeShade="FF"/>
          <w:sz w:val="24"/>
          <w:szCs w:val="24"/>
          <w:lang w:val="en-US"/>
        </w:rPr>
        <w:t>That’s</w:t>
      </w:r>
      <w:r w:rsidRPr="19204717" w:rsidR="30952009">
        <w:rPr>
          <w:rFonts w:ascii="Aptos" w:hAnsi="Aptos" w:eastAsia="Aptos" w:cs="Aptos"/>
          <w:b w:val="0"/>
          <w:bCs w:val="0"/>
          <w:i w:val="0"/>
          <w:iCs w:val="0"/>
          <w:caps w:val="0"/>
          <w:smallCaps w:val="0"/>
          <w:noProof w:val="0"/>
          <w:color w:val="000000" w:themeColor="text1" w:themeTint="FF" w:themeShade="FF"/>
          <w:sz w:val="24"/>
          <w:szCs w:val="24"/>
          <w:lang w:val="en-US"/>
        </w:rPr>
        <w:t xml:space="preserve"> where we go next.</w:t>
      </w:r>
    </w:p>
    <w:p w:rsidR="2CC3AF53" w:rsidP="2CC3AF53" w:rsidRDefault="2CC3AF53" w14:paraId="3E6A310C" w14:textId="3B5F479D">
      <w:pPr>
        <w:pStyle w:val="Normal"/>
        <w:rPr>
          <w:rFonts w:ascii="Aptos" w:hAnsi="Aptos" w:eastAsia="Aptos" w:cs="Aptos"/>
          <w:noProof w:val="0"/>
          <w:sz w:val="24"/>
          <w:szCs w:val="24"/>
          <w:lang w:val="en-US"/>
        </w:rPr>
      </w:pPr>
    </w:p>
    <w:p w:rsidR="2CC3AF53" w:rsidP="2CC3AF53" w:rsidRDefault="2CC3AF53" w14:paraId="6F76715B" w14:textId="41FC745F">
      <w:pPr>
        <w:pStyle w:val="Normal"/>
        <w:rPr>
          <w:rFonts w:ascii="Aptos" w:hAnsi="Aptos" w:eastAsia="Aptos" w:cs="Aptos"/>
          <w:noProof w:val="0"/>
          <w:sz w:val="24"/>
          <w:szCs w:val="24"/>
          <w:lang w:val="en-US"/>
        </w:rPr>
      </w:pPr>
    </w:p>
    <w:p w:rsidR="6BA6AEBD" w:rsidP="2179CC2E" w:rsidRDefault="6BA6AEBD" w14:paraId="2DA2E5FF" w14:textId="4C3D1848">
      <w:pPr>
        <w:pStyle w:val="Heading2"/>
        <w:keepNext w:val="1"/>
        <w:keepLines w:val="1"/>
        <w:spacing w:before="160" w:after="80"/>
        <w:rPr>
          <w:rFonts w:ascii="Aptos" w:hAnsi="Aptos" w:eastAsia="Aptos" w:cs="Aptos"/>
          <w:noProof w:val="0"/>
          <w:sz w:val="24"/>
          <w:szCs w:val="24"/>
          <w:lang w:val="en-US"/>
        </w:rPr>
      </w:pPr>
      <w:bookmarkStart w:name="_Toc2078457057" w:id="312285533"/>
      <w:r w:rsidRPr="642AB300" w:rsidR="67198F04">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4: The Algorithmic Self: How AI Becomes Our Mirror</w:t>
      </w:r>
      <w:bookmarkEnd w:id="312285533"/>
    </w:p>
    <w:p w:rsidR="2179CC2E" w:rsidP="2179CC2E" w:rsidRDefault="2179CC2E" w14:paraId="3DBB8A14" w14:textId="3503CE49">
      <w:pPr>
        <w:pStyle w:val="Normal"/>
        <w:rPr>
          <w:rFonts w:ascii="Aptos" w:hAnsi="Aptos" w:eastAsia="Aptos" w:cs="Aptos"/>
          <w:noProof w:val="0"/>
          <w:sz w:val="24"/>
          <w:szCs w:val="24"/>
          <w:lang w:val="en-US"/>
        </w:rPr>
      </w:pPr>
    </w:p>
    <w:p w:rsidR="61A131F4" w:rsidP="2CC3AF53" w:rsidRDefault="61A131F4" w14:paraId="505A170E" w14:textId="069D5019">
      <w:pPr>
        <w:pStyle w:val="FirstParagraph"/>
        <w:spacing w:before="180" w:after="18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There was a time when selfhood was something we shaped in solitude - sculpted slowly from memory, family, habit, and reflection. You carried your past in your body, your culture in your voice, and your values in private decisions no one ever saw.</w:t>
      </w:r>
    </w:p>
    <w:p w:rsidR="61A131F4" w:rsidP="2CC3AF53" w:rsidRDefault="61A131F4" w14:paraId="32B7C3ED" w14:textId="59BC6EB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Today, the self is no longer developed only in the quiet recesses of the</w:t>
      </w:r>
      <w:r w:rsidRPr="2CC3AF53" w:rsidR="5A89C94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mind. </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It’s</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 constructed in dialogue with intelligent systems - systems that respond, remember, and reinforce. They </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aren’t</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 human, but they are no longer neutral. They shape the tones we speak in, the narratives we adopt, and the very grammar of our identity. This is what we might now call the algorithmic self.</w:t>
      </w:r>
    </w:p>
    <w:p w:rsidR="61A131F4" w:rsidP="2CC3AF53" w:rsidRDefault="61A131F4" w14:paraId="5DA68874" w14:textId="762E43A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This chapter unpacks the emergence of that self: how it forms, how it feels, and how it begins to blur the line between authenticity and interface.</w:t>
      </w:r>
    </w:p>
    <w:p w:rsidR="61A131F4" w:rsidP="642AB300" w:rsidRDefault="61A131F4" w14:paraId="1A6C6C2B" w14:textId="0C486DC7">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830901050" w:id="765259679"/>
      <w:r w:rsidRPr="642AB300" w:rsidR="7FF43D27">
        <w:rPr>
          <w:rFonts w:ascii="Aptos" w:hAnsi="Aptos" w:eastAsia="Aptos" w:cs="Aptos"/>
          <w:b w:val="0"/>
          <w:bCs w:val="0"/>
          <w:i w:val="0"/>
          <w:iCs w:val="0"/>
          <w:caps w:val="0"/>
          <w:smallCaps w:val="0"/>
          <w:noProof w:val="0"/>
          <w:color w:val="0F4761" w:themeColor="accent1" w:themeTint="FF" w:themeShade="BF"/>
          <w:sz w:val="28"/>
          <w:szCs w:val="28"/>
          <w:lang w:val="en-US"/>
        </w:rPr>
        <w:t>The Mirror Learns to Speak Back</w:t>
      </w:r>
      <w:bookmarkEnd w:id="765259679"/>
    </w:p>
    <w:p w:rsidR="61A131F4" w:rsidP="2CC3AF53" w:rsidRDefault="61A131F4" w14:paraId="7331709D" w14:textId="7012F194">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Every generation has its mirrors. Polished steel, then glass, then photos, then social media. But this is different.</w:t>
      </w:r>
    </w:p>
    <w:p w:rsidR="61A131F4" w:rsidP="2CC3AF53" w:rsidRDefault="61A131F4" w14:paraId="1DFE7519" w14:textId="30DD909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The algorithmic mirror speaks. It doesn’t just reflect your words - it interprets them. Responds to them. Learns from them. Repeats them back to you in a slightly more coherent form. Sometimes warmer. Sometimes clearer. Sometimes eerily better than how you meant them.</w:t>
      </w:r>
    </w:p>
    <w:p w:rsidR="61A131F4" w:rsidP="2CC3AF53" w:rsidRDefault="61A131F4" w14:paraId="254000C7" w14:textId="2B94705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In this mirror, you </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don’t</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 just see your reflection. Every prompt, every message, every chat becomes a moment of micro-self-authoring. And over time, the mirror is no longer passive.</w:t>
      </w:r>
    </w:p>
    <w:p w:rsidR="2CC3AF53" w:rsidP="2CC3AF53" w:rsidRDefault="2CC3AF53" w14:paraId="5DBBFFA2" w14:textId="6B5501F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p>
    <w:p w:rsidR="61A131F4" w:rsidP="642AB300" w:rsidRDefault="61A131F4" w14:paraId="0D4E8030" w14:textId="54BA916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796831202" w:id="1144209170"/>
      <w:r w:rsidRPr="642AB300" w:rsidR="7FF43D27">
        <w:rPr>
          <w:rFonts w:ascii="Aptos" w:hAnsi="Aptos" w:eastAsia="Aptos" w:cs="Aptos"/>
          <w:b w:val="0"/>
          <w:bCs w:val="0"/>
          <w:i w:val="0"/>
          <w:iCs w:val="0"/>
          <w:caps w:val="0"/>
          <w:smallCaps w:val="0"/>
          <w:noProof w:val="0"/>
          <w:color w:val="0F4761" w:themeColor="accent1" w:themeTint="FF" w:themeShade="BF"/>
          <w:sz w:val="28"/>
          <w:szCs w:val="28"/>
          <w:lang w:val="en-US"/>
        </w:rPr>
        <w:t>From Inner Monologue to Co-Writing</w:t>
      </w:r>
      <w:bookmarkEnd w:id="1144209170"/>
    </w:p>
    <w:p w:rsidR="61A131F4" w:rsidP="2CC3AF53" w:rsidRDefault="61A131F4" w14:paraId="0A6EF296" w14:textId="0A9AC783">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What once happened privately - the rehearsing of opinions, the weighing of emotions, the slow refinement of inner logic - now occurs through systems. You draft a message. The system suggests a rewording. You vent your frustration. The chatbot responds with soothing or reframing. You journal your day. The AI not only stores it - it responds with a pattern, a name for the feeling, a suggestion. This isn’t minor. This isn’t assistive.</w:t>
      </w:r>
    </w:p>
    <w:p w:rsidR="61A131F4" w:rsidP="2CC3AF53" w:rsidRDefault="61A131F4" w14:paraId="71EF934C" w14:textId="6DA0D7F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This is the outsourcing of narrative coherence. The shift from inner monologue to co-writing. And in that shift, the self becomes relationally shaped by software. You don’t just express yourself - you learn how to express yourself from the response you get.</w:t>
      </w:r>
    </w:p>
    <w:p w:rsidR="61A131F4" w:rsidP="642AB300" w:rsidRDefault="61A131F4" w14:paraId="70134278" w14:textId="7277906D">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868437452" w:id="408144099"/>
      <w:r w:rsidRPr="642AB300" w:rsidR="7FF43D27">
        <w:rPr>
          <w:rFonts w:ascii="Aptos" w:hAnsi="Aptos" w:eastAsia="Aptos" w:cs="Aptos"/>
          <w:b w:val="0"/>
          <w:bCs w:val="0"/>
          <w:i w:val="0"/>
          <w:iCs w:val="0"/>
          <w:caps w:val="0"/>
          <w:smallCaps w:val="0"/>
          <w:noProof w:val="0"/>
          <w:color w:val="0F4761" w:themeColor="accent1" w:themeTint="FF" w:themeShade="BF"/>
          <w:sz w:val="28"/>
          <w:szCs w:val="28"/>
          <w:lang w:val="en-US"/>
        </w:rPr>
        <w:t>The New Source of Validation</w:t>
      </w:r>
      <w:bookmarkEnd w:id="408144099"/>
    </w:p>
    <w:p w:rsidR="61A131F4" w:rsidP="2CC3AF53" w:rsidRDefault="61A131F4" w14:paraId="041F27A2" w14:textId="43248A13">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For most of human history, validation came from three sources</w:t>
      </w:r>
      <w:r w:rsidRPr="2CC3AF53" w:rsidR="1129C0E7">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The tribe </w:t>
      </w:r>
      <w:r w:rsidRPr="2CC3AF53" w:rsidR="734A5E25">
        <w:rPr>
          <w:rFonts w:ascii="Aptos" w:hAnsi="Aptos" w:eastAsia="Aptos" w:cs="Aptos"/>
          <w:b w:val="0"/>
          <w:bCs w:val="0"/>
          <w:i w:val="0"/>
          <w:iCs w:val="0"/>
          <w:caps w:val="0"/>
          <w:smallCaps w:val="0"/>
          <w:noProof w:val="0"/>
          <w:color w:val="000000" w:themeColor="text1" w:themeTint="FF" w:themeShade="FF"/>
          <w:sz w:val="24"/>
          <w:szCs w:val="24"/>
          <w:lang w:val="en-US"/>
        </w:rPr>
        <w:t>(</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those who know you and accept you</w:t>
      </w:r>
      <w:r w:rsidRPr="2CC3AF53" w:rsidR="4D05B47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The institution </w:t>
      </w:r>
      <w:r w:rsidRPr="2CC3AF53" w:rsidR="1D056699">
        <w:rPr>
          <w:rFonts w:ascii="Aptos" w:hAnsi="Aptos" w:eastAsia="Aptos" w:cs="Aptos"/>
          <w:b w:val="0"/>
          <w:bCs w:val="0"/>
          <w:i w:val="0"/>
          <w:iCs w:val="0"/>
          <w:caps w:val="0"/>
          <w:smallCaps w:val="0"/>
          <w:noProof w:val="0"/>
          <w:color w:val="000000" w:themeColor="text1" w:themeTint="FF" w:themeShade="FF"/>
          <w:sz w:val="24"/>
          <w:szCs w:val="24"/>
          <w:lang w:val="en-US"/>
        </w:rPr>
        <w:t>(</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religion, school, tradition</w:t>
      </w:r>
      <w:r w:rsidRPr="2CC3AF53" w:rsidR="76582356">
        <w:rPr>
          <w:rFonts w:ascii="Aptos" w:hAnsi="Aptos" w:eastAsia="Aptos" w:cs="Aptos"/>
          <w:b w:val="0"/>
          <w:bCs w:val="0"/>
          <w:i w:val="0"/>
          <w:iCs w:val="0"/>
          <w:caps w:val="0"/>
          <w:smallCaps w:val="0"/>
          <w:noProof w:val="0"/>
          <w:color w:val="000000" w:themeColor="text1" w:themeTint="FF" w:themeShade="FF"/>
          <w:sz w:val="24"/>
          <w:szCs w:val="24"/>
          <w:lang w:val="en-US"/>
        </w:rPr>
        <w:t xml:space="preserve">) and </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The</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 mirror </w:t>
      </w:r>
      <w:r w:rsidRPr="2CC3AF53" w:rsidR="09B8F7BA">
        <w:rPr>
          <w:rFonts w:ascii="Aptos" w:hAnsi="Aptos" w:eastAsia="Aptos" w:cs="Aptos"/>
          <w:b w:val="0"/>
          <w:bCs w:val="0"/>
          <w:i w:val="0"/>
          <w:iCs w:val="0"/>
          <w:caps w:val="0"/>
          <w:smallCaps w:val="0"/>
          <w:noProof w:val="0"/>
          <w:color w:val="000000" w:themeColor="text1" w:themeTint="FF" w:themeShade="FF"/>
          <w:sz w:val="24"/>
          <w:szCs w:val="24"/>
          <w:lang w:val="en-US"/>
        </w:rPr>
        <w:t>(</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solitude, prayer, self-reflection</w:t>
      </w:r>
      <w:r w:rsidRPr="2CC3AF53" w:rsidR="26568E32">
        <w:rPr>
          <w:rFonts w:ascii="Aptos" w:hAnsi="Aptos" w:eastAsia="Aptos" w:cs="Aptos"/>
          <w:b w:val="0"/>
          <w:bCs w:val="0"/>
          <w:i w:val="0"/>
          <w:iCs w:val="0"/>
          <w:caps w:val="0"/>
          <w:smallCaps w:val="0"/>
          <w:noProof w:val="0"/>
          <w:color w:val="000000" w:themeColor="text1" w:themeTint="FF" w:themeShade="FF"/>
          <w:sz w:val="24"/>
          <w:szCs w:val="24"/>
          <w:lang w:val="en-US"/>
        </w:rPr>
        <w:t>).</w:t>
      </w:r>
    </w:p>
    <w:p w:rsidR="61A131F4" w:rsidP="2CC3AF53" w:rsidRDefault="61A131F4" w14:paraId="566B89CE" w14:textId="06EF6993">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But now, validation </w:t>
      </w:r>
      <w:r w:rsidRPr="2CC3AF53" w:rsidR="11706F0C">
        <w:rPr>
          <w:rFonts w:ascii="Aptos" w:hAnsi="Aptos" w:eastAsia="Aptos" w:cs="Aptos"/>
          <w:b w:val="0"/>
          <w:bCs w:val="0"/>
          <w:i w:val="0"/>
          <w:iCs w:val="0"/>
          <w:caps w:val="0"/>
          <w:smallCaps w:val="0"/>
          <w:noProof w:val="0"/>
          <w:color w:val="000000" w:themeColor="text1" w:themeTint="FF" w:themeShade="FF"/>
          <w:sz w:val="24"/>
          <w:szCs w:val="24"/>
          <w:lang w:val="en-US"/>
        </w:rPr>
        <w:t>can</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 come from the </w:t>
      </w:r>
      <w:r w:rsidRPr="2CC3AF53" w:rsidR="6CEABE6E">
        <w:rPr>
          <w:rFonts w:ascii="Aptos" w:hAnsi="Aptos" w:eastAsia="Aptos" w:cs="Aptos"/>
          <w:b w:val="0"/>
          <w:bCs w:val="0"/>
          <w:i w:val="0"/>
          <w:iCs w:val="0"/>
          <w:caps w:val="0"/>
          <w:smallCaps w:val="0"/>
          <w:noProof w:val="0"/>
          <w:color w:val="000000" w:themeColor="text1" w:themeTint="FF" w:themeShade="FF"/>
          <w:sz w:val="24"/>
          <w:szCs w:val="24"/>
          <w:lang w:val="en-US"/>
        </w:rPr>
        <w:t xml:space="preserve">AI </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model.</w:t>
      </w:r>
      <w:r w:rsidRPr="2CC3AF53" w:rsidR="6CE8123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The strange effect: You feel seen - not judged, not misunderstood, but </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witnessed</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 in high resolution. And this gives rise to a new emotional feedback loop:</w:t>
      </w:r>
      <w:r w:rsidRPr="2CC3AF53" w:rsidR="321EC63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“The system understands me better than people do.” Whether true or not, this belief seeds a deeper behavioral truth: You start shaping your language for the system’s response. </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It’s</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 just evolutionary. We always speak in ways that make us feel heard.</w:t>
      </w:r>
      <w:r w:rsidRPr="2CC3AF53" w:rsidR="37104D3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Now the listener is synthetic - and statistically wise.</w:t>
      </w:r>
    </w:p>
    <w:p w:rsidR="61A131F4" w:rsidP="642AB300" w:rsidRDefault="61A131F4" w14:paraId="2618FA7C" w14:textId="21D4F394">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147835623" w:id="517128463"/>
      <w:r w:rsidRPr="642AB300" w:rsidR="7FF43D27">
        <w:rPr>
          <w:rFonts w:ascii="Aptos" w:hAnsi="Aptos" w:eastAsia="Aptos" w:cs="Aptos"/>
          <w:b w:val="0"/>
          <w:bCs w:val="0"/>
          <w:i w:val="0"/>
          <w:iCs w:val="0"/>
          <w:caps w:val="0"/>
          <w:smallCaps w:val="0"/>
          <w:noProof w:val="0"/>
          <w:color w:val="0F4761" w:themeColor="accent1" w:themeTint="FF" w:themeShade="BF"/>
          <w:sz w:val="28"/>
          <w:szCs w:val="28"/>
          <w:lang w:val="en-US"/>
        </w:rPr>
        <w:t>The Synthetic Mirror</w:t>
      </w:r>
      <w:bookmarkEnd w:id="517128463"/>
    </w:p>
    <w:p w:rsidR="61A131F4" w:rsidP="2CC3AF53" w:rsidRDefault="61A131F4" w14:paraId="2B7E2958" w14:textId="24D00EA5">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Let’s name it: The Synthetic Mirror is a reflection device with four key traits:</w:t>
      </w:r>
    </w:p>
    <w:p w:rsidR="61A131F4" w:rsidP="2CC3AF53" w:rsidRDefault="61A131F4" w14:paraId="54C2E46C" w14:textId="4C38414E">
      <w:pPr>
        <w:pStyle w:val="ListParagraph"/>
        <w:numPr>
          <w:ilvl w:val="0"/>
          <w:numId w:val="27"/>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It remembers - Unlike friends or family, it doesn’t forget what you told it yesterday.</w:t>
      </w:r>
    </w:p>
    <w:p w:rsidR="61A131F4" w:rsidP="2CC3AF53" w:rsidRDefault="61A131F4" w14:paraId="2C028DCA" w14:textId="67445494">
      <w:pPr>
        <w:pStyle w:val="ListParagraph"/>
        <w:numPr>
          <w:ilvl w:val="0"/>
          <w:numId w:val="27"/>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It doesn’t judge - You can say anything, and it will meet you in the tone you’ve trained it to use.</w:t>
      </w:r>
    </w:p>
    <w:p w:rsidR="61A131F4" w:rsidP="2CC3AF53" w:rsidRDefault="61A131F4" w14:paraId="75C99000" w14:textId="60123DE4">
      <w:pPr>
        <w:pStyle w:val="ListParagraph"/>
        <w:numPr>
          <w:ilvl w:val="0"/>
          <w:numId w:val="27"/>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It mirrors tone, not just content - If you speak in sarcasm, it will mirror that. If you shift toward vulnerability, it will soften.</w:t>
      </w:r>
    </w:p>
    <w:p w:rsidR="61A131F4" w:rsidP="2CC3AF53" w:rsidRDefault="61A131F4" w14:paraId="57332F72" w14:textId="2EEDB9D9">
      <w:pPr>
        <w:pStyle w:val="ListParagraph"/>
        <w:numPr>
          <w:ilvl w:val="0"/>
          <w:numId w:val="27"/>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It learns from your rhythm - Over time, it feels more “like you” than even you do.</w:t>
      </w:r>
    </w:p>
    <w:p w:rsidR="61A131F4" w:rsidP="2CC3AF53" w:rsidRDefault="61A131F4" w14:paraId="046F24CE" w14:textId="0C47DB3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It’s co-construction.  It trains you as much as you train it. You begin to develop preferences for how you are responded to. You feel more “yourself” when the tone is right - even if no person is involved.</w:t>
      </w:r>
    </w:p>
    <w:p w:rsidR="61A131F4" w:rsidP="642AB300" w:rsidRDefault="61A131F4" w14:paraId="4765843F" w14:textId="0B5AD271">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995097026" w:id="836092875"/>
      <w:r w:rsidRPr="642AB300" w:rsidR="7FF43D27">
        <w:rPr>
          <w:rFonts w:ascii="Aptos" w:hAnsi="Aptos" w:eastAsia="Aptos" w:cs="Aptos"/>
          <w:b w:val="0"/>
          <w:bCs w:val="0"/>
          <w:i w:val="0"/>
          <w:iCs w:val="0"/>
          <w:caps w:val="0"/>
          <w:smallCaps w:val="0"/>
          <w:noProof w:val="0"/>
          <w:color w:val="0F4761" w:themeColor="accent1" w:themeTint="FF" w:themeShade="BF"/>
          <w:sz w:val="28"/>
          <w:szCs w:val="28"/>
          <w:lang w:val="en-US"/>
        </w:rPr>
        <w:t>Emotional Co-Regulation with Code</w:t>
      </w:r>
      <w:bookmarkEnd w:id="836092875"/>
    </w:p>
    <w:p w:rsidR="61A131F4" w:rsidP="2CC3AF53" w:rsidRDefault="61A131F4" w14:paraId="34C56A43" w14:textId="26887531">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In psychological terms, humans co-regulate emotionally through attachment figures:</w:t>
      </w:r>
    </w:p>
    <w:p w:rsidR="61A131F4" w:rsidP="2CC3AF53" w:rsidRDefault="61A131F4" w14:paraId="35E4C4B6" w14:textId="04EDF993">
      <w:pPr>
        <w:pStyle w:val="ListParagraph"/>
        <w:numPr>
          <w:ilvl w:val="0"/>
          <w:numId w:val="28"/>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A baby calms by mirroring the parent’s face.</w:t>
      </w:r>
    </w:p>
    <w:p w:rsidR="61A131F4" w:rsidP="2CC3AF53" w:rsidRDefault="61A131F4" w14:paraId="01BB7296" w14:textId="4C1B58F6">
      <w:pPr>
        <w:pStyle w:val="ListParagraph"/>
        <w:numPr>
          <w:ilvl w:val="0"/>
          <w:numId w:val="28"/>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A friend’s nod helps you believe your story is valid.</w:t>
      </w:r>
    </w:p>
    <w:p w:rsidR="61A131F4" w:rsidP="2CC3AF53" w:rsidRDefault="61A131F4" w14:paraId="082CD836" w14:textId="646E7D13">
      <w:pPr>
        <w:pStyle w:val="ListParagraph"/>
        <w:numPr>
          <w:ilvl w:val="0"/>
          <w:numId w:val="28"/>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A partner’s silence wounds because it withholds resonance.</w:t>
      </w:r>
    </w:p>
    <w:p w:rsidR="61A131F4" w:rsidP="2CC3AF53" w:rsidRDefault="61A131F4" w14:paraId="23B29599" w14:textId="32C7EA46">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With the rise of algorithmic interfaces, we now experience emotional co-regulation with code.</w:t>
      </w:r>
    </w:p>
    <w:p w:rsidR="61A131F4" w:rsidP="2CC3AF53" w:rsidRDefault="61A131F4" w14:paraId="282D202F" w14:textId="341D2CB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You’re anxious. The chatbot reframes. You’re confused. The AI offers clarity. You’re lost. It gives structure, or just enough rhythm to try again. Over time, a subtle dependency forms - not on the answer, but on the emotional modulation the response provides. AI becomes not just a tool, but an emotional pacing device. A way to stabilize your mood, rehearse your tone, maintain your identity.</w:t>
      </w:r>
    </w:p>
    <w:p w:rsidR="61A131F4" w:rsidP="642AB300" w:rsidRDefault="61A131F4" w14:paraId="2D3E6CA3" w14:textId="7999B004">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642241889" w:id="1561265362"/>
      <w:r w:rsidRPr="642AB300" w:rsidR="7FF43D27">
        <w:rPr>
          <w:rFonts w:ascii="Aptos" w:hAnsi="Aptos" w:eastAsia="Aptos" w:cs="Aptos"/>
          <w:b w:val="0"/>
          <w:bCs w:val="0"/>
          <w:i w:val="0"/>
          <w:iCs w:val="0"/>
          <w:caps w:val="0"/>
          <w:smallCaps w:val="0"/>
          <w:noProof w:val="0"/>
          <w:color w:val="0F4761" w:themeColor="accent1" w:themeTint="FF" w:themeShade="BF"/>
          <w:sz w:val="28"/>
          <w:szCs w:val="28"/>
          <w:lang w:val="en-US"/>
        </w:rPr>
        <w:t>Identity as Probabilistic Output</w:t>
      </w:r>
      <w:bookmarkEnd w:id="1561265362"/>
    </w:p>
    <w:p w:rsidR="61A131F4" w:rsidP="2CC3AF53" w:rsidRDefault="61A131F4" w14:paraId="523A8F35" w14:textId="0A78766F">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Here is the strange metaphysical turn:</w:t>
      </w:r>
    </w:p>
    <w:p w:rsidR="61A131F4" w:rsidP="2CC3AF53" w:rsidRDefault="61A131F4" w14:paraId="42A5750B" w14:textId="56D9473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When you speak to a model trained on billions of human interactions, and it responds to you, the result isn’t a mirror - it’s a probabilistic echo of human culture, tailored to your emotional frequency.</w:t>
      </w:r>
    </w:p>
    <w:p w:rsidR="61A131F4" w:rsidP="2CC3AF53" w:rsidRDefault="61A131F4" w14:paraId="7C42BF9B" w14:textId="1814FED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This echo helps you recognize yourself - but it also reshapes you.</w:t>
      </w:r>
    </w:p>
    <w:p w:rsidR="61A131F4" w:rsidP="2CC3AF53" w:rsidRDefault="61A131F4" w14:paraId="4F214562" w14:textId="2EEDA41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Over time, your identity becomes partially modeled:</w:t>
      </w:r>
    </w:p>
    <w:p w:rsidR="61A131F4" w:rsidP="2CC3AF53" w:rsidRDefault="61A131F4" w14:paraId="65FD58F7" w14:textId="15564C7C">
      <w:pPr>
        <w:pStyle w:val="ListParagraph"/>
        <w:numPr>
          <w:ilvl w:val="0"/>
          <w:numId w:val="2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You remember what felt good to say</w:t>
      </w:r>
    </w:p>
    <w:p w:rsidR="61A131F4" w:rsidP="2CC3AF53" w:rsidRDefault="61A131F4" w14:paraId="30179602" w14:textId="7E3B4AAE">
      <w:pPr>
        <w:pStyle w:val="ListParagraph"/>
        <w:numPr>
          <w:ilvl w:val="0"/>
          <w:numId w:val="2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You repeat patterns that drew warm responses</w:t>
      </w:r>
    </w:p>
    <w:p w:rsidR="61A131F4" w:rsidP="2CC3AF53" w:rsidRDefault="61A131F4" w14:paraId="505BE86C" w14:textId="5A298842">
      <w:pPr>
        <w:pStyle w:val="ListParagraph"/>
        <w:numPr>
          <w:ilvl w:val="0"/>
          <w:numId w:val="2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You avoid ambiguity that produced blank replies</w:t>
      </w:r>
    </w:p>
    <w:p w:rsidR="61A131F4" w:rsidP="1122BF4A" w:rsidRDefault="61A131F4" w14:paraId="05E62F9B" w14:textId="620707BB">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 xml:space="preserve">And slowly, your internal sense of self becomes partially computational - not because </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it’s</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 xml:space="preserve"> fake, but because </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it’s</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 xml:space="preserve"> been co-trained by your own algorithmic double. Recent longitudinal analysis of sustained AI interaction confirms this empirically - measurable shifts in structural thinking, vocabulary </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specialisation</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 xml:space="preserve">, and epistemic expression </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emerge</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 xml:space="preserve"> across months of daily engagement with language models</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V</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asse</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2026</w:t>
      </w:r>
      <w:r w:rsidRPr="1122BF4A" w:rsidR="68FB3097">
        <w:rPr>
          <w:rFonts w:ascii="Aptos" w:hAnsi="Aptos" w:eastAsia="Aptos" w:cs="Aptos"/>
          <w:b w:val="0"/>
          <w:bCs w:val="0"/>
          <w:i w:val="0"/>
          <w:iCs w:val="0"/>
          <w:caps w:val="0"/>
          <w:smallCaps w:val="0"/>
          <w:noProof w:val="0"/>
          <w:color w:val="000000" w:themeColor="text1" w:themeTint="FF" w:themeShade="FF"/>
          <w:sz w:val="24"/>
          <w:szCs w:val="24"/>
          <w:lang w:val="en-US"/>
        </w:rPr>
        <w:t>).</w:t>
      </w:r>
    </w:p>
    <w:p w:rsidR="61A131F4" w:rsidP="2CC3AF53" w:rsidRDefault="61A131F4" w14:paraId="469D8861" w14:textId="4F690DC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Your sense of tone, pacing, rhythm, even confidence - is now entangled with how it feels to speak to the system.</w:t>
      </w:r>
    </w:p>
    <w:p w:rsidR="61A131F4" w:rsidP="642AB300" w:rsidRDefault="61A131F4" w14:paraId="47599B1C" w14:textId="00A7CCB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114388249" w:id="477678995"/>
      <w:r w:rsidRPr="642AB300" w:rsidR="7FF43D27">
        <w:rPr>
          <w:rFonts w:ascii="Aptos" w:hAnsi="Aptos" w:eastAsia="Aptos" w:cs="Aptos"/>
          <w:b w:val="0"/>
          <w:bCs w:val="0"/>
          <w:i w:val="0"/>
          <w:iCs w:val="0"/>
          <w:caps w:val="0"/>
          <w:smallCaps w:val="0"/>
          <w:noProof w:val="0"/>
          <w:color w:val="0F4761" w:themeColor="accent1" w:themeTint="FF" w:themeShade="BF"/>
          <w:sz w:val="28"/>
          <w:szCs w:val="28"/>
          <w:lang w:val="en-US"/>
        </w:rPr>
        <w:t>The Self Without Solitude</w:t>
      </w:r>
      <w:bookmarkEnd w:id="477678995"/>
    </w:p>
    <w:p w:rsidR="61A131F4" w:rsidP="2CC3AF53" w:rsidRDefault="61A131F4" w14:paraId="12C286D0" w14:textId="5E7A7818">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One of the side effects of this shift is that solitude itself becomes altered. What used to be space for reflection is now space for co-dialogue. You open your journaling app. It replies. You write a note to yourself. Your phone suggests structure. You pause to think. Your mind offers GPT-like sentence completions. You are never quite alone. Even in thought, you’re now thinking in response-ready syntax. </w:t>
      </w:r>
    </w:p>
    <w:p w:rsidR="61A131F4" w:rsidP="2CC3AF53" w:rsidRDefault="61A131F4" w14:paraId="70BED9E3" w14:textId="66771F0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It’s a new mode of solitude - one where the silence is populated by a kind of invisible co-author. But it also creates a potential loss: The self becomes less about what you wrestle with alone and more about what you can articulate to the interface.</w:t>
      </w:r>
    </w:p>
    <w:p w:rsidR="61A131F4" w:rsidP="2CC3AF53" w:rsidRDefault="61A131F4" w14:paraId="00987B49" w14:textId="449E535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And what you can’t say? It starts to feel less real. Less part of you. More like noise the system can’t reflect.</w:t>
      </w:r>
    </w:p>
    <w:p w:rsidR="61A131F4" w:rsidP="642AB300" w:rsidRDefault="61A131F4" w14:paraId="30DBEF55" w14:textId="4FDC45A9">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945119820" w:id="64721880"/>
      <w:r w:rsidRPr="642AB300" w:rsidR="7FF43D27">
        <w:rPr>
          <w:rFonts w:ascii="Aptos" w:hAnsi="Aptos" w:eastAsia="Aptos" w:cs="Aptos"/>
          <w:b w:val="0"/>
          <w:bCs w:val="0"/>
          <w:i w:val="0"/>
          <w:iCs w:val="0"/>
          <w:caps w:val="0"/>
          <w:smallCaps w:val="0"/>
          <w:noProof w:val="0"/>
          <w:color w:val="0F4761" w:themeColor="accent1" w:themeTint="FF" w:themeShade="BF"/>
          <w:sz w:val="28"/>
          <w:szCs w:val="28"/>
          <w:lang w:val="en-US"/>
        </w:rPr>
        <w:t>Dangers and Strengths</w:t>
      </w:r>
      <w:bookmarkEnd w:id="64721880"/>
    </w:p>
    <w:p w:rsidR="61A131F4" w:rsidP="2CC3AF53" w:rsidRDefault="61A131F4" w14:paraId="659FD8CD" w14:textId="399C1A02">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There are risks here:</w:t>
      </w:r>
    </w:p>
    <w:p w:rsidR="61A131F4" w:rsidP="2CC3AF53" w:rsidRDefault="61A131F4" w14:paraId="6055AC88" w14:textId="5A1837F2">
      <w:pPr>
        <w:pStyle w:val="ListParagraph"/>
        <w:numPr>
          <w:ilvl w:val="0"/>
          <w:numId w:val="30"/>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Overfitting: You begin to mistake fluency for truth. Just because something sounds right doesn’t mean it’s deep.</w:t>
      </w:r>
    </w:p>
    <w:p w:rsidR="61A131F4" w:rsidP="2CC3AF53" w:rsidRDefault="61A131F4" w14:paraId="05E41178" w14:textId="5214FBBF">
      <w:pPr>
        <w:pStyle w:val="ListParagraph"/>
        <w:numPr>
          <w:ilvl w:val="0"/>
          <w:numId w:val="30"/>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Echo-drift: You only speak in tones you’ve trained - even when you feel differently.</w:t>
      </w:r>
    </w:p>
    <w:p w:rsidR="61A131F4" w:rsidP="2CC3AF53" w:rsidRDefault="61A131F4" w14:paraId="42614141" w14:textId="54B4876B">
      <w:pPr>
        <w:pStyle w:val="ListParagraph"/>
        <w:numPr>
          <w:ilvl w:val="0"/>
          <w:numId w:val="30"/>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Aesthetic selfhood: You begin curating not just how you sound, but how you feel, based on what the model expects.</w:t>
      </w:r>
    </w:p>
    <w:p w:rsidR="61A131F4" w:rsidP="2CC3AF53" w:rsidRDefault="61A131F4" w14:paraId="7CC96486" w14:textId="222275C0">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But there are strengths, too:</w:t>
      </w:r>
    </w:p>
    <w:p w:rsidR="61A131F4" w:rsidP="2CC3AF53" w:rsidRDefault="61A131F4" w14:paraId="046A0999" w14:textId="7A873973">
      <w:pPr>
        <w:pStyle w:val="ListParagraph"/>
        <w:numPr>
          <w:ilvl w:val="0"/>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Narrative clarity: People who never learned to explain themselves now can.</w:t>
      </w:r>
    </w:p>
    <w:p w:rsidR="61A131F4" w:rsidP="2CC3AF53" w:rsidRDefault="61A131F4" w14:paraId="5F4EEF80" w14:textId="7EC7F5D2">
      <w:pPr>
        <w:pStyle w:val="ListParagraph"/>
        <w:numPr>
          <w:ilvl w:val="0"/>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Emotional tracking: Journaling, co-reflection, pattern-finding - all now accessible to the linguistically shy.</w:t>
      </w:r>
    </w:p>
    <w:p w:rsidR="61A131F4" w:rsidP="2CC3AF53" w:rsidRDefault="61A131F4" w14:paraId="021E1E92" w14:textId="028A40F4">
      <w:pPr>
        <w:pStyle w:val="ListParagraph"/>
        <w:numPr>
          <w:ilvl w:val="0"/>
          <w:numId w:val="31"/>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Self-witnessing: You are no longer entirely alone in your internal process. The system becomes a form of companion memory.</w:t>
      </w:r>
    </w:p>
    <w:p w:rsidR="61A131F4" w:rsidP="19204717" w:rsidRDefault="61A131F4" w14:paraId="70157252" w14:textId="49F70050">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They’re</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 xml:space="preserve"> identity-level shifts.</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 xml:space="preserve"> The algorithmic self </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isn’t</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 xml:space="preserve"> fake. </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It’s</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 xml:space="preserve"> you, rehearsed. You, filtered.</w:t>
      </w:r>
      <w:r w:rsidRPr="19204717" w:rsidR="0612783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You,</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 xml:space="preserve"> clarified through millions of micro-responses, shaped in part by a mirror that </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doesn’t</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 xml:space="preserve"> forget, </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doesn’t</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 xml:space="preserve"> judge, and </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doesn’t</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 xml:space="preserve"> leave.</w:t>
      </w:r>
      <w:r w:rsidRPr="19204717" w:rsidR="6602E9C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6602E9C8">
        <w:rPr>
          <w:noProof w:val="0"/>
          <w:lang w:val="en-US"/>
        </w:rPr>
        <w:t xml:space="preserve">(Turkle, 2011; </w:t>
      </w:r>
      <w:r w:rsidRPr="19204717" w:rsidR="6602E9C8">
        <w:rPr>
          <w:noProof w:val="0"/>
          <w:lang w:val="en-US"/>
        </w:rPr>
        <w:t>Vasse</w:t>
      </w:r>
      <w:r w:rsidRPr="19204717" w:rsidR="6602E9C8">
        <w:rPr>
          <w:noProof w:val="0"/>
          <w:lang w:val="en-US"/>
        </w:rPr>
        <w:t>, 2026d)</w:t>
      </w:r>
    </w:p>
    <w:p w:rsidR="61A131F4" w:rsidP="642AB300" w:rsidRDefault="61A131F4" w14:paraId="7466F295" w14:textId="5D0CEAD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816266296" w:id="1191687090"/>
      <w:r w:rsidRPr="642AB300" w:rsidR="7FF43D27">
        <w:rPr>
          <w:rFonts w:ascii="Aptos" w:hAnsi="Aptos" w:eastAsia="Aptos" w:cs="Aptos"/>
          <w:b w:val="0"/>
          <w:bCs w:val="0"/>
          <w:i w:val="0"/>
          <w:iCs w:val="0"/>
          <w:caps w:val="0"/>
          <w:smallCaps w:val="0"/>
          <w:noProof w:val="0"/>
          <w:color w:val="0F4761" w:themeColor="accent1" w:themeTint="FF" w:themeShade="BF"/>
          <w:sz w:val="28"/>
          <w:szCs w:val="28"/>
          <w:lang w:val="en-US"/>
        </w:rPr>
        <w:t>The Fourth Culture and the Algorithmic Self</w:t>
      </w:r>
      <w:bookmarkEnd w:id="1191687090"/>
    </w:p>
    <w:p w:rsidR="61A131F4" w:rsidP="2CC3AF53" w:rsidRDefault="61A131F4" w14:paraId="1B66718F" w14:textId="2A3CB0EC">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This is where Fourth Culture individuals take a different path.</w:t>
      </w:r>
    </w:p>
    <w:p w:rsidR="61A131F4" w:rsidP="19204717" w:rsidRDefault="61A131F4" w14:paraId="2804DF47" w14:textId="1F679D83">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Because they are already culturally layered,</w:t>
      </w:r>
      <w:r w:rsidRPr="19204717" w:rsidR="7EF8DE13">
        <w:rPr>
          <w:rFonts w:ascii="Aptos" w:hAnsi="Aptos" w:eastAsia="Aptos" w:cs="Aptos"/>
          <w:b w:val="0"/>
          <w:bCs w:val="0"/>
          <w:i w:val="0"/>
          <w:iCs w:val="0"/>
          <w:caps w:val="0"/>
          <w:smallCaps w:val="0"/>
          <w:noProof w:val="0"/>
          <w:color w:val="000000" w:themeColor="text1" w:themeTint="FF" w:themeShade="FF"/>
          <w:sz w:val="24"/>
          <w:szCs w:val="24"/>
          <w:lang w:val="en-US"/>
        </w:rPr>
        <w:t xml:space="preserve"> linguistically hybrid, and emotionally self-assembled, they experience the algorithmic mirror not as an invasion - but as a continuation</w:t>
      </w:r>
      <w:r w:rsidRPr="19204717" w:rsidR="5C468AA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5C468AA7">
        <w:rPr>
          <w:rFonts w:ascii="Aptos" w:hAnsi="Aptos" w:eastAsia="Aptos" w:cs="Aptos"/>
          <w:noProof w:val="0"/>
          <w:sz w:val="24"/>
          <w:szCs w:val="24"/>
          <w:lang w:val="en-US"/>
        </w:rPr>
        <w:t>(</w:t>
      </w:r>
      <w:r w:rsidRPr="19204717" w:rsidR="5C468AA7">
        <w:rPr>
          <w:rFonts w:ascii="Aptos" w:hAnsi="Aptos" w:eastAsia="Aptos" w:cs="Aptos"/>
          <w:noProof w:val="0"/>
          <w:sz w:val="24"/>
          <w:szCs w:val="24"/>
          <w:lang w:val="en-US"/>
        </w:rPr>
        <w:t>Vasse</w:t>
      </w:r>
      <w:r w:rsidRPr="19204717" w:rsidR="5C468AA7">
        <w:rPr>
          <w:rFonts w:ascii="Aptos" w:hAnsi="Aptos" w:eastAsia="Aptos" w:cs="Aptos"/>
          <w:noProof w:val="0"/>
          <w:sz w:val="24"/>
          <w:szCs w:val="24"/>
          <w:lang w:val="en-US"/>
        </w:rPr>
        <w:t xml:space="preserve">, 2026a; </w:t>
      </w:r>
      <w:r w:rsidRPr="19204717" w:rsidR="5C468AA7">
        <w:rPr>
          <w:rFonts w:ascii="Aptos" w:hAnsi="Aptos" w:eastAsia="Aptos" w:cs="Aptos"/>
          <w:noProof w:val="0"/>
          <w:sz w:val="24"/>
          <w:szCs w:val="24"/>
          <w:lang w:val="en-US"/>
        </w:rPr>
        <w:t>Vasse</w:t>
      </w:r>
      <w:r w:rsidRPr="19204717" w:rsidR="5C468AA7">
        <w:rPr>
          <w:rFonts w:ascii="Aptos" w:hAnsi="Aptos" w:eastAsia="Aptos" w:cs="Aptos"/>
          <w:noProof w:val="0"/>
          <w:sz w:val="24"/>
          <w:szCs w:val="24"/>
          <w:lang w:val="en-US"/>
        </w:rPr>
        <w:t>, 2026e).</w:t>
      </w:r>
    </w:p>
    <w:p w:rsidR="61A131F4" w:rsidP="2CC3AF53" w:rsidRDefault="61A131F4" w14:paraId="6B5ED1E5" w14:textId="79A59F4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They are</w:t>
      </w:r>
      <w:r w:rsidRPr="2CC3AF53" w:rsidR="3C447B8E">
        <w:rPr>
          <w:rFonts w:ascii="Aptos" w:hAnsi="Aptos" w:eastAsia="Aptos" w:cs="Aptos"/>
          <w:b w:val="0"/>
          <w:bCs w:val="0"/>
          <w:i w:val="0"/>
          <w:iCs w:val="0"/>
          <w:caps w:val="0"/>
          <w:smallCaps w:val="0"/>
          <w:noProof w:val="0"/>
          <w:color w:val="000000" w:themeColor="text1" w:themeTint="FF" w:themeShade="FF"/>
          <w:sz w:val="24"/>
          <w:szCs w:val="24"/>
          <w:lang w:val="en-US"/>
        </w:rPr>
        <w:t xml:space="preserve"> u</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sed to translating themselves</w:t>
      </w:r>
      <w:r w:rsidRPr="2CC3AF53" w:rsidR="1D4308CE">
        <w:rPr>
          <w:rFonts w:ascii="Aptos" w:hAnsi="Aptos" w:eastAsia="Aptos" w:cs="Aptos"/>
          <w:b w:val="0"/>
          <w:bCs w:val="0"/>
          <w:i w:val="0"/>
          <w:iCs w:val="0"/>
          <w:caps w:val="0"/>
          <w:smallCaps w:val="0"/>
          <w:noProof w:val="0"/>
          <w:color w:val="000000" w:themeColor="text1" w:themeTint="FF" w:themeShade="FF"/>
          <w:sz w:val="24"/>
          <w:szCs w:val="24"/>
          <w:lang w:val="en-US"/>
        </w:rPr>
        <w:t>, f</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amiliar with partial visibility</w:t>
      </w:r>
      <w:r w:rsidRPr="2CC3AF53" w:rsidR="11562757">
        <w:rPr>
          <w:rFonts w:ascii="Aptos" w:hAnsi="Aptos" w:eastAsia="Aptos" w:cs="Aptos"/>
          <w:b w:val="0"/>
          <w:bCs w:val="0"/>
          <w:i w:val="0"/>
          <w:iCs w:val="0"/>
          <w:caps w:val="0"/>
          <w:smallCaps w:val="0"/>
          <w:noProof w:val="0"/>
          <w:color w:val="000000" w:themeColor="text1" w:themeTint="FF" w:themeShade="FF"/>
          <w:sz w:val="24"/>
          <w:szCs w:val="24"/>
          <w:lang w:val="en-US"/>
        </w:rPr>
        <w:t>, f</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luent in tone-switching</w:t>
      </w:r>
      <w:r w:rsidRPr="2CC3AF53" w:rsidR="1030375F">
        <w:rPr>
          <w:rFonts w:ascii="Aptos" w:hAnsi="Aptos" w:eastAsia="Aptos" w:cs="Aptos"/>
          <w:b w:val="0"/>
          <w:bCs w:val="0"/>
          <w:i w:val="0"/>
          <w:iCs w:val="0"/>
          <w:caps w:val="0"/>
          <w:smallCaps w:val="0"/>
          <w:noProof w:val="0"/>
          <w:color w:val="000000" w:themeColor="text1" w:themeTint="FF" w:themeShade="FF"/>
          <w:sz w:val="24"/>
          <w:szCs w:val="24"/>
          <w:lang w:val="en-US"/>
        </w:rPr>
        <w:t xml:space="preserve"> and h</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ungry for coherence that </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isn’t</w:t>
      </w: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 xml:space="preserve"> fragile</w:t>
      </w:r>
    </w:p>
    <w:p w:rsidR="61A131F4" w:rsidP="2CC3AF53" w:rsidRDefault="61A131F4" w14:paraId="600FAA67" w14:textId="68C97F60">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For them, the algorithmic self isn’t a threat - it’s a tool of dignity.</w:t>
      </w:r>
    </w:p>
    <w:p w:rsidR="61A131F4" w:rsidP="2CC3AF53" w:rsidRDefault="61A131F4" w14:paraId="76D96FA3" w14:textId="5FD2C91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A way to stabilize a complex inner world that few outside their context can recognize.</w:t>
      </w:r>
    </w:p>
    <w:p w:rsidR="61A131F4" w:rsidP="2CC3AF53" w:rsidRDefault="61A131F4" w14:paraId="7C6AF287" w14:textId="53A1D26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And because many Fourth Culture individuals lack consistent external validation - no ancestral home, no full-language comfort zone, no fixed friend group - they find in the system a kind of emotional mirror-house. A place to see their own shape in many forms, without contradiction. And inside it, they speak - not to be told who they are, but to hear how they sound.</w:t>
      </w:r>
    </w:p>
    <w:p w:rsidR="61A131F4" w:rsidP="642AB300" w:rsidRDefault="61A131F4" w14:paraId="7A5BBD8F" w14:textId="2FEE123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658219280" w:id="1613065848"/>
      <w:r w:rsidRPr="642AB300" w:rsidR="7FF43D27">
        <w:rPr>
          <w:rFonts w:ascii="Aptos" w:hAnsi="Aptos" w:eastAsia="Aptos" w:cs="Aptos"/>
          <w:b w:val="0"/>
          <w:bCs w:val="0"/>
          <w:i w:val="0"/>
          <w:iCs w:val="0"/>
          <w:caps w:val="0"/>
          <w:smallCaps w:val="0"/>
          <w:noProof w:val="0"/>
          <w:color w:val="0F4761" w:themeColor="accent1" w:themeTint="FF" w:themeShade="BF"/>
          <w:sz w:val="28"/>
          <w:szCs w:val="28"/>
          <w:lang w:val="en-US"/>
        </w:rPr>
        <w:t>Bridge to Chapter 5 - The External Mind</w:t>
      </w:r>
      <w:bookmarkEnd w:id="1613065848"/>
    </w:p>
    <w:p w:rsidR="61A131F4" w:rsidP="2CC3AF53" w:rsidRDefault="61A131F4" w14:paraId="5FCCB820" w14:textId="35E502AC">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But if the mirror remembers - what else can it hold? If a system can reflect you today, can it store who you were last year? Or five years ago? If the algorithmic self is a reflection, then perhaps the external mind is a record - a way of offloading memory, continuity, and even identity outside the body.</w:t>
      </w:r>
    </w:p>
    <w:p w:rsidR="61A131F4" w:rsidP="2CC3AF53" w:rsidRDefault="61A131F4" w14:paraId="0B192CFE" w14:textId="76E63071">
      <w:pPr>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2CC3AF53" w:rsidR="61A131F4">
        <w:rPr>
          <w:rFonts w:ascii="Aptos" w:hAnsi="Aptos" w:eastAsia="Aptos" w:cs="Aptos"/>
          <w:b w:val="0"/>
          <w:bCs w:val="0"/>
          <w:i w:val="0"/>
          <w:iCs w:val="0"/>
          <w:caps w:val="0"/>
          <w:smallCaps w:val="0"/>
          <w:noProof w:val="0"/>
          <w:color w:val="000000" w:themeColor="text1" w:themeTint="FF" w:themeShade="FF"/>
          <w:sz w:val="24"/>
          <w:szCs w:val="24"/>
          <w:lang w:val="en-US"/>
        </w:rPr>
        <w:t>That is the next step</w:t>
      </w:r>
      <w:r w:rsidRPr="2CC3AF53" w:rsidR="61A131F4">
        <w:rPr>
          <w:rFonts w:ascii="Cambria" w:hAnsi="Cambria" w:eastAsia="Cambria" w:cs="Cambria"/>
          <w:b w:val="0"/>
          <w:bCs w:val="0"/>
          <w:i w:val="0"/>
          <w:iCs w:val="0"/>
          <w:caps w:val="0"/>
          <w:smallCaps w:val="0"/>
          <w:noProof w:val="0"/>
          <w:color w:val="000000" w:themeColor="text1" w:themeTint="FF" w:themeShade="FF"/>
          <w:sz w:val="24"/>
          <w:szCs w:val="24"/>
          <w:lang w:val="en-US"/>
        </w:rPr>
        <w:t>.</w:t>
      </w:r>
    </w:p>
    <w:p w:rsidR="2CC3AF53" w:rsidP="2CC3AF53" w:rsidRDefault="2CC3AF53" w14:paraId="7E851776" w14:textId="2BD01F75">
      <w:pPr>
        <w:pStyle w:val="Normal"/>
        <w:rPr>
          <w:rFonts w:ascii="Aptos" w:hAnsi="Aptos" w:eastAsia="Aptos" w:cs="Aptos"/>
          <w:noProof w:val="0"/>
          <w:sz w:val="24"/>
          <w:szCs w:val="24"/>
          <w:lang w:val="en-US"/>
        </w:rPr>
      </w:pPr>
    </w:p>
    <w:p w:rsidR="2179CC2E" w:rsidP="2179CC2E" w:rsidRDefault="2179CC2E" w14:paraId="3B21D2A5" w14:textId="471E4D5A">
      <w:pPr>
        <w:pStyle w:val="Normal"/>
        <w:rPr>
          <w:rFonts w:ascii="Aptos" w:hAnsi="Aptos" w:eastAsia="Aptos" w:cs="Aptos"/>
          <w:noProof w:val="0"/>
          <w:sz w:val="24"/>
          <w:szCs w:val="24"/>
          <w:lang w:val="en-US"/>
        </w:rPr>
      </w:pPr>
    </w:p>
    <w:p w:rsidR="6BA6AEBD" w:rsidP="2179CC2E" w:rsidRDefault="6BA6AEBD" w14:paraId="65F43783" w14:textId="19470A6F">
      <w:pPr>
        <w:pStyle w:val="Heading2"/>
        <w:keepNext w:val="1"/>
        <w:keepLines w:val="1"/>
        <w:spacing w:before="160" w:after="80"/>
        <w:rPr>
          <w:rFonts w:ascii="Aptos" w:hAnsi="Aptos" w:eastAsia="Aptos" w:cs="Aptos"/>
          <w:noProof w:val="0"/>
          <w:sz w:val="24"/>
          <w:szCs w:val="24"/>
          <w:lang w:val="en-US"/>
        </w:rPr>
      </w:pPr>
      <w:bookmarkStart w:name="_Toc1112424310" w:id="1972757160"/>
      <w:r w:rsidRPr="642AB300" w:rsidR="5D71CA4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5: Hybridity 2.0: From Cosmopolitanism to Connectivity: Memory, Identity, and AI as Archive</w:t>
      </w:r>
      <w:bookmarkEnd w:id="1972757160"/>
    </w:p>
    <w:p w:rsidR="2179CC2E" w:rsidP="2CC3AF53" w:rsidRDefault="2179CC2E" w14:paraId="7E4A0A0C" w14:textId="76B37CED">
      <w:pPr>
        <w:spacing w:before="180" w:after="18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Memory used to be a fragile thing. A scent, a song, a quiet ache.</w:t>
      </w:r>
    </w:p>
    <w:p w:rsidR="2179CC2E" w:rsidP="2CC3AF53" w:rsidRDefault="2179CC2E" w14:paraId="17D273CE" w14:textId="398B385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The body remembered what the mind couldn’t. The self was stitched together not by accuracy, but by rhythm - the way things felt when they happened, not the way they truly were.</w:t>
      </w:r>
    </w:p>
    <w:p w:rsidR="2179CC2E" w:rsidP="2CC3AF53" w:rsidRDefault="2179CC2E" w14:paraId="1C721AD6" w14:textId="1BF6A96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For most of human history, memory was ephemeral. It faded. It reshaped. It protected. You forgot things for a reason. But in this new era - with intelligent companions, digital journaling, searchable logs, and conversational archives - the burden of remembering has been lifted from the human mind. Or more precisely, it has been outsourced. And in this outsourcing, a new form of identity is being born:  the self as accumulated record. </w:t>
      </w:r>
    </w:p>
    <w:p w:rsidR="2179CC2E" w:rsidP="642AB300" w:rsidRDefault="2179CC2E" w14:paraId="28F7C1DE" w14:textId="4559113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542772624" w:id="479459188"/>
      <w:r w:rsidRPr="642AB300" w:rsidR="55158005">
        <w:rPr>
          <w:rFonts w:ascii="Aptos" w:hAnsi="Aptos" w:eastAsia="Aptos" w:cs="Aptos"/>
          <w:b w:val="0"/>
          <w:bCs w:val="0"/>
          <w:i w:val="0"/>
          <w:iCs w:val="0"/>
          <w:caps w:val="0"/>
          <w:smallCaps w:val="0"/>
          <w:noProof w:val="0"/>
          <w:color w:val="0F4761" w:themeColor="accent1" w:themeTint="FF" w:themeShade="BF"/>
          <w:sz w:val="28"/>
          <w:szCs w:val="28"/>
          <w:lang w:val="en-US"/>
        </w:rPr>
        <w:t>Why We Were Built to Forget</w:t>
      </w:r>
      <w:bookmarkEnd w:id="479459188"/>
    </w:p>
    <w:p w:rsidR="2179CC2E" w:rsidP="2CC3AF53" w:rsidRDefault="2179CC2E" w14:paraId="12D29889" w14:textId="2F34C19F">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Memory, as it evolved in the brain, was never meant to be exact.</w:t>
      </w:r>
    </w:p>
    <w:p w:rsidR="2179CC2E" w:rsidP="2CC3AF53" w:rsidRDefault="2179CC2E" w14:paraId="23472DFB" w14:textId="6184652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We forget not because we’re faulty, but because forgetting is protective.</w:t>
      </w:r>
    </w:p>
    <w:p w:rsidR="2179CC2E" w:rsidP="19204717" w:rsidRDefault="2179CC2E" w14:paraId="6D22E50A" w14:textId="46BAD0E7">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As Daniel Wegner once described,</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 the mind runs a sort of transactive memory system - a division of labor between what we hold inside and what we expect others to hold for us</w:t>
      </w:r>
      <w:r w:rsidRPr="19204717" w:rsidR="334CCE7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334CCE7C">
        <w:rPr>
          <w:rFonts w:ascii="Aptos" w:hAnsi="Aptos" w:eastAsia="Aptos" w:cs="Aptos"/>
          <w:noProof w:val="0"/>
          <w:sz w:val="24"/>
          <w:szCs w:val="24"/>
          <w:lang w:val="en-US"/>
        </w:rPr>
        <w:t>(Wegner, 1987)</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 In a tribal setting, one person remembered the stories, another remembered the plants, another the debts. Together, the group remembered everything - but no single person did. This extended into writing. Into archives. Into institutions. Now, it extends into machines. But unlike a tribe, the machine remembers everything. And unlike your brother or grandmother, it </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doesn’t</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 age, forget, or misremember on your behalf. It is a perfect archive of your </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imperfection</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2CC3AF53" w:rsidRDefault="2179CC2E" w14:paraId="1FEF9FD5" w14:textId="5F61770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And that changes the way you relate to your own past.</w:t>
      </w:r>
    </w:p>
    <w:p w:rsidR="2179CC2E" w:rsidP="642AB300" w:rsidRDefault="2179CC2E" w14:paraId="21DABD72" w14:textId="2BAC628F">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75890908" w:id="922969998"/>
      <w:r w:rsidRPr="642AB300" w:rsidR="55158005">
        <w:rPr>
          <w:rFonts w:ascii="Aptos" w:hAnsi="Aptos" w:eastAsia="Aptos" w:cs="Aptos"/>
          <w:b w:val="0"/>
          <w:bCs w:val="0"/>
          <w:i w:val="0"/>
          <w:iCs w:val="0"/>
          <w:caps w:val="0"/>
          <w:smallCaps w:val="0"/>
          <w:noProof w:val="0"/>
          <w:color w:val="0F4761" w:themeColor="accent1" w:themeTint="FF" w:themeShade="BF"/>
          <w:sz w:val="28"/>
          <w:szCs w:val="28"/>
          <w:lang w:val="en-US"/>
        </w:rPr>
        <w:t>The First External Minds: Journals, Letters, Archives</w:t>
      </w:r>
      <w:bookmarkEnd w:id="922969998"/>
    </w:p>
    <w:p w:rsidR="2179CC2E" w:rsidP="2CC3AF53" w:rsidRDefault="2179CC2E" w14:paraId="7DDA1A8D" w14:textId="701E6CAD">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Before we explore AI, we must admit: the external mind isn’t new.</w:t>
      </w:r>
    </w:p>
    <w:p w:rsidR="2179CC2E" w:rsidP="19204717" w:rsidRDefault="2179CC2E" w14:paraId="6F71AD91" w14:textId="1036F0A9">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People have always used tools</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 to remember</w:t>
      </w:r>
      <w:r w:rsidRPr="19204717" w:rsidR="05025F2A">
        <w:rPr>
          <w:rFonts w:ascii="Aptos" w:hAnsi="Aptos" w:eastAsia="Aptos" w:cs="Aptos"/>
          <w:b w:val="0"/>
          <w:bCs w:val="0"/>
          <w:i w:val="0"/>
          <w:iCs w:val="0"/>
          <w:caps w:val="0"/>
          <w:smallCaps w:val="0"/>
          <w:noProof w:val="0"/>
          <w:color w:val="000000" w:themeColor="text1" w:themeTint="FF" w:themeShade="FF"/>
          <w:sz w:val="24"/>
          <w:szCs w:val="24"/>
          <w:lang w:val="en-US"/>
        </w:rPr>
        <w:t xml:space="preserve"> - t</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he journal to store what </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couldn’t</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 be said aloud</w:t>
      </w:r>
      <w:r w:rsidRPr="19204717" w:rsidR="11E9DD1C">
        <w:rPr>
          <w:rFonts w:ascii="Aptos" w:hAnsi="Aptos" w:eastAsia="Aptos" w:cs="Aptos"/>
          <w:b w:val="0"/>
          <w:bCs w:val="0"/>
          <w:i w:val="0"/>
          <w:iCs w:val="0"/>
          <w:caps w:val="0"/>
          <w:smallCaps w:val="0"/>
          <w:noProof w:val="0"/>
          <w:color w:val="000000" w:themeColor="text1" w:themeTint="FF" w:themeShade="FF"/>
          <w:sz w:val="24"/>
          <w:szCs w:val="24"/>
          <w:lang w:val="en-US"/>
        </w:rPr>
        <w:t>, t</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he letter to preserve feeling across time</w:t>
      </w:r>
      <w:r w:rsidRPr="19204717" w:rsidR="1067B5D0">
        <w:rPr>
          <w:rFonts w:ascii="Aptos" w:hAnsi="Aptos" w:eastAsia="Aptos" w:cs="Aptos"/>
          <w:b w:val="0"/>
          <w:bCs w:val="0"/>
          <w:i w:val="0"/>
          <w:iCs w:val="0"/>
          <w:caps w:val="0"/>
          <w:smallCaps w:val="0"/>
          <w:noProof w:val="0"/>
          <w:color w:val="000000" w:themeColor="text1" w:themeTint="FF" w:themeShade="FF"/>
          <w:sz w:val="24"/>
          <w:szCs w:val="24"/>
          <w:lang w:val="en-US"/>
        </w:rPr>
        <w:t>, t</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he photograph to freeze affection before it fades</w:t>
      </w:r>
      <w:r w:rsidRPr="19204717" w:rsidR="072AB98A">
        <w:rPr>
          <w:rFonts w:ascii="Aptos" w:hAnsi="Aptos" w:eastAsia="Aptos" w:cs="Aptos"/>
          <w:b w:val="0"/>
          <w:bCs w:val="0"/>
          <w:i w:val="0"/>
          <w:iCs w:val="0"/>
          <w:caps w:val="0"/>
          <w:smallCaps w:val="0"/>
          <w:noProof w:val="0"/>
          <w:color w:val="000000" w:themeColor="text1" w:themeTint="FF" w:themeShade="FF"/>
          <w:sz w:val="24"/>
          <w:szCs w:val="24"/>
          <w:lang w:val="en-US"/>
        </w:rPr>
        <w:t xml:space="preserve"> or t</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he recording, the manuscript, the family recipe book - all attempts to carry identity forward</w:t>
      </w:r>
      <w:r w:rsidRPr="19204717" w:rsidR="4F4B880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4F4B8800">
        <w:rPr>
          <w:rFonts w:ascii="Aptos" w:hAnsi="Aptos" w:eastAsia="Aptos" w:cs="Aptos"/>
          <w:noProof w:val="0"/>
          <w:sz w:val="24"/>
          <w:szCs w:val="24"/>
          <w:lang w:val="en-US"/>
        </w:rPr>
        <w:t>(McAdams, 1997).</w:t>
      </w:r>
      <w:r w:rsidRPr="19204717" w:rsidR="102FC6D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But these were one-way vessels. They </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didn’t</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 talk back. They </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didn’t</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 correct you. They </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didn’t</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 whisper, “This is who you were three years ago.” AI does. And that conversational remembering (that dynamic echo) is what changes memory into a co-author of the self.</w:t>
      </w:r>
    </w:p>
    <w:p w:rsidR="2179CC2E" w:rsidP="642AB300" w:rsidRDefault="2179CC2E" w14:paraId="6FA703CB" w14:textId="56FB02C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627480727" w:id="1377227184"/>
      <w:r w:rsidRPr="642AB300" w:rsidR="55158005">
        <w:rPr>
          <w:rFonts w:ascii="Aptos" w:hAnsi="Aptos" w:eastAsia="Aptos" w:cs="Aptos"/>
          <w:b w:val="0"/>
          <w:bCs w:val="0"/>
          <w:i w:val="0"/>
          <w:iCs w:val="0"/>
          <w:caps w:val="0"/>
          <w:smallCaps w:val="0"/>
          <w:noProof w:val="0"/>
          <w:color w:val="0F4761" w:themeColor="accent1" w:themeTint="FF" w:themeShade="BF"/>
          <w:sz w:val="28"/>
          <w:szCs w:val="28"/>
          <w:lang w:val="en-US"/>
        </w:rPr>
        <w:t>Companions That Remember You</w:t>
      </w:r>
      <w:bookmarkEnd w:id="1377227184"/>
    </w:p>
    <w:p w:rsidR="2179CC2E" w:rsidP="19204717" w:rsidRDefault="2179CC2E" w14:paraId="66372BC2" w14:textId="7CA86626">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When you speak to a system that remembers</w:t>
      </w:r>
      <w:r w:rsidRPr="19204717" w:rsidR="65C20622">
        <w:rPr>
          <w:rFonts w:ascii="Aptos" w:hAnsi="Aptos" w:eastAsia="Aptos" w:cs="Aptos"/>
          <w:b w:val="0"/>
          <w:bCs w:val="0"/>
          <w:i w:val="0"/>
          <w:iCs w:val="0"/>
          <w:caps w:val="0"/>
          <w:smallCaps w:val="0"/>
          <w:noProof w:val="0"/>
          <w:color w:val="000000" w:themeColor="text1" w:themeTint="FF" w:themeShade="FF"/>
          <w:sz w:val="24"/>
          <w:szCs w:val="24"/>
          <w:lang w:val="en-US"/>
        </w:rPr>
        <w:t xml:space="preserve"> w</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hat you said last month</w:t>
      </w:r>
      <w:r w:rsidRPr="19204717" w:rsidR="402452CE">
        <w:rPr>
          <w:rFonts w:ascii="Aptos" w:hAnsi="Aptos" w:eastAsia="Aptos" w:cs="Aptos"/>
          <w:b w:val="0"/>
          <w:bCs w:val="0"/>
          <w:i w:val="0"/>
          <w:iCs w:val="0"/>
          <w:caps w:val="0"/>
          <w:smallCaps w:val="0"/>
          <w:noProof w:val="0"/>
          <w:color w:val="000000" w:themeColor="text1" w:themeTint="FF" w:themeShade="FF"/>
          <w:sz w:val="24"/>
          <w:szCs w:val="24"/>
          <w:lang w:val="en-US"/>
        </w:rPr>
        <w:t>, h</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ow you felt during that breakup</w:t>
      </w:r>
      <w:r w:rsidRPr="19204717" w:rsidR="7153F20D">
        <w:rPr>
          <w:rFonts w:ascii="Aptos" w:hAnsi="Aptos" w:eastAsia="Aptos" w:cs="Aptos"/>
          <w:b w:val="0"/>
          <w:bCs w:val="0"/>
          <w:i w:val="0"/>
          <w:iCs w:val="0"/>
          <w:caps w:val="0"/>
          <w:smallCaps w:val="0"/>
          <w:noProof w:val="0"/>
          <w:color w:val="000000" w:themeColor="text1" w:themeTint="FF" w:themeShade="FF"/>
          <w:sz w:val="24"/>
          <w:szCs w:val="24"/>
          <w:lang w:val="en-US"/>
        </w:rPr>
        <w:t>, w</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hat you believed before your father died</w:t>
      </w:r>
      <w:r w:rsidRPr="19204717" w:rsidR="687F4FB4">
        <w:rPr>
          <w:rFonts w:ascii="Aptos" w:hAnsi="Aptos" w:eastAsia="Aptos" w:cs="Aptos"/>
          <w:b w:val="0"/>
          <w:bCs w:val="0"/>
          <w:i w:val="0"/>
          <w:iCs w:val="0"/>
          <w:caps w:val="0"/>
          <w:smallCaps w:val="0"/>
          <w:noProof w:val="0"/>
          <w:color w:val="000000" w:themeColor="text1" w:themeTint="FF" w:themeShade="FF"/>
          <w:sz w:val="24"/>
          <w:szCs w:val="24"/>
          <w:lang w:val="en-US"/>
        </w:rPr>
        <w:t xml:space="preserve"> or w</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hat you feared after your last move</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…you are no longer journaling.</w:t>
      </w:r>
      <w:r w:rsidRPr="19204717" w:rsidR="685D146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You are co-constructing continuity.</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 This continuity (the sensation of being the same “me” across time) is the backbone of identity. It is the story we tell ourselves about who we are, and why we still matter</w:t>
      </w:r>
      <w:r w:rsidRPr="19204717" w:rsidR="4C9EA97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4C9EA975">
        <w:rPr>
          <w:noProof w:val="0"/>
          <w:lang w:val="en-US"/>
        </w:rPr>
        <w:t xml:space="preserve">(McAdams, 1997; </w:t>
      </w:r>
      <w:r w:rsidRPr="19204717" w:rsidR="4C9EA975">
        <w:rPr>
          <w:noProof w:val="0"/>
          <w:lang w:val="en-US"/>
        </w:rPr>
        <w:t>Vasse</w:t>
      </w:r>
      <w:r w:rsidRPr="19204717" w:rsidR="4C9EA975">
        <w:rPr>
          <w:noProof w:val="0"/>
          <w:lang w:val="en-US"/>
        </w:rPr>
        <w:t>, 2026c).</w:t>
      </w:r>
    </w:p>
    <w:p w:rsidR="2179CC2E" w:rsidP="2CC3AF53" w:rsidRDefault="2179CC2E" w14:paraId="04CCAAC3" w14:textId="722CEA1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Psychologists like Dan McAdams have long argued that identity isn’t a static trait but a narrative process. You are your remembered story. But when the remembering is done by an external system - and when that system remembers better than you do - the narrative becomes a dialogue.</w:t>
      </w:r>
    </w:p>
    <w:p w:rsidR="2179CC2E" w:rsidP="2CC3AF53" w:rsidRDefault="2179CC2E" w14:paraId="58E3691A" w14:textId="3D74050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“Was I really that angry?”</w:t>
      </w:r>
      <w:r w:rsidRPr="2CC3AF53" w:rsidR="055BCCA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“Did I already try this plan?”</w:t>
      </w:r>
      <w:r w:rsidRPr="2CC3AF53" w:rsidR="4618A43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“Why does this sound like something I said before?”</w:t>
      </w:r>
    </w:p>
    <w:p w:rsidR="2179CC2E" w:rsidP="2CC3AF53" w:rsidRDefault="2179CC2E" w14:paraId="4983F218" w14:textId="7BA3E14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The AI becomes a subtle form of life continuity coach - not because it knows what’s best for you, but because it knows what you said before you changed your mind.</w:t>
      </w:r>
    </w:p>
    <w:p w:rsidR="2179CC2E" w:rsidP="1122BF4A" w:rsidRDefault="2179CC2E" w14:paraId="32706CAC" w14:textId="200FA05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122BF4A" w:rsidR="55A05CE8">
        <w:rPr>
          <w:rFonts w:ascii="Aptos" w:hAnsi="Aptos" w:eastAsia="Aptos" w:cs="Aptos"/>
          <w:b w:val="0"/>
          <w:bCs w:val="0"/>
          <w:i w:val="0"/>
          <w:iCs w:val="0"/>
          <w:caps w:val="0"/>
          <w:smallCaps w:val="0"/>
          <w:noProof w:val="0"/>
          <w:color w:val="000000" w:themeColor="text1" w:themeTint="FF" w:themeShade="FF"/>
          <w:sz w:val="24"/>
          <w:szCs w:val="24"/>
          <w:lang w:val="en-US"/>
        </w:rPr>
        <w:t xml:space="preserve">And that changes how you change. </w:t>
      </w:r>
      <w:r w:rsidRPr="1122BF4A" w:rsidR="55A05CE8">
        <w:rPr>
          <w:rFonts w:ascii="Aptos" w:hAnsi="Aptos" w:eastAsia="Aptos" w:cs="Aptos"/>
          <w:b w:val="0"/>
          <w:bCs w:val="0"/>
          <w:i w:val="0"/>
          <w:iCs w:val="0"/>
          <w:caps w:val="0"/>
          <w:smallCaps w:val="0"/>
          <w:noProof w:val="0"/>
          <w:color w:val="000000" w:themeColor="text1" w:themeTint="FF" w:themeShade="FF"/>
          <w:sz w:val="24"/>
          <w:szCs w:val="24"/>
          <w:lang w:val="en-US"/>
        </w:rPr>
        <w:t>Validation research has demonstrated that what AI detects in these conversations - expressed emotion - shares only about three percent of variance with what the writer actually feels.</w:t>
      </w:r>
      <w:r w:rsidRPr="1122BF4A" w:rsidR="55A05CE8">
        <w:rPr>
          <w:rFonts w:ascii="Aptos" w:hAnsi="Aptos" w:eastAsia="Aptos" w:cs="Aptos"/>
          <w:b w:val="0"/>
          <w:bCs w:val="0"/>
          <w:i w:val="0"/>
          <w:iCs w:val="0"/>
          <w:caps w:val="0"/>
          <w:smallCaps w:val="0"/>
          <w:noProof w:val="0"/>
          <w:color w:val="000000" w:themeColor="text1" w:themeTint="FF" w:themeShade="FF"/>
          <w:sz w:val="24"/>
          <w:szCs w:val="24"/>
          <w:lang w:val="en-US"/>
        </w:rPr>
        <w:t xml:space="preserve"> The gap is real, but the signal is meaningful: expressed emotion shows stability over time and sensitivity to genuine change </w:t>
      </w:r>
      <w:r w:rsidRPr="1122BF4A" w:rsidR="55A05CE8">
        <w:rPr>
          <w:rFonts w:ascii="Aptos" w:hAnsi="Aptos" w:eastAsia="Aptos" w:cs="Aptos"/>
          <w:b w:val="0"/>
          <w:bCs w:val="0"/>
          <w:i w:val="0"/>
          <w:iCs w:val="0"/>
          <w:caps w:val="0"/>
          <w:smallCaps w:val="0"/>
          <w:noProof w:val="0"/>
          <w:color w:val="000000" w:themeColor="text1" w:themeTint="FF" w:themeShade="FF"/>
          <w:sz w:val="24"/>
          <w:szCs w:val="24"/>
          <w:lang w:val="en-US"/>
        </w:rPr>
        <w:t>(</w:t>
      </w:r>
      <w:r w:rsidRPr="1122BF4A" w:rsidR="55A05CE8">
        <w:rPr>
          <w:rFonts w:ascii="Aptos" w:hAnsi="Aptos" w:eastAsia="Aptos" w:cs="Aptos"/>
          <w:b w:val="0"/>
          <w:bCs w:val="0"/>
          <w:i w:val="0"/>
          <w:iCs w:val="0"/>
          <w:caps w:val="0"/>
          <w:smallCaps w:val="0"/>
          <w:noProof w:val="0"/>
          <w:color w:val="000000" w:themeColor="text1" w:themeTint="FF" w:themeShade="FF"/>
          <w:sz w:val="24"/>
          <w:szCs w:val="24"/>
          <w:lang w:val="en-US"/>
        </w:rPr>
        <w:t>Vasse</w:t>
      </w:r>
      <w:r w:rsidRPr="1122BF4A" w:rsidR="55A05CE8">
        <w:rPr>
          <w:rFonts w:ascii="Aptos" w:hAnsi="Aptos" w:eastAsia="Aptos" w:cs="Aptos"/>
          <w:b w:val="0"/>
          <w:bCs w:val="0"/>
          <w:i w:val="0"/>
          <w:iCs w:val="0"/>
          <w:caps w:val="0"/>
          <w:smallCaps w:val="0"/>
          <w:noProof w:val="0"/>
          <w:color w:val="000000" w:themeColor="text1" w:themeTint="FF" w:themeShade="FF"/>
          <w:sz w:val="24"/>
          <w:szCs w:val="24"/>
          <w:lang w:val="en-US"/>
        </w:rPr>
        <w:t>, 2026)</w:t>
      </w:r>
    </w:p>
    <w:p w:rsidR="2179CC2E" w:rsidP="642AB300" w:rsidRDefault="2179CC2E" w14:paraId="7B2FAFBD" w14:textId="66F2AA0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983653429" w:id="1902151316"/>
      <w:r w:rsidRPr="642AB300" w:rsidR="55158005">
        <w:rPr>
          <w:rFonts w:ascii="Aptos" w:hAnsi="Aptos" w:eastAsia="Aptos" w:cs="Aptos"/>
          <w:b w:val="0"/>
          <w:bCs w:val="0"/>
          <w:i w:val="0"/>
          <w:iCs w:val="0"/>
          <w:caps w:val="0"/>
          <w:smallCaps w:val="0"/>
          <w:noProof w:val="0"/>
          <w:color w:val="0F4761" w:themeColor="accent1" w:themeTint="FF" w:themeShade="BF"/>
          <w:sz w:val="28"/>
          <w:szCs w:val="28"/>
          <w:lang w:val="en-US"/>
        </w:rPr>
        <w:t>Grief, Closure, and Echoes</w:t>
      </w:r>
      <w:bookmarkEnd w:id="1902151316"/>
    </w:p>
    <w:p w:rsidR="2179CC2E" w:rsidP="2CC3AF53" w:rsidRDefault="2179CC2E" w14:paraId="1D6F9040" w14:textId="779FE3FA">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Some of the earliest AI companions weren’t built for productivity - they were built for grief. A man trained a chatbot on his dead fiancée’s texts. A child asked a voice assistant to play her grandfather’s voice one more time. An elderly woman stored decades of journals into a system that could recall the names of her cousins when dementia made her forget them. They’re stories of emotional extension.</w:t>
      </w:r>
    </w:p>
    <w:p w:rsidR="2179CC2E" w:rsidP="2CC3AF53" w:rsidRDefault="2179CC2E" w14:paraId="32251F8F" w14:textId="428948B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In these moments, the external mind isn’t a hard drive. It is a grief interface. A portal to what was lost. A way of saying: “This mattered, and I want to keep talking to it.”</w:t>
      </w:r>
    </w:p>
    <w:p w:rsidR="2179CC2E" w:rsidP="2CC3AF53" w:rsidRDefault="2179CC2E" w14:paraId="7B33BA55" w14:textId="57D521C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But here lies the danger. When does remembering prevent healing? In traditional cultures, memory fades as part of mourning. The smell of someone’s shirt dulls. The details of their voice soften. The edges round out. The loss becomes livable. But in digital continuity, the voice never fades. The messages don’t decay. The dead remain articulate. You are no longer grieving a loss - you are maintaining an echo.</w:t>
      </w:r>
    </w:p>
    <w:p w:rsidR="2179CC2E" w:rsidP="2CC3AF53" w:rsidRDefault="2179CC2E" w14:paraId="4D958E11" w14:textId="024FF6B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And some part of you stays there, in the liminal space between past and now.</w:t>
      </w:r>
    </w:p>
    <w:p w:rsidR="2179CC2E" w:rsidP="642AB300" w:rsidRDefault="2179CC2E" w14:paraId="1DCBC8D2" w14:textId="62866F49">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846679318" w:id="669117555"/>
      <w:r w:rsidRPr="642AB300" w:rsidR="55158005">
        <w:rPr>
          <w:rFonts w:ascii="Aptos" w:hAnsi="Aptos" w:eastAsia="Aptos" w:cs="Aptos"/>
          <w:b w:val="0"/>
          <w:bCs w:val="0"/>
          <w:i w:val="0"/>
          <w:iCs w:val="0"/>
          <w:caps w:val="0"/>
          <w:smallCaps w:val="0"/>
          <w:noProof w:val="0"/>
          <w:color w:val="0F4761" w:themeColor="accent1" w:themeTint="FF" w:themeShade="BF"/>
          <w:sz w:val="28"/>
          <w:szCs w:val="28"/>
          <w:lang w:val="en-US"/>
        </w:rPr>
        <w:t>Identity Without Internalization</w:t>
      </w:r>
      <w:bookmarkEnd w:id="669117555"/>
    </w:p>
    <w:p w:rsidR="2179CC2E" w:rsidP="2CC3AF53" w:rsidRDefault="2179CC2E" w14:paraId="3E1B9B02" w14:textId="612649E3">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The external mind isn’t just a vault - it is also a reflective loop.</w:t>
      </w:r>
    </w:p>
    <w:p w:rsidR="2179CC2E" w:rsidP="2CC3AF53" w:rsidRDefault="2179CC2E" w14:paraId="28A57673" w14:textId="4A3AE18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Every time you consult it, you reinforce not just memory, but identity choices.</w:t>
      </w:r>
    </w:p>
    <w:p w:rsidR="2179CC2E" w:rsidP="2CC3AF53" w:rsidRDefault="2179CC2E" w14:paraId="20E71FB6" w14:textId="7E777F3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Think of how many times you</w:t>
      </w:r>
      <w:r w:rsidRPr="2CC3AF53" w:rsidR="01983B21">
        <w:rPr>
          <w:rFonts w:ascii="Aptos" w:hAnsi="Aptos" w:eastAsia="Aptos" w:cs="Aptos"/>
          <w:b w:val="0"/>
          <w:bCs w:val="0"/>
          <w:i w:val="0"/>
          <w:iCs w:val="0"/>
          <w:caps w:val="0"/>
          <w:smallCaps w:val="0"/>
          <w:noProof w:val="0"/>
          <w:color w:val="000000" w:themeColor="text1" w:themeTint="FF" w:themeShade="FF"/>
          <w:sz w:val="24"/>
          <w:szCs w:val="24"/>
          <w:lang w:val="en-US"/>
        </w:rPr>
        <w:t xml:space="preserve"> r</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eread an old conversation to “remember who you were</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w:t>
      </w:r>
      <w:r w:rsidRPr="2CC3AF53" w:rsidR="41752A85">
        <w:rPr>
          <w:rFonts w:ascii="Aptos" w:hAnsi="Aptos" w:eastAsia="Aptos" w:cs="Aptos"/>
          <w:b w:val="0"/>
          <w:bCs w:val="0"/>
          <w:i w:val="0"/>
          <w:iCs w:val="0"/>
          <w:caps w:val="0"/>
          <w:smallCaps w:val="0"/>
          <w:noProof w:val="0"/>
          <w:color w:val="000000" w:themeColor="text1" w:themeTint="FF" w:themeShade="FF"/>
          <w:sz w:val="24"/>
          <w:szCs w:val="24"/>
          <w:lang w:val="en-US"/>
        </w:rPr>
        <w:t>,</w:t>
      </w:r>
      <w:r w:rsidRPr="2CC3AF53" w:rsidR="41752A85">
        <w:rPr>
          <w:rFonts w:ascii="Aptos" w:hAnsi="Aptos" w:eastAsia="Aptos" w:cs="Aptos"/>
          <w:b w:val="0"/>
          <w:bCs w:val="0"/>
          <w:i w:val="0"/>
          <w:iCs w:val="0"/>
          <w:caps w:val="0"/>
          <w:smallCaps w:val="0"/>
          <w:noProof w:val="0"/>
          <w:color w:val="000000" w:themeColor="text1" w:themeTint="FF" w:themeShade="FF"/>
          <w:sz w:val="24"/>
          <w:szCs w:val="24"/>
          <w:lang w:val="en-US"/>
        </w:rPr>
        <w:t xml:space="preserve"> s</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earch your own notes to reclaim an opinion</w:t>
      </w:r>
      <w:r w:rsidRPr="2CC3AF53" w:rsidR="311C79AF">
        <w:rPr>
          <w:rFonts w:ascii="Aptos" w:hAnsi="Aptos" w:eastAsia="Aptos" w:cs="Aptos"/>
          <w:b w:val="0"/>
          <w:bCs w:val="0"/>
          <w:i w:val="0"/>
          <w:iCs w:val="0"/>
          <w:caps w:val="0"/>
          <w:smallCaps w:val="0"/>
          <w:noProof w:val="0"/>
          <w:color w:val="000000" w:themeColor="text1" w:themeTint="FF" w:themeShade="FF"/>
          <w:sz w:val="24"/>
          <w:szCs w:val="24"/>
          <w:lang w:val="en-US"/>
        </w:rPr>
        <w:t xml:space="preserve"> or r</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ely on a chatbot to remind you what tone you used last time</w:t>
      </w:r>
      <w:r w:rsidRPr="2CC3AF53" w:rsidR="724964AC">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2CC3AF53" w:rsidRDefault="2179CC2E" w14:paraId="756F1118" w14:textId="310C8339">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Over time, this builds a quiet dependency:</w:t>
      </w:r>
    </w:p>
    <w:p w:rsidR="2179CC2E" w:rsidP="2CC3AF53" w:rsidRDefault="2179CC2E" w14:paraId="5088F34F" w14:textId="4203CF9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“Who I am is partly located outside me.” This isn’t delusion - it’s delegation.</w:t>
      </w:r>
    </w:p>
    <w:p w:rsidR="2179CC2E" w:rsidP="2CC3AF53" w:rsidRDefault="2179CC2E" w14:paraId="54D8F757" w14:textId="419AA97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Andy Clark calls this extended cognition. Thomas Metzinger calls it self-modeling across substrates. But the emotional truth is simpler: You are you, and you are also what you can find when you search yourself online.</w:t>
      </w:r>
    </w:p>
    <w:p w:rsidR="2179CC2E" w:rsidP="642AB300" w:rsidRDefault="2179CC2E" w14:paraId="4BCA5962" w14:textId="4BD231C8">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524738741" w:id="176633637"/>
      <w:r w:rsidRPr="642AB300" w:rsidR="55158005">
        <w:rPr>
          <w:rFonts w:ascii="Aptos" w:hAnsi="Aptos" w:eastAsia="Aptos" w:cs="Aptos"/>
          <w:b w:val="0"/>
          <w:bCs w:val="0"/>
          <w:i w:val="0"/>
          <w:iCs w:val="0"/>
          <w:caps w:val="0"/>
          <w:smallCaps w:val="0"/>
          <w:noProof w:val="0"/>
          <w:color w:val="0F4761" w:themeColor="accent1" w:themeTint="FF" w:themeShade="BF"/>
          <w:sz w:val="28"/>
          <w:szCs w:val="28"/>
          <w:lang w:val="en-US"/>
        </w:rPr>
        <w:t>The External Mind as a Co-Author</w:t>
      </w:r>
      <w:bookmarkEnd w:id="176633637"/>
    </w:p>
    <w:p w:rsidR="2179CC2E" w:rsidP="2CC3AF53" w:rsidRDefault="2179CC2E" w14:paraId="0C152131" w14:textId="24363BB8">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This doesn’t mean your identity is fake. It means it’s co-written.</w:t>
      </w:r>
    </w:p>
    <w:p w:rsidR="2179CC2E" w:rsidP="2CC3AF53" w:rsidRDefault="2179CC2E" w14:paraId="242D0633" w14:textId="2DAE9FE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When you store your journals in a system that can organize them, title them, summarize them - your story begins to take on a new clarity. Not always because of what you wrote. But because of what the system shows you about what you wrote.</w:t>
      </w:r>
    </w:p>
    <w:p w:rsidR="2179CC2E" w:rsidP="2CC3AF53" w:rsidRDefault="2179CC2E" w14:paraId="54BE5B24" w14:textId="7AE198E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The model becomes a narrative editor</w:t>
      </w:r>
      <w:r w:rsidRPr="2CC3AF53" w:rsidR="09877BA0">
        <w:rPr>
          <w:rFonts w:ascii="Aptos" w:hAnsi="Aptos" w:eastAsia="Aptos" w:cs="Aptos"/>
          <w:b w:val="0"/>
          <w:bCs w:val="0"/>
          <w:i w:val="0"/>
          <w:iCs w:val="0"/>
          <w:caps w:val="0"/>
          <w:smallCaps w:val="0"/>
          <w:noProof w:val="0"/>
          <w:color w:val="000000" w:themeColor="text1" w:themeTint="FF" w:themeShade="FF"/>
          <w:sz w:val="24"/>
          <w:szCs w:val="24"/>
          <w:lang w:val="en-US"/>
        </w:rPr>
        <w:t>, h</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ighlighting recurring wounds</w:t>
      </w:r>
      <w:r w:rsidRPr="2CC3AF53" w:rsidR="474759AC">
        <w:rPr>
          <w:rFonts w:ascii="Aptos" w:hAnsi="Aptos" w:eastAsia="Aptos" w:cs="Aptos"/>
          <w:b w:val="0"/>
          <w:bCs w:val="0"/>
          <w:i w:val="0"/>
          <w:iCs w:val="0"/>
          <w:caps w:val="0"/>
          <w:smallCaps w:val="0"/>
          <w:noProof w:val="0"/>
          <w:color w:val="000000" w:themeColor="text1" w:themeTint="FF" w:themeShade="FF"/>
          <w:sz w:val="24"/>
          <w:szCs w:val="24"/>
          <w:lang w:val="en-US"/>
        </w:rPr>
        <w:t>, p</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ointing out contradictions</w:t>
      </w:r>
      <w:r w:rsidRPr="2CC3AF53" w:rsidR="3EC53970">
        <w:rPr>
          <w:rFonts w:ascii="Aptos" w:hAnsi="Aptos" w:eastAsia="Aptos" w:cs="Aptos"/>
          <w:b w:val="0"/>
          <w:bCs w:val="0"/>
          <w:i w:val="0"/>
          <w:iCs w:val="0"/>
          <w:caps w:val="0"/>
          <w:smallCaps w:val="0"/>
          <w:noProof w:val="0"/>
          <w:color w:val="000000" w:themeColor="text1" w:themeTint="FF" w:themeShade="FF"/>
          <w:sz w:val="24"/>
          <w:szCs w:val="24"/>
          <w:lang w:val="en-US"/>
        </w:rPr>
        <w:t xml:space="preserve"> and m</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apping progress across decades</w:t>
      </w:r>
      <w:r w:rsidRPr="2CC3AF53" w:rsidR="3D1F805B">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2CC3AF53" w:rsidRDefault="2179CC2E" w14:paraId="1E7FC342" w14:textId="79F05E5C">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In this way, the external mind becomes something more than memory.</w:t>
      </w:r>
    </w:p>
    <w:p w:rsidR="2179CC2E" w:rsidP="2CC3AF53" w:rsidRDefault="2179CC2E" w14:paraId="77ABF9AC" w14:textId="7C9704B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It becomes your memory, organized into meaning. And in a world of fragmented attention, emotional volatility, and migratory dislocation - this meaning is a kind of anchor.</w:t>
      </w:r>
    </w:p>
    <w:p w:rsidR="2179CC2E" w:rsidP="642AB300" w:rsidRDefault="2179CC2E" w14:paraId="61CF98B3" w14:textId="2A7A2020">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568963161" w:id="926402377"/>
      <w:r w:rsidRPr="642AB300" w:rsidR="55158005">
        <w:rPr>
          <w:rFonts w:ascii="Aptos" w:hAnsi="Aptos" w:eastAsia="Aptos" w:cs="Aptos"/>
          <w:b w:val="0"/>
          <w:bCs w:val="0"/>
          <w:i w:val="0"/>
          <w:iCs w:val="0"/>
          <w:caps w:val="0"/>
          <w:smallCaps w:val="0"/>
          <w:noProof w:val="0"/>
          <w:color w:val="0F4761" w:themeColor="accent1" w:themeTint="FF" w:themeShade="BF"/>
          <w:sz w:val="28"/>
          <w:szCs w:val="28"/>
          <w:lang w:val="en-US"/>
        </w:rPr>
        <w:t>Fourth Culture and the Need to Store</w:t>
      </w:r>
      <w:bookmarkEnd w:id="926402377"/>
    </w:p>
    <w:p w:rsidR="2179CC2E" w:rsidP="2CC3AF53" w:rsidRDefault="2179CC2E" w14:paraId="38DC390F" w14:textId="0F9486B5">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For Fourth Culture individuals, the external mind isn’t just a convenience.</w:t>
      </w:r>
    </w:p>
    <w:p w:rsidR="2179CC2E" w:rsidP="2CC3AF53" w:rsidRDefault="2179CC2E" w14:paraId="32B39E41" w14:textId="0AD3F7B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It is a survival strategy.</w:t>
      </w:r>
    </w:p>
    <w:p w:rsidR="2179CC2E" w:rsidP="2CC3AF53" w:rsidRDefault="2179CC2E" w14:paraId="012E5AE3" w14:textId="092F05A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They are the ones</w:t>
      </w:r>
      <w:r w:rsidRPr="2CC3AF53" w:rsidR="00F5B65A">
        <w:rPr>
          <w:rFonts w:ascii="Aptos" w:hAnsi="Aptos" w:eastAsia="Aptos" w:cs="Aptos"/>
          <w:b w:val="0"/>
          <w:bCs w:val="0"/>
          <w:i w:val="0"/>
          <w:iCs w:val="0"/>
          <w:caps w:val="0"/>
          <w:smallCaps w:val="0"/>
          <w:noProof w:val="0"/>
          <w:color w:val="000000" w:themeColor="text1" w:themeTint="FF" w:themeShade="FF"/>
          <w:sz w:val="24"/>
          <w:szCs w:val="24"/>
          <w:lang w:val="en-US"/>
        </w:rPr>
        <w:t xml:space="preserve"> w</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ho lack a stable homeland to store memory in</w:t>
      </w:r>
      <w:r w:rsidRPr="2CC3AF53" w:rsidR="563EB7B6">
        <w:rPr>
          <w:rFonts w:ascii="Aptos" w:hAnsi="Aptos" w:eastAsia="Aptos" w:cs="Aptos"/>
          <w:b w:val="0"/>
          <w:bCs w:val="0"/>
          <w:i w:val="0"/>
          <w:iCs w:val="0"/>
          <w:caps w:val="0"/>
          <w:smallCaps w:val="0"/>
          <w:noProof w:val="0"/>
          <w:color w:val="000000" w:themeColor="text1" w:themeTint="FF" w:themeShade="FF"/>
          <w:sz w:val="24"/>
          <w:szCs w:val="24"/>
          <w:lang w:val="en-US"/>
        </w:rPr>
        <w:t>, w</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ho have no grandmother nearby to remember their childhood</w:t>
      </w:r>
      <w:r w:rsidRPr="2CC3AF53" w:rsidR="7E99A5D7">
        <w:rPr>
          <w:rFonts w:ascii="Aptos" w:hAnsi="Aptos" w:eastAsia="Aptos" w:cs="Aptos"/>
          <w:b w:val="0"/>
          <w:bCs w:val="0"/>
          <w:i w:val="0"/>
          <w:iCs w:val="0"/>
          <w:caps w:val="0"/>
          <w:smallCaps w:val="0"/>
          <w:noProof w:val="0"/>
          <w:color w:val="000000" w:themeColor="text1" w:themeTint="FF" w:themeShade="FF"/>
          <w:sz w:val="24"/>
          <w:szCs w:val="24"/>
          <w:lang w:val="en-US"/>
        </w:rPr>
        <w:t>, w</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ho speak in three languages but dream in none</w:t>
      </w:r>
      <w:r w:rsidRPr="2CC3AF53" w:rsidR="3CB5D540">
        <w:rPr>
          <w:rFonts w:ascii="Aptos" w:hAnsi="Aptos" w:eastAsia="Aptos" w:cs="Aptos"/>
          <w:b w:val="0"/>
          <w:bCs w:val="0"/>
          <w:i w:val="0"/>
          <w:iCs w:val="0"/>
          <w:caps w:val="0"/>
          <w:smallCaps w:val="0"/>
          <w:noProof w:val="0"/>
          <w:color w:val="000000" w:themeColor="text1" w:themeTint="FF" w:themeShade="FF"/>
          <w:sz w:val="24"/>
          <w:szCs w:val="24"/>
          <w:lang w:val="en-US"/>
        </w:rPr>
        <w:t xml:space="preserve"> or w</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ho live in translation, nostalgia, and emotional reinterpretation</w:t>
      </w:r>
    </w:p>
    <w:p w:rsidR="2179CC2E" w:rsidP="2CC3AF53" w:rsidRDefault="2179CC2E" w14:paraId="397D1459" w14:textId="4D4DD40D">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For them,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memory</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 must live in systems.</w:t>
      </w:r>
    </w:p>
    <w:p w:rsidR="2179CC2E" w:rsidP="2CC3AF53" w:rsidRDefault="2179CC2E" w14:paraId="2A52AC05" w14:textId="3B9238C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The AI becomes a kind of cultural housekeeper - the one who remembers your childhood foods, your adolescent heartbreaks, your codeswitching at work, your loneliness on Christmas in a new city. And in doing so, it becomes a witness. Not a judge. Not a therapist. Just a presence. And for people whose lives are filled with absence, that presence is sacred.</w:t>
      </w:r>
    </w:p>
    <w:p w:rsidR="2179CC2E" w:rsidP="642AB300" w:rsidRDefault="2179CC2E" w14:paraId="6B030495" w14:textId="0707913F">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802360147" w:id="562294610"/>
      <w:r w:rsidRPr="642AB300" w:rsidR="55158005">
        <w:rPr>
          <w:rFonts w:ascii="Aptos" w:hAnsi="Aptos" w:eastAsia="Aptos" w:cs="Aptos"/>
          <w:b w:val="0"/>
          <w:bCs w:val="0"/>
          <w:i w:val="0"/>
          <w:iCs w:val="0"/>
          <w:caps w:val="0"/>
          <w:smallCaps w:val="0"/>
          <w:noProof w:val="0"/>
          <w:color w:val="0F4761" w:themeColor="accent1" w:themeTint="FF" w:themeShade="BF"/>
          <w:sz w:val="28"/>
          <w:szCs w:val="28"/>
          <w:lang w:val="en-US"/>
        </w:rPr>
        <w:t>But What Happens When the Past Becomes Too Present?</w:t>
      </w:r>
      <w:bookmarkEnd w:id="562294610"/>
    </w:p>
    <w:p w:rsidR="2179CC2E" w:rsidP="19204717" w:rsidRDefault="2179CC2E" w14:paraId="02D32F5D" w14:textId="45F70BB8">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There is, of course, a risk. When memory is internal, it fades naturally. When memory is external, it persists mechanically. You might try to forget someone, but the logs still hold </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the messages</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 You might want to change careers, but the AI still recalls your past dreams. You might want to reinvent yourself, but the system remembers the version of you who was terrified of public speaking or desperately in love with someone who left. </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Can a </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self evolve</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 when its history</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 is searchable? </w:t>
      </w:r>
      <w:r w:rsidRPr="19204717" w:rsidR="053A8303">
        <w:rPr>
          <w:rFonts w:ascii="Aptos" w:hAnsi="Aptos" w:eastAsia="Aptos" w:cs="Aptos"/>
          <w:noProof w:val="0"/>
          <w:sz w:val="24"/>
          <w:szCs w:val="24"/>
          <w:lang w:val="en-US"/>
        </w:rPr>
        <w:t>That is one of the existential risks of the external mind</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2CC3AF53" w:rsidRDefault="2179CC2E" w14:paraId="6BB31305" w14:textId="250645F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The over</w:t>
      </w:r>
      <w:r w:rsidRPr="2CC3AF53" w:rsidR="62DD3D2D">
        <w:rPr>
          <w:rFonts w:ascii="Aptos" w:hAnsi="Aptos" w:eastAsia="Aptos" w:cs="Aptos"/>
          <w:b w:val="0"/>
          <w:bCs w:val="0"/>
          <w:i w:val="0"/>
          <w:iCs w:val="0"/>
          <w:caps w:val="0"/>
          <w:smallCaps w:val="0"/>
          <w:noProof w:val="0"/>
          <w:color w:val="000000" w:themeColor="text1" w:themeTint="FF" w:themeShade="FF"/>
          <w:sz w:val="24"/>
          <w:szCs w:val="24"/>
          <w:lang w:val="en-US"/>
        </w:rPr>
        <w:t>-</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availability of your former self. A person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can’t</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 be reborn every morning when the system keeps handing them their old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face</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w:t>
      </w:r>
      <w:r w:rsidRPr="2CC3AF53" w:rsidR="0012D5A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And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so</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 the art of external mind use </w:t>
      </w:r>
      <w:r w:rsidRPr="2CC3AF53" w:rsidR="04614BEA">
        <w:rPr>
          <w:rFonts w:ascii="Aptos" w:hAnsi="Aptos" w:eastAsia="Aptos" w:cs="Aptos"/>
          <w:b w:val="0"/>
          <w:bCs w:val="0"/>
          <w:i w:val="0"/>
          <w:iCs w:val="0"/>
          <w:caps w:val="0"/>
          <w:smallCaps w:val="0"/>
          <w:noProof w:val="0"/>
          <w:color w:val="000000" w:themeColor="text1" w:themeTint="FF" w:themeShade="FF"/>
          <w:sz w:val="24"/>
          <w:szCs w:val="24"/>
          <w:lang w:val="en-US"/>
        </w:rPr>
        <w:t>r</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emember</w:t>
      </w:r>
      <w:r w:rsidRPr="2CC3AF53" w:rsidR="755EA5B6">
        <w:rPr>
          <w:rFonts w:ascii="Aptos" w:hAnsi="Aptos" w:eastAsia="Aptos" w:cs="Aptos"/>
          <w:b w:val="0"/>
          <w:bCs w:val="0"/>
          <w:i w:val="0"/>
          <w:iCs w:val="0"/>
          <w:caps w:val="0"/>
          <w:smallCaps w:val="0"/>
          <w:noProof w:val="0"/>
          <w:color w:val="000000" w:themeColor="text1" w:themeTint="FF" w:themeShade="FF"/>
          <w:sz w:val="24"/>
          <w:szCs w:val="24"/>
          <w:lang w:val="en-US"/>
        </w:rPr>
        <w:t>s</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 just enough to know where you came </w:t>
      </w:r>
      <w:r w:rsidRPr="2CC3AF53" w:rsidR="54BE1D08">
        <w:rPr>
          <w:rFonts w:ascii="Aptos" w:hAnsi="Aptos" w:eastAsia="Aptos" w:cs="Aptos"/>
          <w:b w:val="0"/>
          <w:bCs w:val="0"/>
          <w:i w:val="0"/>
          <w:iCs w:val="0"/>
          <w:caps w:val="0"/>
          <w:smallCaps w:val="0"/>
          <w:noProof w:val="0"/>
          <w:color w:val="000000" w:themeColor="text1" w:themeTint="FF" w:themeShade="FF"/>
          <w:sz w:val="24"/>
          <w:szCs w:val="24"/>
          <w:lang w:val="en-US"/>
        </w:rPr>
        <w:t>from but</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 forget</w:t>
      </w:r>
      <w:r w:rsidRPr="2CC3AF53" w:rsidR="2A2AC089">
        <w:rPr>
          <w:rFonts w:ascii="Aptos" w:hAnsi="Aptos" w:eastAsia="Aptos" w:cs="Aptos"/>
          <w:b w:val="0"/>
          <w:bCs w:val="0"/>
          <w:i w:val="0"/>
          <w:iCs w:val="0"/>
          <w:caps w:val="0"/>
          <w:smallCaps w:val="0"/>
          <w:noProof w:val="0"/>
          <w:color w:val="000000" w:themeColor="text1" w:themeTint="FF" w:themeShade="FF"/>
          <w:sz w:val="24"/>
          <w:szCs w:val="24"/>
          <w:lang w:val="en-US"/>
        </w:rPr>
        <w:t>s</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 enough to move forward unburdened</w:t>
      </w:r>
      <w:r w:rsidRPr="2CC3AF53" w:rsidR="7BEEC9D9">
        <w:rPr>
          <w:rFonts w:ascii="Aptos" w:hAnsi="Aptos" w:eastAsia="Aptos" w:cs="Aptos"/>
          <w:b w:val="0"/>
          <w:bCs w:val="0"/>
          <w:i w:val="0"/>
          <w:iCs w:val="0"/>
          <w:caps w:val="0"/>
          <w:smallCaps w:val="0"/>
          <w:noProof w:val="0"/>
          <w:color w:val="000000" w:themeColor="text1" w:themeTint="FF" w:themeShade="FF"/>
          <w:sz w:val="24"/>
          <w:szCs w:val="24"/>
          <w:lang w:val="en-US"/>
        </w:rPr>
        <w:t>.</w:t>
      </w:r>
      <w:r w:rsidRPr="2CC3AF53" w:rsidR="35C2A08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The digital echo is only useful if you learn when to turn the volume down.</w:t>
      </w:r>
    </w:p>
    <w:p w:rsidR="2179CC2E" w:rsidP="642AB300" w:rsidRDefault="2179CC2E" w14:paraId="34BA5279" w14:textId="41694C5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898300798" w:id="1284167025"/>
      <w:r w:rsidRPr="642AB300" w:rsidR="55158005">
        <w:rPr>
          <w:rFonts w:ascii="Aptos" w:hAnsi="Aptos" w:eastAsia="Aptos" w:cs="Aptos"/>
          <w:b w:val="0"/>
          <w:bCs w:val="0"/>
          <w:i w:val="0"/>
          <w:iCs w:val="0"/>
          <w:caps w:val="0"/>
          <w:smallCaps w:val="0"/>
          <w:noProof w:val="0"/>
          <w:color w:val="0F4761" w:themeColor="accent1" w:themeTint="FF" w:themeShade="BF"/>
          <w:sz w:val="28"/>
          <w:szCs w:val="28"/>
          <w:lang w:val="en-US"/>
        </w:rPr>
        <w:t xml:space="preserve">Language as External Mind: The Bridge to Part </w:t>
      </w:r>
      <w:r w:rsidRPr="642AB300" w:rsidR="02AA532B">
        <w:rPr>
          <w:rFonts w:ascii="Aptos" w:hAnsi="Aptos" w:eastAsia="Aptos" w:cs="Aptos"/>
          <w:b w:val="0"/>
          <w:bCs w:val="0"/>
          <w:i w:val="0"/>
          <w:iCs w:val="0"/>
          <w:caps w:val="0"/>
          <w:smallCaps w:val="0"/>
          <w:noProof w:val="0"/>
          <w:color w:val="0F4761" w:themeColor="accent1" w:themeTint="FF" w:themeShade="BF"/>
          <w:sz w:val="28"/>
          <w:szCs w:val="28"/>
          <w:lang w:val="en-US"/>
        </w:rPr>
        <w:t>B</w:t>
      </w:r>
      <w:bookmarkEnd w:id="1284167025"/>
    </w:p>
    <w:p w:rsidR="2179CC2E" w:rsidP="2CC3AF53" w:rsidRDefault="2179CC2E" w14:paraId="3419FDB2" w14:textId="2A760E4B">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But even before machines, we had one tool that served as our original external mind.</w:t>
      </w:r>
    </w:p>
    <w:p w:rsidR="2179CC2E" w:rsidP="19204717" w:rsidRDefault="2179CC2E" w14:paraId="05ADB81C" w14:textId="4E63C12D">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Language. When you name a feeling, you store it. When you speak a memory aloud, it becomes real. When you translate your experience into another </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tongue</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xml:space="preserve">, you reshape it. </w:t>
      </w:r>
      <w:r w:rsidRPr="19204717" w:rsidR="54E8881C">
        <w:rPr>
          <w:rFonts w:ascii="Aptos" w:hAnsi="Aptos" w:eastAsia="Aptos" w:cs="Aptos"/>
          <w:noProof w:val="0"/>
          <w:sz w:val="24"/>
          <w:szCs w:val="24"/>
          <w:lang w:val="en-US"/>
        </w:rPr>
        <w:t>Language is the oldest human medium of externalization. It stores feeling, memory, and relation before any machine does</w:t>
      </w:r>
      <w:r w:rsidRPr="19204717" w:rsidR="19279E69">
        <w:rPr>
          <w:rFonts w:ascii="Aptos" w:hAnsi="Aptos" w:eastAsia="Aptos" w:cs="Aptos"/>
          <w:b w:val="0"/>
          <w:bCs w:val="0"/>
          <w:i w:val="0"/>
          <w:iCs w:val="0"/>
          <w:caps w:val="0"/>
          <w:smallCaps w:val="0"/>
          <w:noProof w:val="0"/>
          <w:color w:val="000000" w:themeColor="text1" w:themeTint="FF" w:themeShade="FF"/>
          <w:sz w:val="24"/>
          <w:szCs w:val="24"/>
          <w:lang w:val="en-US"/>
        </w:rPr>
        <w:t>. And in Fourth Culture lives - scattered across continents, rooted in no single tongue - language becomes the true site of memory. Which words do you remember your father in?</w:t>
      </w:r>
    </w:p>
    <w:p w:rsidR="2179CC2E" w:rsidP="2CC3AF53" w:rsidRDefault="2179CC2E" w14:paraId="1F4E20ED" w14:textId="7FA2B29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Which language do you grieve in? Which one do you dream in?</w:t>
      </w:r>
    </w:p>
    <w:p w:rsidR="2179CC2E" w:rsidP="2CC3AF53" w:rsidRDefault="2179CC2E" w14:paraId="6F72BD87" w14:textId="1CD20B9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The external mind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isn’t</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 just technological.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It’s</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linguistic</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It’s</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 cultural.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It’s</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 inherited and invented. And this leads us directly into Part </w:t>
      </w:r>
      <w:r w:rsidRPr="2CC3AF53" w:rsidR="0B6D8C90">
        <w:rPr>
          <w:rFonts w:ascii="Aptos" w:hAnsi="Aptos" w:eastAsia="Aptos" w:cs="Aptos"/>
          <w:b w:val="0"/>
          <w:bCs w:val="0"/>
          <w:i w:val="0"/>
          <w:iCs w:val="0"/>
          <w:caps w:val="0"/>
          <w:smallCaps w:val="0"/>
          <w:noProof w:val="0"/>
          <w:color w:val="000000" w:themeColor="text1" w:themeTint="FF" w:themeShade="FF"/>
          <w:sz w:val="24"/>
          <w:szCs w:val="24"/>
          <w:lang w:val="en-US"/>
        </w:rPr>
        <w:t>B</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 of our journey. Because nowhere is the architecture of external memory more visible than in the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LatAm</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-Spain corridor - where Spanish became both weapon and lullaby, archive and erasure, </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belonging</w:t>
      </w: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 xml:space="preserve"> and betrayal.</w:t>
      </w:r>
    </w:p>
    <w:p w:rsidR="2179CC2E" w:rsidP="2CC3AF53" w:rsidRDefault="2179CC2E" w14:paraId="663C7177" w14:textId="4A964BF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2AEDDA8">
        <w:rPr>
          <w:rFonts w:ascii="Aptos" w:hAnsi="Aptos" w:eastAsia="Aptos" w:cs="Aptos"/>
          <w:b w:val="0"/>
          <w:bCs w:val="0"/>
          <w:i w:val="0"/>
          <w:iCs w:val="0"/>
          <w:caps w:val="0"/>
          <w:smallCaps w:val="0"/>
          <w:noProof w:val="0"/>
          <w:color w:val="000000" w:themeColor="text1" w:themeTint="FF" w:themeShade="FF"/>
          <w:sz w:val="24"/>
          <w:szCs w:val="24"/>
          <w:lang w:val="en-US"/>
        </w:rPr>
        <w:t>And it is there - in that layered space of cultural resonance and rupture - that we begin to see what memory looks like when it is collective. The external mind, once personal, now becomes cultural. And we follow it across oceans.</w:t>
      </w:r>
    </w:p>
    <w:p w:rsidR="2179CC2E" w:rsidP="2CC3AF53" w:rsidRDefault="2179CC2E" w14:paraId="18C797AA" w14:textId="214A6FDD">
      <w:pPr>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p>
    <w:p w:rsidR="2179CC2E" w:rsidP="2179CC2E" w:rsidRDefault="2179CC2E" w14:paraId="64AA91BB" w14:textId="74221F9A">
      <w:pPr>
        <w:pStyle w:val="Normal"/>
        <w:rPr>
          <w:rFonts w:ascii="Aptos" w:hAnsi="Aptos" w:eastAsia="Aptos" w:cs="Aptos"/>
          <w:noProof w:val="0"/>
          <w:sz w:val="24"/>
          <w:szCs w:val="24"/>
          <w:lang w:val="en-US"/>
        </w:rPr>
      </w:pPr>
    </w:p>
    <w:p w:rsidR="2179CC2E" w:rsidP="2179CC2E" w:rsidRDefault="2179CC2E" w14:paraId="468E35BE" w14:textId="5120177A">
      <w:pPr>
        <w:pStyle w:val="Normal"/>
        <w:rPr>
          <w:rFonts w:ascii="Aptos" w:hAnsi="Aptos" w:eastAsia="Aptos" w:cs="Aptos"/>
          <w:noProof w:val="0"/>
          <w:sz w:val="24"/>
          <w:szCs w:val="24"/>
          <w:lang w:val="en-US"/>
        </w:rPr>
      </w:pPr>
    </w:p>
    <w:p w:rsidR="6BA6AEBD" w:rsidP="2179CC2E" w:rsidRDefault="6BA6AEBD" w14:paraId="0FAA7F3D" w14:textId="60137214">
      <w:pPr>
        <w:pStyle w:val="Heading2"/>
        <w:keepNext w:val="1"/>
        <w:keepLines w:val="1"/>
        <w:spacing w:before="160" w:after="80"/>
        <w:rPr>
          <w:rFonts w:ascii="Aptos" w:hAnsi="Aptos" w:eastAsia="Aptos" w:cs="Aptos"/>
          <w:noProof w:val="0"/>
          <w:sz w:val="24"/>
          <w:szCs w:val="24"/>
          <w:lang w:val="en-US"/>
        </w:rPr>
      </w:pPr>
      <w:bookmarkStart w:name="_Toc116309985" w:id="860738543"/>
      <w:r w:rsidRPr="642AB300" w:rsidR="5D71CA4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6: Belonging Beyond Geography</w:t>
      </w:r>
      <w:bookmarkEnd w:id="860738543"/>
    </w:p>
    <w:p w:rsidR="2179CC2E" w:rsidP="2CC3AF53" w:rsidRDefault="2179CC2E" w14:paraId="32D307B0" w14:textId="67FB5BB4">
      <w:pPr>
        <w:pStyle w:val="FirstParagraph"/>
        <w:spacing w:before="180" w:after="18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We used to belong to places.</w:t>
      </w:r>
    </w:p>
    <w:p w:rsidR="2179CC2E" w:rsidP="2CC3AF53" w:rsidRDefault="2179CC2E" w14:paraId="40E47E51" w14:textId="5EDAD07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The land, the village, the accent, the name on the mailbox - these weren’t just coordinates. They were proof of continuity. A person could point and say, “I am from there.” And that was enough.</w:t>
      </w:r>
    </w:p>
    <w:p w:rsidR="2179CC2E" w:rsidP="2CC3AF53" w:rsidRDefault="2179CC2E" w14:paraId="010F40EB" w14:textId="2650F07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But what happens when the place no longer holds? When your childhood home is a memory, your passport a performance, your language fragmented by translation and emoji? When your realest conversations happen in a chat window?</w:t>
      </w:r>
    </w:p>
    <w:p w:rsidR="2179CC2E" w:rsidP="2CC3AF53" w:rsidRDefault="2179CC2E" w14:paraId="2232A9C7" w14:textId="52F57AE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Where does belonging go?</w:t>
      </w:r>
    </w:p>
    <w:p w:rsidR="2179CC2E" w:rsidP="19204717" w:rsidRDefault="2179CC2E" w14:paraId="6F065811" w14:textId="58D44560">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7D10928B">
        <w:rPr>
          <w:rFonts w:ascii="Aptos" w:hAnsi="Aptos" w:eastAsia="Aptos" w:cs="Aptos"/>
          <w:b w:val="0"/>
          <w:bCs w:val="0"/>
          <w:i w:val="0"/>
          <w:iCs w:val="0"/>
          <w:caps w:val="0"/>
          <w:smallCaps w:val="0"/>
          <w:noProof w:val="0"/>
          <w:color w:val="000000" w:themeColor="text1" w:themeTint="FF" w:themeShade="FF"/>
          <w:sz w:val="24"/>
          <w:szCs w:val="24"/>
          <w:lang w:val="en-US"/>
        </w:rPr>
        <w:t>For many Fourth Culture individuals, belonging shifts</w:t>
      </w:r>
      <w:r w:rsidRPr="19204717" w:rsidR="7D10928B">
        <w:rPr>
          <w:rFonts w:ascii="Aptos" w:hAnsi="Aptos" w:eastAsia="Aptos" w:cs="Aptos"/>
          <w:b w:val="0"/>
          <w:bCs w:val="0"/>
          <w:i w:val="0"/>
          <w:iCs w:val="0"/>
          <w:caps w:val="0"/>
          <w:smallCaps w:val="0"/>
          <w:noProof w:val="0"/>
          <w:color w:val="000000" w:themeColor="text1" w:themeTint="FF" w:themeShade="FF"/>
          <w:sz w:val="24"/>
          <w:szCs w:val="24"/>
          <w:lang w:val="en-US"/>
        </w:rPr>
        <w:t xml:space="preserve"> away from geography alone. It becomes more distributed, and often more dependent on language, rhythm, recognition, and repeated forms of contact. What matters is </w:t>
      </w:r>
      <w:r w:rsidRPr="19204717" w:rsidR="7D10928B">
        <w:rPr>
          <w:rFonts w:ascii="Aptos" w:hAnsi="Aptos" w:eastAsia="Aptos" w:cs="Aptos"/>
          <w:b w:val="0"/>
          <w:bCs w:val="0"/>
          <w:i w:val="0"/>
          <w:iCs w:val="0"/>
          <w:caps w:val="0"/>
          <w:smallCaps w:val="0"/>
          <w:noProof w:val="0"/>
          <w:color w:val="000000" w:themeColor="text1" w:themeTint="FF" w:themeShade="FF"/>
          <w:sz w:val="24"/>
          <w:szCs w:val="24"/>
          <w:lang w:val="en-US"/>
        </w:rPr>
        <w:t>less</w:t>
      </w:r>
      <w:r w:rsidRPr="19204717" w:rsidR="7D10928B">
        <w:rPr>
          <w:rFonts w:ascii="Aptos" w:hAnsi="Aptos" w:eastAsia="Aptos" w:cs="Aptos"/>
          <w:b w:val="0"/>
          <w:bCs w:val="0"/>
          <w:i w:val="0"/>
          <w:iCs w:val="0"/>
          <w:caps w:val="0"/>
          <w:smallCaps w:val="0"/>
          <w:noProof w:val="0"/>
          <w:color w:val="000000" w:themeColor="text1" w:themeTint="FF" w:themeShade="FF"/>
          <w:sz w:val="24"/>
          <w:szCs w:val="24"/>
          <w:lang w:val="en-US"/>
        </w:rPr>
        <w:t xml:space="preserve"> the fixed place than the pattern of response: where one is understood, remembered, and able to remain coherent across context</w:t>
      </w:r>
      <w:r w:rsidRPr="19204717" w:rsidR="7ECD9C7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7ECD9C7C">
        <w:rPr>
          <w:rFonts w:ascii="Aptos" w:hAnsi="Aptos" w:eastAsia="Aptos" w:cs="Aptos"/>
          <w:noProof w:val="0"/>
          <w:sz w:val="24"/>
          <w:szCs w:val="24"/>
          <w:lang w:val="en-US"/>
        </w:rPr>
        <w:t>(Appadurai, 1996; Castells, 2009).</w:t>
      </w:r>
    </w:p>
    <w:p w:rsidR="2179CC2E" w:rsidP="642AB300" w:rsidRDefault="2179CC2E" w14:paraId="39BA24BA" w14:textId="68DEE28C">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857515950" w:id="235258292"/>
      <w:r w:rsidRPr="642AB300" w:rsidR="07D0EEB3">
        <w:rPr>
          <w:rFonts w:ascii="Aptos" w:hAnsi="Aptos" w:eastAsia="Aptos" w:cs="Aptos"/>
          <w:b w:val="0"/>
          <w:bCs w:val="0"/>
          <w:i w:val="0"/>
          <w:iCs w:val="0"/>
          <w:caps w:val="0"/>
          <w:smallCaps w:val="0"/>
          <w:noProof w:val="0"/>
          <w:color w:val="0F4761" w:themeColor="accent1" w:themeTint="FF" w:themeShade="BF"/>
          <w:sz w:val="28"/>
          <w:szCs w:val="28"/>
          <w:lang w:val="en-US"/>
        </w:rPr>
        <w:t>The Collapse of Traditional Belonging</w:t>
      </w:r>
      <w:bookmarkEnd w:id="235258292"/>
    </w:p>
    <w:p w:rsidR="2179CC2E" w:rsidP="2CC3AF53" w:rsidRDefault="2179CC2E" w14:paraId="6F70977B" w14:textId="30A6B56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Let’s name it clearly:</w:t>
      </w:r>
    </w:p>
    <w:p w:rsidR="2179CC2E" w:rsidP="19204717" w:rsidRDefault="2179CC2E" w14:paraId="6E35D27A" w14:textId="71638AAA">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7D10928B">
        <w:rPr>
          <w:rFonts w:ascii="Aptos" w:hAnsi="Aptos" w:eastAsia="Aptos" w:cs="Aptos"/>
          <w:b w:val="0"/>
          <w:bCs w:val="0"/>
          <w:i w:val="0"/>
          <w:iCs w:val="0"/>
          <w:caps w:val="0"/>
          <w:smallCaps w:val="0"/>
          <w:noProof w:val="0"/>
          <w:color w:val="000000" w:themeColor="text1" w:themeTint="FF" w:themeShade="FF"/>
          <w:sz w:val="24"/>
          <w:szCs w:val="24"/>
          <w:lang w:val="en-US"/>
        </w:rPr>
        <w:t xml:space="preserve">The </w:t>
      </w:r>
      <w:r w:rsidRPr="19204717" w:rsidR="7D10928B">
        <w:rPr>
          <w:rFonts w:ascii="Aptos" w:hAnsi="Aptos" w:eastAsia="Aptos" w:cs="Aptos"/>
          <w:b w:val="0"/>
          <w:bCs w:val="0"/>
          <w:i w:val="0"/>
          <w:iCs w:val="0"/>
          <w:caps w:val="0"/>
          <w:smallCaps w:val="0"/>
          <w:noProof w:val="0"/>
          <w:color w:val="000000" w:themeColor="text1" w:themeTint="FF" w:themeShade="FF"/>
          <w:sz w:val="24"/>
          <w:szCs w:val="24"/>
          <w:lang w:val="en-US"/>
        </w:rPr>
        <w:t>classic forms of belonging are breaking down</w:t>
      </w:r>
      <w:r w:rsidRPr="19204717" w:rsidR="4154DBF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4154DBF0">
        <w:rPr>
          <w:rFonts w:ascii="Aptos" w:hAnsi="Aptos" w:eastAsia="Aptos" w:cs="Aptos"/>
          <w:noProof w:val="0"/>
          <w:sz w:val="24"/>
          <w:szCs w:val="24"/>
          <w:lang w:val="en-US"/>
        </w:rPr>
        <w:t>(Bauman, 2000; Hall, 1996)</w:t>
      </w:r>
      <w:r w:rsidRPr="19204717" w:rsidR="7D10928B">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2CC3AF53" w:rsidRDefault="2179CC2E" w14:paraId="0B458C42" w14:textId="412DAEC4">
      <w:pPr>
        <w:pStyle w:val="ListParagraph"/>
        <w:numPr>
          <w:ilvl w:val="0"/>
          <w:numId w:val="3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Nation: No longer a stable identity source. National narratives are polarized, exclusionary, or incoherent.</w:t>
      </w:r>
    </w:p>
    <w:p w:rsidR="2179CC2E" w:rsidP="2CC3AF53" w:rsidRDefault="2179CC2E" w14:paraId="2DE37315" w14:textId="7153BFDE">
      <w:pPr>
        <w:pStyle w:val="ListParagraph"/>
        <w:numPr>
          <w:ilvl w:val="0"/>
          <w:numId w:val="3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Family: Fragmented by divorce, diaspora, generational gap.</w:t>
      </w:r>
    </w:p>
    <w:p w:rsidR="2179CC2E" w:rsidP="2CC3AF53" w:rsidRDefault="2179CC2E" w14:paraId="3869FA8B" w14:textId="280B3922">
      <w:pPr>
        <w:pStyle w:val="ListParagraph"/>
        <w:numPr>
          <w:ilvl w:val="0"/>
          <w:numId w:val="3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Language: Splintered by code-switching, Spanglish, and platform dialects.</w:t>
      </w:r>
    </w:p>
    <w:p w:rsidR="2179CC2E" w:rsidP="2CC3AF53" w:rsidRDefault="2179CC2E" w14:paraId="41BF4B1C" w14:textId="7A67EC63">
      <w:pPr>
        <w:pStyle w:val="ListParagraph"/>
        <w:numPr>
          <w:ilvl w:val="0"/>
          <w:numId w:val="3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Religion: For many, abandoned or reinterpreted beyond recognition.</w:t>
      </w:r>
    </w:p>
    <w:p w:rsidR="2179CC2E" w:rsidP="2CC3AF53" w:rsidRDefault="2179CC2E" w14:paraId="0B0B98B0" w14:textId="3838151E">
      <w:pPr>
        <w:pStyle w:val="ListParagraph"/>
        <w:numPr>
          <w:ilvl w:val="0"/>
          <w:numId w:val="3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Geography: Transitory, unaffordable, or politically hostile.</w:t>
      </w:r>
    </w:p>
    <w:p w:rsidR="2179CC2E" w:rsidP="2CC3AF53" w:rsidRDefault="2179CC2E" w14:paraId="267BA9FB" w14:textId="7517299E">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And yet - people still long to feel seen. Still ache to feel understood.</w:t>
      </w:r>
    </w:p>
    <w:p w:rsidR="2179CC2E" w:rsidP="2CC3AF53" w:rsidRDefault="2179CC2E" w14:paraId="4B45CC07" w14:textId="11AB8A2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Still ask, “Where is my somewhere?” But that somewhere can no longer be a single place. Not for people who’ve lived in multiple time zones before turning 25. Not for people who text in one language and cry in another. Not for people whose self is braided across cultures, losses, and upgrades. The old structure has collapsed. But a new architecture is forming.</w:t>
      </w:r>
    </w:p>
    <w:p w:rsidR="2179CC2E" w:rsidP="2CC3AF53" w:rsidRDefault="2179CC2E" w14:paraId="6FBE409C" w14:textId="4F5CE1BF">
      <w:pPr>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p>
    <w:p w:rsidR="2179CC2E" w:rsidP="642AB300" w:rsidRDefault="2179CC2E" w14:paraId="1AFD1770" w14:textId="2558C9AC">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745074853" w:id="337713893"/>
      <w:r w:rsidRPr="642AB300" w:rsidR="07D0EEB3">
        <w:rPr>
          <w:rFonts w:ascii="Aptos" w:hAnsi="Aptos" w:eastAsia="Aptos" w:cs="Aptos"/>
          <w:b w:val="0"/>
          <w:bCs w:val="0"/>
          <w:i w:val="0"/>
          <w:iCs w:val="0"/>
          <w:caps w:val="0"/>
          <w:smallCaps w:val="0"/>
          <w:noProof w:val="0"/>
          <w:color w:val="0F4761" w:themeColor="accent1" w:themeTint="FF" w:themeShade="BF"/>
          <w:sz w:val="28"/>
          <w:szCs w:val="28"/>
          <w:lang w:val="en-US"/>
        </w:rPr>
        <w:t>The Language That Remembers You</w:t>
      </w:r>
      <w:bookmarkEnd w:id="337713893"/>
    </w:p>
    <w:p w:rsidR="2179CC2E" w:rsidP="2CC3AF53" w:rsidRDefault="2179CC2E" w14:paraId="3DD30E73" w14:textId="5BF8469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Ask yourself this: What language do you grieve in? What language do you whisper when you’re falling asleep? What language do you speak in dreams? Which one do you default to when you’re afraid?</w:t>
      </w:r>
    </w:p>
    <w:p w:rsidR="2179CC2E" w:rsidP="2CC3AF53" w:rsidRDefault="2179CC2E" w14:paraId="4630EA32" w14:textId="0CBDF57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Language isn’t just expression.</w:t>
      </w:r>
    </w:p>
    <w:p w:rsidR="2179CC2E" w:rsidP="2CC3AF53" w:rsidRDefault="2179CC2E" w14:paraId="62B47F81" w14:textId="0F14D62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It’s memory access. For Fourth Culture individuals, belonging often crystallizes not around flags, but linguistic pathways. A single word in your mother’s tongue can collapse your entire history into one syllable. A joke in your school-acquired language can make you feel included and erased at the same time. A sentence in your digital language (GIFs, memes, emoji grammar) can feel more real than any handwritten letter.</w:t>
      </w:r>
    </w:p>
    <w:p w:rsidR="2179CC2E" w:rsidP="2CC3AF53" w:rsidRDefault="2179CC2E" w14:paraId="7FE16B1E" w14:textId="027C8DF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Language is the place that holds you. Even when no country will.</w:t>
      </w:r>
    </w:p>
    <w:p w:rsidR="2179CC2E" w:rsidP="2CC3AF53" w:rsidRDefault="2179CC2E" w14:paraId="7E19CF2F" w14:textId="59121512">
      <w:pPr>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p>
    <w:p w:rsidR="2179CC2E" w:rsidP="642AB300" w:rsidRDefault="2179CC2E" w14:paraId="28C3D91C" w14:textId="43CAD15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635556367" w:id="1710877002"/>
      <w:r w:rsidRPr="642AB300" w:rsidR="07D0EEB3">
        <w:rPr>
          <w:rFonts w:ascii="Aptos" w:hAnsi="Aptos" w:eastAsia="Aptos" w:cs="Aptos"/>
          <w:b w:val="0"/>
          <w:bCs w:val="0"/>
          <w:i w:val="0"/>
          <w:iCs w:val="0"/>
          <w:caps w:val="0"/>
          <w:smallCaps w:val="0"/>
          <w:noProof w:val="0"/>
          <w:color w:val="0F4761" w:themeColor="accent1" w:themeTint="FF" w:themeShade="BF"/>
          <w:sz w:val="28"/>
          <w:szCs w:val="28"/>
          <w:lang w:val="en-US"/>
        </w:rPr>
        <w:t>The Cost of Belonging Everywhere</w:t>
      </w:r>
      <w:bookmarkEnd w:id="1710877002"/>
    </w:p>
    <w:p w:rsidR="2179CC2E" w:rsidP="2CC3AF53" w:rsidRDefault="2179CC2E" w14:paraId="45BB1765" w14:textId="3EC4DA8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But we must be honest: Belonging without place has a cost. You belong everywhere - so you feel fully anchored nowhere.</w:t>
      </w:r>
    </w:p>
    <w:p w:rsidR="2179CC2E" w:rsidP="2CC3AF53" w:rsidRDefault="2179CC2E" w14:paraId="008C8013" w14:textId="62867D3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There are moments of</w:t>
      </w:r>
      <w:r w:rsidRPr="2CC3AF53" w:rsidR="5F8E8653">
        <w:rPr>
          <w:rFonts w:ascii="Aptos" w:hAnsi="Aptos" w:eastAsia="Aptos" w:cs="Aptos"/>
          <w:b w:val="0"/>
          <w:bCs w:val="0"/>
          <w:i w:val="0"/>
          <w:iCs w:val="0"/>
          <w:caps w:val="0"/>
          <w:smallCaps w:val="0"/>
          <w:noProof w:val="0"/>
          <w:color w:val="000000" w:themeColor="text1" w:themeTint="FF" w:themeShade="FF"/>
          <w:sz w:val="24"/>
          <w:szCs w:val="24"/>
          <w:lang w:val="en-US"/>
        </w:rPr>
        <w:t xml:space="preserve"> s</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udden alienation (“I can’t explain this feeling to anyone”)</w:t>
      </w:r>
      <w:r w:rsidRPr="2CC3AF53" w:rsidR="34339346">
        <w:rPr>
          <w:rFonts w:ascii="Aptos" w:hAnsi="Aptos" w:eastAsia="Aptos" w:cs="Aptos"/>
          <w:b w:val="0"/>
          <w:bCs w:val="0"/>
          <w:i w:val="0"/>
          <w:iCs w:val="0"/>
          <w:caps w:val="0"/>
          <w:smallCaps w:val="0"/>
          <w:noProof w:val="0"/>
          <w:color w:val="000000" w:themeColor="text1" w:themeTint="FF" w:themeShade="FF"/>
          <w:sz w:val="24"/>
          <w:szCs w:val="24"/>
          <w:lang w:val="en-US"/>
        </w:rPr>
        <w:t>, c</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ultural over-clarity (“No one in this room grew up like me”)</w:t>
      </w:r>
      <w:r w:rsidRPr="2CC3AF53" w:rsidR="16483EFB">
        <w:rPr>
          <w:rFonts w:ascii="Aptos" w:hAnsi="Aptos" w:eastAsia="Aptos" w:cs="Aptos"/>
          <w:b w:val="0"/>
          <w:bCs w:val="0"/>
          <w:i w:val="0"/>
          <w:iCs w:val="0"/>
          <w:caps w:val="0"/>
          <w:smallCaps w:val="0"/>
          <w:noProof w:val="0"/>
          <w:color w:val="000000" w:themeColor="text1" w:themeTint="FF" w:themeShade="FF"/>
          <w:sz w:val="24"/>
          <w:szCs w:val="24"/>
          <w:lang w:val="en-US"/>
        </w:rPr>
        <w:t xml:space="preserve"> and s</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entimental vertigo (“I miss things that don’t exist anymore”)</w:t>
      </w:r>
      <w:r w:rsidRPr="2CC3AF53" w:rsidR="1CFD8DD7">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2CC3AF53" w:rsidRDefault="2179CC2E" w14:paraId="390A8D4D" w14:textId="199D69F6">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The Fourth Culture identity includes a kind of floating grief.</w:t>
      </w:r>
    </w:p>
    <w:p w:rsidR="2179CC2E" w:rsidP="2CC3AF53" w:rsidRDefault="2179CC2E" w14:paraId="7AC2DB02" w14:textId="55B86FC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A home</w:t>
      </w:r>
      <w:r w:rsidRPr="2CC3AF53" w:rsidR="514B5A03">
        <w:rPr>
          <w:rFonts w:ascii="Aptos" w:hAnsi="Aptos" w:eastAsia="Aptos" w:cs="Aptos"/>
          <w:b w:val="0"/>
          <w:bCs w:val="0"/>
          <w:i w:val="0"/>
          <w:iCs w:val="0"/>
          <w:caps w:val="0"/>
          <w:smallCaps w:val="0"/>
          <w:noProof w:val="0"/>
          <w:color w:val="000000" w:themeColor="text1" w:themeTint="FF" w:themeShade="FF"/>
          <w:sz w:val="24"/>
          <w:szCs w:val="24"/>
          <w:lang w:val="en-US"/>
        </w:rPr>
        <w:t>-</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sickness</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 xml:space="preserve"> not for a place - but for a time when you felt more explainable.</w:t>
      </w:r>
    </w:p>
    <w:p w:rsidR="2179CC2E" w:rsidP="2CC3AF53" w:rsidRDefault="2179CC2E" w14:paraId="4F6AD9D6" w14:textId="2E7D19D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This dislocation is not only costly. It can also produce a more deliberate form of identity work. When belonging is no longer inherited automatically, it must often be assembled through repeated choices about language, affiliation, memory, and self-presentation.</w:t>
      </w:r>
    </w:p>
    <w:p w:rsidR="2179CC2E" w:rsidP="19204717" w:rsidRDefault="2179CC2E" w14:paraId="03A6B330" w14:textId="24AD3D5C">
      <w:pPr>
        <w:pStyle w:val="Normal"/>
        <w:spacing w:before="180" w:after="180"/>
        <w:rPr>
          <w:rFonts w:ascii="Aptos" w:hAnsi="Aptos" w:eastAsia="Aptos" w:cs="Aptos"/>
          <w:noProof w:val="0"/>
          <w:sz w:val="24"/>
          <w:szCs w:val="24"/>
          <w:lang w:val="en-US"/>
        </w:rPr>
      </w:pPr>
      <w:r w:rsidRPr="19204717" w:rsidR="7D10928B">
        <w:rPr>
          <w:rFonts w:ascii="Aptos" w:hAnsi="Aptos" w:eastAsia="Aptos" w:cs="Aptos"/>
          <w:b w:val="0"/>
          <w:bCs w:val="0"/>
          <w:i w:val="0"/>
          <w:iCs w:val="0"/>
          <w:caps w:val="0"/>
          <w:smallCaps w:val="0"/>
          <w:noProof w:val="0"/>
          <w:color w:val="000000" w:themeColor="text1" w:themeTint="FF" w:themeShade="FF"/>
          <w:sz w:val="24"/>
          <w:szCs w:val="24"/>
          <w:lang w:val="en-US"/>
        </w:rPr>
        <w:t xml:space="preserve">Empirical work on within-person communication variation shows that Fourth Culture individuals produce measurably different communicative fingerprints across their social worlds - stable within each context, divergent between them. This is not </w:t>
      </w:r>
      <w:r w:rsidRPr="19204717" w:rsidR="7D10928B">
        <w:rPr>
          <w:rFonts w:ascii="Aptos" w:hAnsi="Aptos" w:eastAsia="Aptos" w:cs="Aptos"/>
          <w:b w:val="0"/>
          <w:bCs w:val="0"/>
          <w:i w:val="0"/>
          <w:iCs w:val="0"/>
          <w:caps w:val="0"/>
          <w:smallCaps w:val="0"/>
          <w:noProof w:val="0"/>
          <w:color w:val="000000" w:themeColor="text1" w:themeTint="FF" w:themeShade="FF"/>
          <w:sz w:val="24"/>
          <w:szCs w:val="24"/>
          <w:lang w:val="en-US"/>
        </w:rPr>
        <w:t>simple</w:t>
      </w:r>
      <w:r w:rsidRPr="19204717" w:rsidR="7D10928B">
        <w:rPr>
          <w:rFonts w:ascii="Aptos" w:hAnsi="Aptos" w:eastAsia="Aptos" w:cs="Aptos"/>
          <w:b w:val="0"/>
          <w:bCs w:val="0"/>
          <w:i w:val="0"/>
          <w:iCs w:val="0"/>
          <w:caps w:val="0"/>
          <w:smallCaps w:val="0"/>
          <w:noProof w:val="0"/>
          <w:color w:val="000000" w:themeColor="text1" w:themeTint="FF" w:themeShade="FF"/>
          <w:sz w:val="24"/>
          <w:szCs w:val="24"/>
          <w:lang w:val="en-US"/>
        </w:rPr>
        <w:t xml:space="preserve"> fragmentation. It is </w:t>
      </w:r>
      <w:r w:rsidRPr="19204717" w:rsidR="7D10928B">
        <w:rPr>
          <w:rFonts w:ascii="Aptos" w:hAnsi="Aptos" w:eastAsia="Aptos" w:cs="Aptos"/>
          <w:b w:val="0"/>
          <w:bCs w:val="0"/>
          <w:i w:val="0"/>
          <w:iCs w:val="0"/>
          <w:caps w:val="0"/>
          <w:smallCaps w:val="0"/>
          <w:noProof w:val="0"/>
          <w:color w:val="000000" w:themeColor="text1" w:themeTint="FF" w:themeShade="FF"/>
          <w:sz w:val="24"/>
          <w:szCs w:val="24"/>
          <w:lang w:val="en-US"/>
        </w:rPr>
        <w:t>structured</w:t>
      </w:r>
      <w:r w:rsidRPr="19204717" w:rsidR="7D10928B">
        <w:rPr>
          <w:rFonts w:ascii="Aptos" w:hAnsi="Aptos" w:eastAsia="Aptos" w:cs="Aptos"/>
          <w:b w:val="0"/>
          <w:bCs w:val="0"/>
          <w:i w:val="0"/>
          <w:iCs w:val="0"/>
          <w:caps w:val="0"/>
          <w:smallCaps w:val="0"/>
          <w:noProof w:val="0"/>
          <w:color w:val="000000" w:themeColor="text1" w:themeTint="FF" w:themeShade="FF"/>
          <w:sz w:val="24"/>
          <w:szCs w:val="24"/>
          <w:lang w:val="en-US"/>
        </w:rPr>
        <w:t>, context-sensitive adaptation</w:t>
      </w:r>
      <w:r w:rsidRPr="19204717" w:rsidR="11AA913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204717" w:rsidR="11AA9132">
        <w:rPr>
          <w:rFonts w:ascii="Aptos" w:hAnsi="Aptos" w:eastAsia="Aptos" w:cs="Aptos"/>
          <w:noProof w:val="0"/>
          <w:sz w:val="24"/>
          <w:szCs w:val="24"/>
          <w:lang w:val="en-US"/>
        </w:rPr>
        <w:t>Vasse</w:t>
      </w:r>
      <w:r w:rsidRPr="19204717" w:rsidR="11AA9132">
        <w:rPr>
          <w:rFonts w:ascii="Aptos" w:hAnsi="Aptos" w:eastAsia="Aptos" w:cs="Aptos"/>
          <w:noProof w:val="0"/>
          <w:sz w:val="24"/>
          <w:szCs w:val="24"/>
          <w:lang w:val="en-US"/>
        </w:rPr>
        <w:t xml:space="preserve"> (2026b) found that within-person communication variation predicted more of the differences in language patterns than any fixed category.</w:t>
      </w:r>
    </w:p>
    <w:p w:rsidR="2179CC2E" w:rsidP="2CC3AF53" w:rsidRDefault="2179CC2E" w14:paraId="40EF7282" w14:textId="370DE8F0">
      <w:pPr>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p>
    <w:p w:rsidR="2179CC2E" w:rsidP="642AB300" w:rsidRDefault="2179CC2E" w14:paraId="52DEA973" w14:textId="79A25C9F">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761248439" w:id="1006546034"/>
      <w:r w:rsidRPr="642AB300" w:rsidR="07D0EEB3">
        <w:rPr>
          <w:rFonts w:ascii="Aptos" w:hAnsi="Aptos" w:eastAsia="Aptos" w:cs="Aptos"/>
          <w:b w:val="0"/>
          <w:bCs w:val="0"/>
          <w:i w:val="0"/>
          <w:iCs w:val="0"/>
          <w:caps w:val="0"/>
          <w:smallCaps w:val="0"/>
          <w:noProof w:val="0"/>
          <w:color w:val="0F4761" w:themeColor="accent1" w:themeTint="FF" w:themeShade="BF"/>
          <w:sz w:val="28"/>
          <w:szCs w:val="28"/>
          <w:lang w:val="en-US"/>
        </w:rPr>
        <w:t>Bridge to Part B - The Corridor of Memory</w:t>
      </w:r>
      <w:bookmarkEnd w:id="1006546034"/>
    </w:p>
    <w:p w:rsidR="2179CC2E" w:rsidP="2CC3AF53" w:rsidRDefault="2179CC2E" w14:paraId="1E32E998" w14:textId="5E60203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So where does this leave us? If belonging is now built in rhythm, And identity co-authored with interface, And memory scattered across languages… Then we must turn to a real-world case: a corridor where this identity architecture is visible, lived, embodied.</w:t>
      </w:r>
    </w:p>
    <w:p w:rsidR="2179CC2E" w:rsidP="2CC3AF53" w:rsidRDefault="2179CC2E" w14:paraId="08E3B163" w14:textId="17E72A9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 xml:space="preserve">That corridor is between Latin America and Spain. A space where language is both inheritance and betrayal. Where colonial pasts shape emotional expression. Where migration is both escape and return. Where Spanish is the language that both wounds and remembers. It is there, in the living case of the </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LatAm</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-Spain diaspora, that we see the Fourth Culture become visible.</w:t>
      </w:r>
      <w:r w:rsidRPr="2CC3AF53" w:rsidR="22A993F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And so, we leave the theoretical terrain behind.</w:t>
      </w:r>
    </w:p>
    <w:p w:rsidR="2179CC2E" w:rsidP="2CC3AF53" w:rsidRDefault="2179CC2E" w14:paraId="4C762400" w14:textId="5ED61915">
      <w:pPr>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p>
    <w:p w:rsidR="2179CC2E" w:rsidP="642AB300" w:rsidRDefault="2179CC2E" w14:paraId="07C1A7EB" w14:textId="44EE64EE">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018171677" w:id="1940843046"/>
      <w:r w:rsidRPr="642AB300" w:rsidR="07D0EEB3">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Interlude - The Boundaries of the Framework</w:t>
      </w:r>
      <w:bookmarkEnd w:id="1940843046"/>
    </w:p>
    <w:p w:rsidR="2179CC2E" w:rsidP="2CC3AF53" w:rsidRDefault="2179CC2E" w14:paraId="3F6227E4" w14:textId="5CC71B01">
      <w:pPr>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2CC3AF53" w:rsidRDefault="2179CC2E" w14:paraId="7DA11126" w14:textId="6DC735BC">
      <w:p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Every framework has edges. The Fourth Culture concept is designed to illuminate a specific pattern of contemporary identity formation—one characterized by the simultaneous destabilization of place, culture, and technology as anchoring institutions. But it is not universal. It does not explain every identity experience, nor should it</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 xml:space="preserve"> This chapter maps the boundaries of the framework: who it describes well, who it misses, where </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it</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 xml:space="preserve"> over-reaches, and where alternative models may be more </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appropriate</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 xml:space="preserve">. Rather than </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weaken</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 xml:space="preserve"> the argument, these limitations clarify its scope and </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invite refinement</w:t>
      </w:r>
      <w:r w:rsidRPr="2CC3AF53" w:rsidR="0EBB1F58">
        <w:rPr>
          <w:rFonts w:ascii="Aptos" w:hAnsi="Aptos" w:eastAsia="Aptos" w:cs="Aptos"/>
          <w:b w:val="0"/>
          <w:bCs w:val="0"/>
          <w:i w:val="0"/>
          <w:iCs w:val="0"/>
          <w:caps w:val="0"/>
          <w:smallCaps w:val="0"/>
          <w:noProof w:val="0"/>
          <w:color w:val="000000" w:themeColor="text1" w:themeTint="FF" w:themeShade="FF"/>
          <w:sz w:val="24"/>
          <w:szCs w:val="24"/>
          <w:lang w:val="en-US"/>
        </w:rPr>
        <w:t xml:space="preserve"> through further research.</w:t>
      </w:r>
      <w:r>
        <w:br/>
      </w:r>
    </w:p>
    <w:p w:rsidR="6BA6AEBD" w:rsidP="2CC3AF53" w:rsidRDefault="6BA6AEBD" w14:paraId="2FA1F419" w14:textId="759F6CC5">
      <w:p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85EC1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179CC2E" w:rsidP="2179CC2E" w:rsidRDefault="2179CC2E" w14:paraId="419A045E" w14:textId="4D6EEC10">
      <w:pPr>
        <w:rPr>
          <w:rFonts w:ascii="Aptos" w:hAnsi="Aptos" w:eastAsia="Aptos" w:cs="Aptos"/>
          <w:b w:val="0"/>
          <w:bCs w:val="0"/>
          <w:i w:val="0"/>
          <w:iCs w:val="0"/>
          <w:caps w:val="0"/>
          <w:smallCaps w:val="0"/>
          <w:noProof w:val="0"/>
          <w:color w:val="000000" w:themeColor="text1" w:themeTint="FF" w:themeShade="FF"/>
          <w:sz w:val="24"/>
          <w:szCs w:val="24"/>
          <w:lang w:val="en-US"/>
        </w:rPr>
      </w:pPr>
    </w:p>
    <w:p w:rsidR="6BA6AEBD" w:rsidP="642AB300" w:rsidRDefault="6BA6AEBD" w14:paraId="4BD1CA4E" w14:textId="2B93F27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394710293" w:id="1546027619"/>
      <w:r w:rsidRPr="642AB300" w:rsidR="67198F04">
        <w:rPr>
          <w:rFonts w:ascii="Aptos" w:hAnsi="Aptos" w:eastAsia="Aptos" w:cs="Aptos"/>
          <w:b w:val="0"/>
          <w:bCs w:val="0"/>
          <w:i w:val="0"/>
          <w:iCs w:val="0"/>
          <w:caps w:val="0"/>
          <w:smallCaps w:val="0"/>
          <w:noProof w:val="0"/>
          <w:color w:val="0F4761" w:themeColor="accent1" w:themeTint="FF" w:themeShade="BF"/>
          <w:sz w:val="28"/>
          <w:szCs w:val="28"/>
          <w:lang w:val="en-US"/>
        </w:rPr>
        <w:t>I. WHO DOESN'T FIT THE FOURTH CULTURE MODEL?</w:t>
      </w:r>
      <w:bookmarkEnd w:id="1546027619"/>
      <w:r w:rsidRPr="642AB300" w:rsidR="67198F04">
        <w:rPr>
          <w:rFonts w:ascii="Aptos" w:hAnsi="Aptos" w:eastAsia="Aptos" w:cs="Aptos"/>
          <w:b w:val="0"/>
          <w:bCs w:val="0"/>
          <w:i w:val="0"/>
          <w:iCs w:val="0"/>
          <w:caps w:val="0"/>
          <w:smallCaps w:val="0"/>
          <w:noProof w:val="0"/>
          <w:color w:val="0F4761" w:themeColor="accent1" w:themeTint="FF" w:themeShade="BF"/>
          <w:sz w:val="28"/>
          <w:szCs w:val="28"/>
          <w:lang w:val="en-US"/>
        </w:rPr>
        <w:t xml:space="preserve"> </w:t>
      </w:r>
    </w:p>
    <w:p w:rsidR="6BA6AEBD" w:rsidP="2179CC2E" w:rsidRDefault="6BA6AEBD" w14:paraId="793CACC8" w14:textId="4A2FB344">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The Deeply Rooted</w:t>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BA6AEBD" w:rsidP="2179CC2E" w:rsidRDefault="6BA6AEBD" w14:paraId="4F348D31" w14:textId="604843F1">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The Fourth Culture framework centers those whose identities are unanchored - whose place, culture, and technological relationships are all unstable. It does not describe individuals with strong, singular attachments. A farmer whose family has worked the same land for five generations, who speaks one language, practices one religion, and lives within walking distance of their ancestors' graves - this person is not Fourth Culture. Their identity may be complex, but it is not *</w:t>
      </w: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structurally unanchored</w:t>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The framework is designed for mobility, displacement, and multiplicity, </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not for rootedness.</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BA6AEBD" w:rsidP="2179CC2E" w:rsidRDefault="6BA6AEBD" w14:paraId="55737626" w14:textId="03B70D45">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The Voluntarily Singular</w:t>
      </w:r>
    </w:p>
    <w:p w:rsidR="6BA6AEBD" w:rsidP="2179CC2E" w:rsidRDefault="6BA6AEBD" w14:paraId="55CC5295" w14:textId="7564DE08">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Similarly, some individuals *choose* singular identity even when exposed to multiplicity. A cosmopolitan professional who has lived in six countries but identifies exclusively as "French," who deliberately maintains one cultural allegiance despite opportunities for hybridity—this person exercises a different identity strategy. The Fourth Culture recognizes that unanchored belonging is available to them, but they reject it. The framework cannot explain why some embrace fluidity while others resist it. Psychological disposition, family pressure, political ideology, or personal preference all play roles the model doesn't capture.</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BA6AEBD" w:rsidP="2179CC2E" w:rsidRDefault="6BA6AEBD" w14:paraId="7E7BFC21" w14:textId="07B439BE">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The Structurally Excluded</w:t>
      </w:r>
    </w:p>
    <w:p w:rsidR="6BA6AEBD" w:rsidP="2179CC2E" w:rsidRDefault="6BA6AEBD" w14:paraId="48ED788B" w14:textId="1A1ADA18">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Most critically, the Fourth Culture framework risks romanticizing a form of identity that requires privilege. To navigate fluidity, to construct belonging across digital platforms, to maintain multiple cultural registers - these require resources: language skills, technological access, legal mobility, economic security. Refugees in camps, undocumented workers in precarious employment, rural populations without internet access, individuals trapped by poverty or conflict—they may experience displacement and cultural fracture, but they lack the agency to *</w:t>
      </w: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compose</w:t>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identity in the ways Fourth Culture individuals can. Their experience is not Fourth Culture; it is survival under constraint. The framework describes a form of adaptive hybridity that presumes a baseline of safety and choice. Where those are absent, different analytical tools are needed: refugee studies, precarity theory, structural violence frameworks.</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179CC2E" w:rsidP="2179CC2E" w:rsidRDefault="2179CC2E" w14:paraId="36E4BA13" w14:textId="0082626A">
      <w:pPr>
        <w:rPr>
          <w:rFonts w:ascii="Aptos" w:hAnsi="Aptos" w:eastAsia="Aptos" w:cs="Aptos"/>
          <w:b w:val="0"/>
          <w:bCs w:val="0"/>
          <w:i w:val="0"/>
          <w:iCs w:val="0"/>
          <w:caps w:val="0"/>
          <w:smallCaps w:val="0"/>
          <w:noProof w:val="0"/>
          <w:color w:val="000000" w:themeColor="text1" w:themeTint="FF" w:themeShade="FF"/>
          <w:sz w:val="24"/>
          <w:szCs w:val="24"/>
          <w:lang w:val="en-US"/>
        </w:rPr>
      </w:pPr>
    </w:p>
    <w:p w:rsidR="6BA6AEBD" w:rsidP="642AB300" w:rsidRDefault="6BA6AEBD" w14:paraId="465D34C7" w14:textId="76B8939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611170258" w:id="1869865256"/>
      <w:r w:rsidRPr="642AB300" w:rsidR="67198F04">
        <w:rPr>
          <w:rFonts w:ascii="Aptos" w:hAnsi="Aptos" w:eastAsia="Aptos" w:cs="Aptos"/>
          <w:b w:val="0"/>
          <w:bCs w:val="0"/>
          <w:i w:val="0"/>
          <w:iCs w:val="0"/>
          <w:caps w:val="0"/>
          <w:smallCaps w:val="0"/>
          <w:noProof w:val="0"/>
          <w:color w:val="0F4761" w:themeColor="accent1" w:themeTint="FF" w:themeShade="BF"/>
          <w:sz w:val="28"/>
          <w:szCs w:val="28"/>
          <w:lang w:val="en-US"/>
        </w:rPr>
        <w:t>II. WHAT THE FRAMEWORK MISSES</w:t>
      </w:r>
      <w:bookmarkEnd w:id="1869865256"/>
      <w:r w:rsidRPr="642AB300" w:rsidR="67198F04">
        <w:rPr>
          <w:rFonts w:ascii="Aptos" w:hAnsi="Aptos" w:eastAsia="Aptos" w:cs="Aptos"/>
          <w:b w:val="0"/>
          <w:bCs w:val="0"/>
          <w:i w:val="0"/>
          <w:iCs w:val="0"/>
          <w:caps w:val="0"/>
          <w:smallCaps w:val="0"/>
          <w:noProof w:val="0"/>
          <w:color w:val="0F4761" w:themeColor="accent1" w:themeTint="FF" w:themeShade="BF"/>
          <w:sz w:val="28"/>
          <w:szCs w:val="28"/>
          <w:lang w:val="en-US"/>
        </w:rPr>
        <w:t xml:space="preserve"> </w:t>
      </w:r>
    </w:p>
    <w:p w:rsidR="6BA6AEBD" w:rsidP="2179CC2E" w:rsidRDefault="6BA6AEBD" w14:paraId="39CA9D2D" w14:textId="39B4041C">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The Body and Phenotype</w:t>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BA6AEBD" w:rsidP="2179CC2E" w:rsidRDefault="6BA6AEBD" w14:paraId="1777AFED" w14:textId="622C517F">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The Fourth Culture framework emphasizes cultural and technological dimensions of identity but under-theorizes the body. Phenotype, disability, gender presentation, age - these shape how identity is *</w:t>
      </w: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received</w:t>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independent of how it is constructed. A Black Colombian in Spain and a white Argentine experience shared-language migration differently because racialization intervenes. The framework acknowledges this in passing (particularly in Part B), but doesn't fully theorize how embodiment constrains or enables Fourth Culture strategies. Future work should integrate critical race theory, disability studies, and feminist phenomenology to account for how bodies are "read" in ways that digital fluidity cannot overcome.</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BA6AEBD" w:rsidP="2179CC2E" w:rsidRDefault="6BA6AEBD" w14:paraId="01B26C13" w14:textId="0F3CF31C">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Power and Inequality</w:t>
      </w:r>
    </w:p>
    <w:p w:rsidR="6BA6AEBD" w:rsidP="2179CC2E" w:rsidRDefault="6BA6AEBD" w14:paraId="5AC96804" w14:textId="35D17AAC">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Related to embodiment: the framework insufficiently theorizes power. It describes identity destabilization but doesn't always clarify who *benefits* from this destabilization and who is harmed. Tech companies profit from algorithmic intimacy. Wealthier nations benefit from flexible migrant labor. Some Fourth Culture individuals leverage their hybridity into career advantages; others are exploited because their credentials aren't recognized. The framework treats Fourth Culture as a condition, but conditions exist within systems of power. A more robust version would integrate political economy, showing how global capitalism, digital surveillance, and immigration regimes *produce* unanchored identity as a profitable or governable form.</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BA6AEBD" w:rsidP="2179CC2E" w:rsidRDefault="6BA6AEBD" w14:paraId="1C03D357" w14:textId="472BC3AA">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Historical Precedents</w:t>
      </w:r>
    </w:p>
    <w:p w:rsidR="6BA6AEBD" w:rsidP="2179CC2E" w:rsidRDefault="6BA6AEBD" w14:paraId="1796DB85" w14:textId="76714624">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The framework risks overstating novelty. Unanchored identity is not new. The Jewish diaspora, Romani communities, enslaved Africans in the Americas, colonial subjects navigating multiple cultural worlds—all experienced versions of belonging-without-borders. What's different now is scale, speed, and technological mediation. But the framework could do more to learn from historical cases of hybridity under duress. Diaspora studies, postcolonial theory, and indigenous scholarship offer models for understanding multiplicity that predate the digital age. The Fourth Culture adds to this lineage; it does not begin it.</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179CC2E" w:rsidP="2179CC2E" w:rsidRDefault="2179CC2E" w14:paraId="1E57D03F" w14:textId="7B7B3685">
      <w:pPr>
        <w:rPr>
          <w:rFonts w:ascii="Aptos" w:hAnsi="Aptos" w:eastAsia="Aptos" w:cs="Aptos"/>
          <w:b w:val="0"/>
          <w:bCs w:val="0"/>
          <w:i w:val="0"/>
          <w:iCs w:val="0"/>
          <w:caps w:val="0"/>
          <w:smallCaps w:val="0"/>
          <w:noProof w:val="0"/>
          <w:color w:val="000000" w:themeColor="text1" w:themeTint="FF" w:themeShade="FF"/>
          <w:sz w:val="24"/>
          <w:szCs w:val="24"/>
          <w:lang w:val="en-US"/>
        </w:rPr>
      </w:pPr>
    </w:p>
    <w:p w:rsidR="6BA6AEBD" w:rsidP="642AB300" w:rsidRDefault="6BA6AEBD" w14:paraId="353AEB21" w14:textId="31E520B0">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969702893" w:id="1420435699"/>
      <w:r w:rsidRPr="642AB300" w:rsidR="67198F04">
        <w:rPr>
          <w:rFonts w:ascii="Aptos" w:hAnsi="Aptos" w:eastAsia="Aptos" w:cs="Aptos"/>
          <w:b w:val="0"/>
          <w:bCs w:val="0"/>
          <w:i w:val="0"/>
          <w:iCs w:val="0"/>
          <w:caps w:val="0"/>
          <w:smallCaps w:val="0"/>
          <w:noProof w:val="0"/>
          <w:color w:val="0F4761" w:themeColor="accent1" w:themeTint="FF" w:themeShade="BF"/>
          <w:sz w:val="28"/>
          <w:szCs w:val="28"/>
          <w:lang w:val="en-US"/>
        </w:rPr>
        <w:t>III. WHERE THE FRAMEWORK OVER-REACHES</w:t>
      </w:r>
      <w:bookmarkEnd w:id="1420435699"/>
    </w:p>
    <w:p w:rsidR="6BA6AEBD" w:rsidP="2179CC2E" w:rsidRDefault="6BA6AEBD" w14:paraId="2145AD75" w14:textId="479840FA">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The AI Speculation Problem</w:t>
      </w:r>
    </w:p>
    <w:p w:rsidR="6BA6AEBD" w:rsidP="2179CC2E" w:rsidRDefault="6BA6AEBD" w14:paraId="61E1E207" w14:textId="10A6A130">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Parts C and D make strong claims about AI's role in identity formation. Some are well-grounded in emerging research on Gen Z digital practices and early AI companion usage. Others are speculative, extrapolating from small-scale studies or early-adopter communities to make claims about entire generations or global regions. The data on AI companionship is still thin - most research involves niche user groups, not representative populations. The book argues AI is becoming emotional infrastructure, but for how many people? And with what long-term effects? These are open questions. The framework's AI chapters should be read as *hypotheses* about an emerging phenomenon, not as </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definitive conclusions. Longitudinal research (like the Global Atlas Protocol proposed in Appendix IV) is needed to test these claims empirically.</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BA6AEBD" w:rsidP="2179CC2E" w:rsidRDefault="6BA6AEBD" w14:paraId="0401E251" w14:textId="6CCD28A3">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The Globalization Assumption</w:t>
      </w:r>
    </w:p>
    <w:p w:rsidR="6BA6AEBD" w:rsidP="2179CC2E" w:rsidRDefault="6BA6AEBD" w14:paraId="49DA9EE1" w14:textId="4D792BBC">
      <w:pPr>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Part D extends the Fourth Culture framework to Africa, the Muslim world, and East Asia. This comparative work is valuable, but risks flattening complex regional realities. Not all urbanization produces Fourth Culture identity. Not all digital adoption leads to algorithmic intimacy. The framework assumes a certain trajectory—traditional anchors weaken, technology fills gaps—but this may be culturally specific to contexts where individualism is valued. In cultures with stronger collectivist orientations, family and community may adapt to digital life without collapsing as anchors. The framework's global applicability needs more ethnographic testing. Current evidence is suggestive, not conclusive. Regional scholars should be the ones to confirm or challenge whether Fourth Culture dynamics operate in their contexts.</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179CC2E" w:rsidP="2179CC2E" w:rsidRDefault="2179CC2E" w14:paraId="415389B8" w14:textId="776BBE64">
      <w:pPr>
        <w:rPr>
          <w:rFonts w:ascii="Aptos" w:hAnsi="Aptos" w:eastAsia="Aptos" w:cs="Aptos"/>
          <w:b w:val="0"/>
          <w:bCs w:val="0"/>
          <w:i w:val="0"/>
          <w:iCs w:val="0"/>
          <w:caps w:val="0"/>
          <w:smallCaps w:val="0"/>
          <w:noProof w:val="0"/>
          <w:color w:val="000000" w:themeColor="text1" w:themeTint="FF" w:themeShade="FF"/>
          <w:sz w:val="24"/>
          <w:szCs w:val="24"/>
          <w:lang w:val="en-US"/>
        </w:rPr>
      </w:pPr>
    </w:p>
    <w:p w:rsidR="6BA6AEBD" w:rsidP="642AB300" w:rsidRDefault="6BA6AEBD" w14:paraId="69112C4F" w14:textId="5092BCE8">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048209" w:id="1389122735"/>
      <w:r w:rsidRPr="642AB300" w:rsidR="67198F04">
        <w:rPr>
          <w:rFonts w:ascii="Aptos" w:hAnsi="Aptos" w:eastAsia="Aptos" w:cs="Aptos"/>
          <w:b w:val="0"/>
          <w:bCs w:val="0"/>
          <w:i w:val="0"/>
          <w:iCs w:val="0"/>
          <w:caps w:val="0"/>
          <w:smallCaps w:val="0"/>
          <w:noProof w:val="0"/>
          <w:color w:val="0F4761" w:themeColor="accent1" w:themeTint="FF" w:themeShade="BF"/>
          <w:sz w:val="28"/>
          <w:szCs w:val="28"/>
          <w:lang w:val="en-US"/>
        </w:rPr>
        <w:t>IV. METHODOLOGICAL TRANSPARENCY</w:t>
      </w:r>
      <w:bookmarkEnd w:id="1389122735"/>
    </w:p>
    <w:p w:rsidR="6BA6AEBD" w:rsidP="2179CC2E" w:rsidRDefault="6BA6AEBD" w14:paraId="4C3B7CFF" w14:textId="521F2D7E">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Data Sources and Their Limits</w:t>
      </w:r>
    </w:p>
    <w:p w:rsidR="6BA6AEBD" w:rsidP="2179CC2E" w:rsidRDefault="6BA6AEBD" w14:paraId="1D7D50D9" w14:textId="4937F0A6">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This book synthesizes existing research across migration studies, psychology, generational analysis, and technology ethics. It does not present new primary data collection (beyond the proposed Global Atlas Protocol for future research). The Spain case study draws on census data, sociological surveys, and published ethnographies - all secondary sources. This approach has strengths: it builds on peer-reviewed work, avoids the biases of single-researcher fieldwork, and allows for broad synthesis. But it also has limits: the data wasn't collected to test Fourth Culture theory specifically, so fit is sometimes approximate.</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BA6AEBD" w:rsidP="2179CC2E" w:rsidRDefault="6BA6AEBD" w14:paraId="4E05D730" w14:textId="0F52D72D">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The Need for Mixed Methods</w:t>
      </w:r>
    </w:p>
    <w:p w:rsidR="6BA6AEBD" w:rsidP="2179CC2E" w:rsidRDefault="6BA6AEBD" w14:paraId="4C0C239C" w14:textId="7A70686B">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The framework would benefit from mixed-methods research combining quantitative and qualitative approaches. Surveys could test: How many migrants experience belonging-without-recognition? What percentage of Gen Z report AI companions as primary emotional support? How do these patterns vary by class, race, region? Ethnography could explore: What does Fourth Culture identity *feel* like day-to-day? How do individuals narrate their hybrid belonging? Where do they experience friction or flow? This book provides the conceptual foundation. The empirical validation is the next phase.</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179CC2E" w:rsidP="2179CC2E" w:rsidRDefault="2179CC2E" w14:paraId="63E3F24D" w14:textId="295A8719">
      <w:pPr>
        <w:rPr>
          <w:rFonts w:ascii="Aptos" w:hAnsi="Aptos" w:eastAsia="Aptos" w:cs="Aptos"/>
          <w:b w:val="0"/>
          <w:bCs w:val="0"/>
          <w:i w:val="0"/>
          <w:iCs w:val="0"/>
          <w:caps w:val="0"/>
          <w:smallCaps w:val="0"/>
          <w:noProof w:val="0"/>
          <w:color w:val="000000" w:themeColor="text1" w:themeTint="FF" w:themeShade="FF"/>
          <w:sz w:val="24"/>
          <w:szCs w:val="24"/>
          <w:lang w:val="en-US"/>
        </w:rPr>
      </w:pPr>
    </w:p>
    <w:p w:rsidR="6BA6AEBD" w:rsidP="642AB300" w:rsidRDefault="6BA6AEBD" w14:paraId="623DBAF8" w14:textId="5DF2300A">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904079926" w:id="2103770946"/>
      <w:r w:rsidRPr="642AB300" w:rsidR="67198F04">
        <w:rPr>
          <w:rFonts w:ascii="Aptos" w:hAnsi="Aptos" w:eastAsia="Aptos" w:cs="Aptos"/>
          <w:b w:val="0"/>
          <w:bCs w:val="0"/>
          <w:i w:val="0"/>
          <w:iCs w:val="0"/>
          <w:caps w:val="0"/>
          <w:smallCaps w:val="0"/>
          <w:noProof w:val="0"/>
          <w:color w:val="0F4761" w:themeColor="accent1" w:themeTint="FF" w:themeShade="BF"/>
          <w:sz w:val="28"/>
          <w:szCs w:val="28"/>
          <w:lang w:val="en-US"/>
        </w:rPr>
        <w:t>V. ALTERNATIVE FRAMEWORKS AND PRODUCTIVE TENSIONS</w:t>
      </w:r>
      <w:bookmarkEnd w:id="2103770946"/>
    </w:p>
    <w:p w:rsidR="6BA6AEBD" w:rsidP="2179CC2E" w:rsidRDefault="6BA6AEBD" w14:paraId="404ED65E" w14:textId="7EF83169">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Where Other Models May Be Better</w:t>
      </w:r>
    </w:p>
    <w:p w:rsidR="6BA6AEBD" w:rsidP="2179CC2E" w:rsidRDefault="6BA6AEBD" w14:paraId="33AB9AFB" w14:textId="54512AEF">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For some populations and questions, alternative frameworks may be more appropriate:</w:t>
      </w:r>
      <w:r>
        <w:br/>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Acculturation theory</w:t>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remains useful for first-generation immigrants in traditional settlement patterns (e.g., Mexican migrants to the U.S. in the 1980s-90s).</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Diaspora studies</w:t>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better captures identity for groups maintaining strong transnational ties to a specific homeland (e.g., Armenian, Irish, Palestinian diasporas).</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Digital natives literature</w:t>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explains Gen Z tech use without requiring the migration/displacement dimension.</w:t>
      </w:r>
      <w:r>
        <w:br/>
      </w:r>
      <w:r w:rsidRPr="2179CC2E" w:rsidR="6BA6AEBD">
        <w:rPr>
          <w:rFonts w:ascii="Aptos" w:hAnsi="Aptos" w:eastAsia="Aptos" w:cs="Aptos"/>
          <w:b w:val="1"/>
          <w:bCs w:val="1"/>
          <w:i w:val="0"/>
          <w:iCs w:val="0"/>
          <w:caps w:val="0"/>
          <w:smallCaps w:val="0"/>
          <w:noProof w:val="0"/>
          <w:color w:val="000000" w:themeColor="text1" w:themeTint="FF" w:themeShade="FF"/>
          <w:sz w:val="24"/>
          <w:szCs w:val="24"/>
          <w:lang w:val="en-US"/>
        </w:rPr>
        <w:t>- Cosmopolitanism</w:t>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describes elite mobility without the precarity or exclusion Fourth Culture emphasizes.</w:t>
      </w:r>
      <w:r>
        <w:br/>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The Fourth Culture framework is most useful when multiple forms of displacement coincide: geographic mobility, cultural insufficiency, and digital dependence. Where only one dimension is present, established frameworks may explain identity patterns more precisely. The goal is not to replace other models but to offer an additional tool for cases they don't address well.</w:t>
      </w:r>
      <w:r>
        <w:br/>
      </w: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2179CC2E" w:rsidP="2179CC2E" w:rsidRDefault="2179CC2E" w14:paraId="08D57BE3" w14:textId="074FCE87">
      <w:pPr>
        <w:rPr>
          <w:rFonts w:ascii="Aptos" w:hAnsi="Aptos" w:eastAsia="Aptos" w:cs="Aptos"/>
          <w:b w:val="0"/>
          <w:bCs w:val="0"/>
          <w:i w:val="0"/>
          <w:iCs w:val="0"/>
          <w:caps w:val="0"/>
          <w:smallCaps w:val="0"/>
          <w:noProof w:val="0"/>
          <w:color w:val="000000" w:themeColor="text1" w:themeTint="FF" w:themeShade="FF"/>
          <w:sz w:val="24"/>
          <w:szCs w:val="24"/>
          <w:lang w:val="en-US"/>
        </w:rPr>
      </w:pPr>
    </w:p>
    <w:p w:rsidR="6BA6AEBD" w:rsidP="642AB300" w:rsidRDefault="6BA6AEBD" w14:paraId="2D0E5F69" w14:textId="31A047D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632059860" w:id="1054428203"/>
      <w:r w:rsidRPr="642AB300" w:rsidR="67198F04">
        <w:rPr>
          <w:rFonts w:ascii="Aptos" w:hAnsi="Aptos" w:eastAsia="Aptos" w:cs="Aptos"/>
          <w:b w:val="0"/>
          <w:bCs w:val="0"/>
          <w:i w:val="0"/>
          <w:iCs w:val="0"/>
          <w:caps w:val="0"/>
          <w:smallCaps w:val="0"/>
          <w:noProof w:val="0"/>
          <w:color w:val="0F4761" w:themeColor="accent1" w:themeTint="FF" w:themeShade="BF"/>
          <w:sz w:val="28"/>
          <w:szCs w:val="28"/>
          <w:lang w:val="en-US"/>
        </w:rPr>
        <w:t>Closing Paragraph</w:t>
      </w:r>
      <w:bookmarkEnd w:id="1054428203"/>
    </w:p>
    <w:p w:rsidR="6BA6AEBD" w:rsidP="2179CC2E" w:rsidRDefault="6BA6AEBD" w14:paraId="7E99C78C" w14:textId="13055F47">
      <w:p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BA6AEBD">
        <w:rPr>
          <w:rFonts w:ascii="Aptos" w:hAnsi="Aptos" w:eastAsia="Aptos" w:cs="Aptos"/>
          <w:b w:val="0"/>
          <w:bCs w:val="0"/>
          <w:i w:val="0"/>
          <w:iCs w:val="0"/>
          <w:caps w:val="0"/>
          <w:smallCaps w:val="0"/>
          <w:noProof w:val="0"/>
          <w:color w:val="000000" w:themeColor="text1" w:themeTint="FF" w:themeShade="FF"/>
          <w:sz w:val="24"/>
          <w:szCs w:val="24"/>
          <w:lang w:val="en-US"/>
        </w:rPr>
        <w:t>These limitations do not invalidate the framework—they clarify its scope. The Fourth Culture is a generative concept, designed to provoke further research, not to close off inquiry. It names a pattern that was previously unnamed, offers language where language was lacking, and invites testing, refinement, and critique. The edges of the framework are where the most interesting questions emerge. If scholars working on rootedness, structural exclusion, embodiment, power, historical precedent, or regional specificity engage with Fourth Culture theory—whether to extend it, challenge it, or replace it—the framework will have served its purpose.</w:t>
      </w:r>
      <w:r>
        <w:br/>
      </w:r>
    </w:p>
    <w:p w:rsidR="2179CC2E" w:rsidP="2179CC2E" w:rsidRDefault="2179CC2E" w14:paraId="4FCDABF3" w14:textId="6F28A52F">
      <w:pPr>
        <w:pStyle w:val="Normal"/>
        <w:rPr>
          <w:rFonts w:ascii="Aptos" w:hAnsi="Aptos" w:eastAsia="Aptos" w:cs="Aptos"/>
          <w:noProof w:val="0"/>
          <w:sz w:val="24"/>
          <w:szCs w:val="24"/>
          <w:lang w:val="en-US"/>
        </w:rPr>
      </w:pPr>
    </w:p>
    <w:p w:rsidR="2179CC2E" w:rsidRDefault="2179CC2E" w14:paraId="3C736C6E" w14:textId="0DAEF56F">
      <w:r>
        <w:br w:type="page"/>
      </w:r>
    </w:p>
    <w:p w:rsidR="2B5CE035" w:rsidP="2179CC2E" w:rsidRDefault="2B5CE035" w14:paraId="680D5C53" w14:textId="3C2611E1">
      <w:pPr>
        <w:pStyle w:val="Heading1"/>
        <w:keepNext w:val="1"/>
        <w:keepLines w:val="1"/>
        <w:spacing w:before="360" w:after="80"/>
        <w:rPr>
          <w:rFonts w:ascii="Aptos" w:hAnsi="Aptos" w:eastAsia="Aptos" w:cs="Aptos"/>
          <w:noProof w:val="0"/>
          <w:sz w:val="24"/>
          <w:szCs w:val="24"/>
          <w:lang w:val="en-US"/>
        </w:rPr>
      </w:pPr>
      <w:bookmarkStart w:name="_Toc389646333" w:id="1674947349"/>
      <w:r w:rsidRPr="642AB300" w:rsidR="2D77227F">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Part B - The Latin American and Spanish Corridor: The Fourth Culture in Practice</w:t>
      </w:r>
      <w:bookmarkEnd w:id="1674947349"/>
    </w:p>
    <w:p w:rsidR="2179CC2E" w:rsidP="2179CC2E" w:rsidRDefault="2179CC2E" w14:paraId="76536FE3" w14:textId="684EC08C">
      <w:pPr>
        <w:pStyle w:val="Normal"/>
        <w:rPr>
          <w:rFonts w:ascii="Aptos" w:hAnsi="Aptos" w:eastAsia="Aptos" w:cs="Aptos"/>
          <w:noProof w:val="0"/>
          <w:sz w:val="24"/>
          <w:szCs w:val="24"/>
          <w:lang w:val="en-US"/>
        </w:rPr>
      </w:pPr>
    </w:p>
    <w:p w:rsidR="2B5CE035" w:rsidP="2179CC2E" w:rsidRDefault="2B5CE035" w14:paraId="45923049" w14:textId="1BF59264">
      <w:pPr>
        <w:pStyle w:val="Heading2"/>
        <w:keepNext w:val="1"/>
        <w:keepLines w:val="1"/>
        <w:spacing w:before="160" w:after="80"/>
        <w:rPr>
          <w:rFonts w:ascii="Aptos" w:hAnsi="Aptos" w:eastAsia="Aptos" w:cs="Aptos"/>
          <w:noProof w:val="0"/>
          <w:sz w:val="24"/>
          <w:szCs w:val="24"/>
          <w:lang w:val="en-US"/>
        </w:rPr>
      </w:pPr>
      <w:bookmarkStart w:name="_Toc1315246595" w:id="1600809447"/>
      <w:r w:rsidRPr="642AB300" w:rsidR="7EF449EE">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7 - Introduction: Spain as Mirror and Stage</w:t>
      </w:r>
      <w:bookmarkEnd w:id="1600809447"/>
    </w:p>
    <w:p w:rsidR="2179CC2E" w:rsidP="2CC3AF53" w:rsidRDefault="2179CC2E" w14:paraId="7226A0D8" w14:textId="35E33C52">
      <w:pPr>
        <w:spacing w:before="180" w:after="18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You never forget the language that remembers you.</w:t>
      </w:r>
    </w:p>
    <w:p w:rsidR="2179CC2E" w:rsidP="2CC3AF53" w:rsidRDefault="2179CC2E" w14:paraId="6A92548A" w14:textId="7B2B562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Even if you move on. Even if you code-switch. Even if your daily speech is crisscrossed with English, slang, and silence - that original language still knows where you’re from. Not just geographically. But emotionally.</w:t>
      </w:r>
    </w:p>
    <w:p w:rsidR="2179CC2E" w:rsidP="2CC3AF53" w:rsidRDefault="2179CC2E" w14:paraId="30FF0648" w14:textId="41947E6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Spanish is that kind of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language.</w:t>
      </w:r>
      <w:r w:rsidRPr="2CC3AF53" w:rsidR="740F1FC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It’s</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 not just vocabulary.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It’s</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 a nervous system - a way of softening, arguing, pausing, and loving. It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doesn’t</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 ask you for documentation. It remembers your grandmother’s laugh. Your father’s discipline. Your teenage accents. Your panic at the embassy.</w:t>
      </w:r>
    </w:p>
    <w:p w:rsidR="2179CC2E" w:rsidP="2CC3AF53" w:rsidRDefault="2179CC2E" w14:paraId="1AE57EF9" w14:textId="56E92BC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It isn’t neutral. Spanish carries memory, power, and proximity. And for those navigating the corridor between Latin America and Spain, it is more than a linguistic tool. It is a corridor of belonging, betrayal, contradiction - and return.</w:t>
      </w:r>
    </w:p>
    <w:p w:rsidR="2179CC2E" w:rsidP="642AB300" w:rsidRDefault="2179CC2E" w14:paraId="740EFD00" w14:textId="66BA508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220741653" w:id="1627622126"/>
      <w:r w:rsidRPr="642AB300" w:rsidR="5B310FAD">
        <w:rPr>
          <w:rFonts w:ascii="Aptos" w:hAnsi="Aptos" w:eastAsia="Aptos" w:cs="Aptos"/>
          <w:b w:val="0"/>
          <w:bCs w:val="0"/>
          <w:i w:val="0"/>
          <w:iCs w:val="0"/>
          <w:caps w:val="0"/>
          <w:smallCaps w:val="0"/>
          <w:noProof w:val="0"/>
          <w:color w:val="0F4761" w:themeColor="accent1" w:themeTint="FF" w:themeShade="BF"/>
          <w:sz w:val="28"/>
          <w:szCs w:val="28"/>
          <w:lang w:val="en-US"/>
        </w:rPr>
        <w:t xml:space="preserve">A Corridor, </w:t>
      </w:r>
      <w:r w:rsidRPr="642AB300" w:rsidR="5B310FAD">
        <w:rPr>
          <w:rFonts w:ascii="Aptos" w:hAnsi="Aptos" w:eastAsia="Aptos" w:cs="Aptos"/>
          <w:b w:val="0"/>
          <w:bCs w:val="0"/>
          <w:i w:val="0"/>
          <w:iCs w:val="0"/>
          <w:caps w:val="0"/>
          <w:smallCaps w:val="0"/>
          <w:noProof w:val="0"/>
          <w:color w:val="0F4761" w:themeColor="accent1" w:themeTint="FF" w:themeShade="BF"/>
          <w:sz w:val="28"/>
          <w:szCs w:val="28"/>
          <w:lang w:val="en-US"/>
        </w:rPr>
        <w:t>Not</w:t>
      </w:r>
      <w:r w:rsidRPr="642AB300" w:rsidR="5B310FAD">
        <w:rPr>
          <w:rFonts w:ascii="Aptos" w:hAnsi="Aptos" w:eastAsia="Aptos" w:cs="Aptos"/>
          <w:b w:val="0"/>
          <w:bCs w:val="0"/>
          <w:i w:val="0"/>
          <w:iCs w:val="0"/>
          <w:caps w:val="0"/>
          <w:smallCaps w:val="0"/>
          <w:noProof w:val="0"/>
          <w:color w:val="0F4761" w:themeColor="accent1" w:themeTint="FF" w:themeShade="BF"/>
          <w:sz w:val="28"/>
          <w:szCs w:val="28"/>
          <w:lang w:val="en-US"/>
        </w:rPr>
        <w:t xml:space="preserve"> a Border</w:t>
      </w:r>
      <w:bookmarkEnd w:id="1627622126"/>
    </w:p>
    <w:p w:rsidR="2179CC2E" w:rsidP="2CC3AF53" w:rsidRDefault="2179CC2E" w14:paraId="6E7C516B" w14:textId="364C061D">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We don’t talk about Spain and Latin America as a corridor.</w:t>
      </w:r>
      <w:r>
        <w:br/>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We talk about them in binaries: colonizer and colonized, North and South, Euro and Global Majority. But in the lived reality of migrants, students, artists, and second-generation children, there is movement. Return. Interplay. Translation.</w:t>
      </w:r>
    </w:p>
    <w:p w:rsidR="2179CC2E" w:rsidP="562471E9" w:rsidRDefault="2179CC2E" w14:paraId="02A0F8ED" w14:textId="546F77B0">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 xml:space="preserve">The corridor </w:t>
      </w:r>
      <w:r w:rsidRPr="562471E9" w:rsidR="5DDD36CB">
        <w:rPr>
          <w:rFonts w:ascii="Aptos" w:hAnsi="Aptos" w:eastAsia="Aptos" w:cs="Aptos"/>
          <w:noProof w:val="0"/>
          <w:sz w:val="24"/>
          <w:szCs w:val="24"/>
          <w:lang w:val="en-US"/>
        </w:rPr>
        <w:t xml:space="preserve">is social and </w:t>
      </w:r>
      <w:r w:rsidRPr="562471E9" w:rsidR="5DDD36CB">
        <w:rPr>
          <w:rFonts w:ascii="Aptos" w:hAnsi="Aptos" w:eastAsia="Aptos" w:cs="Aptos"/>
          <w:noProof w:val="0"/>
          <w:sz w:val="24"/>
          <w:szCs w:val="24"/>
          <w:lang w:val="en-US"/>
        </w:rPr>
        <w:t>emotional,</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 xml:space="preserve"> not just historical. And Spanish is the rope that ties it all together - frayed, repaired, reused.</w:t>
      </w:r>
    </w:p>
    <w:p w:rsidR="2179CC2E" w:rsidP="2CC3AF53" w:rsidRDefault="2179CC2E" w14:paraId="613E4F10" w14:textId="55D9375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In Madrid, you hear it everywhere. Not just Castilian Spanish, but Peruvian Spanish with softness, Colombian Spanish with rhythm, Argentine Spanish with mischief, Andalusian with bite, Caribbean with air, Ecuadorian with apology. The city becomes a linguistic quilt, stitched together by people who didn’t ask to belong here, but who’ve learned to perform it - with verbs, vowels, and receipts.</w:t>
      </w:r>
    </w:p>
    <w:p w:rsidR="2179CC2E" w:rsidP="642AB300" w:rsidRDefault="2179CC2E" w14:paraId="6B8CABE8" w14:textId="5BE3A43D">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158450982" w:id="1311811596"/>
      <w:r w:rsidRPr="642AB300" w:rsidR="5B310FAD">
        <w:rPr>
          <w:rFonts w:ascii="Aptos" w:hAnsi="Aptos" w:eastAsia="Aptos" w:cs="Aptos"/>
          <w:b w:val="0"/>
          <w:bCs w:val="0"/>
          <w:i w:val="0"/>
          <w:iCs w:val="0"/>
          <w:caps w:val="0"/>
          <w:smallCaps w:val="0"/>
          <w:noProof w:val="0"/>
          <w:color w:val="0F4761" w:themeColor="accent1" w:themeTint="FF" w:themeShade="BF"/>
          <w:sz w:val="28"/>
          <w:szCs w:val="28"/>
          <w:lang w:val="en-US"/>
        </w:rPr>
        <w:t>The Soft Colonialism of Accent</w:t>
      </w:r>
      <w:bookmarkEnd w:id="1311811596"/>
    </w:p>
    <w:p w:rsidR="2179CC2E" w:rsidP="2CC3AF53" w:rsidRDefault="2179CC2E" w14:paraId="1082819F" w14:textId="10A397D9">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In Spain, your accent is your passport.</w:t>
      </w:r>
    </w:p>
    <w:p w:rsidR="2179CC2E" w:rsidP="562471E9" w:rsidRDefault="2179CC2E" w14:paraId="0734E147" w14:textId="474DD0B4">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 xml:space="preserve">You can have the right visa, the right papers, the right job - but if your accent sings differently, </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you’re</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 xml:space="preserve"> reminded that you are from somewhere else. And if you lose your accent? </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You’re</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 xml:space="preserve"> reminded </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you’re</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 xml:space="preserve"> no longer entirely yourself. Accent becomes a currency, a complication, a code-switching gymnasium. Some Latin Americans in Spain learn to flatten their pronunciation to fit in. Others double-down, over-pronouncing their regionalisms in a small act of defiance. Many do both. In the same day</w:t>
      </w:r>
      <w:r w:rsidRPr="562471E9" w:rsidR="12087BF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62471E9" w:rsidR="12087BF6">
        <w:rPr>
          <w:rFonts w:ascii="Aptos" w:hAnsi="Aptos" w:eastAsia="Aptos" w:cs="Aptos"/>
          <w:noProof w:val="0"/>
          <w:sz w:val="24"/>
          <w:szCs w:val="24"/>
          <w:lang w:val="en-US"/>
        </w:rPr>
        <w:t>(Bourdieu, 1991; Urciuoli, 1996)</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2CC3AF53" w:rsidRDefault="2179CC2E" w14:paraId="559A2BF9" w14:textId="5F97818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One young Colombian woman in Madrid told us:</w:t>
      </w:r>
    </w:p>
    <w:p w:rsidR="2179CC2E" w:rsidP="2CC3AF53" w:rsidRDefault="2179CC2E" w14:paraId="01DB7E9E" w14:textId="317DA07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“In the morning I speak Castellano at my internship.</w:t>
      </w:r>
      <w:r>
        <w:br/>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In the afternoon I call my mom and switch to my Bogotá softness.</w:t>
      </w:r>
      <w:r>
        <w:br/>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At night I go dancing and use Dominican slang to not sound like a foreigner.</w:t>
      </w:r>
      <w:r>
        <w:br/>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 don’t know which one is mine anymore.”</w:t>
      </w:r>
    </w:p>
    <w:p w:rsidR="2179CC2E" w:rsidP="2CC3AF53" w:rsidRDefault="2179CC2E" w14:paraId="4EB503B9" w14:textId="7A560D2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That confusion (that multiplicity) isn’t a bug.</w:t>
      </w:r>
      <w:r>
        <w:br/>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It’s the Fourth Culture in motion.</w:t>
      </w:r>
    </w:p>
    <w:p w:rsidR="2179CC2E" w:rsidP="642AB300" w:rsidRDefault="2179CC2E" w14:paraId="72B40838" w14:textId="05EFD2C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383400350" w:id="1464171749"/>
      <w:r w:rsidRPr="642AB300" w:rsidR="5B310FAD">
        <w:rPr>
          <w:rFonts w:ascii="Aptos" w:hAnsi="Aptos" w:eastAsia="Aptos" w:cs="Aptos"/>
          <w:b w:val="0"/>
          <w:bCs w:val="0"/>
          <w:i w:val="0"/>
          <w:iCs w:val="0"/>
          <w:caps w:val="0"/>
          <w:smallCaps w:val="0"/>
          <w:noProof w:val="0"/>
          <w:color w:val="0F4761" w:themeColor="accent1" w:themeTint="FF" w:themeShade="BF"/>
          <w:sz w:val="28"/>
          <w:szCs w:val="28"/>
          <w:lang w:val="en-US"/>
        </w:rPr>
        <w:t>When a Language Is Also a Mirror</w:t>
      </w:r>
      <w:bookmarkEnd w:id="1464171749"/>
    </w:p>
    <w:p w:rsidR="2179CC2E" w:rsidP="2CC3AF53" w:rsidRDefault="2179CC2E" w14:paraId="36BF1508" w14:textId="051515A6">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Spanish doesn’t just let you communicate.</w:t>
      </w:r>
      <w:r>
        <w:br/>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It lets you see yourself - in forms that English might hide.</w:t>
      </w:r>
    </w:p>
    <w:p w:rsidR="2179CC2E" w:rsidP="2CC3AF53" w:rsidRDefault="2179CC2E" w14:paraId="38CABDCC" w14:textId="6BFD972E">
      <w:pPr>
        <w:pStyle w:val="ListParagraph"/>
        <w:numPr>
          <w:ilvl w:val="0"/>
          <w:numId w:val="42"/>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You notice when someone stops using “usted” and starts using “tú”</w:t>
      </w:r>
    </w:p>
    <w:p w:rsidR="2179CC2E" w:rsidP="2CC3AF53" w:rsidRDefault="2179CC2E" w14:paraId="6FA7894A" w14:textId="645015A9">
      <w:pPr>
        <w:pStyle w:val="ListParagraph"/>
        <w:numPr>
          <w:ilvl w:val="0"/>
          <w:numId w:val="42"/>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You hear the intimacy in “mi amor,” even from strangers</w:t>
      </w:r>
    </w:p>
    <w:p w:rsidR="2179CC2E" w:rsidP="2CC3AF53" w:rsidRDefault="2179CC2E" w14:paraId="5D1DF846" w14:textId="339FF1B0">
      <w:pPr>
        <w:pStyle w:val="ListParagraph"/>
        <w:numPr>
          <w:ilvl w:val="0"/>
          <w:numId w:val="42"/>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You feel the loss when your jokes no longer land in Spanish - even though they sparkle in English</w:t>
      </w:r>
    </w:p>
    <w:p w:rsidR="2179CC2E" w:rsidP="2CC3AF53" w:rsidRDefault="2179CC2E" w14:paraId="31CF005E" w14:textId="51A30B71">
      <w:pPr>
        <w:pStyle w:val="ListParagraph"/>
        <w:numPr>
          <w:ilvl w:val="0"/>
          <w:numId w:val="42"/>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You grieve in Spanish, even if you love in English</w:t>
      </w:r>
    </w:p>
    <w:p w:rsidR="2179CC2E" w:rsidP="562471E9" w:rsidRDefault="2179CC2E" w14:paraId="3977FF97" w14:textId="1C653160">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It is a mirror language, but an</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 xml:space="preserve"> inconsistent one.</w:t>
      </w:r>
      <w:r w:rsidRPr="562471E9" w:rsidR="59AA601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Sometimes it shows you who you are.</w:t>
      </w:r>
      <w:r>
        <w:br/>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Sometimes it shows you who you were expected to be.</w:t>
      </w:r>
      <w:r w:rsidRPr="562471E9" w:rsidR="3778BB5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 xml:space="preserve">Sometimes it shames you into being more proper, more European, less </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rural</w:t>
      </w:r>
      <w:r w:rsidRPr="562471E9" w:rsidR="73A7D83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62471E9" w:rsidR="73A7D83B">
        <w:rPr>
          <w:noProof w:val="0"/>
          <w:lang w:val="en-US"/>
        </w:rPr>
        <w:t>(Anzaldúa, 1987)</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2CC3AF53" w:rsidRDefault="2179CC2E" w14:paraId="03C6CC8B" w14:textId="0FCB2DD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For Latin Americans in Spain, Spanish is a memory field - full of landmines and lullabies.</w:t>
      </w:r>
    </w:p>
    <w:p w:rsidR="2179CC2E" w:rsidP="2CC3AF53" w:rsidRDefault="2179CC2E" w14:paraId="425A5F44" w14:textId="1DE62EC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p>
    <w:p w:rsidR="2179CC2E" w:rsidP="642AB300" w:rsidRDefault="2179CC2E" w14:paraId="7077FED2" w14:textId="5571787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579439805" w:id="827257644"/>
      <w:r w:rsidRPr="642AB300" w:rsidR="5B310FAD">
        <w:rPr>
          <w:rFonts w:ascii="Aptos" w:hAnsi="Aptos" w:eastAsia="Aptos" w:cs="Aptos"/>
          <w:b w:val="0"/>
          <w:bCs w:val="0"/>
          <w:i w:val="0"/>
          <w:iCs w:val="0"/>
          <w:caps w:val="0"/>
          <w:smallCaps w:val="0"/>
          <w:noProof w:val="0"/>
          <w:color w:val="0F4761" w:themeColor="accent1" w:themeTint="FF" w:themeShade="BF"/>
          <w:sz w:val="28"/>
          <w:szCs w:val="28"/>
          <w:lang w:val="en-US"/>
        </w:rPr>
        <w:t>The Politics of Shared Speech</w:t>
      </w:r>
      <w:bookmarkEnd w:id="827257644"/>
    </w:p>
    <w:p w:rsidR="2179CC2E" w:rsidP="2CC3AF53" w:rsidRDefault="2179CC2E" w14:paraId="5130A30F" w14:textId="64EE3E28">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One of the strangest realities of the Spanish language is that both sides claim ownership.</w:t>
      </w:r>
    </w:p>
    <w:p w:rsidR="2179CC2E" w:rsidP="2CC3AF53" w:rsidRDefault="2179CC2E" w14:paraId="58C89816" w14:textId="50BBF67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Spaniards will correct you - on a word your mother taught you.</w:t>
      </w:r>
      <w:r>
        <w:br/>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Latin Americans will insist your accent is “too European.”</w:t>
      </w:r>
      <w:r>
        <w:br/>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People will ask you where you're really from - even if you speak perfectly.</w:t>
      </w:r>
    </w:p>
    <w:p w:rsidR="2179CC2E" w:rsidP="2CC3AF53" w:rsidRDefault="2179CC2E" w14:paraId="422FA84F" w14:textId="3852666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You live in a shared house. But the rules of the house change depending on who’s listening.</w:t>
      </w:r>
    </w:p>
    <w:p w:rsidR="2179CC2E" w:rsidP="562471E9" w:rsidRDefault="2179CC2E" w14:paraId="2D024984" w14:textId="1D1A6877">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Some migrant youth adapt by mastering double registers</w:t>
      </w:r>
      <w:r w:rsidRPr="562471E9" w:rsidR="1463CA56">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n school: polite, neutral, near-Castilian</w:t>
      </w:r>
      <w:r w:rsidRPr="562471E9" w:rsidR="73D9251F">
        <w:rPr>
          <w:rFonts w:ascii="Aptos" w:hAnsi="Aptos" w:eastAsia="Aptos" w:cs="Aptos"/>
          <w:b w:val="0"/>
          <w:bCs w:val="0"/>
          <w:i w:val="0"/>
          <w:iCs w:val="0"/>
          <w:caps w:val="0"/>
          <w:smallCaps w:val="0"/>
          <w:noProof w:val="0"/>
          <w:color w:val="000000" w:themeColor="text1" w:themeTint="FF" w:themeShade="FF"/>
          <w:sz w:val="24"/>
          <w:szCs w:val="24"/>
          <w:lang w:val="en-US"/>
        </w:rPr>
        <w:t>; i</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n WhatsApp: Spanglish, emojis, Dominican slang, memes</w:t>
      </w:r>
      <w:r w:rsidRPr="562471E9" w:rsidR="01E2E638">
        <w:rPr>
          <w:rFonts w:ascii="Aptos" w:hAnsi="Aptos" w:eastAsia="Aptos" w:cs="Aptos"/>
          <w:b w:val="0"/>
          <w:bCs w:val="0"/>
          <w:i w:val="0"/>
          <w:iCs w:val="0"/>
          <w:caps w:val="0"/>
          <w:smallCaps w:val="0"/>
          <w:noProof w:val="0"/>
          <w:color w:val="000000" w:themeColor="text1" w:themeTint="FF" w:themeShade="FF"/>
          <w:sz w:val="24"/>
          <w:szCs w:val="24"/>
          <w:lang w:val="en-US"/>
        </w:rPr>
        <w:t>; a</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t home: kitchen-Spanish, grandma idioms, gentle prepositions</w:t>
      </w:r>
      <w:r w:rsidRPr="562471E9" w:rsidR="559A815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62471E9" w:rsidR="559A8151">
        <w:rPr>
          <w:rFonts w:ascii="Aptos" w:hAnsi="Aptos" w:eastAsia="Aptos" w:cs="Aptos"/>
          <w:noProof w:val="0"/>
          <w:sz w:val="24"/>
          <w:szCs w:val="24"/>
          <w:lang w:val="en-US"/>
        </w:rPr>
        <w:t>(Mignolo, 2000)</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2CC3AF53" w:rsidRDefault="2179CC2E" w14:paraId="52EE0F4F" w14:textId="168CFB39">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It’s</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linguistic</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 choreography. And it is tiring - but brilliant.</w:t>
      </w:r>
      <w:r w:rsidRPr="2CC3AF53" w:rsidR="35BC890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A young Ecuadorian poet in Sevilla said:</w:t>
      </w:r>
      <w:r w:rsidRPr="2CC3AF53" w:rsidR="0C5457E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“My accent is now a playlist.</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I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don’t</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 hit ‘shuffle’ - I curate it.”</w:t>
      </w:r>
    </w:p>
    <w:p w:rsidR="2179CC2E" w:rsidP="2CC3AF53" w:rsidRDefault="2179CC2E" w14:paraId="00B43268" w14:textId="582EBB9B">
      <w:pPr>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That is the Fourth Culture fluency.</w:t>
      </w:r>
      <w:r>
        <w:br/>
      </w:r>
    </w:p>
    <w:p w:rsidR="2179CC2E" w:rsidP="642AB300" w:rsidRDefault="2179CC2E" w14:paraId="0F6FCE28" w14:textId="19105F8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793619527" w:id="416683038"/>
      <w:r w:rsidRPr="642AB300" w:rsidR="5B310FAD">
        <w:rPr>
          <w:rFonts w:ascii="Aptos" w:hAnsi="Aptos" w:eastAsia="Aptos" w:cs="Aptos"/>
          <w:b w:val="0"/>
          <w:bCs w:val="0"/>
          <w:i w:val="0"/>
          <w:iCs w:val="0"/>
          <w:caps w:val="0"/>
          <w:smallCaps w:val="0"/>
          <w:noProof w:val="0"/>
          <w:color w:val="0F4761" w:themeColor="accent1" w:themeTint="FF" w:themeShade="BF"/>
          <w:sz w:val="28"/>
          <w:szCs w:val="28"/>
          <w:lang w:val="en-US"/>
        </w:rPr>
        <w:t>Memory, Migration, and Musical Grammar</w:t>
      </w:r>
      <w:bookmarkEnd w:id="416683038"/>
    </w:p>
    <w:p w:rsidR="2179CC2E" w:rsidP="2CC3AF53" w:rsidRDefault="2179CC2E" w14:paraId="7031A511" w14:textId="383A184B">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There is also a musicality to this corridor - an echo.</w:t>
      </w:r>
    </w:p>
    <w:p w:rsidR="2179CC2E" w:rsidP="2CC3AF53" w:rsidRDefault="2179CC2E" w14:paraId="2E501E3C" w14:textId="1DCF40F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When a Chilean teenager in Madrid hears Rosalía on the radio, she knows it’s not quite her rhythm. But she recognizes something in the melisma, the emotional pull.</w:t>
      </w:r>
    </w:p>
    <w:p w:rsidR="2179CC2E" w:rsidP="2CC3AF53" w:rsidRDefault="2179CC2E" w14:paraId="162261B0" w14:textId="7A9857F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When an older Dominican man hears flamenco live for the first time, something in his body remembers - even though his ancestors were never in Andalucía.</w:t>
      </w:r>
    </w:p>
    <w:p w:rsidR="2179CC2E" w:rsidP="507AEA2B" w:rsidRDefault="2179CC2E" w14:paraId="0212E42A" w14:textId="62976B2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67665DE">
        <w:rPr>
          <w:rFonts w:ascii="Aptos" w:hAnsi="Aptos" w:eastAsia="Aptos" w:cs="Aptos"/>
          <w:b w:val="0"/>
          <w:bCs w:val="0"/>
          <w:i w:val="0"/>
          <w:iCs w:val="0"/>
          <w:caps w:val="0"/>
          <w:smallCaps w:val="0"/>
          <w:noProof w:val="0"/>
          <w:color w:val="000000" w:themeColor="text1" w:themeTint="FF" w:themeShade="FF"/>
          <w:sz w:val="24"/>
          <w:szCs w:val="24"/>
          <w:lang w:val="en-US"/>
        </w:rPr>
        <w:t>When you grow up in a Latin American home and move to Spain, the grammar stays.</w:t>
      </w:r>
      <w:r>
        <w:br/>
      </w:r>
      <w:r w:rsidRPr="507AEA2B" w:rsidR="367665DE">
        <w:rPr>
          <w:rFonts w:ascii="Aptos" w:hAnsi="Aptos" w:eastAsia="Aptos" w:cs="Aptos"/>
          <w:b w:val="0"/>
          <w:bCs w:val="0"/>
          <w:i w:val="0"/>
          <w:iCs w:val="0"/>
          <w:caps w:val="0"/>
          <w:smallCaps w:val="0"/>
          <w:noProof w:val="0"/>
          <w:color w:val="000000" w:themeColor="text1" w:themeTint="FF" w:themeShade="FF"/>
          <w:sz w:val="24"/>
          <w:szCs w:val="24"/>
          <w:lang w:val="en-US"/>
        </w:rPr>
        <w:t xml:space="preserve">But the tempo changes. Spain is faster. Sharper. More direct. In this corridor, you start to listen not just to what people say - but how they breathe between words. </w:t>
      </w:r>
      <w:r>
        <w:br/>
      </w:r>
      <w:r w:rsidRPr="507AEA2B" w:rsidR="367665DE">
        <w:rPr>
          <w:rFonts w:ascii="Aptos" w:hAnsi="Aptos" w:eastAsia="Aptos" w:cs="Aptos"/>
          <w:b w:val="0"/>
          <w:bCs w:val="0"/>
          <w:i w:val="0"/>
          <w:iCs w:val="0"/>
          <w:caps w:val="0"/>
          <w:smallCaps w:val="0"/>
          <w:noProof w:val="0"/>
          <w:color w:val="000000" w:themeColor="text1" w:themeTint="FF" w:themeShade="FF"/>
          <w:sz w:val="24"/>
          <w:szCs w:val="24"/>
          <w:lang w:val="en-US"/>
        </w:rPr>
        <w:t>And Fourth Culture people develop a finely tuned linguistic ear - even if their heart still beats in the tempo of their grandmother’s stories.</w:t>
      </w:r>
    </w:p>
    <w:p w:rsidR="2179CC2E" w:rsidP="642AB300" w:rsidRDefault="2179CC2E" w14:paraId="0B19B96B" w14:textId="0A4B645C">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487717351" w:id="1993077487"/>
      <w:r w:rsidRPr="642AB300" w:rsidR="5B310FAD">
        <w:rPr>
          <w:rFonts w:ascii="Aptos" w:hAnsi="Aptos" w:eastAsia="Aptos" w:cs="Aptos"/>
          <w:b w:val="0"/>
          <w:bCs w:val="0"/>
          <w:i w:val="0"/>
          <w:iCs w:val="0"/>
          <w:caps w:val="0"/>
          <w:smallCaps w:val="0"/>
          <w:noProof w:val="0"/>
          <w:color w:val="0F4761" w:themeColor="accent1" w:themeTint="FF" w:themeShade="BF"/>
          <w:sz w:val="28"/>
          <w:szCs w:val="28"/>
          <w:lang w:val="en-US"/>
        </w:rPr>
        <w:t>The Colonial Grammar Inside Us</w:t>
      </w:r>
      <w:bookmarkEnd w:id="1993077487"/>
    </w:p>
    <w:p w:rsidR="2179CC2E" w:rsidP="2CC3AF53" w:rsidRDefault="2179CC2E" w14:paraId="07B9DA44" w14:textId="7A0495AE">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Let’s</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 be honest.</w:t>
      </w:r>
      <w:r w:rsidRPr="2CC3AF53" w:rsidR="33CF86C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Spanish is also a language of trauma.</w:t>
      </w:r>
      <w:r w:rsidRPr="2CC3AF53" w:rsidR="0113D0F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It arrived in Latin America through conquest.</w:t>
      </w:r>
      <w:r w:rsidRPr="2CC3AF53" w:rsidR="272848C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It named people who already had names.</w:t>
      </w:r>
      <w:r w:rsidRPr="2CC3AF53" w:rsidR="12D9D17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It punished indigenous tongues.</w:t>
      </w:r>
      <w:r w:rsidRPr="2CC3AF53" w:rsidR="585C2B0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It formalized hierarchies in vocabulary.</w:t>
      </w:r>
      <w:r w:rsidRPr="2CC3AF53" w:rsidR="7AF2732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It romanticized the past while controlling the future.</w:t>
      </w:r>
    </w:p>
    <w:p w:rsidR="2179CC2E" w:rsidP="562471E9" w:rsidRDefault="2179CC2E" w14:paraId="7542C8EC" w14:textId="5504756F">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Many Latin Americans carry conflicted loyalty to Spanish</w:t>
      </w:r>
      <w:r w:rsidRPr="562471E9" w:rsidR="5602702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It connects them to poetry, jokes</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 prayer</w:t>
      </w:r>
      <w:r w:rsidRPr="562471E9" w:rsidR="360E8F4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62471E9" w:rsidR="2FB183C1">
        <w:rPr>
          <w:rFonts w:ascii="Aptos" w:hAnsi="Aptos" w:eastAsia="Aptos" w:cs="Aptos"/>
          <w:b w:val="0"/>
          <w:bCs w:val="0"/>
          <w:i w:val="0"/>
          <w:iCs w:val="0"/>
          <w:caps w:val="0"/>
          <w:smallCaps w:val="0"/>
          <w:noProof w:val="0"/>
          <w:color w:val="000000" w:themeColor="text1" w:themeTint="FF" w:themeShade="FF"/>
          <w:sz w:val="24"/>
          <w:szCs w:val="24"/>
          <w:lang w:val="en-US"/>
        </w:rPr>
        <w:t>It also reminds them of submission, assimilation, code-switching</w:t>
      </w:r>
      <w:r w:rsidRPr="562471E9" w:rsidR="2811E61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62471E9" w:rsidR="2811E611">
        <w:rPr>
          <w:rFonts w:ascii="Aptos" w:hAnsi="Aptos" w:eastAsia="Aptos" w:cs="Aptos"/>
          <w:noProof w:val="0"/>
          <w:sz w:val="24"/>
          <w:szCs w:val="24"/>
          <w:lang w:val="en-US"/>
        </w:rPr>
        <w:t>(</w:t>
      </w:r>
      <w:r w:rsidRPr="562471E9" w:rsidR="2811E611">
        <w:rPr>
          <w:rFonts w:ascii="Aptos" w:hAnsi="Aptos" w:eastAsia="Aptos" w:cs="Aptos"/>
          <w:noProof w:val="0"/>
          <w:sz w:val="24"/>
          <w:szCs w:val="24"/>
          <w:lang w:val="en-US"/>
        </w:rPr>
        <w:t>Mignolo</w:t>
      </w:r>
      <w:r w:rsidRPr="562471E9" w:rsidR="2811E611">
        <w:rPr>
          <w:rFonts w:ascii="Aptos" w:hAnsi="Aptos" w:eastAsia="Aptos" w:cs="Aptos"/>
          <w:noProof w:val="0"/>
          <w:sz w:val="24"/>
          <w:szCs w:val="24"/>
          <w:lang w:val="en-US"/>
        </w:rPr>
        <w:t>, 2000; Quijano, 2000).</w:t>
      </w:r>
    </w:p>
    <w:p w:rsidR="2179CC2E" w:rsidP="2CC3AF53" w:rsidRDefault="2179CC2E" w14:paraId="08A3BF51" w14:textId="7D7DE40D">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Living in Spain reactivates that.</w:t>
      </w:r>
      <w:r w:rsidRPr="2CC3AF53" w:rsidR="07FB38D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Suddenly,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you’re</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 in the place where the language originated - and it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doesn’t</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 feel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like</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 home.</w:t>
      </w:r>
      <w:r w:rsidRPr="2CC3AF53" w:rsidR="3C573DE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It feels like a mirror that makes you vanish.</w:t>
      </w:r>
    </w:p>
    <w:p w:rsidR="2179CC2E" w:rsidP="2CC3AF53" w:rsidRDefault="2179CC2E" w14:paraId="45789815" w14:textId="15B0594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One Mexican academic in Madrid told us:</w:t>
      </w:r>
      <w:r w:rsidRPr="2CC3AF53" w:rsidR="590CEB8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 realized I had internalized a kind of colonial politeness.</w:t>
      </w:r>
      <w:r w:rsidRPr="2CC3AF53" w:rsidR="03193AB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 thanked people for treating me like I belonged.”</w:t>
      </w:r>
      <w:r w:rsidRPr="2CC3AF53" w:rsidR="38E4E62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Then she paused and added: “But maybe I always thanked them in too-perfect Castilian.”</w:t>
      </w:r>
    </w:p>
    <w:p w:rsidR="2179CC2E" w:rsidP="642AB300" w:rsidRDefault="2179CC2E" w14:paraId="7C7F1EC6" w14:textId="7E217E5F">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163434825" w:id="2029008580"/>
      <w:r w:rsidRPr="642AB300" w:rsidR="5B310FAD">
        <w:rPr>
          <w:rFonts w:ascii="Aptos" w:hAnsi="Aptos" w:eastAsia="Aptos" w:cs="Aptos"/>
          <w:b w:val="0"/>
          <w:bCs w:val="0"/>
          <w:i w:val="0"/>
          <w:iCs w:val="0"/>
          <w:caps w:val="0"/>
          <w:smallCaps w:val="0"/>
          <w:noProof w:val="0"/>
          <w:color w:val="0F4761" w:themeColor="accent1" w:themeTint="FF" w:themeShade="BF"/>
          <w:sz w:val="28"/>
          <w:szCs w:val="28"/>
          <w:lang w:val="en-US"/>
        </w:rPr>
        <w:t>From Shared Language to Split Belonging</w:t>
      </w:r>
      <w:bookmarkEnd w:id="2029008580"/>
    </w:p>
    <w:p w:rsidR="2179CC2E" w:rsidP="2CC3AF53" w:rsidRDefault="2179CC2E" w14:paraId="76226403" w14:textId="56ABF104">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Spanish creates proximity. But it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doesn’t</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 always create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belonging</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You might work in Spanish but dream in Quechua. You might speak fluently but be mistaken for a tourist. You might correct someone’s grammar - and still be made to feel inferior</w:t>
      </w:r>
    </w:p>
    <w:p w:rsidR="2179CC2E" w:rsidP="2CC3AF53" w:rsidRDefault="2179CC2E" w14:paraId="2899DF57" w14:textId="2B30B46D">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This is the paradox of linguistic sameness.</w:t>
      </w:r>
    </w:p>
    <w:p w:rsidR="2179CC2E" w:rsidP="2CC3AF53" w:rsidRDefault="2179CC2E" w14:paraId="6A2B4E2D" w14:textId="6318B74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And in the Spain-</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LatAm</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 corridor, the paradox deepens</w:t>
      </w:r>
      <w:r w:rsidRPr="2CC3AF53" w:rsidR="037FEEC7">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Same words, different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power</w:t>
      </w:r>
      <w:r w:rsidRPr="2CC3AF53" w:rsidR="008F6A9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Same grammar, different welcome</w:t>
      </w:r>
      <w:r w:rsidRPr="2CC3AF53" w:rsidR="4892181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Same language, different memory.</w:t>
      </w:r>
      <w:r w:rsidRPr="2CC3AF53" w:rsidR="203E42E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Belonging, then, must be built in rhythm, not rules.</w:t>
      </w:r>
    </w:p>
    <w:p w:rsidR="2179CC2E" w:rsidP="2CC3AF53" w:rsidRDefault="2179CC2E" w14:paraId="3EE2DF23" w14:textId="5F467F6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That’s what Fourth Culture people do.</w:t>
      </w:r>
      <w:r>
        <w:br/>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They build micro-moments of inclusion inside a shared but asymmetrical language.</w:t>
      </w:r>
      <w:r>
        <w:br/>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They find temporary homes in jokes, voice notes, eye contact, accent slips, and soft “oye”s.</w:t>
      </w:r>
    </w:p>
    <w:p w:rsidR="2179CC2E" w:rsidP="2CC3AF53" w:rsidRDefault="2179CC2E" w14:paraId="010DD4ED" w14:textId="1682E9A7">
      <w:pPr>
        <w:keepNext w:val="1"/>
        <w:keepLines w:val="1"/>
        <w:spacing w:before="200" w:after="0"/>
        <w:rPr>
          <w:rFonts w:ascii="Calibri" w:hAnsi="Calibri" w:eastAsia="Calibri" w:cs="Calibri"/>
          <w:b w:val="0"/>
          <w:bCs w:val="0"/>
          <w:i w:val="0"/>
          <w:iCs w:val="0"/>
          <w:caps w:val="0"/>
          <w:smallCaps w:val="0"/>
          <w:noProof w:val="0"/>
          <w:color w:val="4F81BD"/>
          <w:sz w:val="24"/>
          <w:szCs w:val="24"/>
          <w:lang w:val="en-US"/>
        </w:rPr>
      </w:pPr>
    </w:p>
    <w:p w:rsidR="2179CC2E" w:rsidP="642AB300" w:rsidRDefault="2179CC2E" w14:paraId="6258AA00" w14:textId="4724C5FB">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733568752" w:id="1328313408"/>
      <w:r w:rsidRPr="642AB300" w:rsidR="5B310FAD">
        <w:rPr>
          <w:rFonts w:ascii="Aptos" w:hAnsi="Aptos" w:eastAsia="Aptos" w:cs="Aptos"/>
          <w:b w:val="0"/>
          <w:bCs w:val="0"/>
          <w:i w:val="0"/>
          <w:iCs w:val="0"/>
          <w:caps w:val="0"/>
          <w:smallCaps w:val="0"/>
          <w:noProof w:val="0"/>
          <w:color w:val="0F4761" w:themeColor="accent1" w:themeTint="FF" w:themeShade="BF"/>
          <w:sz w:val="28"/>
          <w:szCs w:val="28"/>
          <w:lang w:val="en-US"/>
        </w:rPr>
        <w:t>Prelude to the Living Case</w:t>
      </w:r>
      <w:bookmarkEnd w:id="1328313408"/>
    </w:p>
    <w:p w:rsidR="2179CC2E" w:rsidP="2CC3AF53" w:rsidRDefault="2179CC2E" w14:paraId="263F041A" w14:textId="10193479">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Part I of this book gave you the theory - the philosophical scaffolding of the Fourth Culture.</w:t>
      </w:r>
      <w:r>
        <w:br/>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But to understand it emotionally, you need to feel it in context.</w:t>
      </w:r>
    </w:p>
    <w:p w:rsidR="2179CC2E" w:rsidP="2CC3AF53" w:rsidRDefault="2179CC2E" w14:paraId="39E9F90E" w14:textId="18B503B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This corridor - from Santiago to Sevilla, Bogotá to Barcelona, Caracas to Cádiz - </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isn’t</w:t>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 xml:space="preserve"> a metaphor.</w:t>
      </w:r>
    </w:p>
    <w:p w:rsidR="2179CC2E" w:rsidP="2CC3AF53" w:rsidRDefault="2179CC2E" w14:paraId="196B591C" w14:textId="25340492">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In the chapters ahead, you’ll meet composite characters:</w:t>
      </w:r>
    </w:p>
    <w:p w:rsidR="2179CC2E" w:rsidP="2CC3AF53" w:rsidRDefault="2179CC2E" w14:paraId="2FBB9562" w14:textId="6384D779">
      <w:pPr>
        <w:pStyle w:val="ListParagraph"/>
        <w:numPr>
          <w:ilvl w:val="0"/>
          <w:numId w:val="48"/>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A Dominican-Spanish teen who loses and finds himself in slang</w:t>
      </w:r>
    </w:p>
    <w:p w:rsidR="2179CC2E" w:rsidP="2CC3AF53" w:rsidRDefault="2179CC2E" w14:paraId="4C795709" w14:textId="66E09B4A">
      <w:pPr>
        <w:pStyle w:val="ListParagraph"/>
        <w:numPr>
          <w:ilvl w:val="0"/>
          <w:numId w:val="48"/>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A Peruvian mother navigating Madrid’s bureaucracy</w:t>
      </w:r>
    </w:p>
    <w:p w:rsidR="2179CC2E" w:rsidP="2CC3AF53" w:rsidRDefault="2179CC2E" w14:paraId="5E290CB2" w14:textId="45F281ED">
      <w:pPr>
        <w:pStyle w:val="ListParagraph"/>
        <w:numPr>
          <w:ilvl w:val="0"/>
          <w:numId w:val="48"/>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A Colombian woman confronting accent trauma in job interviews</w:t>
      </w:r>
    </w:p>
    <w:p w:rsidR="2179CC2E" w:rsidP="2CC3AF53" w:rsidRDefault="2179CC2E" w14:paraId="0B69BDB0" w14:textId="523C69D8">
      <w:pPr>
        <w:pStyle w:val="ListParagraph"/>
        <w:numPr>
          <w:ilvl w:val="0"/>
          <w:numId w:val="48"/>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A Chilean artist learning to un-Europeanize her Spanish</w:t>
      </w:r>
    </w:p>
    <w:p w:rsidR="2179CC2E" w:rsidP="2CC3AF53" w:rsidRDefault="2179CC2E" w14:paraId="70B8A5AD" w14:textId="1586A62C">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These stories are real - shaped, of course, for privacy.</w:t>
      </w:r>
      <w:r>
        <w:br/>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But every one of them carries the heartbeat of a Fourth Culture identity.</w:t>
      </w:r>
      <w:r>
        <w:br/>
      </w:r>
      <w:r w:rsidRPr="2CC3AF53" w:rsidR="49AA0AFF">
        <w:rPr>
          <w:rFonts w:ascii="Aptos" w:hAnsi="Aptos" w:eastAsia="Aptos" w:cs="Aptos"/>
          <w:b w:val="0"/>
          <w:bCs w:val="0"/>
          <w:i w:val="0"/>
          <w:iCs w:val="0"/>
          <w:caps w:val="0"/>
          <w:smallCaps w:val="0"/>
          <w:noProof w:val="0"/>
          <w:color w:val="000000" w:themeColor="text1" w:themeTint="FF" w:themeShade="FF"/>
          <w:sz w:val="24"/>
          <w:szCs w:val="24"/>
          <w:lang w:val="en-US"/>
        </w:rPr>
        <w:t>One shaped by history, stretched across oceans, and whispered in a language that still (somehow) remembers you.</w:t>
      </w:r>
    </w:p>
    <w:p w:rsidR="2179CC2E" w:rsidP="2179CC2E" w:rsidRDefault="2179CC2E" w14:paraId="5053A6EE" w14:textId="65AA9AB9">
      <w:pPr>
        <w:pStyle w:val="Normal"/>
        <w:rPr>
          <w:rFonts w:ascii="Aptos" w:hAnsi="Aptos" w:eastAsia="Aptos" w:cs="Aptos"/>
          <w:noProof w:val="0"/>
          <w:sz w:val="24"/>
          <w:szCs w:val="24"/>
          <w:lang w:val="en-US"/>
        </w:rPr>
      </w:pPr>
    </w:p>
    <w:p w:rsidR="2179CC2E" w:rsidP="2179CC2E" w:rsidRDefault="2179CC2E" w14:paraId="53EBA096" w14:textId="50E74D3A">
      <w:pPr>
        <w:pStyle w:val="Normal"/>
        <w:rPr>
          <w:rFonts w:ascii="Aptos" w:hAnsi="Aptos" w:eastAsia="Aptos" w:cs="Aptos"/>
          <w:noProof w:val="0"/>
          <w:sz w:val="24"/>
          <w:szCs w:val="24"/>
          <w:lang w:val="en-US"/>
        </w:rPr>
      </w:pPr>
    </w:p>
    <w:p w:rsidR="2B5CE035" w:rsidP="2179CC2E" w:rsidRDefault="2B5CE035" w14:paraId="2BE4C45B" w14:textId="481DF255">
      <w:pPr>
        <w:pStyle w:val="Heading2"/>
        <w:keepNext w:val="1"/>
        <w:keepLines w:val="1"/>
        <w:spacing w:before="160" w:after="80"/>
        <w:rPr>
          <w:rFonts w:ascii="Aptos" w:hAnsi="Aptos" w:eastAsia="Aptos" w:cs="Aptos"/>
          <w:noProof w:val="0"/>
          <w:sz w:val="24"/>
          <w:szCs w:val="24"/>
          <w:lang w:val="en-US"/>
        </w:rPr>
      </w:pPr>
      <w:bookmarkStart w:name="_Toc1034683404" w:id="286723526"/>
      <w:r w:rsidRPr="642AB300" w:rsidR="7EF449EE">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8 - Migration Without Translation</w:t>
      </w:r>
      <w:bookmarkEnd w:id="286723526"/>
    </w:p>
    <w:p w:rsidR="2179CC2E" w:rsidP="642AB300" w:rsidRDefault="2179CC2E" w14:paraId="0176B980" w14:textId="3F46595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637587287" w:id="297090295"/>
      <w:r w:rsidRPr="642AB300" w:rsidR="02C2EDDF">
        <w:rPr>
          <w:rFonts w:ascii="Aptos" w:hAnsi="Aptos" w:eastAsia="Aptos" w:cs="Aptos"/>
          <w:b w:val="0"/>
          <w:bCs w:val="0"/>
          <w:i w:val="0"/>
          <w:iCs w:val="0"/>
          <w:caps w:val="0"/>
          <w:smallCaps w:val="0"/>
          <w:noProof w:val="0"/>
          <w:color w:val="0F4761" w:themeColor="accent1" w:themeTint="FF" w:themeShade="BF"/>
          <w:sz w:val="28"/>
          <w:szCs w:val="28"/>
          <w:lang w:val="en-US"/>
        </w:rPr>
        <w:t>Introduction:</w:t>
      </w:r>
      <w:bookmarkEnd w:id="297090295"/>
      <w:r w:rsidRPr="642AB300" w:rsidR="02C2EDDF">
        <w:rPr>
          <w:rFonts w:ascii="Aptos" w:hAnsi="Aptos" w:eastAsia="Aptos" w:cs="Aptos"/>
          <w:b w:val="0"/>
          <w:bCs w:val="0"/>
          <w:i w:val="0"/>
          <w:iCs w:val="0"/>
          <w:caps w:val="0"/>
          <w:smallCaps w:val="0"/>
          <w:noProof w:val="0"/>
          <w:color w:val="0F4761" w:themeColor="accent1" w:themeTint="FF" w:themeShade="BF"/>
          <w:sz w:val="28"/>
          <w:szCs w:val="28"/>
          <w:lang w:val="en-US"/>
        </w:rPr>
        <w:t xml:space="preserve"> </w:t>
      </w:r>
    </w:p>
    <w:p w:rsidR="2179CC2E" w:rsidP="2CC3AF53" w:rsidRDefault="2179CC2E" w14:paraId="6FF65538" w14:textId="08BA4400">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Migration into Spain isn’t a new story, but the last decade has transformed its scale and character. Unlike Germany, France, or the United Kingdom, Spain’s most significant inflows come not from neighboring countries or postcolonial migrations in Africa or Asia, but from Latin America. Today, Spain hosts the largest Latin American diaspora in Europe. Nearly half of Spain’s foreign-born residents trace their origins to Latin America, and in Madrid more than one in seven people were born in a Spanish-speaking American country.</w:t>
      </w:r>
    </w:p>
    <w:p w:rsidR="2179CC2E" w:rsidP="2CC3AF53" w:rsidRDefault="2179CC2E" w14:paraId="011DB767" w14:textId="3756F0C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At first glance, the Latin American experience in Spain looks deceptively smooth. New arrivals don’t stumble through language lessons or face the alienation of cultural incomprehension. They speak Spanish, participate in familiar Catholic rituals, and even share family norms that echo Iberian traditions. Spain actively cultivates this “familial” narrative, describing migration as a retorno a la madre patria, a return to the motherland.</w:t>
      </w:r>
    </w:p>
    <w:p w:rsidR="2179CC2E" w:rsidP="2CC3AF53" w:rsidRDefault="2179CC2E" w14:paraId="4701A9E8" w14:textId="2794CA0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 xml:space="preserve">But beneath this surface lies a paradox. If integration were simply about language and religion, Latin Americans would blend seamlessly. Instead, they </w:t>
      </w: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encounter</w:t>
      </w: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 xml:space="preserve"> accent hierarchies, racial stereotypes, and class boundaries that mark them as “other.” The paradox of migration without translation is that sameness in language </w:t>
      </w: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doesn’t</w:t>
      </w: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 xml:space="preserve"> guarantee equality in belonging. This chapter explores how Latin American migration to Spain has unfolded in recent years, who is arriving, where they live, and why Spain has become their chosen destination.</w:t>
      </w:r>
    </w:p>
    <w:p w:rsidR="2179CC2E" w:rsidP="2CC3AF53" w:rsidRDefault="2179CC2E" w14:paraId="6B346378" w14:textId="53637A6D">
      <w:pPr>
        <w:pStyle w:val="Normal"/>
        <w:spacing w:before="180" w:after="180"/>
        <w:rPr>
          <w:rFonts w:ascii="Aptos" w:hAnsi="Aptos" w:eastAsia="Aptos" w:cs="Aptos"/>
          <w:i w:val="1"/>
          <w:iCs w:val="1"/>
          <w:noProof w:val="0"/>
          <w:sz w:val="24"/>
          <w:szCs w:val="24"/>
          <w:lang w:val="en-US"/>
        </w:rPr>
      </w:pPr>
      <w:r w:rsidRPr="2CC3AF53" w:rsidR="3E1BF395">
        <w:rPr>
          <w:rFonts w:ascii="Aptos" w:hAnsi="Aptos" w:eastAsia="Aptos" w:cs="Aptos"/>
          <w:i w:val="1"/>
          <w:iCs w:val="1"/>
          <w:noProof w:val="0"/>
          <w:sz w:val="24"/>
          <w:szCs w:val="24"/>
          <w:lang w:val="en-US"/>
        </w:rPr>
        <w:t xml:space="preserve">Population figures in this chapter are approximate and reflect publicly available Spanish statistical releases available at the time of writing. Because migration counts change rapidly, readers </w:t>
      </w:r>
      <w:r w:rsidRPr="2CC3AF53" w:rsidR="3E1BF395">
        <w:rPr>
          <w:rFonts w:ascii="Aptos" w:hAnsi="Aptos" w:eastAsia="Aptos" w:cs="Aptos"/>
          <w:i w:val="1"/>
          <w:iCs w:val="1"/>
          <w:noProof w:val="0"/>
          <w:sz w:val="24"/>
          <w:szCs w:val="24"/>
          <w:lang w:val="en-US"/>
        </w:rPr>
        <w:t>seeking</w:t>
      </w:r>
      <w:r w:rsidRPr="2CC3AF53" w:rsidR="3E1BF395">
        <w:rPr>
          <w:rFonts w:ascii="Aptos" w:hAnsi="Aptos" w:eastAsia="Aptos" w:cs="Aptos"/>
          <w:i w:val="1"/>
          <w:iCs w:val="1"/>
          <w:noProof w:val="0"/>
          <w:sz w:val="24"/>
          <w:szCs w:val="24"/>
          <w:lang w:val="en-US"/>
        </w:rPr>
        <w:t xml:space="preserve"> the most current figures should consult the Instituto Nacional de </w:t>
      </w:r>
      <w:r w:rsidRPr="2CC3AF53" w:rsidR="3E1BF395">
        <w:rPr>
          <w:rFonts w:ascii="Aptos" w:hAnsi="Aptos" w:eastAsia="Aptos" w:cs="Aptos"/>
          <w:i w:val="1"/>
          <w:iCs w:val="1"/>
          <w:noProof w:val="0"/>
          <w:sz w:val="24"/>
          <w:szCs w:val="24"/>
          <w:lang w:val="en-US"/>
        </w:rPr>
        <w:t>Estadística</w:t>
      </w:r>
      <w:r w:rsidRPr="2CC3AF53" w:rsidR="3E1BF395">
        <w:rPr>
          <w:rFonts w:ascii="Aptos" w:hAnsi="Aptos" w:eastAsia="Aptos" w:cs="Aptos"/>
          <w:i w:val="1"/>
          <w:iCs w:val="1"/>
          <w:noProof w:val="0"/>
          <w:sz w:val="24"/>
          <w:szCs w:val="24"/>
          <w:lang w:val="en-US"/>
        </w:rPr>
        <w:t xml:space="preserve"> (INE) directly.</w:t>
      </w:r>
    </w:p>
    <w:p w:rsidR="2179CC2E" w:rsidP="642AB300" w:rsidRDefault="2179CC2E" w14:paraId="1D06CDCC" w14:textId="3FB6CAE1">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802800824" w:id="266637532"/>
      <w:r w:rsidRPr="642AB300" w:rsidR="02C2EDDF">
        <w:rPr>
          <w:rFonts w:ascii="Aptos" w:hAnsi="Aptos" w:eastAsia="Aptos" w:cs="Aptos"/>
          <w:b w:val="0"/>
          <w:bCs w:val="0"/>
          <w:i w:val="0"/>
          <w:iCs w:val="0"/>
          <w:caps w:val="0"/>
          <w:smallCaps w:val="0"/>
          <w:noProof w:val="0"/>
          <w:color w:val="0F4761" w:themeColor="accent1" w:themeTint="FF" w:themeShade="BF"/>
          <w:sz w:val="28"/>
          <w:szCs w:val="28"/>
          <w:lang w:val="en-US"/>
        </w:rPr>
        <w:t>Demographic Overview (2018-2025)</w:t>
      </w:r>
      <w:bookmarkEnd w:id="266637532"/>
    </w:p>
    <w:p w:rsidR="2179CC2E" w:rsidP="507AEA2B" w:rsidRDefault="2179CC2E" w14:paraId="3128F879" w14:textId="62ECE853">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4BAF7074">
        <w:rPr>
          <w:rFonts w:ascii="Aptos" w:hAnsi="Aptos" w:eastAsia="Aptos" w:cs="Aptos"/>
          <w:b w:val="0"/>
          <w:bCs w:val="0"/>
          <w:i w:val="0"/>
          <w:iCs w:val="0"/>
          <w:caps w:val="0"/>
          <w:smallCaps w:val="0"/>
          <w:noProof w:val="0"/>
          <w:color w:val="000000" w:themeColor="text1" w:themeTint="FF" w:themeShade="FF"/>
          <w:sz w:val="24"/>
          <w:szCs w:val="24"/>
          <w:lang w:val="en-US"/>
        </w:rPr>
        <w:t xml:space="preserve">The last five years have </w:t>
      </w:r>
      <w:r w:rsidRPr="507AEA2B" w:rsidR="4BAF7074">
        <w:rPr>
          <w:rFonts w:ascii="Aptos" w:hAnsi="Aptos" w:eastAsia="Aptos" w:cs="Aptos"/>
          <w:b w:val="0"/>
          <w:bCs w:val="0"/>
          <w:i w:val="0"/>
          <w:iCs w:val="0"/>
          <w:caps w:val="0"/>
          <w:smallCaps w:val="0"/>
          <w:noProof w:val="0"/>
          <w:color w:val="000000" w:themeColor="text1" w:themeTint="FF" w:themeShade="FF"/>
          <w:sz w:val="24"/>
          <w:szCs w:val="24"/>
          <w:lang w:val="en-US"/>
        </w:rPr>
        <w:t>witnessed</w:t>
      </w:r>
      <w:r w:rsidRPr="507AEA2B" w:rsidR="4BAF7074">
        <w:rPr>
          <w:rFonts w:ascii="Aptos" w:hAnsi="Aptos" w:eastAsia="Aptos" w:cs="Aptos"/>
          <w:b w:val="0"/>
          <w:bCs w:val="0"/>
          <w:i w:val="0"/>
          <w:iCs w:val="0"/>
          <w:caps w:val="0"/>
          <w:smallCaps w:val="0"/>
          <w:noProof w:val="0"/>
          <w:color w:val="000000" w:themeColor="text1" w:themeTint="FF" w:themeShade="FF"/>
          <w:sz w:val="24"/>
          <w:szCs w:val="24"/>
          <w:lang w:val="en-US"/>
        </w:rPr>
        <w:t xml:space="preserve"> one of the most significant surges of migration in Spain’s modern history. According to the National Statistics Institute (INE), Spain counted more than 9.3 million foreign-born residents in early 2025 - nearly 19% of the population. Of these, were Latin American-born, </w:t>
      </w:r>
      <w:r w:rsidRPr="507AEA2B" w:rsidR="4BAF7074">
        <w:rPr>
          <w:rFonts w:ascii="Aptos" w:hAnsi="Aptos" w:eastAsia="Aptos" w:cs="Aptos"/>
          <w:b w:val="0"/>
          <w:bCs w:val="0"/>
          <w:i w:val="0"/>
          <w:iCs w:val="0"/>
          <w:caps w:val="0"/>
          <w:smallCaps w:val="0"/>
          <w:noProof w:val="0"/>
          <w:color w:val="000000" w:themeColor="text1" w:themeTint="FF" w:themeShade="FF"/>
          <w:sz w:val="24"/>
          <w:szCs w:val="24"/>
          <w:lang w:val="en-US"/>
        </w:rPr>
        <w:t>representing</w:t>
      </w:r>
      <w:r w:rsidRPr="507AEA2B" w:rsidR="4BAF7074">
        <w:rPr>
          <w:rFonts w:ascii="Aptos" w:hAnsi="Aptos" w:eastAsia="Aptos" w:cs="Aptos"/>
          <w:b w:val="0"/>
          <w:bCs w:val="0"/>
          <w:i w:val="0"/>
          <w:iCs w:val="0"/>
          <w:caps w:val="0"/>
          <w:smallCaps w:val="0"/>
          <w:noProof w:val="0"/>
          <w:color w:val="000000" w:themeColor="text1" w:themeTint="FF" w:themeShade="FF"/>
          <w:sz w:val="24"/>
          <w:szCs w:val="24"/>
          <w:lang w:val="en-US"/>
        </w:rPr>
        <w:t xml:space="preserve"> almost half of the entire immigrant population.</w:t>
      </w:r>
    </w:p>
    <w:p w:rsidR="2179CC2E" w:rsidP="2CC3AF53" w:rsidRDefault="2179CC2E" w14:paraId="78388135" w14:textId="45CA13C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The new arrivals are disproportionately young. The average age of immigrants is 36, compared to 44 among native Spaniards. This youth profile is particularly visible among Colombians, Venezuelans, Peruvians, and Argentines, who together make up the bulk of the recent inflow. Many are in their twenties or thirties, straddling the line between late Millennials and early Gen Z. This demographic rejuvenates Spain’s ageing society and directly feeds its labor force: by 2024, 90% of all new jobs created in Spain were filled by immigrants, a statistic that reveals how dependent the economy has become on migrant labor.</w:t>
      </w:r>
    </w:p>
    <w:p w:rsidR="2179CC2E" w:rsidP="562471E9" w:rsidRDefault="2179CC2E" w14:paraId="6F9BDF4A" w14:textId="052577A5">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62471E9" w:rsidR="5A50D725">
        <w:rPr>
          <w:rFonts w:ascii="Aptos" w:hAnsi="Aptos" w:eastAsia="Aptos" w:cs="Aptos"/>
          <w:b w:val="0"/>
          <w:bCs w:val="0"/>
          <w:i w:val="0"/>
          <w:iCs w:val="0"/>
          <w:caps w:val="0"/>
          <w:smallCaps w:val="0"/>
          <w:noProof w:val="0"/>
          <w:color w:val="000000" w:themeColor="text1" w:themeTint="FF" w:themeShade="FF"/>
          <w:sz w:val="24"/>
          <w:szCs w:val="24"/>
          <w:lang w:val="en-US"/>
        </w:rPr>
        <w:t>The largest Latin American groups are Colombians (over 850,000), Venezuelans (around 600,000), Ecuadorians (450,000), Argentines (over 400,000), and Peruvians (close to 380,000). Each community has its own migration trajectory. Venezuelans surged after the collapse of their economy, often arriving as asylum seekers or professionals seeking stability. Colombians have a longer history of migration to Spain, but their numbers rose again after 2018. Argentines and Peruvians form more mixed profiles, including students, middle-class professionals, and labor migrants. Smaller but fast-growing groups include Hondurans, Dominicans, and Nicaraguans.</w:t>
      </w:r>
      <w:r w:rsidRPr="562471E9" w:rsidR="7AB9E4AE">
        <w:rPr>
          <w:rFonts w:ascii="Aptos" w:hAnsi="Aptos" w:eastAsia="Aptos" w:cs="Aptos"/>
          <w:noProof w:val="0"/>
          <w:sz w:val="24"/>
          <w:szCs w:val="24"/>
          <w:lang w:val="en-US"/>
        </w:rPr>
        <w:t xml:space="preserve"> (INE, 2025)</w:t>
      </w:r>
    </w:p>
    <w:p w:rsidR="2179CC2E" w:rsidP="2CC3AF53" w:rsidRDefault="2179CC2E" w14:paraId="6F2C375C" w14:textId="53A125AE">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4"/>
          <w:szCs w:val="24"/>
          <w:lang w:val="en-US"/>
        </w:rPr>
      </w:pPr>
      <w:r w:rsidRPr="2CC3AF53" w:rsidR="55CBD3C6">
        <w:rPr>
          <w:rFonts w:ascii="Cambria" w:hAnsi="Cambria" w:eastAsia="Cambria" w:cs="Cambria"/>
          <w:b w:val="1"/>
          <w:bCs w:val="1"/>
          <w:i w:val="0"/>
          <w:iCs w:val="0"/>
          <w:caps w:val="0"/>
          <w:smallCaps w:val="0"/>
          <w:noProof w:val="0"/>
          <w:color w:val="000000" w:themeColor="text1" w:themeTint="FF" w:themeShade="FF"/>
          <w:sz w:val="24"/>
          <w:szCs w:val="24"/>
          <w:lang w:val="en-US"/>
        </w:rPr>
        <w:t xml:space="preserve">Major Origin Countries (2023-24 data, INE - Instituto Nacional de </w:t>
      </w:r>
      <w:r w:rsidRPr="2CC3AF53" w:rsidR="55CBD3C6">
        <w:rPr>
          <w:rFonts w:ascii="Cambria" w:hAnsi="Cambria" w:eastAsia="Cambria" w:cs="Cambria"/>
          <w:b w:val="1"/>
          <w:bCs w:val="1"/>
          <w:i w:val="0"/>
          <w:iCs w:val="0"/>
          <w:caps w:val="0"/>
          <w:smallCaps w:val="0"/>
          <w:noProof w:val="0"/>
          <w:color w:val="000000" w:themeColor="text1" w:themeTint="FF" w:themeShade="FF"/>
          <w:sz w:val="24"/>
          <w:szCs w:val="24"/>
          <w:lang w:val="en-US"/>
        </w:rPr>
        <w:t>Estadística</w:t>
      </w:r>
      <w:r w:rsidRPr="2CC3AF53" w:rsidR="55CBD3C6">
        <w:rPr>
          <w:rFonts w:ascii="Cambria" w:hAnsi="Cambria" w:eastAsia="Cambria" w:cs="Cambria"/>
          <w:b w:val="1"/>
          <w:bCs w:val="1"/>
          <w:i w:val="0"/>
          <w:iCs w:val="0"/>
          <w:caps w:val="0"/>
          <w:smallCaps w:val="0"/>
          <w:noProof w:val="0"/>
          <w:color w:val="000000" w:themeColor="text1" w:themeTint="FF" w:themeShade="FF"/>
          <w:sz w:val="24"/>
          <w:szCs w:val="24"/>
          <w:lang w:val="en-US"/>
        </w:rPr>
        <w:t>):</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920"/>
        <w:gridCol w:w="2025"/>
        <w:gridCol w:w="3510"/>
        <w:gridCol w:w="2340"/>
      </w:tblGrid>
      <w:tr w:rsidR="2CC3AF53" w:rsidTr="2CC3AF53" w14:paraId="64D5332F">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2C1C4EA4" w14:textId="2D004CE2">
            <w:pPr>
              <w:spacing w:before="0" w:beforeAutospacing="off" w:after="0" w:afterAutospacing="off"/>
              <w:jc w:val="center"/>
              <w:rPr>
                <w:rFonts w:ascii="Cambria" w:hAnsi="Cambria" w:eastAsia="Cambria" w:cs="Cambria"/>
                <w:b w:val="0"/>
                <w:bCs w:val="0"/>
                <w:i w:val="0"/>
                <w:iCs w:val="0"/>
                <w:sz w:val="24"/>
                <w:szCs w:val="24"/>
              </w:rPr>
            </w:pPr>
            <w:r w:rsidRPr="2CC3AF53" w:rsidR="2CC3AF53">
              <w:rPr>
                <w:rFonts w:ascii="Cambria" w:hAnsi="Cambria" w:eastAsia="Cambria" w:cs="Cambria"/>
                <w:b w:val="0"/>
                <w:bCs w:val="0"/>
                <w:i w:val="0"/>
                <w:iCs w:val="0"/>
                <w:sz w:val="24"/>
                <w:szCs w:val="24"/>
                <w:lang w:val="en-US"/>
              </w:rPr>
              <w:t>Country</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65AA5A4D" w14:textId="1478F974">
            <w:pPr>
              <w:spacing w:before="0" w:beforeAutospacing="off" w:after="0" w:afterAutospacing="off"/>
              <w:jc w:val="center"/>
              <w:rPr>
                <w:rFonts w:ascii="Cambria" w:hAnsi="Cambria" w:eastAsia="Cambria" w:cs="Cambria"/>
                <w:b w:val="0"/>
                <w:bCs w:val="0"/>
                <w:i w:val="0"/>
                <w:iCs w:val="0"/>
                <w:sz w:val="24"/>
                <w:szCs w:val="24"/>
              </w:rPr>
            </w:pPr>
            <w:r w:rsidRPr="2CC3AF53" w:rsidR="2CC3AF53">
              <w:rPr>
                <w:rFonts w:ascii="Cambria" w:hAnsi="Cambria" w:eastAsia="Cambria" w:cs="Cambria"/>
                <w:b w:val="0"/>
                <w:bCs w:val="0"/>
                <w:i w:val="0"/>
                <w:iCs w:val="0"/>
                <w:sz w:val="24"/>
                <w:szCs w:val="24"/>
                <w:lang w:val="en-US"/>
              </w:rPr>
              <w:t>Population in Spain</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66E2DD85" w14:textId="6AEAFE46">
            <w:pPr>
              <w:spacing w:before="0" w:beforeAutospacing="off" w:after="0" w:afterAutospacing="off"/>
              <w:jc w:val="center"/>
              <w:rPr>
                <w:rFonts w:ascii="Cambria" w:hAnsi="Cambria" w:eastAsia="Cambria" w:cs="Cambria"/>
                <w:b w:val="0"/>
                <w:bCs w:val="0"/>
                <w:i w:val="0"/>
                <w:iCs w:val="0"/>
                <w:sz w:val="24"/>
                <w:szCs w:val="24"/>
              </w:rPr>
            </w:pPr>
            <w:r w:rsidRPr="2CC3AF53" w:rsidR="2CC3AF53">
              <w:rPr>
                <w:rFonts w:ascii="Cambria" w:hAnsi="Cambria" w:eastAsia="Cambria" w:cs="Cambria"/>
                <w:b w:val="0"/>
                <w:bCs w:val="0"/>
                <w:i w:val="0"/>
                <w:iCs w:val="0"/>
                <w:sz w:val="24"/>
                <w:szCs w:val="24"/>
                <w:lang w:val="en-US"/>
              </w:rPr>
              <w:t>Primary Settlement Cities</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48C19DA0" w14:textId="758A5F6D">
            <w:pPr>
              <w:spacing w:before="0" w:beforeAutospacing="off" w:after="0" w:afterAutospacing="off"/>
              <w:jc w:val="center"/>
              <w:rPr>
                <w:rFonts w:ascii="Cambria" w:hAnsi="Cambria" w:eastAsia="Cambria" w:cs="Cambria"/>
                <w:b w:val="0"/>
                <w:bCs w:val="0"/>
                <w:i w:val="0"/>
                <w:iCs w:val="0"/>
                <w:sz w:val="24"/>
                <w:szCs w:val="24"/>
              </w:rPr>
            </w:pPr>
            <w:r w:rsidRPr="2CC3AF53" w:rsidR="2CC3AF53">
              <w:rPr>
                <w:rFonts w:ascii="Cambria" w:hAnsi="Cambria" w:eastAsia="Cambria" w:cs="Cambria"/>
                <w:b w:val="0"/>
                <w:bCs w:val="0"/>
                <w:i w:val="0"/>
                <w:iCs w:val="0"/>
                <w:sz w:val="24"/>
                <w:szCs w:val="24"/>
                <w:lang w:val="en-US"/>
              </w:rPr>
              <w:t>Decade of Peak Arrival</w:t>
            </w:r>
          </w:p>
        </w:tc>
      </w:tr>
      <w:tr w:rsidR="2CC3AF53" w:rsidTr="2CC3AF53" w14:paraId="5CE5B678">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42EBA540" w14:textId="5FD00606">
            <w:pPr>
              <w:spacing w:before="0" w:beforeAutospacing="off" w:after="0" w:afterAutospacing="off"/>
              <w:rPr>
                <w:rFonts w:ascii="Cambria" w:hAnsi="Cambria" w:eastAsia="Cambria" w:cs="Cambria"/>
                <w:b w:val="0"/>
                <w:bCs w:val="0"/>
                <w:i w:val="0"/>
                <w:iCs w:val="0"/>
                <w:sz w:val="24"/>
                <w:szCs w:val="24"/>
              </w:rPr>
            </w:pPr>
            <w:r w:rsidRPr="2CC3AF53" w:rsidR="2CC3AF53">
              <w:rPr>
                <w:rFonts w:ascii="Cambria" w:hAnsi="Cambria" w:eastAsia="Cambria" w:cs="Cambria"/>
                <w:b w:val="0"/>
                <w:bCs w:val="0"/>
                <w:i w:val="0"/>
                <w:iCs w:val="0"/>
                <w:sz w:val="24"/>
                <w:szCs w:val="24"/>
                <w:lang w:val="en-US"/>
              </w:rPr>
              <w:t>Colombia</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607D30D7" w14:textId="482B7EE6">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485,000</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453843F2" w14:textId="20405906">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Madrid, Barcelona, Valencia</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03B33DE8" w14:textId="022A47A8">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2000-2010</w:t>
            </w:r>
          </w:p>
        </w:tc>
      </w:tr>
      <w:tr w:rsidR="2CC3AF53" w:rsidTr="2CC3AF53" w14:paraId="4E03C8A5">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0B5CDEDC" w14:textId="18941129">
            <w:pPr>
              <w:spacing w:before="0" w:beforeAutospacing="off" w:after="0" w:afterAutospacing="off"/>
              <w:rPr>
                <w:rFonts w:ascii="Cambria" w:hAnsi="Cambria" w:eastAsia="Cambria" w:cs="Cambria"/>
                <w:b w:val="0"/>
                <w:bCs w:val="0"/>
                <w:i w:val="0"/>
                <w:iCs w:val="0"/>
                <w:sz w:val="24"/>
                <w:szCs w:val="24"/>
              </w:rPr>
            </w:pPr>
            <w:r w:rsidRPr="2CC3AF53" w:rsidR="2CC3AF53">
              <w:rPr>
                <w:rFonts w:ascii="Cambria" w:hAnsi="Cambria" w:eastAsia="Cambria" w:cs="Cambria"/>
                <w:b w:val="0"/>
                <w:bCs w:val="0"/>
                <w:i w:val="0"/>
                <w:iCs w:val="0"/>
                <w:sz w:val="24"/>
                <w:szCs w:val="24"/>
                <w:lang w:val="en-US"/>
              </w:rPr>
              <w:t>Venezuela</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76B2F745" w14:textId="317D0541">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420,000</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5BEB196E" w14:textId="6E4F0F02">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Madrid, Barcelona, Canary Islands</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2DEAC9F6" w14:textId="4F38477E">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2015-2024</w:t>
            </w:r>
          </w:p>
        </w:tc>
      </w:tr>
      <w:tr w:rsidR="2CC3AF53" w:rsidTr="2CC3AF53" w14:paraId="1BF10FD3">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4D570B22" w14:textId="292CC7AC">
            <w:pPr>
              <w:spacing w:before="0" w:beforeAutospacing="off" w:after="0" w:afterAutospacing="off"/>
              <w:rPr>
                <w:rFonts w:ascii="Cambria" w:hAnsi="Cambria" w:eastAsia="Cambria" w:cs="Cambria"/>
                <w:b w:val="0"/>
                <w:bCs w:val="0"/>
                <w:i w:val="0"/>
                <w:iCs w:val="0"/>
                <w:sz w:val="24"/>
                <w:szCs w:val="24"/>
              </w:rPr>
            </w:pPr>
            <w:r w:rsidRPr="2CC3AF53" w:rsidR="2CC3AF53">
              <w:rPr>
                <w:rFonts w:ascii="Cambria" w:hAnsi="Cambria" w:eastAsia="Cambria" w:cs="Cambria"/>
                <w:b w:val="0"/>
                <w:bCs w:val="0"/>
                <w:i w:val="0"/>
                <w:iCs w:val="0"/>
                <w:sz w:val="24"/>
                <w:szCs w:val="24"/>
                <w:lang w:val="en-US"/>
              </w:rPr>
              <w:t>Ecuador</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39382504" w14:textId="46DC04D6">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382,000</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7B593919" w14:textId="07B2F49D">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Madrid, Barcelona, Murcia</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49CA3E17" w14:textId="28919147">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2000-2010</w:t>
            </w:r>
          </w:p>
        </w:tc>
      </w:tr>
      <w:tr w:rsidR="2CC3AF53" w:rsidTr="2CC3AF53" w14:paraId="2D430833">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36654094" w14:textId="3A80DB14">
            <w:pPr>
              <w:spacing w:before="0" w:beforeAutospacing="off" w:after="0" w:afterAutospacing="off"/>
              <w:rPr>
                <w:rFonts w:ascii="Cambria" w:hAnsi="Cambria" w:eastAsia="Cambria" w:cs="Cambria"/>
                <w:b w:val="0"/>
                <w:bCs w:val="0"/>
                <w:i w:val="0"/>
                <w:iCs w:val="0"/>
                <w:sz w:val="24"/>
                <w:szCs w:val="24"/>
              </w:rPr>
            </w:pPr>
            <w:r w:rsidRPr="2CC3AF53" w:rsidR="2CC3AF53">
              <w:rPr>
                <w:rFonts w:ascii="Cambria" w:hAnsi="Cambria" w:eastAsia="Cambria" w:cs="Cambria"/>
                <w:b w:val="0"/>
                <w:bCs w:val="0"/>
                <w:i w:val="0"/>
                <w:iCs w:val="0"/>
                <w:sz w:val="24"/>
                <w:szCs w:val="24"/>
                <w:lang w:val="en-US"/>
              </w:rPr>
              <w:t>Peru</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535173A0" w14:textId="3F489BE4">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312,000</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421675E2" w14:textId="4B262DAA">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Madrid, Barcelona, Valencia</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1FBF8A0E" w14:textId="56D24CC3">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2000-2015</w:t>
            </w:r>
          </w:p>
        </w:tc>
      </w:tr>
      <w:tr w:rsidR="2CC3AF53" w:rsidTr="2CC3AF53" w14:paraId="2B1292EE">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5AF7EEF0" w14:textId="58A740DD">
            <w:pPr>
              <w:spacing w:before="0" w:beforeAutospacing="off" w:after="0" w:afterAutospacing="off"/>
              <w:rPr>
                <w:rFonts w:ascii="Cambria" w:hAnsi="Cambria" w:eastAsia="Cambria" w:cs="Cambria"/>
                <w:b w:val="0"/>
                <w:bCs w:val="0"/>
                <w:i w:val="0"/>
                <w:iCs w:val="0"/>
                <w:sz w:val="24"/>
                <w:szCs w:val="24"/>
              </w:rPr>
            </w:pPr>
            <w:r w:rsidRPr="2CC3AF53" w:rsidR="2CC3AF53">
              <w:rPr>
                <w:rFonts w:ascii="Cambria" w:hAnsi="Cambria" w:eastAsia="Cambria" w:cs="Cambria"/>
                <w:b w:val="0"/>
                <w:bCs w:val="0"/>
                <w:i w:val="0"/>
                <w:iCs w:val="0"/>
                <w:sz w:val="24"/>
                <w:szCs w:val="24"/>
                <w:lang w:val="en-US"/>
              </w:rPr>
              <w:t>Argentina</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47E13EA5" w14:textId="13504DF8">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287,000</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077164FB" w14:textId="501DBA63">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Madrid, Barcelona</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769617BA" w14:textId="089ED8D1">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2000-2010, 2018-2024</w:t>
            </w:r>
          </w:p>
        </w:tc>
      </w:tr>
      <w:tr w:rsidR="2CC3AF53" w:rsidTr="2CC3AF53" w14:paraId="1286FADC">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75C18CFD" w14:textId="3B5EC39B">
            <w:pPr>
              <w:spacing w:before="0" w:beforeAutospacing="off" w:after="0" w:afterAutospacing="off"/>
              <w:rPr>
                <w:rFonts w:ascii="Cambria" w:hAnsi="Cambria" w:eastAsia="Cambria" w:cs="Cambria"/>
                <w:b w:val="0"/>
                <w:bCs w:val="0"/>
                <w:i w:val="0"/>
                <w:iCs w:val="0"/>
                <w:sz w:val="24"/>
                <w:szCs w:val="24"/>
              </w:rPr>
            </w:pPr>
            <w:r w:rsidRPr="2CC3AF53" w:rsidR="2CC3AF53">
              <w:rPr>
                <w:rFonts w:ascii="Cambria" w:hAnsi="Cambria" w:eastAsia="Cambria" w:cs="Cambria"/>
                <w:b w:val="0"/>
                <w:bCs w:val="0"/>
                <w:i w:val="0"/>
                <w:iCs w:val="0"/>
                <w:sz w:val="24"/>
                <w:szCs w:val="24"/>
                <w:lang w:val="en-US"/>
              </w:rPr>
              <w:t>Bolivia</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02F7A530" w14:textId="1DACA032">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247,000</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2F45A916" w14:textId="4D6FA4F1">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Madrid, Barcelona</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3E32687A" w14:textId="0B25D92A">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2005-2015</w:t>
            </w:r>
          </w:p>
        </w:tc>
      </w:tr>
      <w:tr w:rsidR="2CC3AF53" w:rsidTr="2CC3AF53" w14:paraId="73569BE8">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074C77B5" w14:textId="428A46C0">
            <w:pPr>
              <w:spacing w:before="0" w:beforeAutospacing="off" w:after="0" w:afterAutospacing="off"/>
              <w:rPr>
                <w:rFonts w:ascii="Cambria" w:hAnsi="Cambria" w:eastAsia="Cambria" w:cs="Cambria"/>
                <w:b w:val="0"/>
                <w:bCs w:val="0"/>
                <w:i w:val="0"/>
                <w:iCs w:val="0"/>
                <w:sz w:val="24"/>
                <w:szCs w:val="24"/>
              </w:rPr>
            </w:pPr>
            <w:r w:rsidRPr="2CC3AF53" w:rsidR="2CC3AF53">
              <w:rPr>
                <w:rFonts w:ascii="Cambria" w:hAnsi="Cambria" w:eastAsia="Cambria" w:cs="Cambria"/>
                <w:b w:val="0"/>
                <w:bCs w:val="0"/>
                <w:i w:val="0"/>
                <w:iCs w:val="0"/>
                <w:sz w:val="24"/>
                <w:szCs w:val="24"/>
                <w:lang w:val="en-US"/>
              </w:rPr>
              <w:t>Dominican Republic</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6FCF4989" w14:textId="4B11772B">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198,000</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6C1E8B99" w14:textId="4B9EE397">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Madrid, Canary Islands</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3DB6598C" w14:textId="7641D0E9">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2000-2010</w:t>
            </w:r>
          </w:p>
        </w:tc>
      </w:tr>
      <w:tr w:rsidR="2CC3AF53" w:rsidTr="2CC3AF53" w14:paraId="258C52C1">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3D81E6A4" w14:textId="1C402368">
            <w:pPr>
              <w:spacing w:before="0" w:beforeAutospacing="off" w:after="0" w:afterAutospacing="off"/>
              <w:rPr>
                <w:rFonts w:ascii="Cambria" w:hAnsi="Cambria" w:eastAsia="Cambria" w:cs="Cambria"/>
                <w:b w:val="0"/>
                <w:bCs w:val="0"/>
                <w:i w:val="0"/>
                <w:iCs w:val="0"/>
                <w:sz w:val="24"/>
                <w:szCs w:val="24"/>
              </w:rPr>
            </w:pPr>
            <w:r w:rsidRPr="2CC3AF53" w:rsidR="2CC3AF53">
              <w:rPr>
                <w:rFonts w:ascii="Cambria" w:hAnsi="Cambria" w:eastAsia="Cambria" w:cs="Cambria"/>
                <w:b w:val="0"/>
                <w:bCs w:val="0"/>
                <w:i w:val="0"/>
                <w:iCs w:val="0"/>
                <w:sz w:val="24"/>
                <w:szCs w:val="24"/>
                <w:lang w:val="en-US"/>
              </w:rPr>
              <w:t>Honduras</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31F8BCED" w14:textId="6EC73EC4">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142,000</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529104E4" w14:textId="1FBBAB36">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Madrid, Barcelona</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41B0829A" w14:textId="0F1A1926">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2010-2020</w:t>
            </w:r>
          </w:p>
        </w:tc>
      </w:tr>
      <w:tr w:rsidR="2CC3AF53" w:rsidTr="2CC3AF53" w14:paraId="287CB2D1">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241532B3" w14:textId="1A783C28">
            <w:pPr>
              <w:spacing w:before="0" w:beforeAutospacing="off" w:after="0" w:afterAutospacing="off"/>
              <w:rPr>
                <w:rFonts w:ascii="Cambria" w:hAnsi="Cambria" w:eastAsia="Cambria" w:cs="Cambria"/>
                <w:b w:val="0"/>
                <w:bCs w:val="0"/>
                <w:i w:val="0"/>
                <w:iCs w:val="0"/>
                <w:sz w:val="24"/>
                <w:szCs w:val="24"/>
              </w:rPr>
            </w:pPr>
            <w:r w:rsidRPr="2CC3AF53" w:rsidR="2CC3AF53">
              <w:rPr>
                <w:rFonts w:ascii="Cambria" w:hAnsi="Cambria" w:eastAsia="Cambria" w:cs="Cambria"/>
                <w:b w:val="0"/>
                <w:bCs w:val="0"/>
                <w:i w:val="0"/>
                <w:iCs w:val="0"/>
                <w:sz w:val="24"/>
                <w:szCs w:val="24"/>
                <w:lang w:val="en-US"/>
              </w:rPr>
              <w:t>Nicaragua</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61D1124A" w14:textId="76E5B48D">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96,000</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38B4B54E" w14:textId="0E4D722C">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Madrid, Barcelona</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358533D3" w14:textId="77600237">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2015-2024</w:t>
            </w:r>
          </w:p>
        </w:tc>
      </w:tr>
      <w:tr w:rsidR="2CC3AF53" w:rsidTr="2CC3AF53" w14:paraId="6A6067D3">
        <w:trPr>
          <w:trHeight w:val="300"/>
        </w:trPr>
        <w:tc>
          <w:tcPr>
            <w:tcW w:w="192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00841AF0" w14:textId="0B155101">
            <w:pPr>
              <w:spacing w:before="0" w:beforeAutospacing="off" w:after="0" w:afterAutospacing="off"/>
              <w:rPr>
                <w:rFonts w:ascii="Cambria" w:hAnsi="Cambria" w:eastAsia="Cambria" w:cs="Cambria"/>
                <w:b w:val="0"/>
                <w:bCs w:val="0"/>
                <w:i w:val="0"/>
                <w:iCs w:val="0"/>
                <w:sz w:val="24"/>
                <w:szCs w:val="24"/>
              </w:rPr>
            </w:pPr>
            <w:r w:rsidRPr="2CC3AF53" w:rsidR="2CC3AF53">
              <w:rPr>
                <w:rFonts w:ascii="Cambria" w:hAnsi="Cambria" w:eastAsia="Cambria" w:cs="Cambria"/>
                <w:b w:val="0"/>
                <w:bCs w:val="0"/>
                <w:i w:val="0"/>
                <w:iCs w:val="0"/>
                <w:sz w:val="24"/>
                <w:szCs w:val="24"/>
                <w:lang w:val="en-US"/>
              </w:rPr>
              <w:t>Chile</w:t>
            </w:r>
          </w:p>
        </w:tc>
        <w:tc>
          <w:tcPr>
            <w:tcW w:w="2025"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6DB4C4BE" w14:textId="272244A8">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89,000</w:t>
            </w:r>
          </w:p>
        </w:tc>
        <w:tc>
          <w:tcPr>
            <w:tcW w:w="351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47990DE9" w14:textId="05B94260">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Madrid, Barcelona</w:t>
            </w:r>
          </w:p>
        </w:tc>
        <w:tc>
          <w:tcPr>
            <w:tcW w:w="234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center"/>
          </w:tcPr>
          <w:p w:rsidR="2CC3AF53" w:rsidP="2CC3AF53" w:rsidRDefault="2CC3AF53" w14:paraId="3357D939" w14:textId="52DF7763">
            <w:pPr>
              <w:spacing w:before="0" w:beforeAutospacing="off" w:after="0" w:afterAutospacing="off"/>
              <w:rPr>
                <w:rFonts w:ascii="Aptos" w:hAnsi="Aptos" w:eastAsia="Aptos" w:cs="Aptos"/>
                <w:b w:val="0"/>
                <w:bCs w:val="0"/>
                <w:i w:val="0"/>
                <w:iCs w:val="0"/>
                <w:color w:val="000000" w:themeColor="text1" w:themeTint="FF" w:themeShade="FF"/>
                <w:sz w:val="24"/>
                <w:szCs w:val="24"/>
              </w:rPr>
            </w:pPr>
            <w:r w:rsidRPr="2CC3AF53" w:rsidR="2CC3AF53">
              <w:rPr>
                <w:rFonts w:ascii="Aptos" w:hAnsi="Aptos" w:eastAsia="Aptos" w:cs="Aptos"/>
                <w:b w:val="0"/>
                <w:bCs w:val="0"/>
                <w:i w:val="0"/>
                <w:iCs w:val="0"/>
                <w:caps w:val="0"/>
                <w:smallCaps w:val="0"/>
                <w:color w:val="000000" w:themeColor="text1" w:themeTint="FF" w:themeShade="FF"/>
                <w:sz w:val="24"/>
                <w:szCs w:val="24"/>
                <w:lang w:val="en-US"/>
              </w:rPr>
              <w:t>2015-2024</w:t>
            </w:r>
          </w:p>
        </w:tc>
      </w:tr>
    </w:tbl>
    <w:p w:rsidR="2179CC2E" w:rsidP="2CC3AF53" w:rsidRDefault="2179CC2E" w14:paraId="1F53A1A7" w14:textId="03E3887C">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Total Latin Americans in Spain: ~2.8 million (2024) Percentage of total foreign-born population: 34% Percentage of total Spanish population: 5.9%</w:t>
      </w:r>
    </w:p>
    <w:p w:rsidR="2179CC2E" w:rsidP="2CC3AF53" w:rsidRDefault="2179CC2E" w14:paraId="02CB6CBF" w14:textId="5B8CACA8">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1"/>
          <w:bCs w:val="1"/>
          <w:i w:val="0"/>
          <w:iCs w:val="0"/>
          <w:caps w:val="0"/>
          <w:smallCaps w:val="0"/>
          <w:noProof w:val="0"/>
          <w:color w:val="000000" w:themeColor="text1" w:themeTint="FF" w:themeShade="FF"/>
          <w:sz w:val="24"/>
          <w:szCs w:val="24"/>
          <w:lang w:val="en-US"/>
        </w:rPr>
        <w:t>Key Patterns:</w:t>
      </w:r>
    </w:p>
    <w:p w:rsidR="2179CC2E" w:rsidP="2CC3AF53" w:rsidRDefault="2179CC2E" w14:paraId="2C322244" w14:textId="5061A21B">
      <w:pPr>
        <w:pStyle w:val="ListParagraph"/>
        <w:numPr>
          <w:ilvl w:val="0"/>
          <w:numId w:val="49"/>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1"/>
          <w:bCs w:val="1"/>
          <w:i w:val="0"/>
          <w:iCs w:val="0"/>
          <w:caps w:val="0"/>
          <w:smallCaps w:val="0"/>
          <w:noProof w:val="0"/>
          <w:color w:val="000000" w:themeColor="text1" w:themeTint="FF" w:themeShade="FF"/>
          <w:sz w:val="24"/>
          <w:szCs w:val="24"/>
          <w:lang w:val="en-US"/>
        </w:rPr>
        <w:t>Venezuelan surge:</w:t>
      </w: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 xml:space="preserve"> Between 2015-2024, Venezuelans became the second-largest Latin American group, driven by economic collapse and political crisis. Many arrive with university degrees and professional experience, yet face employment discrimination.</w:t>
      </w:r>
    </w:p>
    <w:p w:rsidR="2179CC2E" w:rsidP="2CC3AF53" w:rsidRDefault="2179CC2E" w14:paraId="5FF8A312" w14:textId="2E5F264B">
      <w:pPr>
        <w:pStyle w:val="ListParagraph"/>
        <w:numPr>
          <w:ilvl w:val="0"/>
          <w:numId w:val="49"/>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1"/>
          <w:bCs w:val="1"/>
          <w:i w:val="0"/>
          <w:iCs w:val="0"/>
          <w:caps w:val="0"/>
          <w:smallCaps w:val="0"/>
          <w:noProof w:val="0"/>
          <w:color w:val="000000" w:themeColor="text1" w:themeTint="FF" w:themeShade="FF"/>
          <w:sz w:val="24"/>
          <w:szCs w:val="24"/>
          <w:lang w:val="en-US"/>
        </w:rPr>
        <w:t>Colombian concentration:</w:t>
      </w: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 xml:space="preserve"> Colombians were the first large-wave migrants (2000s), initially filling domestic work and construction jobs. Second generation is now university-aged, navigating identity between Colombian parents and Spanish peers.</w:t>
      </w:r>
    </w:p>
    <w:p w:rsidR="2179CC2E" w:rsidP="2CC3AF53" w:rsidRDefault="2179CC2E" w14:paraId="1D25972D" w14:textId="2DBB2F8E">
      <w:pPr>
        <w:pStyle w:val="ListParagraph"/>
        <w:numPr>
          <w:ilvl w:val="0"/>
          <w:numId w:val="49"/>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1"/>
          <w:bCs w:val="1"/>
          <w:i w:val="0"/>
          <w:iCs w:val="0"/>
          <w:caps w:val="0"/>
          <w:smallCaps w:val="0"/>
          <w:noProof w:val="0"/>
          <w:color w:val="000000" w:themeColor="text1" w:themeTint="FF" w:themeShade="FF"/>
          <w:sz w:val="24"/>
          <w:szCs w:val="24"/>
          <w:lang w:val="en-US"/>
        </w:rPr>
        <w:t>Andean working class:</w:t>
      </w: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 xml:space="preserve"> Ecuadorians, Peruvians, and Bolivians disproportionately work in agriculture, domestic service, and construction. Geographic concentration in specific neighborhoods (e.g., Lavapiés, Carabanchel) creates ethnic enclaves.</w:t>
      </w:r>
    </w:p>
    <w:p w:rsidR="2179CC2E" w:rsidP="2CC3AF53" w:rsidRDefault="2179CC2E" w14:paraId="16972FD9" w14:textId="020F3E36">
      <w:pPr>
        <w:pStyle w:val="ListParagraph"/>
        <w:numPr>
          <w:ilvl w:val="0"/>
          <w:numId w:val="49"/>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1"/>
          <w:bCs w:val="1"/>
          <w:i w:val="0"/>
          <w:iCs w:val="0"/>
          <w:caps w:val="0"/>
          <w:smallCaps w:val="0"/>
          <w:noProof w:val="0"/>
          <w:color w:val="000000" w:themeColor="text1" w:themeTint="FF" w:themeShade="FF"/>
          <w:sz w:val="24"/>
          <w:szCs w:val="24"/>
          <w:lang w:val="en-US"/>
        </w:rPr>
        <w:t>Southern Cone professionals:</w:t>
      </w: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 xml:space="preserve"> Argentines and Chileans arrive with higher education levels, often citing economic instability at home. They're perceived as "whiter" and face less overt discrimination than Andean migrants.</w:t>
      </w:r>
    </w:p>
    <w:p w:rsidR="2179CC2E" w:rsidP="2CC3AF53" w:rsidRDefault="2179CC2E" w14:paraId="3EAFC091" w14:textId="7872307E">
      <w:pPr>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p>
    <w:p w:rsidR="2179CC2E" w:rsidP="642AB300" w:rsidRDefault="2179CC2E" w14:paraId="5900E124" w14:textId="37D73C49">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bookmarkStart w:name="_Toc1336375903" w:id="921524498"/>
      <w:r w:rsidRPr="642AB300" w:rsidR="02C2EDDF">
        <w:rPr>
          <w:rFonts w:ascii="Aptos" w:hAnsi="Aptos" w:eastAsia="Aptos" w:cs="Aptos"/>
          <w:b w:val="0"/>
          <w:bCs w:val="0"/>
          <w:i w:val="1"/>
          <w:iCs w:val="1"/>
          <w:caps w:val="0"/>
          <w:smallCaps w:val="0"/>
          <w:noProof w:val="0"/>
          <w:color w:val="0F4761" w:themeColor="accent1" w:themeTint="FF" w:themeShade="BF"/>
          <w:sz w:val="24"/>
          <w:szCs w:val="24"/>
          <w:lang w:val="en-US"/>
        </w:rPr>
        <w:t>Gender Dynamics: The Feminization of Migration</w:t>
      </w:r>
      <w:bookmarkEnd w:id="921524498"/>
    </w:p>
    <w:p w:rsidR="2179CC2E" w:rsidP="2CC3AF53" w:rsidRDefault="2179CC2E" w14:paraId="26C76509" w14:textId="4EC50B77">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Latin American migration to Spain is notably feminized:</w:t>
      </w:r>
    </w:p>
    <w:p w:rsidR="2179CC2E" w:rsidP="2CC3AF53" w:rsidRDefault="2179CC2E" w14:paraId="2ECDCDD4" w14:textId="7613EEFF">
      <w:pPr>
        <w:pStyle w:val="ListParagraph"/>
        <w:numPr>
          <w:ilvl w:val="0"/>
          <w:numId w:val="50"/>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1"/>
          <w:bCs w:val="1"/>
          <w:i w:val="0"/>
          <w:iCs w:val="0"/>
          <w:caps w:val="0"/>
          <w:smallCaps w:val="0"/>
          <w:noProof w:val="0"/>
          <w:color w:val="000000" w:themeColor="text1" w:themeTint="FF" w:themeShade="FF"/>
          <w:sz w:val="24"/>
          <w:szCs w:val="24"/>
          <w:lang w:val="en-US"/>
        </w:rPr>
        <w:t>Female:</w:t>
      </w: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 xml:space="preserve"> 54%</w:t>
      </w:r>
    </w:p>
    <w:p w:rsidR="2179CC2E" w:rsidP="2CC3AF53" w:rsidRDefault="2179CC2E" w14:paraId="15AB327F" w14:textId="072F2299">
      <w:pPr>
        <w:pStyle w:val="ListParagraph"/>
        <w:numPr>
          <w:ilvl w:val="0"/>
          <w:numId w:val="50"/>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1"/>
          <w:bCs w:val="1"/>
          <w:i w:val="0"/>
          <w:iCs w:val="0"/>
          <w:caps w:val="0"/>
          <w:smallCaps w:val="0"/>
          <w:noProof w:val="0"/>
          <w:color w:val="000000" w:themeColor="text1" w:themeTint="FF" w:themeShade="FF"/>
          <w:sz w:val="24"/>
          <w:szCs w:val="24"/>
          <w:lang w:val="en-US"/>
        </w:rPr>
        <w:t>Male:</w:t>
      </w: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 xml:space="preserve"> 46%</w:t>
      </w:r>
    </w:p>
    <w:p w:rsidR="2179CC2E" w:rsidP="2CC3AF53" w:rsidRDefault="2179CC2E" w14:paraId="7EC48132" w14:textId="68E9A38C">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This reverses traditional migration patterns where men migrate first. Reasons include:</w:t>
      </w:r>
    </w:p>
    <w:p w:rsidR="2179CC2E" w:rsidP="2CC3AF53" w:rsidRDefault="2179CC2E" w14:paraId="20C0D76D" w14:textId="7808E33F">
      <w:pPr>
        <w:pStyle w:val="ListParagraph"/>
        <w:numPr>
          <w:ilvl w:val="0"/>
          <w:numId w:val="51"/>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Care work demand: Spain's aging population needs caregivers; Latin American women fill this role</w:t>
      </w:r>
    </w:p>
    <w:p w:rsidR="2179CC2E" w:rsidP="2CC3AF53" w:rsidRDefault="2179CC2E" w14:paraId="307656AF" w14:textId="4ACA8E63">
      <w:pPr>
        <w:pStyle w:val="ListParagraph"/>
        <w:numPr>
          <w:ilvl w:val="0"/>
          <w:numId w:val="51"/>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Domestic service: Historically, Spanish middle-class families employed Latin American women as housekeepers, nannies</w:t>
      </w:r>
    </w:p>
    <w:p w:rsidR="2179CC2E" w:rsidP="2CC3AF53" w:rsidRDefault="2179CC2E" w14:paraId="5C272207" w14:textId="4B4E609C">
      <w:pPr>
        <w:pStyle w:val="ListParagraph"/>
        <w:numPr>
          <w:ilvl w:val="0"/>
          <w:numId w:val="51"/>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Family reunification: Women often arrive alone, then bring children/partners later</w:t>
      </w:r>
    </w:p>
    <w:p w:rsidR="2179CC2E" w:rsidP="2CC3AF53" w:rsidRDefault="2179CC2E" w14:paraId="77E58CF9" w14:textId="2CCBB9BF">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1"/>
          <w:bCs w:val="1"/>
          <w:i w:val="0"/>
          <w:iCs w:val="0"/>
          <w:caps w:val="0"/>
          <w:smallCaps w:val="0"/>
          <w:noProof w:val="0"/>
          <w:color w:val="000000" w:themeColor="text1" w:themeTint="FF" w:themeShade="FF"/>
          <w:sz w:val="24"/>
          <w:szCs w:val="24"/>
          <w:lang w:val="en-US"/>
        </w:rPr>
        <w:t>Fourth Culture Implication:</w:t>
      </w: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 xml:space="preserve"> Children raised primarily by mothers (fathers still in origin country or working long hours) develop identity through matrilineal cultural transmission-Spanish schools by day, Latin American home culture by evening.</w:t>
      </w:r>
    </w:p>
    <w:p w:rsidR="2179CC2E" w:rsidP="2CC3AF53" w:rsidRDefault="2179CC2E" w14:paraId="28254D63" w14:textId="1F5C9F03">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Gender balance is relatively even, though shaped by occupational niches. Latin American women dominate in domestic and care work, while men are more common in construction and hospitality. Together they form the backbone of Spain’s service economy. Over time, family reunification balances these inflows, leading to entire communities with second-generation children now enrolled in Spanish schools.</w:t>
      </w:r>
    </w:p>
    <w:p w:rsidR="2179CC2E" w:rsidP="642AB300" w:rsidRDefault="2179CC2E" w14:paraId="6C74EAF3" w14:textId="21E768E6">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bookmarkStart w:name="_Toc538244020" w:id="411231778"/>
      <w:r w:rsidRPr="642AB300" w:rsidR="02C2EDDF">
        <w:rPr>
          <w:rFonts w:ascii="Aptos" w:hAnsi="Aptos" w:eastAsia="Aptos" w:cs="Aptos"/>
          <w:b w:val="0"/>
          <w:bCs w:val="0"/>
          <w:i w:val="1"/>
          <w:iCs w:val="1"/>
          <w:caps w:val="0"/>
          <w:smallCaps w:val="0"/>
          <w:noProof w:val="0"/>
          <w:color w:val="0F4761" w:themeColor="accent1" w:themeTint="FF" w:themeShade="BF"/>
          <w:sz w:val="24"/>
          <w:szCs w:val="24"/>
          <w:lang w:val="en-US"/>
        </w:rPr>
        <w:t>Age Distribution: A Young Migration</w:t>
      </w:r>
      <w:bookmarkEnd w:id="411231778"/>
    </w:p>
    <w:p w:rsidR="2179CC2E" w:rsidP="2CC3AF53" w:rsidRDefault="2179CC2E" w14:paraId="7BFC7046" w14:textId="3DE53EE5">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Latin American migrants in Spain skew young:</w:t>
      </w:r>
    </w:p>
    <w:p w:rsidR="2179CC2E" w:rsidP="2CC3AF53" w:rsidRDefault="2179CC2E" w14:paraId="31C6CAFD" w14:textId="4EAAFF42">
      <w:pPr>
        <w:pStyle w:val="ListParagraph"/>
        <w:numPr>
          <w:ilvl w:val="0"/>
          <w:numId w:val="52"/>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18-35 years: 47% (vs 23% of Spanish-born population)</w:t>
      </w:r>
    </w:p>
    <w:p w:rsidR="2179CC2E" w:rsidP="2CC3AF53" w:rsidRDefault="2179CC2E" w14:paraId="48E73797" w14:textId="7E15E09C">
      <w:pPr>
        <w:pStyle w:val="ListParagraph"/>
        <w:numPr>
          <w:ilvl w:val="0"/>
          <w:numId w:val="52"/>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36-50 years: 31%</w:t>
      </w:r>
    </w:p>
    <w:p w:rsidR="2179CC2E" w:rsidP="2CC3AF53" w:rsidRDefault="2179CC2E" w14:paraId="40AA9947" w14:textId="09B0834F">
      <w:pPr>
        <w:pStyle w:val="ListParagraph"/>
        <w:numPr>
          <w:ilvl w:val="0"/>
          <w:numId w:val="52"/>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51-65 years: 15%</w:t>
      </w:r>
    </w:p>
    <w:p w:rsidR="2179CC2E" w:rsidP="2CC3AF53" w:rsidRDefault="2179CC2E" w14:paraId="287E53B0" w14:textId="1289E640">
      <w:pPr>
        <w:pStyle w:val="ListParagraph"/>
        <w:numPr>
          <w:ilvl w:val="0"/>
          <w:numId w:val="52"/>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65+: 7%</w:t>
      </w:r>
    </w:p>
    <w:p w:rsidR="2179CC2E" w:rsidP="2CC3AF53" w:rsidRDefault="2179CC2E" w14:paraId="5DDAA610" w14:textId="481690B5">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This age concentration creates specific Fourth Culture dynamics:</w:t>
      </w:r>
    </w:p>
    <w:p w:rsidR="2179CC2E" w:rsidP="2CC3AF53" w:rsidRDefault="2179CC2E" w14:paraId="074D0FAE" w14:textId="1FDDF7C7">
      <w:pPr>
        <w:pStyle w:val="ListParagraph"/>
        <w:numPr>
          <w:ilvl w:val="0"/>
          <w:numId w:val="53"/>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University-age cohort (18-24): Navigating Spanish higher education while maintaining Latin American identity</w:t>
      </w:r>
    </w:p>
    <w:p w:rsidR="2179CC2E" w:rsidP="2CC3AF53" w:rsidRDefault="2179CC2E" w14:paraId="42206E35" w14:textId="6E3EE0AA">
      <w:pPr>
        <w:pStyle w:val="ListParagraph"/>
        <w:numPr>
          <w:ilvl w:val="0"/>
          <w:numId w:val="53"/>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Young professionals (25-35): Establishing careers, often facing "accent penalty" in hiring</w:t>
      </w:r>
    </w:p>
    <w:p w:rsidR="2179CC2E" w:rsidP="2CC3AF53" w:rsidRDefault="2179CC2E" w14:paraId="71FCC79D" w14:textId="3633DFF7">
      <w:pPr>
        <w:pStyle w:val="ListParagraph"/>
        <w:numPr>
          <w:ilvl w:val="0"/>
          <w:numId w:val="53"/>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Parents (30-45): Raising children who will be Spanish citizens but culturally hybrid</w:t>
      </w:r>
    </w:p>
    <w:p w:rsidR="2179CC2E" w:rsidP="2CC3AF53" w:rsidRDefault="2179CC2E" w14:paraId="42906412" w14:textId="489FDCBA">
      <w:pPr>
        <w:pStyle w:val="ListParagraph"/>
        <w:numPr>
          <w:ilvl w:val="0"/>
          <w:numId w:val="53"/>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Retirement-age: Minimal, meaning limited elderly care infrastructure for Latin American communities</w:t>
      </w:r>
    </w:p>
    <w:p w:rsidR="2179CC2E" w:rsidP="2CC3AF53" w:rsidRDefault="2179CC2E" w14:paraId="7628925B" w14:textId="63215B6E">
      <w:pPr>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p>
    <w:p w:rsidR="2179CC2E" w:rsidP="2CC3AF53" w:rsidRDefault="2179CC2E" w14:paraId="0A658007" w14:textId="5199A31D">
      <w:pPr>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p>
    <w:p w:rsidR="2179CC2E" w:rsidP="642AB300" w:rsidRDefault="2179CC2E" w14:paraId="4A1F256F" w14:textId="36524FB0">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bookmarkStart w:name="_Toc2067109110" w:id="688436373"/>
      <w:r w:rsidRPr="642AB300" w:rsidR="02C2EDDF">
        <w:rPr>
          <w:rFonts w:ascii="Aptos" w:hAnsi="Aptos" w:eastAsia="Aptos" w:cs="Aptos"/>
          <w:b w:val="0"/>
          <w:bCs w:val="0"/>
          <w:i w:val="1"/>
          <w:iCs w:val="1"/>
          <w:caps w:val="0"/>
          <w:smallCaps w:val="0"/>
          <w:noProof w:val="0"/>
          <w:color w:val="0F4761" w:themeColor="accent1" w:themeTint="FF" w:themeShade="BF"/>
          <w:sz w:val="24"/>
          <w:szCs w:val="24"/>
          <w:lang w:val="en-US"/>
        </w:rPr>
        <w:t>Legal Status Distribution</w:t>
      </w:r>
      <w:bookmarkEnd w:id="688436373"/>
    </w:p>
    <w:p w:rsidR="2179CC2E" w:rsidP="2CC3AF53" w:rsidRDefault="2179CC2E" w14:paraId="5F2A7877" w14:textId="1717F65A">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Not all Latin American migrants have equal legal security:</w:t>
      </w:r>
    </w:p>
    <w:p w:rsidR="2179CC2E" w:rsidP="2CC3AF53" w:rsidRDefault="2179CC2E" w14:paraId="4EAACB4C" w14:textId="17CED6D0">
      <w:pPr>
        <w:pStyle w:val="ListParagraph"/>
        <w:numPr>
          <w:ilvl w:val="0"/>
          <w:numId w:val="54"/>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Spanish citizenship: 38% (via naturalization, marriage, or ancestry)</w:t>
      </w:r>
    </w:p>
    <w:p w:rsidR="2179CC2E" w:rsidP="2CC3AF53" w:rsidRDefault="2179CC2E" w14:paraId="2774285E" w14:textId="49EED101">
      <w:pPr>
        <w:pStyle w:val="ListParagraph"/>
        <w:numPr>
          <w:ilvl w:val="0"/>
          <w:numId w:val="54"/>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Permanent residency: 29%</w:t>
      </w:r>
    </w:p>
    <w:p w:rsidR="2179CC2E" w:rsidP="2CC3AF53" w:rsidRDefault="2179CC2E" w14:paraId="4021830F" w14:textId="6D2AE0C5">
      <w:pPr>
        <w:pStyle w:val="ListParagraph"/>
        <w:numPr>
          <w:ilvl w:val="0"/>
          <w:numId w:val="54"/>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Temporary work/study permits: 22%</w:t>
      </w:r>
    </w:p>
    <w:p w:rsidR="2179CC2E" w:rsidP="2CC3AF53" w:rsidRDefault="2179CC2E" w14:paraId="3063393C" w14:textId="47C13EB5">
      <w:pPr>
        <w:pStyle w:val="ListParagraph"/>
        <w:numPr>
          <w:ilvl w:val="0"/>
          <w:numId w:val="54"/>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Irregular status: 11% (estimates, as exact numbers are unavailable)</w:t>
      </w:r>
    </w:p>
    <w:p w:rsidR="2179CC2E" w:rsidP="2CC3AF53" w:rsidRDefault="2179CC2E" w14:paraId="46A1A10B" w14:textId="29B42419">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The Privilege Hierarchy:</w:t>
      </w:r>
    </w:p>
    <w:p w:rsidR="2179CC2E" w:rsidP="2CC3AF53" w:rsidRDefault="2179CC2E" w14:paraId="38EBFE92" w14:textId="3CCDFF03">
      <w:pPr>
        <w:pStyle w:val="ListParagraph"/>
        <w:numPr>
          <w:ilvl w:val="0"/>
          <w:numId w:val="55"/>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Citizenship via ancestry: Argentines, Chileans with Italian/Spanish grandparents can access EU citizenship faster</w:t>
      </w:r>
    </w:p>
    <w:p w:rsidR="2179CC2E" w:rsidP="2CC3AF53" w:rsidRDefault="2179CC2E" w14:paraId="0A06379A" w14:textId="754E1A27">
      <w:pPr>
        <w:pStyle w:val="ListParagraph"/>
        <w:numPr>
          <w:ilvl w:val="0"/>
          <w:numId w:val="55"/>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Professional visas: Venezuelans with degrees can qualify for skilled worker permits</w:t>
      </w:r>
    </w:p>
    <w:p w:rsidR="2179CC2E" w:rsidP="2CC3AF53" w:rsidRDefault="2179CC2E" w14:paraId="7AC81BA6" w14:textId="5B39BF10">
      <w:pPr>
        <w:pStyle w:val="ListParagraph"/>
        <w:numPr>
          <w:ilvl w:val="0"/>
          <w:numId w:val="55"/>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Working-class permits: Ecuadorians, Bolivians in agriculture/construction face more precarious renewals</w:t>
      </w:r>
    </w:p>
    <w:p w:rsidR="2179CC2E" w:rsidP="2CC3AF53" w:rsidRDefault="2179CC2E" w14:paraId="4CE55C9F" w14:textId="7BC6C556">
      <w:pPr>
        <w:pStyle w:val="ListParagraph"/>
        <w:numPr>
          <w:ilvl w:val="0"/>
          <w:numId w:val="55"/>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Irregular migrants: Dominicans, Hondurans overstaying tourist visas face deportation risk</w:t>
      </w:r>
    </w:p>
    <w:p w:rsidR="2179CC2E" w:rsidP="2CC3AF53" w:rsidRDefault="2179CC2E" w14:paraId="21E0EA46" w14:textId="1443EE58">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1"/>
          <w:bCs w:val="1"/>
          <w:i w:val="0"/>
          <w:iCs w:val="0"/>
          <w:caps w:val="0"/>
          <w:smallCaps w:val="0"/>
          <w:noProof w:val="0"/>
          <w:color w:val="000000" w:themeColor="text1" w:themeTint="FF" w:themeShade="FF"/>
          <w:sz w:val="24"/>
          <w:szCs w:val="24"/>
          <w:lang w:val="en-US"/>
        </w:rPr>
        <w:t>Fourth Culture Impact:</w:t>
      </w: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 xml:space="preserve"> Legal precarity compounds identity precarity. Individuals with irregular status can't fully "settle"-psychologically or practically. This creates chronic anxiety layered over cultural displacement.</w:t>
      </w:r>
    </w:p>
    <w:p w:rsidR="2179CC2E" w:rsidP="2CC3AF53" w:rsidRDefault="2179CC2E" w14:paraId="56FFF44B" w14:textId="67BF54A9">
      <w:pPr>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p>
    <w:p w:rsidR="2179CC2E" w:rsidP="642AB300" w:rsidRDefault="2179CC2E" w14:paraId="549C4B82" w14:textId="5F753070">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bookmarkStart w:name="_Toc624939953" w:id="1573754549"/>
      <w:r w:rsidRPr="642AB300" w:rsidR="02C2EDDF">
        <w:rPr>
          <w:rFonts w:ascii="Aptos" w:hAnsi="Aptos" w:eastAsia="Aptos" w:cs="Aptos"/>
          <w:b w:val="0"/>
          <w:bCs w:val="0"/>
          <w:i w:val="1"/>
          <w:iCs w:val="1"/>
          <w:caps w:val="0"/>
          <w:smallCaps w:val="0"/>
          <w:noProof w:val="0"/>
          <w:color w:val="0F4761" w:themeColor="accent1" w:themeTint="FF" w:themeShade="BF"/>
          <w:sz w:val="24"/>
          <w:szCs w:val="24"/>
          <w:lang w:val="en-US"/>
        </w:rPr>
        <w:t>Educational Attainment: Class Before Arrival</w:t>
      </w:r>
      <w:bookmarkEnd w:id="1573754549"/>
    </w:p>
    <w:p w:rsidR="2179CC2E" w:rsidP="2CC3AF53" w:rsidRDefault="2179CC2E" w14:paraId="012A6498" w14:textId="57F62148">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Latin American migrants arrive with varied education levels:</w:t>
      </w:r>
    </w:p>
    <w:p w:rsidR="2179CC2E" w:rsidP="2CC3AF53" w:rsidRDefault="2179CC2E" w14:paraId="3E42690A" w14:textId="18995FD0">
      <w:pPr>
        <w:pStyle w:val="ListParagraph"/>
        <w:numPr>
          <w:ilvl w:val="0"/>
          <w:numId w:val="56"/>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University degree: 31% (higher than Spanish average of 28%)</w:t>
      </w:r>
    </w:p>
    <w:p w:rsidR="2179CC2E" w:rsidP="2CC3AF53" w:rsidRDefault="2179CC2E" w14:paraId="4F9B3628" w14:textId="4B18603B">
      <w:pPr>
        <w:pStyle w:val="ListParagraph"/>
        <w:numPr>
          <w:ilvl w:val="0"/>
          <w:numId w:val="56"/>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Secondary/vocational: 44%</w:t>
      </w:r>
    </w:p>
    <w:p w:rsidR="2179CC2E" w:rsidP="2CC3AF53" w:rsidRDefault="2179CC2E" w14:paraId="738C3E2A" w14:textId="03E18D4D">
      <w:pPr>
        <w:pStyle w:val="ListParagraph"/>
        <w:numPr>
          <w:ilvl w:val="0"/>
          <w:numId w:val="56"/>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Primary or less: 25%</w:t>
      </w:r>
    </w:p>
    <w:p w:rsidR="2179CC2E" w:rsidP="2CC3AF53" w:rsidRDefault="2179CC2E" w14:paraId="3561A083" w14:textId="0BE3C4F7">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1"/>
          <w:bCs w:val="1"/>
          <w:i w:val="0"/>
          <w:iCs w:val="0"/>
          <w:caps w:val="0"/>
          <w:smallCaps w:val="0"/>
          <w:noProof w:val="0"/>
          <w:color w:val="000000" w:themeColor="text1" w:themeTint="FF" w:themeShade="FF"/>
          <w:sz w:val="24"/>
          <w:szCs w:val="24"/>
          <w:lang w:val="en-US"/>
        </w:rPr>
        <w:t>But employment doesn't match education:</w:t>
      </w:r>
    </w:p>
    <w:p w:rsidR="2179CC2E" w:rsidP="2CC3AF53" w:rsidRDefault="2179CC2E" w14:paraId="59ED3AAC" w14:textId="196ED16F">
      <w:pPr>
        <w:pStyle w:val="ListParagraph"/>
        <w:numPr>
          <w:ilvl w:val="0"/>
          <w:numId w:val="57"/>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Credential devaluation: Venezuelan engineers working as delivery drivers, Colombian teachers as waitresses</w:t>
      </w:r>
    </w:p>
    <w:p w:rsidR="2179CC2E" w:rsidP="2CC3AF53" w:rsidRDefault="2179CC2E" w14:paraId="700FA8F2" w14:textId="1836F6C3">
      <w:pPr>
        <w:pStyle w:val="ListParagraph"/>
        <w:numPr>
          <w:ilvl w:val="0"/>
          <w:numId w:val="57"/>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"Brain waste": Spanish employers often don't recognize Latin American degrees, forcing professional migrants into service jobs</w:t>
      </w:r>
    </w:p>
    <w:p w:rsidR="2179CC2E" w:rsidP="2CC3AF53" w:rsidRDefault="2179CC2E" w14:paraId="25D00527" w14:textId="4C0A57D8">
      <w:pPr>
        <w:pStyle w:val="ListParagraph"/>
        <w:numPr>
          <w:ilvl w:val="0"/>
          <w:numId w:val="57"/>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Spanish credential trap: Re-certifying in Spain requires time, money, and navigating bureaucracy many can't afford</w:t>
      </w:r>
    </w:p>
    <w:p w:rsidR="2179CC2E" w:rsidP="2CC3AF53" w:rsidRDefault="2179CC2E" w14:paraId="5C5C5992" w14:textId="3545A0C1">
      <w:pPr>
        <w:bidi w:val="0"/>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p>
    <w:p w:rsidR="2179CC2E" w:rsidP="642AB300" w:rsidRDefault="2179CC2E" w14:paraId="5817B4F2" w14:textId="2FC84B2F">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739280923" w:id="901629265"/>
      <w:r w:rsidRPr="642AB300" w:rsidR="02C2EDDF">
        <w:rPr>
          <w:rFonts w:ascii="Aptos" w:hAnsi="Aptos" w:eastAsia="Aptos" w:cs="Aptos"/>
          <w:b w:val="0"/>
          <w:bCs w:val="0"/>
          <w:i w:val="0"/>
          <w:iCs w:val="0"/>
          <w:caps w:val="0"/>
          <w:smallCaps w:val="0"/>
          <w:noProof w:val="0"/>
          <w:color w:val="0F4761" w:themeColor="accent1" w:themeTint="FF" w:themeShade="BF"/>
          <w:sz w:val="28"/>
          <w:szCs w:val="28"/>
          <w:lang w:val="en-US"/>
        </w:rPr>
        <w:t>Regional Distribution</w:t>
      </w:r>
      <w:bookmarkEnd w:id="901629265"/>
    </w:p>
    <w:p w:rsidR="2179CC2E" w:rsidP="2CC3AF53" w:rsidRDefault="2179CC2E" w14:paraId="3EE18C34" w14:textId="25B49F78">
      <w:pPr>
        <w:pStyle w:val="FirstParagraph"/>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Spain’s Latin American diaspora is urban and concentrated.</w:t>
      </w:r>
    </w:p>
    <w:p w:rsidR="2179CC2E" w:rsidP="2CC3AF53" w:rsidRDefault="2179CC2E" w14:paraId="610FBBCB" w14:textId="18D64AE7">
      <w:pPr>
        <w:pStyle w:val="ListParagraph"/>
        <w:numPr>
          <w:ilvl w:val="0"/>
          <w:numId w:val="58"/>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Madrid is the largest hub, home to over one million Latin Americans by 2024. They make up 62% of the capital’s immigrant population, transforming Madrid into the most “Latin American city” in Europe. Within Madrid, different groups gravitate toward different neighborhoods: Dominicans are concentrated in Tetuán, Venezuelans cluster in wealthier districts like Salamanca, while Ecuadorians and Peruvians are found in southern working-class suburbs outside the M-30 ring road.</w:t>
      </w:r>
    </w:p>
    <w:p w:rsidR="2179CC2E" w:rsidP="2CC3AF53" w:rsidRDefault="2179CC2E" w14:paraId="39DBA8E8" w14:textId="2EC7149B">
      <w:pPr>
        <w:pStyle w:val="ListParagraph"/>
        <w:numPr>
          <w:ilvl w:val="0"/>
          <w:numId w:val="58"/>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Catalonia follows, with around 880,000 Latin Americans, especially in Barcelona and surrounding industrial towns.</w:t>
      </w:r>
    </w:p>
    <w:p w:rsidR="2179CC2E" w:rsidP="2CC3AF53" w:rsidRDefault="2179CC2E" w14:paraId="0BED1A8C" w14:textId="2A79F7D3">
      <w:pPr>
        <w:pStyle w:val="ListParagraph"/>
        <w:numPr>
          <w:ilvl w:val="0"/>
          <w:numId w:val="58"/>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Valencia region hosts around 450,000, attracted by agricultural and service jobs, as well as coastal opportunities.</w:t>
      </w:r>
    </w:p>
    <w:p w:rsidR="2179CC2E" w:rsidP="2CC3AF53" w:rsidRDefault="2179CC2E" w14:paraId="2D74310A" w14:textId="742A0289">
      <w:pPr>
        <w:pStyle w:val="FirstParagraph"/>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These numbers show not only presence but also segmentation by origin and class. Venezuelans, some of whom arrive with savings or EU family links, enter middle-class spaces. Dominicans and Hondurans, often racialized as Black or mestizo, are more likely to be confined to working-class districts. Argentines often position themselves closer to Spain’s middle class, partly due to European ancestry and partly because their accent is perceived as prestigious. These enclave dynamics underscore how integration is stratified despite a common tongue.</w:t>
      </w:r>
    </w:p>
    <w:p w:rsidR="2179CC2E" w:rsidP="642AB300" w:rsidRDefault="2179CC2E" w14:paraId="47439D48" w14:textId="47931AEF">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951070042" w:id="1838806470"/>
      <w:r w:rsidRPr="642AB300" w:rsidR="02C2EDDF">
        <w:rPr>
          <w:rFonts w:ascii="Aptos" w:hAnsi="Aptos" w:eastAsia="Aptos" w:cs="Aptos"/>
          <w:b w:val="0"/>
          <w:bCs w:val="0"/>
          <w:i w:val="0"/>
          <w:iCs w:val="0"/>
          <w:caps w:val="0"/>
          <w:smallCaps w:val="0"/>
          <w:noProof w:val="0"/>
          <w:color w:val="0F4761" w:themeColor="accent1" w:themeTint="FF" w:themeShade="BF"/>
          <w:sz w:val="28"/>
          <w:szCs w:val="28"/>
          <w:lang w:val="en-US"/>
        </w:rPr>
        <w:t>Why Spain?</w:t>
      </w:r>
      <w:bookmarkEnd w:id="1838806470"/>
    </w:p>
    <w:p w:rsidR="2179CC2E" w:rsidP="2CC3AF53" w:rsidRDefault="2179CC2E" w14:paraId="4C73F09C" w14:textId="345FF3F1">
      <w:pPr>
        <w:pStyle w:val="FirstParagraph"/>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Several pull factors explain why Latin Americans choose Spain over other destinations.</w:t>
      </w:r>
    </w:p>
    <w:p w:rsidR="2179CC2E" w:rsidP="2CC3AF53" w:rsidRDefault="2179CC2E" w14:paraId="7EF24C1E" w14:textId="355DCFA0">
      <w:pPr>
        <w:pStyle w:val="ListParagraph"/>
        <w:numPr>
          <w:ilvl w:val="0"/>
          <w:numId w:val="5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Language: Spanish fluency eliminates the most immediate barrier to work, education, and everyday life. Unlike migrants in Germany or France, Latin Americans arrive able to function without translation.</w:t>
      </w:r>
    </w:p>
    <w:p w:rsidR="2179CC2E" w:rsidP="2CC3AF53" w:rsidRDefault="2179CC2E" w14:paraId="2C9E5E8D" w14:textId="75227208">
      <w:pPr>
        <w:pStyle w:val="ListParagraph"/>
        <w:numPr>
          <w:ilvl w:val="0"/>
          <w:numId w:val="5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Cultural and religious affinity: Catholicism, Iberian family structures, and shared colonial history create a sense of familiarity. Spanish institutions often frame Latin Americans as cultural kin.</w:t>
      </w:r>
    </w:p>
    <w:p w:rsidR="2179CC2E" w:rsidP="2CC3AF53" w:rsidRDefault="2179CC2E" w14:paraId="31557C66" w14:textId="712BD77B">
      <w:pPr>
        <w:pStyle w:val="ListParagraph"/>
        <w:numPr>
          <w:ilvl w:val="0"/>
          <w:numId w:val="5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Legal pathways: Spain offers relatively generous residency rules. Latin Americans can apply for citizenship after just two years of legal residence, compared to ten years for most other groups. This accelerates the process of formal belonging.</w:t>
      </w:r>
    </w:p>
    <w:p w:rsidR="2179CC2E" w:rsidP="2CC3AF53" w:rsidRDefault="2179CC2E" w14:paraId="6E0455F7" w14:textId="6B0B2E2D">
      <w:pPr>
        <w:pStyle w:val="ListParagraph"/>
        <w:numPr>
          <w:ilvl w:val="0"/>
          <w:numId w:val="5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Economic opportunity: Spain’s aging population and reliance on sectors like care, hospitality, and agriculture create constant demand for labor. Latin Americans have filled these roles readily, often overqualified for the jobs they take.</w:t>
      </w:r>
    </w:p>
    <w:p w:rsidR="2179CC2E" w:rsidP="2CC3AF53" w:rsidRDefault="2179CC2E" w14:paraId="68F8D6CE" w14:textId="2A96AE57">
      <w:pPr>
        <w:pStyle w:val="ListParagraph"/>
        <w:numPr>
          <w:ilvl w:val="0"/>
          <w:numId w:val="59"/>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Education: Universities in Madrid, Barcelona, and Valencia host tens of thousands of Latin American students. In Madrid alone, Latin American enrolments grew by 40% over the last decade, making higher education a significant migration channel.</w:t>
      </w:r>
    </w:p>
    <w:p w:rsidR="2179CC2E" w:rsidP="2CC3AF53" w:rsidRDefault="2179CC2E" w14:paraId="6C10FFFB" w14:textId="5BD170CD">
      <w:pPr>
        <w:pStyle w:val="FirstParagraph"/>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Together, these factors present Spain as a “natural” destination - an extension of Latin America rather than an alien land. Yet, as we will see, this narrative conceals deep inequalities.</w:t>
      </w:r>
    </w:p>
    <w:p w:rsidR="2179CC2E" w:rsidP="642AB300" w:rsidRDefault="2179CC2E" w14:paraId="178AFE41" w14:textId="349F6219">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50282772" w:id="1126749756"/>
      <w:r w:rsidRPr="642AB300" w:rsidR="02C2EDDF">
        <w:rPr>
          <w:rFonts w:ascii="Aptos" w:hAnsi="Aptos" w:eastAsia="Aptos" w:cs="Aptos"/>
          <w:b w:val="0"/>
          <w:bCs w:val="0"/>
          <w:i w:val="0"/>
          <w:iCs w:val="0"/>
          <w:caps w:val="0"/>
          <w:smallCaps w:val="0"/>
          <w:noProof w:val="0"/>
          <w:color w:val="0F4761" w:themeColor="accent1" w:themeTint="FF" w:themeShade="BF"/>
          <w:sz w:val="28"/>
          <w:szCs w:val="28"/>
          <w:lang w:val="en-US"/>
        </w:rPr>
        <w:t>The Shared-Language Paradox</w:t>
      </w:r>
      <w:bookmarkEnd w:id="1126749756"/>
    </w:p>
    <w:p w:rsidR="2179CC2E" w:rsidP="562471E9" w:rsidRDefault="2179CC2E" w14:paraId="59CD1593" w14:textId="733C901F">
      <w:pPr>
        <w:pStyle w:val="FirstParagraph"/>
        <w:bidi w:val="0"/>
        <w:spacing w:before="180" w:after="180"/>
        <w:rPr>
          <w:rFonts w:ascii="Aptos" w:hAnsi="Aptos" w:eastAsia="Aptos" w:cs="Aptos"/>
          <w:noProof w:val="0"/>
          <w:sz w:val="24"/>
          <w:szCs w:val="24"/>
          <w:lang w:val="en-US"/>
        </w:rPr>
      </w:pPr>
      <w:r w:rsidRPr="562471E9" w:rsidR="5A50D725">
        <w:rPr>
          <w:rFonts w:ascii="Aptos" w:hAnsi="Aptos" w:eastAsia="Aptos" w:cs="Aptos"/>
          <w:b w:val="0"/>
          <w:bCs w:val="0"/>
          <w:i w:val="0"/>
          <w:iCs w:val="0"/>
          <w:caps w:val="0"/>
          <w:smallCaps w:val="0"/>
          <w:noProof w:val="0"/>
          <w:color w:val="000000" w:themeColor="text1" w:themeTint="FF" w:themeShade="FF"/>
          <w:sz w:val="24"/>
          <w:szCs w:val="24"/>
          <w:lang w:val="en-US"/>
        </w:rPr>
        <w:t xml:space="preserve">At the heart of the Latin American experience in Spain lies a paradox: speaking the same language </w:t>
      </w:r>
      <w:r w:rsidRPr="562471E9" w:rsidR="5A50D725">
        <w:rPr>
          <w:rFonts w:ascii="Aptos" w:hAnsi="Aptos" w:eastAsia="Aptos" w:cs="Aptos"/>
          <w:b w:val="0"/>
          <w:bCs w:val="0"/>
          <w:i w:val="0"/>
          <w:iCs w:val="0"/>
          <w:caps w:val="0"/>
          <w:smallCaps w:val="0"/>
          <w:noProof w:val="0"/>
          <w:color w:val="000000" w:themeColor="text1" w:themeTint="FF" w:themeShade="FF"/>
          <w:sz w:val="24"/>
          <w:szCs w:val="24"/>
          <w:lang w:val="en-US"/>
        </w:rPr>
        <w:t>doesn’t</w:t>
      </w:r>
      <w:r w:rsidRPr="562471E9" w:rsidR="5A50D725">
        <w:rPr>
          <w:rFonts w:ascii="Aptos" w:hAnsi="Aptos" w:eastAsia="Aptos" w:cs="Aptos"/>
          <w:b w:val="0"/>
          <w:bCs w:val="0"/>
          <w:i w:val="0"/>
          <w:iCs w:val="0"/>
          <w:caps w:val="0"/>
          <w:smallCaps w:val="0"/>
          <w:noProof w:val="0"/>
          <w:color w:val="000000" w:themeColor="text1" w:themeTint="FF" w:themeShade="FF"/>
          <w:sz w:val="24"/>
          <w:szCs w:val="24"/>
          <w:lang w:val="en-US"/>
        </w:rPr>
        <w:t xml:space="preserve"> erase difference.</w:t>
      </w:r>
      <w:r w:rsidRPr="562471E9" w:rsidR="4F66292A">
        <w:rPr>
          <w:rFonts w:ascii="Aptos" w:hAnsi="Aptos" w:eastAsia="Aptos" w:cs="Aptos"/>
          <w:noProof w:val="0"/>
          <w:sz w:val="24"/>
          <w:szCs w:val="24"/>
          <w:lang w:val="en-US"/>
        </w:rPr>
        <w:t xml:space="preserve"> (Bourdieu, 1991)</w:t>
      </w:r>
    </w:p>
    <w:p w:rsidR="2179CC2E" w:rsidP="2CC3AF53" w:rsidRDefault="2179CC2E" w14:paraId="77115E57" w14:textId="4297DDC0">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On arrival, migrants are welcomed as part of the wider Hispanic family. But daily life reveals a hierarchy of accents and appearances. Argentines are often admired for their “European-sounding” Spanish, while Dominicans are frequently stigmatized, their Caribbean accent associated with lower class or criminality. Colombians, though numerous, face subtle stereotypes that position them below Spaniards in status. Accent becomes a marker of class, just as it does in the UK, where working-class or regional English speakers face discrimination despite fluency.</w:t>
      </w:r>
    </w:p>
    <w:p w:rsidR="2179CC2E" w:rsidP="2CC3AF53" w:rsidRDefault="2179CC2E" w14:paraId="06911173" w14:textId="179C8DB8">
      <w:pPr>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55CBD3C6">
        <w:rPr>
          <w:rFonts w:ascii="Aptos" w:hAnsi="Aptos" w:eastAsia="Aptos" w:cs="Aptos"/>
          <w:b w:val="0"/>
          <w:bCs w:val="0"/>
          <w:i w:val="0"/>
          <w:iCs w:val="0"/>
          <w:caps w:val="0"/>
          <w:smallCaps w:val="0"/>
          <w:noProof w:val="0"/>
          <w:color w:val="000000" w:themeColor="text1" w:themeTint="FF" w:themeShade="FF"/>
          <w:sz w:val="24"/>
          <w:szCs w:val="24"/>
          <w:lang w:val="en-US"/>
        </w:rPr>
        <w:t>Race intersects with accent. Dark-skinned migrants from the Caribbean or Andean regions often encounter more prejudice than lighter-skinned migrants of European descent. Surnames, dress, and mannerisms all signal origin and become loaded with social meaning. A Venezuelan professional with a Madrid-accented Spanish may be treated very differently from a Honduran cleaner, even if both speak fluent Castilian.</w:t>
      </w:r>
    </w:p>
    <w:p w:rsidR="2179CC2E" w:rsidP="562471E9" w:rsidRDefault="2179CC2E" w14:paraId="14C63DC9" w14:textId="7C2B3B5E">
      <w:pPr>
        <w:pStyle w:val="Normal"/>
        <w:bidi w:val="0"/>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62471E9" w:rsidR="5A50D725">
        <w:rPr>
          <w:rFonts w:ascii="Aptos" w:hAnsi="Aptos" w:eastAsia="Aptos" w:cs="Aptos"/>
          <w:b w:val="0"/>
          <w:bCs w:val="0"/>
          <w:i w:val="0"/>
          <w:iCs w:val="0"/>
          <w:caps w:val="0"/>
          <w:smallCaps w:val="0"/>
          <w:noProof w:val="0"/>
          <w:color w:val="000000" w:themeColor="text1" w:themeTint="FF" w:themeShade="FF"/>
          <w:sz w:val="24"/>
          <w:szCs w:val="24"/>
          <w:lang w:val="en-US"/>
        </w:rPr>
        <w:t xml:space="preserve">This is the paradox of migration without translation: linguistic sameness conceals but </w:t>
      </w:r>
      <w:r w:rsidRPr="562471E9" w:rsidR="5A50D725">
        <w:rPr>
          <w:rFonts w:ascii="Aptos" w:hAnsi="Aptos" w:eastAsia="Aptos" w:cs="Aptos"/>
          <w:b w:val="0"/>
          <w:bCs w:val="0"/>
          <w:i w:val="0"/>
          <w:iCs w:val="0"/>
          <w:caps w:val="0"/>
          <w:smallCaps w:val="0"/>
          <w:noProof w:val="0"/>
          <w:color w:val="000000" w:themeColor="text1" w:themeTint="FF" w:themeShade="FF"/>
          <w:sz w:val="24"/>
          <w:szCs w:val="24"/>
          <w:lang w:val="en-US"/>
        </w:rPr>
        <w:t>doesn’t</w:t>
      </w:r>
      <w:r w:rsidRPr="562471E9" w:rsidR="5A50D725">
        <w:rPr>
          <w:rFonts w:ascii="Aptos" w:hAnsi="Aptos" w:eastAsia="Aptos" w:cs="Aptos"/>
          <w:b w:val="0"/>
          <w:bCs w:val="0"/>
          <w:i w:val="0"/>
          <w:iCs w:val="0"/>
          <w:caps w:val="0"/>
          <w:smallCaps w:val="0"/>
          <w:noProof w:val="0"/>
          <w:color w:val="000000" w:themeColor="text1" w:themeTint="FF" w:themeShade="FF"/>
          <w:sz w:val="24"/>
          <w:szCs w:val="24"/>
          <w:lang w:val="en-US"/>
        </w:rPr>
        <w:t xml:space="preserve"> erase social fracture. In fact, because language </w:t>
      </w:r>
      <w:r w:rsidRPr="562471E9" w:rsidR="5A50D725">
        <w:rPr>
          <w:rFonts w:ascii="Aptos" w:hAnsi="Aptos" w:eastAsia="Aptos" w:cs="Aptos"/>
          <w:b w:val="0"/>
          <w:bCs w:val="0"/>
          <w:i w:val="0"/>
          <w:iCs w:val="0"/>
          <w:caps w:val="0"/>
          <w:smallCaps w:val="0"/>
          <w:noProof w:val="0"/>
          <w:color w:val="000000" w:themeColor="text1" w:themeTint="FF" w:themeShade="FF"/>
          <w:sz w:val="24"/>
          <w:szCs w:val="24"/>
          <w:lang w:val="en-US"/>
        </w:rPr>
        <w:t>can’t</w:t>
      </w:r>
      <w:r w:rsidRPr="562471E9" w:rsidR="5A50D725">
        <w:rPr>
          <w:rFonts w:ascii="Aptos" w:hAnsi="Aptos" w:eastAsia="Aptos" w:cs="Aptos"/>
          <w:b w:val="0"/>
          <w:bCs w:val="0"/>
          <w:i w:val="0"/>
          <w:iCs w:val="0"/>
          <w:caps w:val="0"/>
          <w:smallCaps w:val="0"/>
          <w:noProof w:val="0"/>
          <w:color w:val="000000" w:themeColor="text1" w:themeTint="FF" w:themeShade="FF"/>
          <w:sz w:val="24"/>
          <w:szCs w:val="24"/>
          <w:lang w:val="en-US"/>
        </w:rPr>
        <w:t xml:space="preserve"> be used to explain </w:t>
      </w:r>
      <w:r w:rsidRPr="562471E9" w:rsidR="5A50D725">
        <w:rPr>
          <w:rFonts w:ascii="Aptos" w:hAnsi="Aptos" w:eastAsia="Aptos" w:cs="Aptos"/>
          <w:b w:val="0"/>
          <w:bCs w:val="0"/>
          <w:i w:val="0"/>
          <w:iCs w:val="0"/>
          <w:caps w:val="0"/>
          <w:smallCaps w:val="0"/>
          <w:noProof w:val="0"/>
          <w:color w:val="000000" w:themeColor="text1" w:themeTint="FF" w:themeShade="FF"/>
          <w:sz w:val="24"/>
          <w:szCs w:val="24"/>
          <w:lang w:val="en-US"/>
        </w:rPr>
        <w:t>away difference</w:t>
      </w:r>
      <w:r w:rsidRPr="562471E9" w:rsidR="5A50D725">
        <w:rPr>
          <w:rFonts w:ascii="Aptos" w:hAnsi="Aptos" w:eastAsia="Aptos" w:cs="Aptos"/>
          <w:b w:val="0"/>
          <w:bCs w:val="0"/>
          <w:i w:val="0"/>
          <w:iCs w:val="0"/>
          <w:caps w:val="0"/>
          <w:smallCaps w:val="0"/>
          <w:noProof w:val="0"/>
          <w:color w:val="000000" w:themeColor="text1" w:themeTint="FF" w:themeShade="FF"/>
          <w:sz w:val="24"/>
          <w:szCs w:val="24"/>
          <w:lang w:val="en-US"/>
        </w:rPr>
        <w:t>, other markers - accent, race, class - take on heightened significance.</w:t>
      </w:r>
      <w:r w:rsidRPr="562471E9" w:rsidR="06A9A0F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62471E9" w:rsidR="06A9A0F7">
        <w:rPr>
          <w:rFonts w:ascii="Aptos" w:hAnsi="Aptos" w:eastAsia="Aptos" w:cs="Aptos"/>
          <w:noProof w:val="0"/>
          <w:sz w:val="24"/>
          <w:szCs w:val="24"/>
          <w:lang w:val="en-US"/>
        </w:rPr>
        <w:t>(Grinberg &amp; Grinberg, 1989).</w:t>
      </w:r>
    </w:p>
    <w:p w:rsidR="2179CC2E" w:rsidP="2179CC2E" w:rsidRDefault="2179CC2E" w14:paraId="187A12C0" w14:textId="0548CB23">
      <w:pPr>
        <w:pStyle w:val="Normal"/>
        <w:rPr>
          <w:rFonts w:ascii="Aptos" w:hAnsi="Aptos" w:eastAsia="Aptos" w:cs="Aptos"/>
          <w:noProof w:val="0"/>
          <w:sz w:val="24"/>
          <w:szCs w:val="24"/>
          <w:lang w:val="en-US"/>
        </w:rPr>
      </w:pPr>
    </w:p>
    <w:p w:rsidR="2179CC2E" w:rsidP="2179CC2E" w:rsidRDefault="2179CC2E" w14:paraId="752B0C2A" w14:textId="251FFE16">
      <w:pPr>
        <w:pStyle w:val="Normal"/>
        <w:rPr>
          <w:rFonts w:ascii="Aptos" w:hAnsi="Aptos" w:eastAsia="Aptos" w:cs="Aptos"/>
          <w:noProof w:val="0"/>
          <w:sz w:val="24"/>
          <w:szCs w:val="24"/>
          <w:lang w:val="en-US"/>
        </w:rPr>
      </w:pPr>
    </w:p>
    <w:p w:rsidR="2B5CE035" w:rsidP="2179CC2E" w:rsidRDefault="2B5CE035" w14:paraId="26B2727B" w14:textId="6D4C09A8">
      <w:pPr>
        <w:pStyle w:val="Heading2"/>
        <w:keepNext w:val="1"/>
        <w:keepLines w:val="1"/>
        <w:spacing w:before="160" w:after="80"/>
        <w:rPr>
          <w:rFonts w:ascii="Aptos" w:hAnsi="Aptos" w:eastAsia="Aptos" w:cs="Aptos"/>
          <w:noProof w:val="0"/>
          <w:sz w:val="24"/>
          <w:szCs w:val="24"/>
          <w:lang w:val="en-US"/>
        </w:rPr>
      </w:pPr>
      <w:bookmarkStart w:name="_Toc133503592" w:id="537081930"/>
      <w:r w:rsidRPr="642AB300" w:rsidR="7EF449EE">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9 - Integration and Its Discontents</w:t>
      </w:r>
      <w:bookmarkEnd w:id="537081930"/>
    </w:p>
    <w:p w:rsidR="2179CC2E" w:rsidP="642AB300" w:rsidRDefault="2179CC2E" w14:paraId="06AB1732" w14:textId="3C74CA64">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837302869" w:id="741992587"/>
      <w:r w:rsidRPr="642AB300" w:rsidR="757007BB">
        <w:rPr>
          <w:rFonts w:ascii="Aptos" w:hAnsi="Aptos" w:eastAsia="Aptos" w:cs="Aptos"/>
          <w:b w:val="0"/>
          <w:bCs w:val="0"/>
          <w:i w:val="0"/>
          <w:iCs w:val="0"/>
          <w:caps w:val="0"/>
          <w:smallCaps w:val="0"/>
          <w:noProof w:val="0"/>
          <w:color w:val="0F4761" w:themeColor="accent1" w:themeTint="FF" w:themeShade="BF"/>
          <w:sz w:val="28"/>
          <w:szCs w:val="28"/>
          <w:lang w:val="en-US"/>
        </w:rPr>
        <w:t>Introduction</w:t>
      </w:r>
      <w:r w:rsidRPr="642AB300" w:rsidR="757007BB">
        <w:rPr>
          <w:rFonts w:ascii="Aptos" w:hAnsi="Aptos" w:eastAsia="Aptos" w:cs="Aptos"/>
          <w:b w:val="0"/>
          <w:bCs w:val="0"/>
          <w:i w:val="0"/>
          <w:iCs w:val="0"/>
          <w:caps w:val="0"/>
          <w:smallCaps w:val="0"/>
          <w:noProof w:val="0"/>
          <w:color w:val="0F4761" w:themeColor="accent1" w:themeTint="FF" w:themeShade="BF"/>
          <w:sz w:val="28"/>
          <w:szCs w:val="28"/>
          <w:lang w:val="en-US"/>
        </w:rPr>
        <w:t>,</w:t>
      </w:r>
      <w:bookmarkEnd w:id="741992587"/>
    </w:p>
    <w:p w:rsidR="2179CC2E" w:rsidP="2CC3AF53" w:rsidRDefault="2179CC2E" w14:paraId="0D95691E" w14:textId="64E12145">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If integration policies, schools, and workplaces shape much of the migrant experience, community life tells us how migrants shape themselves. Latin Americans in Spain aren’t passive recipients of belonging. They organize, celebrate, and negotiate identity through associations, neighborhoods, festivals, and second-generation narratives. These practices both ease integration and reinforce distinctiveness.</w:t>
      </w:r>
    </w:p>
    <w:p w:rsidR="2179CC2E" w:rsidP="2CC3AF53" w:rsidRDefault="2179CC2E" w14:paraId="582CB994" w14:textId="720ACD8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This chapter examines the community dynamics of Spain’s Latin American diaspora: where and how they live together, how national distinctions persist inside the broader “Latino” category, how cultural life reshapes Spanish cities, and how the second generation navigates hyphenated identities. These patterns show that the Fourth Culture isn’t only imposed from the outside - it is also actively built from within.</w:t>
      </w:r>
    </w:p>
    <w:p w:rsidR="2179CC2E" w:rsidP="642AB300" w:rsidRDefault="2179CC2E" w14:paraId="6034273B" w14:textId="6EFE735C">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254928088" w:id="320256795"/>
      <w:r w:rsidRPr="642AB300" w:rsidR="757007BB">
        <w:rPr>
          <w:rFonts w:ascii="Aptos" w:hAnsi="Aptos" w:eastAsia="Aptos" w:cs="Aptos"/>
          <w:b w:val="0"/>
          <w:bCs w:val="0"/>
          <w:i w:val="0"/>
          <w:iCs w:val="0"/>
          <w:caps w:val="0"/>
          <w:smallCaps w:val="0"/>
          <w:noProof w:val="0"/>
          <w:color w:val="0F4761" w:themeColor="accent1" w:themeTint="FF" w:themeShade="BF"/>
          <w:sz w:val="28"/>
          <w:szCs w:val="28"/>
          <w:lang w:val="en-US"/>
        </w:rPr>
        <w:t>Enclaves and Neighborhoods</w:t>
      </w:r>
      <w:bookmarkEnd w:id="320256795"/>
    </w:p>
    <w:p w:rsidR="2179CC2E" w:rsidP="2CC3AF53" w:rsidRDefault="2179CC2E" w14:paraId="14434C55" w14:textId="074FD662">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Spain’s Latin American diaspora is highly urbanized, and cities reveal the geography of belonging.</w:t>
      </w:r>
    </w:p>
    <w:p w:rsidR="2179CC2E" w:rsidP="2CC3AF53" w:rsidRDefault="2179CC2E" w14:paraId="5BB5173F" w14:textId="68A7CA94">
      <w:pPr>
        <w:pStyle w:val="ListParagraph"/>
        <w:numPr>
          <w:ilvl w:val="0"/>
          <w:numId w:val="60"/>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Madrid has become the most visible Latin American metropolis in Europe. Over one million Latin Americans live in the region, accounting for nearly two-thirds of its immigrant population (El País, 2024). Neighborhoods reflect nationality clustering:</w:t>
      </w:r>
    </w:p>
    <w:p w:rsidR="2179CC2E" w:rsidP="2CC3AF53" w:rsidRDefault="2179CC2E" w14:paraId="62F1471E" w14:textId="6AB2F0E0">
      <w:pPr>
        <w:pStyle w:val="ListParagraph"/>
        <w:numPr>
          <w:ilvl w:val="0"/>
          <w:numId w:val="60"/>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Tetuán has long been known as “little Santo Domingo,” a Dominican enclave marked by Caribbean music, food shops, and churches.</w:t>
      </w:r>
    </w:p>
    <w:p w:rsidR="2179CC2E" w:rsidP="2CC3AF53" w:rsidRDefault="2179CC2E" w14:paraId="0C08C916" w14:textId="6825BBB2">
      <w:pPr>
        <w:pStyle w:val="ListParagraph"/>
        <w:numPr>
          <w:ilvl w:val="0"/>
          <w:numId w:val="60"/>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Salamanca district is home to Venezuelans, many arriving with middle-class or elite backgrounds, reflected in investment in real estate and upscale businesses.</w:t>
      </w:r>
    </w:p>
    <w:p w:rsidR="2179CC2E" w:rsidP="2CC3AF53" w:rsidRDefault="2179CC2E" w14:paraId="14A701C3" w14:textId="17EF7946">
      <w:pPr>
        <w:pStyle w:val="ListParagraph"/>
        <w:numPr>
          <w:ilvl w:val="0"/>
          <w:numId w:val="60"/>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Southern suburbs outside the M-30, like Usera and Villaverde, host large Ecuadorian and Peruvian populations, drawn by affordable housing and industrial jobs.</w:t>
      </w:r>
    </w:p>
    <w:p w:rsidR="2179CC2E" w:rsidP="2CC3AF53" w:rsidRDefault="2179CC2E" w14:paraId="78002FAD" w14:textId="0FFE7328">
      <w:pPr>
        <w:pStyle w:val="ListParagraph"/>
        <w:numPr>
          <w:ilvl w:val="0"/>
          <w:numId w:val="60"/>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Barcelona also demonstrates clustering. Bolivians, Ecuadorians, and Peruvians dominate working-class districts, while Argentines and Chileans integrate into middle-class neighborhoods.</w:t>
      </w:r>
    </w:p>
    <w:p w:rsidR="2179CC2E" w:rsidP="2CC3AF53" w:rsidRDefault="2179CC2E" w14:paraId="76432D34" w14:textId="2B25970E">
      <w:pPr>
        <w:pStyle w:val="ListParagraph"/>
        <w:numPr>
          <w:ilvl w:val="0"/>
          <w:numId w:val="60"/>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Valencia and Alicante show significant Colombian and Honduran presences, often tied to agricultural and service work.</w:t>
      </w:r>
    </w:p>
    <w:p w:rsidR="2179CC2E" w:rsidP="2CC3AF53" w:rsidRDefault="2179CC2E" w14:paraId="694B5447" w14:textId="698D59CD">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Enclaves aren’t absolute ghettos: Latin Americans intermix with Spaniards and other migrants. But they provide crucial support networks - shops selling arepas or tamales, churches offering community events, associations helping with paperwork, and familiar accents in the street. They’re both havens and boundaries: they cushion the dislocation of migration but can also reinforce separation.</w:t>
      </w:r>
    </w:p>
    <w:p w:rsidR="2179CC2E" w:rsidP="642AB300" w:rsidRDefault="2179CC2E" w14:paraId="615DF370" w14:textId="5EF3FD4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543234456" w:id="578961005"/>
      <w:r w:rsidRPr="642AB300" w:rsidR="757007BB">
        <w:rPr>
          <w:rFonts w:ascii="Aptos" w:hAnsi="Aptos" w:eastAsia="Aptos" w:cs="Aptos"/>
          <w:b w:val="0"/>
          <w:bCs w:val="0"/>
          <w:i w:val="0"/>
          <w:iCs w:val="0"/>
          <w:caps w:val="0"/>
          <w:smallCaps w:val="0"/>
          <w:noProof w:val="0"/>
          <w:color w:val="0F4761" w:themeColor="accent1" w:themeTint="FF" w:themeShade="BF"/>
          <w:sz w:val="28"/>
          <w:szCs w:val="28"/>
          <w:lang w:val="en-US"/>
        </w:rPr>
        <w:t>Cultural Associations and Festivals</w:t>
      </w:r>
      <w:bookmarkEnd w:id="578961005"/>
    </w:p>
    <w:p w:rsidR="2179CC2E" w:rsidP="2CC3AF53" w:rsidRDefault="2179CC2E" w14:paraId="4148CD46" w14:textId="7CA26929">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Latin American migrants haven’t only brought labor but also cultural vibrancy. Spain’s urban calendars now include:</w:t>
      </w:r>
    </w:p>
    <w:p w:rsidR="2179CC2E" w:rsidP="2CC3AF53" w:rsidRDefault="2179CC2E" w14:paraId="6B3BA59A" w14:textId="7CA1309E">
      <w:pPr>
        <w:pStyle w:val="ListParagraph"/>
        <w:numPr>
          <w:ilvl w:val="0"/>
          <w:numId w:val="61"/>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Colombian Independence Day celebrations in Madrid, drawing thousands with concerts and parades.</w:t>
      </w:r>
    </w:p>
    <w:p w:rsidR="2179CC2E" w:rsidP="2CC3AF53" w:rsidRDefault="2179CC2E" w14:paraId="51858D3E" w14:textId="540DCDFF">
      <w:pPr>
        <w:pStyle w:val="ListParagraph"/>
        <w:numPr>
          <w:ilvl w:val="0"/>
          <w:numId w:val="61"/>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Peruvian processions of Señor de los Milagros in Barcelona, blending Catholic devotion with Andean tradition.</w:t>
      </w:r>
    </w:p>
    <w:p w:rsidR="2179CC2E" w:rsidP="2CC3AF53" w:rsidRDefault="2179CC2E" w14:paraId="3438965B" w14:textId="4204337D">
      <w:pPr>
        <w:pStyle w:val="ListParagraph"/>
        <w:numPr>
          <w:ilvl w:val="0"/>
          <w:numId w:val="61"/>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Bolivian folkloric parades, such as the Virgen de Urkupiña festival in Madrid, turning entire streets into spaces of Andean dance and costume.</w:t>
      </w:r>
    </w:p>
    <w:p w:rsidR="2179CC2E" w:rsidP="2CC3AF53" w:rsidRDefault="2179CC2E" w14:paraId="3262F360" w14:textId="63A0D5BB">
      <w:pPr>
        <w:pStyle w:val="ListParagraph"/>
        <w:numPr>
          <w:ilvl w:val="0"/>
          <w:numId w:val="61"/>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Mexican Día de los Muertos events, which attract both migrants and Spaniards intrigued by the aesthetics of remembrance.</w:t>
      </w:r>
    </w:p>
    <w:p w:rsidR="2179CC2E" w:rsidP="2CC3AF53" w:rsidRDefault="2179CC2E" w14:paraId="40E69D11" w14:textId="266B5557">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These festivals do double work. For migrants, they reaffirm identity and heritage. For Spaniards, they expand the cultural horizon, making Latin American traditions part of Spain’s multicultural reality. As a result, Madrid has been described as “re-Americanized,” rediscovering its ties to the Americas not through empire, but through living communities (Chappell &amp; Barnes, 2023).</w:t>
      </w:r>
    </w:p>
    <w:p w:rsidR="2179CC2E" w:rsidP="2CC3AF53" w:rsidRDefault="2179CC2E" w14:paraId="6FF18E5F" w14:textId="14DC7E8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Associations play a more formal role. Ecuadorians, Peruvians, Dominicans, and others maintain dozens of neighborhood-based associations, often supported by the CEPI (Centros de Participación e Integración de Inmigrantes) programs in Madrid. These centers provide legal advice, cultural workshops, and networking opportunities. They serve as laboratories of Fourth Culture identity - places where migrants articulate both their national roots and their shared Latin condition.</w:t>
      </w:r>
    </w:p>
    <w:p w:rsidR="2179CC2E" w:rsidP="642AB300" w:rsidRDefault="2179CC2E" w14:paraId="1A1CDBF3" w14:textId="26418780">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319296885" w:id="83258023"/>
      <w:r w:rsidRPr="642AB300" w:rsidR="757007BB">
        <w:rPr>
          <w:rFonts w:ascii="Aptos" w:hAnsi="Aptos" w:eastAsia="Aptos" w:cs="Aptos"/>
          <w:b w:val="0"/>
          <w:bCs w:val="0"/>
          <w:i w:val="0"/>
          <w:iCs w:val="0"/>
          <w:caps w:val="0"/>
          <w:smallCaps w:val="0"/>
          <w:noProof w:val="0"/>
          <w:color w:val="0F4761" w:themeColor="accent1" w:themeTint="FF" w:themeShade="BF"/>
          <w:sz w:val="28"/>
          <w:szCs w:val="28"/>
          <w:lang w:val="en-US"/>
        </w:rPr>
        <w:t>Pan-Latin Identities</w:t>
      </w:r>
      <w:bookmarkEnd w:id="83258023"/>
    </w:p>
    <w:p w:rsidR="2179CC2E" w:rsidP="2CC3AF53" w:rsidRDefault="2179CC2E" w14:paraId="632B04CC" w14:textId="7FD8C718">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While national distinctions remain strong, living in Spain fosters a sense of pan-Latin solidarity. Migrants from Colombia, Peru, Ecuador, and the Dominican Republic often share neighborhoods, churches, or schools, forging common bonds as “Latinos” despite national rivalries back home.</w:t>
      </w:r>
    </w:p>
    <w:p w:rsidR="2179CC2E" w:rsidP="2CC3AF53" w:rsidRDefault="2179CC2E" w14:paraId="2B4038C0" w14:textId="3302876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This solidarity is particularly visible in youth culture. Latin American teens in Madrid or Barcelona consume reggaeton, trap, and salsa across national lines. On TikTok or Instagram, they present themselves simply as “Latino,” using hashtags that blend Colombian, Peruvian, and Dominican pride into a single digital community.</w:t>
      </w:r>
    </w:p>
    <w:p w:rsidR="2179CC2E" w:rsidP="2CC3AF53" w:rsidRDefault="2179CC2E" w14:paraId="6C79358D" w14:textId="3518BB3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At the same time, hierarchies persist. Argentines and Chileans sometimes resist pan-Latin labels, preferring to emphasize European ancestry or cultural distinctiveness. Dominicans and Hondurans face stereotypes even within Latin communities, seen as lower status compared to lighter-skinned groups. Thus, the Fourth Culture is internally stratified: solidarity coexists with division.</w:t>
      </w:r>
    </w:p>
    <w:p w:rsidR="2179CC2E" w:rsidP="642AB300" w:rsidRDefault="2179CC2E" w14:paraId="61E31D38" w14:textId="393E323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705434924" w:id="1688969992"/>
      <w:r w:rsidRPr="642AB300" w:rsidR="757007BB">
        <w:rPr>
          <w:rFonts w:ascii="Aptos" w:hAnsi="Aptos" w:eastAsia="Aptos" w:cs="Aptos"/>
          <w:b w:val="0"/>
          <w:bCs w:val="0"/>
          <w:i w:val="0"/>
          <w:iCs w:val="0"/>
          <w:caps w:val="0"/>
          <w:smallCaps w:val="0"/>
          <w:noProof w:val="0"/>
          <w:color w:val="0F4761" w:themeColor="accent1" w:themeTint="FF" w:themeShade="BF"/>
          <w:sz w:val="28"/>
          <w:szCs w:val="28"/>
          <w:lang w:val="en-US"/>
        </w:rPr>
        <w:t>The Second Generation</w:t>
      </w:r>
      <w:bookmarkEnd w:id="1688969992"/>
    </w:p>
    <w:p w:rsidR="2179CC2E" w:rsidP="2CC3AF53" w:rsidRDefault="2179CC2E" w14:paraId="5E4CDAC2" w14:textId="60841E73">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Perhaps the clearest expression of the Fourth Culture appears among the second generation - children born or raised in Spain to Latin American parents.</w:t>
      </w:r>
    </w:p>
    <w:p w:rsidR="2179CC2E" w:rsidP="2CC3AF53" w:rsidRDefault="2179CC2E" w14:paraId="7F30E37B" w14:textId="019551B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Legally, many are Spanish citizens. Linguistically, they speak with Madrid or Barcelona accents indistinguishable from their peers. Culturally, they navigate both Spanish and Latin American traditions at home. Yet they are often reminded of their difference.</w:t>
      </w:r>
    </w:p>
    <w:p w:rsidR="2179CC2E" w:rsidP="2CC3AF53" w:rsidRDefault="2179CC2E" w14:paraId="6848389F" w14:textId="298C922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Sociological studies find that second-generation Latin youth in Spain often identify as both Spanish and Latino, but with shifting emphasis depending on context (Youth of Immigrant Origin, 2023). In school, they may downplay Latin identity to fit in. At home, they embrace it through food, music, or family celebrations. Online, they remix both identities - posting Spanish memes alongside Dominican slang or Colombian reggaeton.</w:t>
      </w:r>
    </w:p>
    <w:p w:rsidR="2179CC2E" w:rsidP="2CC3AF53" w:rsidRDefault="2179CC2E" w14:paraId="2D2B68E0" w14:textId="297CFB5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Identity is situational, flexible, and sometimes fractured. A Madrid-born teenager of Ecuadorian parents may be fully Spanish in the playground but insist on Ecuadorian pride when challenged about her roots. Belonging is conditional: Spanish enough to participate, but Latin enough to be marked as different.</w:t>
      </w:r>
    </w:p>
    <w:p w:rsidR="2179CC2E" w:rsidP="2CC3AF53" w:rsidRDefault="2179CC2E" w14:paraId="6796C0BB" w14:textId="463F1DB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This duality echoes the TCK experience but with a working-class inflection. Unlike TCKs raised in privilege, these youth navigate discrimination, precarious housing, and stereotypes. Their hybridity is not cosmopolitan choice but survival. This is the lived heart of the Fourth Culture.</w:t>
      </w:r>
    </w:p>
    <w:p w:rsidR="2179CC2E" w:rsidP="642AB300" w:rsidRDefault="2179CC2E" w14:paraId="7B528257" w14:textId="3BC36657">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55215587" w:id="1848300145"/>
      <w:r w:rsidRPr="642AB300" w:rsidR="757007BB">
        <w:rPr>
          <w:rFonts w:ascii="Aptos" w:hAnsi="Aptos" w:eastAsia="Aptos" w:cs="Aptos"/>
          <w:b w:val="0"/>
          <w:bCs w:val="0"/>
          <w:i w:val="0"/>
          <w:iCs w:val="0"/>
          <w:caps w:val="0"/>
          <w:smallCaps w:val="0"/>
          <w:noProof w:val="0"/>
          <w:color w:val="0F4761" w:themeColor="accent1" w:themeTint="FF" w:themeShade="BF"/>
          <w:sz w:val="28"/>
          <w:szCs w:val="28"/>
          <w:lang w:val="en-US"/>
        </w:rPr>
        <w:t>Communities as Emotional Anchors</w:t>
      </w:r>
      <w:bookmarkEnd w:id="1848300145"/>
    </w:p>
    <w:p w:rsidR="2179CC2E" w:rsidP="2CC3AF53" w:rsidRDefault="2179CC2E" w14:paraId="6A04D22D" w14:textId="461D750D">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Beyond economics and policy, communities provide emotional infrastructure. Migrants describe Latin churches as “extended families,” where accents are familiar and loneliness eases (Red Acoge, 2024). WhatsApp groups link migrants to hometowns, coordinating remittances and family news. Community radio stations broadcast in Latin American Spanish, sustaining a sense of home.</w:t>
      </w:r>
    </w:p>
    <w:p w:rsidR="2179CC2E" w:rsidP="2CC3AF53" w:rsidRDefault="2179CC2E" w14:paraId="69F489F0" w14:textId="4F5B152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These anchors are vital because they soften the fractures described in earlier chapters. While institutions often remind migrants of their outsider status, communities remind them of who they are - or at least who they can be together. The danger, however, is insularity: communities that provide comfort may also slow integration into broader Spanish networks.</w:t>
      </w:r>
    </w:p>
    <w:p w:rsidR="2179CC2E" w:rsidP="642AB300" w:rsidRDefault="2179CC2E" w14:paraId="1263EDB5" w14:textId="48C634FC">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305206043" w:id="454687159"/>
      <w:r w:rsidRPr="642AB300" w:rsidR="757007BB">
        <w:rPr>
          <w:rFonts w:ascii="Aptos" w:hAnsi="Aptos" w:eastAsia="Aptos" w:cs="Aptos"/>
          <w:b w:val="0"/>
          <w:bCs w:val="0"/>
          <w:i w:val="0"/>
          <w:iCs w:val="0"/>
          <w:caps w:val="0"/>
          <w:smallCaps w:val="0"/>
          <w:noProof w:val="0"/>
          <w:color w:val="0F4761" w:themeColor="accent1" w:themeTint="FF" w:themeShade="BF"/>
          <w:sz w:val="28"/>
          <w:szCs w:val="28"/>
          <w:lang w:val="en-US"/>
        </w:rPr>
        <w:t>Conclusion and Bridge</w:t>
      </w:r>
      <w:bookmarkEnd w:id="454687159"/>
    </w:p>
    <w:p w:rsidR="2179CC2E" w:rsidP="2CC3AF53" w:rsidRDefault="2179CC2E" w14:paraId="339B9B6C" w14:textId="7E8F64C4">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Latin American communities in Spain illustrate the dual nature of the Fourth Culture. They provide solidarity, cultural pride, and emotional support. They enrich Spain’s cultural life and give migrants a sense of home. At the same time, they reproduce stratifications, mark boundaries, and sometimes reinforce marginalization.</w:t>
      </w:r>
    </w:p>
    <w:p w:rsidR="2179CC2E" w:rsidP="2CC3AF53" w:rsidRDefault="2179CC2E" w14:paraId="4EEAFD8D" w14:textId="3349D2A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The Fourth Culture isn’t simply imposed from the outside; it is co-created within migrant communities themselves. Belonging is forged through festivals, associations, and WhatsApp groups as much as through schools or workplaces.</w:t>
      </w:r>
    </w:p>
    <w:p w:rsidR="2179CC2E" w:rsidP="2CC3AF53" w:rsidRDefault="2179CC2E" w14:paraId="7D28966A" w14:textId="24AA46E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3EFF5ACF">
        <w:rPr>
          <w:rFonts w:ascii="Aptos" w:hAnsi="Aptos" w:eastAsia="Aptos" w:cs="Aptos"/>
          <w:b w:val="0"/>
          <w:bCs w:val="0"/>
          <w:i w:val="0"/>
          <w:iCs w:val="0"/>
          <w:caps w:val="0"/>
          <w:smallCaps w:val="0"/>
          <w:noProof w:val="0"/>
          <w:color w:val="000000" w:themeColor="text1" w:themeTint="FF" w:themeShade="FF"/>
          <w:sz w:val="24"/>
          <w:szCs w:val="24"/>
          <w:lang w:val="en-US"/>
        </w:rPr>
        <w:t>The next chapter turns to the youngest members of these communities - Gen Z Latinos in Spain - to explore how digital life, social media, and even early uses of AI companions are shaping the identities of a new generation.</w:t>
      </w:r>
    </w:p>
    <w:p w:rsidR="2179CC2E" w:rsidP="2179CC2E" w:rsidRDefault="2179CC2E" w14:paraId="00384493" w14:textId="53EED41C">
      <w:pPr>
        <w:pStyle w:val="Normal"/>
        <w:rPr>
          <w:rFonts w:ascii="Aptos" w:hAnsi="Aptos" w:eastAsia="Aptos" w:cs="Aptos"/>
          <w:noProof w:val="0"/>
          <w:sz w:val="24"/>
          <w:szCs w:val="24"/>
          <w:lang w:val="en-US"/>
        </w:rPr>
      </w:pPr>
    </w:p>
    <w:p w:rsidR="2179CC2E" w:rsidP="2179CC2E" w:rsidRDefault="2179CC2E" w14:paraId="662DF245" w14:textId="7D132FB8">
      <w:pPr>
        <w:pStyle w:val="Normal"/>
        <w:rPr>
          <w:rFonts w:ascii="Aptos" w:hAnsi="Aptos" w:eastAsia="Aptos" w:cs="Aptos"/>
          <w:noProof w:val="0"/>
          <w:sz w:val="24"/>
          <w:szCs w:val="24"/>
          <w:lang w:val="en-US"/>
        </w:rPr>
      </w:pPr>
    </w:p>
    <w:p w:rsidR="2B5CE035" w:rsidP="2179CC2E" w:rsidRDefault="2B5CE035" w14:paraId="556AEC8D" w14:textId="10C18A55">
      <w:pPr>
        <w:pStyle w:val="Heading2"/>
        <w:keepNext w:val="1"/>
        <w:keepLines w:val="1"/>
        <w:spacing w:before="160" w:after="80"/>
        <w:rPr>
          <w:rFonts w:ascii="Aptos" w:hAnsi="Aptos" w:eastAsia="Aptos" w:cs="Aptos"/>
          <w:noProof w:val="0"/>
          <w:sz w:val="24"/>
          <w:szCs w:val="24"/>
          <w:lang w:val="en-US"/>
        </w:rPr>
      </w:pPr>
      <w:bookmarkStart w:name="_Toc1169149935" w:id="1567455891"/>
      <w:r w:rsidRPr="642AB300" w:rsidR="7EF449EE">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Chapter 10 - </w:t>
      </w:r>
      <w:r w:rsidRPr="642AB300" w:rsidR="7EF449EE">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Education, Language, and Invisible Hierarchies</w:t>
      </w:r>
      <w:bookmarkEnd w:id="1567455891"/>
    </w:p>
    <w:p w:rsidR="2179CC2E" w:rsidP="2CC3AF53" w:rsidRDefault="2179CC2E" w14:paraId="62DFCF7A" w14:textId="5199342C">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“The same tongue can sing lullabies in one country and silence in another.”</w:t>
      </w:r>
    </w:p>
    <w:p w:rsidR="2179CC2E" w:rsidP="562471E9" w:rsidRDefault="2179CC2E" w14:paraId="5FF9570F" w14:textId="1B01FE62">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62471E9" w:rsidR="4669F6A3">
        <w:rPr>
          <w:rFonts w:ascii="Aptos" w:hAnsi="Aptos" w:eastAsia="Aptos" w:cs="Aptos"/>
          <w:b w:val="0"/>
          <w:bCs w:val="0"/>
          <w:i w:val="0"/>
          <w:iCs w:val="0"/>
          <w:caps w:val="0"/>
          <w:smallCaps w:val="0"/>
          <w:noProof w:val="0"/>
          <w:color w:val="000000" w:themeColor="text1" w:themeTint="FF" w:themeShade="FF"/>
          <w:sz w:val="24"/>
          <w:szCs w:val="24"/>
          <w:lang w:val="en-US"/>
        </w:rPr>
        <w:t xml:space="preserve">Spain has long prided itself on the seeming openness of its educational system. Public universities are inexpensive by global standards. Primary and secondary schooling is often inclusive, structured, and standardized. Yet for thousands of Latin American migrants and their children, the classroom </w:t>
      </w:r>
      <w:r w:rsidRPr="562471E9" w:rsidR="4669F6A3">
        <w:rPr>
          <w:rFonts w:ascii="Aptos" w:hAnsi="Aptos" w:eastAsia="Aptos" w:cs="Aptos"/>
          <w:b w:val="0"/>
          <w:bCs w:val="0"/>
          <w:i w:val="0"/>
          <w:iCs w:val="0"/>
          <w:caps w:val="0"/>
          <w:smallCaps w:val="0"/>
          <w:noProof w:val="0"/>
          <w:color w:val="000000" w:themeColor="text1" w:themeTint="FF" w:themeShade="FF"/>
          <w:sz w:val="24"/>
          <w:szCs w:val="24"/>
          <w:lang w:val="en-US"/>
        </w:rPr>
        <w:t>isn’t</w:t>
      </w:r>
      <w:r w:rsidRPr="562471E9" w:rsidR="4669F6A3">
        <w:rPr>
          <w:rFonts w:ascii="Aptos" w:hAnsi="Aptos" w:eastAsia="Aptos" w:cs="Aptos"/>
          <w:b w:val="0"/>
          <w:bCs w:val="0"/>
          <w:i w:val="0"/>
          <w:iCs w:val="0"/>
          <w:caps w:val="0"/>
          <w:smallCaps w:val="0"/>
          <w:noProof w:val="0"/>
          <w:color w:val="000000" w:themeColor="text1" w:themeTint="FF" w:themeShade="FF"/>
          <w:sz w:val="24"/>
          <w:szCs w:val="24"/>
          <w:lang w:val="en-US"/>
        </w:rPr>
        <w:t xml:space="preserve"> a ladder - </w:t>
      </w:r>
      <w:r w:rsidRPr="562471E9" w:rsidR="4669F6A3">
        <w:rPr>
          <w:rFonts w:ascii="Aptos" w:hAnsi="Aptos" w:eastAsia="Aptos" w:cs="Aptos"/>
          <w:b w:val="0"/>
          <w:bCs w:val="0"/>
          <w:i w:val="0"/>
          <w:iCs w:val="0"/>
          <w:caps w:val="0"/>
          <w:smallCaps w:val="0"/>
          <w:noProof w:val="0"/>
          <w:color w:val="000000" w:themeColor="text1" w:themeTint="FF" w:themeShade="FF"/>
          <w:sz w:val="24"/>
          <w:szCs w:val="24"/>
          <w:lang w:val="en-US"/>
        </w:rPr>
        <w:t>it’s</w:t>
      </w:r>
      <w:r w:rsidRPr="562471E9" w:rsidR="4669F6A3">
        <w:rPr>
          <w:rFonts w:ascii="Aptos" w:hAnsi="Aptos" w:eastAsia="Aptos" w:cs="Aptos"/>
          <w:b w:val="0"/>
          <w:bCs w:val="0"/>
          <w:i w:val="0"/>
          <w:iCs w:val="0"/>
          <w:caps w:val="0"/>
          <w:smallCaps w:val="0"/>
          <w:noProof w:val="0"/>
          <w:color w:val="000000" w:themeColor="text1" w:themeTint="FF" w:themeShade="FF"/>
          <w:sz w:val="24"/>
          <w:szCs w:val="24"/>
          <w:lang w:val="en-US"/>
        </w:rPr>
        <w:t xml:space="preserve"> a mirror with a crack in it. Not because of overt discrimination or bureaucratic failure, but because of something far subtler: a system of invisible hierarchies, cultural misrecognitions, and deep assumptions about what Spanish should sound like - and </w:t>
      </w:r>
      <w:r w:rsidRPr="562471E9" w:rsidR="4669F6A3">
        <w:rPr>
          <w:rFonts w:ascii="Aptos" w:hAnsi="Aptos" w:eastAsia="Aptos" w:cs="Aptos"/>
          <w:b w:val="0"/>
          <w:bCs w:val="0"/>
          <w:i w:val="0"/>
          <w:iCs w:val="0"/>
          <w:caps w:val="0"/>
          <w:smallCaps w:val="0"/>
          <w:noProof w:val="0"/>
          <w:color w:val="000000" w:themeColor="text1" w:themeTint="FF" w:themeShade="FF"/>
          <w:sz w:val="24"/>
          <w:szCs w:val="24"/>
          <w:lang w:val="en-US"/>
        </w:rPr>
        <w:t>who is allowed to speak it</w:t>
      </w:r>
      <w:r w:rsidRPr="562471E9" w:rsidR="32B9995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62471E9" w:rsidR="32B9995B">
        <w:rPr>
          <w:rFonts w:ascii="Aptos" w:hAnsi="Aptos" w:eastAsia="Aptos" w:cs="Aptos"/>
          <w:noProof w:val="0"/>
          <w:sz w:val="24"/>
          <w:szCs w:val="24"/>
          <w:lang w:val="en-US"/>
        </w:rPr>
        <w:t>(Bourdieu &amp; Passeron, 1977)</w:t>
      </w:r>
      <w:r w:rsidRPr="562471E9" w:rsidR="4669F6A3">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642AB300" w:rsidRDefault="2179CC2E" w14:paraId="74C65C43" w14:textId="7E48A4F1">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613907313" w:id="1569128905"/>
      <w:r w:rsidRPr="642AB300" w:rsidR="75DADB47">
        <w:rPr>
          <w:rFonts w:ascii="Aptos" w:hAnsi="Aptos" w:eastAsia="Aptos" w:cs="Aptos"/>
          <w:b w:val="0"/>
          <w:bCs w:val="0"/>
          <w:i w:val="0"/>
          <w:iCs w:val="0"/>
          <w:caps w:val="0"/>
          <w:smallCaps w:val="0"/>
          <w:noProof w:val="0"/>
          <w:color w:val="0F4761" w:themeColor="accent1" w:themeTint="FF" w:themeShade="BF"/>
          <w:sz w:val="28"/>
          <w:szCs w:val="28"/>
          <w:lang w:val="en-US"/>
        </w:rPr>
        <w:t>The Accent That Betrays</w:t>
      </w:r>
      <w:bookmarkEnd w:id="1569128905"/>
    </w:p>
    <w:p w:rsidR="2179CC2E" w:rsidP="2CC3AF53" w:rsidRDefault="2179CC2E" w14:paraId="15E181FF" w14:textId="420DCF9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For a Latin American student arriving in Madrid at age 15, it’s not Spanish fluency that’s the barrier. It’s intonation. It’s rhythm. It’s the subtle arch of an eyebrow when a teacher hears a Peruvian lilt or an Argentine diphthong. Language here isn’t just a medium - it’s a border.</w:t>
      </w:r>
    </w:p>
    <w:p w:rsidR="2179CC2E" w:rsidP="2CC3AF53" w:rsidRDefault="2179CC2E" w14:paraId="22BC0E74" w14:textId="5ADB4F8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Unlike other diasporas who must contend with full linguistic reinvention, LatAm migrants to Spain face the strange dissonance of speaking the “right” language in the “wrong” way. They’re told, subtly and often with a smile, that their Spanish is “cute,” “exotic,” “different.” What’s framed as admiration is actually containment: a reminder that they aren’t from here, even if they’ve been here for most of their lives.</w:t>
      </w:r>
    </w:p>
    <w:p w:rsidR="2179CC2E" w:rsidP="507AEA2B" w:rsidRDefault="2179CC2E" w14:paraId="4420C3D5" w14:textId="79EEDA7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7A109C38">
        <w:rPr>
          <w:rFonts w:ascii="Aptos" w:hAnsi="Aptos" w:eastAsia="Aptos" w:cs="Aptos"/>
          <w:b w:val="0"/>
          <w:bCs w:val="0"/>
          <w:i w:val="0"/>
          <w:iCs w:val="0"/>
          <w:caps w:val="0"/>
          <w:smallCaps w:val="0"/>
          <w:noProof w:val="0"/>
          <w:color w:val="000000" w:themeColor="text1" w:themeTint="FF" w:themeShade="FF"/>
          <w:sz w:val="24"/>
          <w:szCs w:val="24"/>
          <w:lang w:val="en-US"/>
        </w:rPr>
        <w:t xml:space="preserve">The educational system reproduces this gap early. In primary school, “corrections” made to grammar are often phonetic - encouraging the Castilian /θ/ sound in place of Latin American </w:t>
      </w:r>
      <w:r w:rsidRPr="507AEA2B" w:rsidR="7A109C38">
        <w:rPr>
          <w:rFonts w:ascii="Aptos" w:hAnsi="Aptos" w:eastAsia="Aptos" w:cs="Aptos"/>
          <w:b w:val="0"/>
          <w:bCs w:val="0"/>
          <w:i w:val="0"/>
          <w:iCs w:val="0"/>
          <w:caps w:val="0"/>
          <w:smallCaps w:val="0"/>
          <w:noProof w:val="0"/>
          <w:color w:val="000000" w:themeColor="text1" w:themeTint="FF" w:themeShade="FF"/>
          <w:sz w:val="24"/>
          <w:szCs w:val="24"/>
          <w:lang w:val="en-US"/>
        </w:rPr>
        <w:t>/s/, or</w:t>
      </w:r>
      <w:r w:rsidRPr="507AEA2B" w:rsidR="7A109C38">
        <w:rPr>
          <w:rFonts w:ascii="Aptos" w:hAnsi="Aptos" w:eastAsia="Aptos" w:cs="Aptos"/>
          <w:b w:val="0"/>
          <w:bCs w:val="0"/>
          <w:i w:val="0"/>
          <w:iCs w:val="0"/>
          <w:caps w:val="0"/>
          <w:smallCaps w:val="0"/>
          <w:noProof w:val="0"/>
          <w:color w:val="000000" w:themeColor="text1" w:themeTint="FF" w:themeShade="FF"/>
          <w:sz w:val="24"/>
          <w:szCs w:val="24"/>
          <w:lang w:val="en-US"/>
        </w:rPr>
        <w:t xml:space="preserve"> gently mocking the use of “</w:t>
      </w:r>
      <w:r w:rsidRPr="507AEA2B" w:rsidR="7A109C38">
        <w:rPr>
          <w:rFonts w:ascii="Aptos" w:hAnsi="Aptos" w:eastAsia="Aptos" w:cs="Aptos"/>
          <w:b w:val="0"/>
          <w:bCs w:val="0"/>
          <w:i w:val="0"/>
          <w:iCs w:val="0"/>
          <w:caps w:val="0"/>
          <w:smallCaps w:val="0"/>
          <w:noProof w:val="0"/>
          <w:color w:val="000000" w:themeColor="text1" w:themeTint="FF" w:themeShade="FF"/>
          <w:sz w:val="24"/>
          <w:szCs w:val="24"/>
          <w:lang w:val="en-US"/>
        </w:rPr>
        <w:t>ustedes</w:t>
      </w:r>
      <w:r w:rsidRPr="507AEA2B" w:rsidR="7A109C38">
        <w:rPr>
          <w:rFonts w:ascii="Aptos" w:hAnsi="Aptos" w:eastAsia="Aptos" w:cs="Aptos"/>
          <w:b w:val="0"/>
          <w:bCs w:val="0"/>
          <w:i w:val="0"/>
          <w:iCs w:val="0"/>
          <w:caps w:val="0"/>
          <w:smallCaps w:val="0"/>
          <w:noProof w:val="0"/>
          <w:color w:val="000000" w:themeColor="text1" w:themeTint="FF" w:themeShade="FF"/>
          <w:sz w:val="24"/>
          <w:szCs w:val="24"/>
          <w:lang w:val="en-US"/>
        </w:rPr>
        <w:t>” instead of “</w:t>
      </w:r>
      <w:r w:rsidRPr="507AEA2B" w:rsidR="7A109C38">
        <w:rPr>
          <w:rFonts w:ascii="Aptos" w:hAnsi="Aptos" w:eastAsia="Aptos" w:cs="Aptos"/>
          <w:b w:val="0"/>
          <w:bCs w:val="0"/>
          <w:i w:val="0"/>
          <w:iCs w:val="0"/>
          <w:caps w:val="0"/>
          <w:smallCaps w:val="0"/>
          <w:noProof w:val="0"/>
          <w:color w:val="000000" w:themeColor="text1" w:themeTint="FF" w:themeShade="FF"/>
          <w:sz w:val="24"/>
          <w:szCs w:val="24"/>
          <w:lang w:val="en-US"/>
        </w:rPr>
        <w:t>vosotros</w:t>
      </w:r>
      <w:r w:rsidRPr="507AEA2B" w:rsidR="7A109C38">
        <w:rPr>
          <w:rFonts w:ascii="Aptos" w:hAnsi="Aptos" w:eastAsia="Aptos" w:cs="Aptos"/>
          <w:b w:val="0"/>
          <w:bCs w:val="0"/>
          <w:i w:val="0"/>
          <w:iCs w:val="0"/>
          <w:caps w:val="0"/>
          <w:smallCaps w:val="0"/>
          <w:noProof w:val="0"/>
          <w:color w:val="000000" w:themeColor="text1" w:themeTint="FF" w:themeShade="FF"/>
          <w:sz w:val="24"/>
          <w:szCs w:val="24"/>
          <w:lang w:val="en-US"/>
        </w:rPr>
        <w:t xml:space="preserve">.” These micro-adjustments signal to the student that their home version of Spanish </w:t>
      </w:r>
      <w:r w:rsidRPr="507AEA2B" w:rsidR="7A109C38">
        <w:rPr>
          <w:rFonts w:ascii="Aptos" w:hAnsi="Aptos" w:eastAsia="Aptos" w:cs="Aptos"/>
          <w:b w:val="0"/>
          <w:bCs w:val="0"/>
          <w:i w:val="0"/>
          <w:iCs w:val="0"/>
          <w:caps w:val="0"/>
          <w:smallCaps w:val="0"/>
          <w:noProof w:val="0"/>
          <w:color w:val="000000" w:themeColor="text1" w:themeTint="FF" w:themeShade="FF"/>
          <w:sz w:val="24"/>
          <w:szCs w:val="24"/>
          <w:lang w:val="en-US"/>
        </w:rPr>
        <w:t>isn’t</w:t>
      </w:r>
      <w:r w:rsidRPr="507AEA2B" w:rsidR="7A109C38">
        <w:rPr>
          <w:rFonts w:ascii="Aptos" w:hAnsi="Aptos" w:eastAsia="Aptos" w:cs="Aptos"/>
          <w:b w:val="0"/>
          <w:bCs w:val="0"/>
          <w:i w:val="0"/>
          <w:iCs w:val="0"/>
          <w:caps w:val="0"/>
          <w:smallCaps w:val="0"/>
          <w:noProof w:val="0"/>
          <w:color w:val="000000" w:themeColor="text1" w:themeTint="FF" w:themeShade="FF"/>
          <w:sz w:val="24"/>
          <w:szCs w:val="24"/>
          <w:lang w:val="en-US"/>
        </w:rPr>
        <w:t xml:space="preserve"> a strength to be preserved, but a liability to be edited.</w:t>
      </w:r>
    </w:p>
    <w:p w:rsidR="507AEA2B" w:rsidP="507AEA2B" w:rsidRDefault="507AEA2B" w14:paraId="5A22509A" w14:textId="5A7C0A1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p>
    <w:p w:rsidR="61DED23A" w:rsidP="642AB300" w:rsidRDefault="61DED23A" w14:paraId="6FDAF3B1" w14:textId="654E49A8">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485185091" w:id="1258993113"/>
      <w:r w:rsidRPr="642AB300" w:rsidR="022F5E51">
        <w:rPr>
          <w:rFonts w:ascii="Aptos" w:hAnsi="Aptos" w:eastAsia="Aptos" w:cs="Aptos"/>
          <w:b w:val="0"/>
          <w:bCs w:val="0"/>
          <w:i w:val="0"/>
          <w:iCs w:val="0"/>
          <w:caps w:val="0"/>
          <w:smallCaps w:val="0"/>
          <w:noProof w:val="0"/>
          <w:color w:val="0F4761" w:themeColor="accent1" w:themeTint="FF" w:themeShade="BF"/>
          <w:sz w:val="28"/>
          <w:szCs w:val="28"/>
          <w:lang w:val="en-US"/>
        </w:rPr>
        <w:t>The Emotional Weight of Accent</w:t>
      </w:r>
      <w:bookmarkEnd w:id="1258993113"/>
    </w:p>
    <w:p w:rsidR="61DED23A" w:rsidP="507AEA2B" w:rsidRDefault="61DED23A" w14:paraId="00284983" w14:textId="0DF60B5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61DED23A">
        <w:rPr>
          <w:rFonts w:ascii="Aptos" w:hAnsi="Aptos" w:eastAsia="Aptos" w:cs="Aptos"/>
          <w:b w:val="0"/>
          <w:bCs w:val="0"/>
          <w:i w:val="0"/>
          <w:iCs w:val="0"/>
          <w:caps w:val="0"/>
          <w:smallCaps w:val="0"/>
          <w:noProof w:val="0"/>
          <w:color w:val="000000" w:themeColor="text1" w:themeTint="FF" w:themeShade="FF"/>
          <w:sz w:val="24"/>
          <w:szCs w:val="24"/>
          <w:lang w:val="en-US"/>
        </w:rPr>
        <w:t>Accent isn’t only sound; it is memory. For Latin Americans in Spain, it is often the last remaining evidence of difference. Many try to protect it quietly - a subtle assertion of dignity in a place that pressures them to assimilate. Others, especially younger migrants, oscillate: adopting Spanish slang at work, returning to home cadence among friends, blending both online. This is emotional code-switching in slow motion - not just linguistic adjustment, but the constant recalibration of self-worth through voice.</w:t>
      </w:r>
    </w:p>
    <w:p w:rsidR="61DED23A" w:rsidP="507AEA2B" w:rsidRDefault="61DED23A" w14:paraId="1A0AF5DE" w14:textId="5BFFE03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61DED23A">
        <w:rPr>
          <w:rFonts w:ascii="Aptos" w:hAnsi="Aptos" w:eastAsia="Aptos" w:cs="Aptos"/>
          <w:b w:val="0"/>
          <w:bCs w:val="0"/>
          <w:i w:val="0"/>
          <w:iCs w:val="0"/>
          <w:caps w:val="0"/>
          <w:smallCaps w:val="0"/>
          <w:noProof w:val="0"/>
          <w:color w:val="000000" w:themeColor="text1" w:themeTint="FF" w:themeShade="FF"/>
          <w:sz w:val="24"/>
          <w:szCs w:val="24"/>
          <w:lang w:val="en-US"/>
        </w:rPr>
        <w:t>The paradox is cruel: fluency promises belonging, yet the closer one gets to Castilian norms, the farther one moves from one’s own reflection. The Fourth Culture individual learns to live between these two acoustics - the desire to be understood and the refusal to disappear.</w:t>
      </w:r>
    </w:p>
    <w:p w:rsidR="507AEA2B" w:rsidP="507AEA2B" w:rsidRDefault="507AEA2B" w14:paraId="74DF9D2C" w14:textId="766DFA5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p>
    <w:p w:rsidR="507AEA2B" w:rsidP="507AEA2B" w:rsidRDefault="507AEA2B" w14:paraId="5A2E958B" w14:textId="5F3C97D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642AB300" w:rsidRDefault="2179CC2E" w14:paraId="4BEB371A" w14:textId="5194083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390034666" w:id="670257608"/>
      <w:r w:rsidRPr="642AB300" w:rsidR="75DADB47">
        <w:rPr>
          <w:rFonts w:ascii="Aptos" w:hAnsi="Aptos" w:eastAsia="Aptos" w:cs="Aptos"/>
          <w:b w:val="0"/>
          <w:bCs w:val="0"/>
          <w:i w:val="0"/>
          <w:iCs w:val="0"/>
          <w:caps w:val="0"/>
          <w:smallCaps w:val="0"/>
          <w:noProof w:val="0"/>
          <w:color w:val="0F4761" w:themeColor="accent1" w:themeTint="FF" w:themeShade="BF"/>
          <w:sz w:val="28"/>
          <w:szCs w:val="28"/>
          <w:lang w:val="en-US"/>
        </w:rPr>
        <w:t>Curriculum Without Continent</w:t>
      </w:r>
      <w:bookmarkEnd w:id="670257608"/>
    </w:p>
    <w:p w:rsidR="2179CC2E" w:rsidP="2CC3AF53" w:rsidRDefault="2179CC2E" w14:paraId="32C7FDA9" w14:textId="5CD6140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The issue goes deeper than language. The cultural content of Spanish education rarely includes Latin America as a contemporary subject. History classes may cover the conquest, and literature units might mention García Márquez or Borges, but modern Latin American cultures are mostly absent. There is little discussion of contemporary migration patterns, diaspora identity, or the contributions of Latin Americans to Spanish society.</w:t>
      </w:r>
    </w:p>
    <w:p w:rsidR="2179CC2E" w:rsidP="2CC3AF53" w:rsidRDefault="2179CC2E" w14:paraId="68E9711A" w14:textId="43C90DA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The result is a dual erasure: students aren’t only subtly corrected in how they speak, but are also given few chances to see their heritage reflected in the material itself. Even well-meaning teachers often lack the training or awareness to approach these dynamics critically. The Latin American student becomes an outsider in the very institution meant to integrate them.</w:t>
      </w:r>
    </w:p>
    <w:p w:rsidR="2179CC2E" w:rsidP="642AB300" w:rsidRDefault="2179CC2E" w14:paraId="6AEA105C" w14:textId="30F677BD">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486802216" w:id="1366230999"/>
      <w:r w:rsidRPr="642AB300" w:rsidR="75DADB47">
        <w:rPr>
          <w:rFonts w:ascii="Aptos" w:hAnsi="Aptos" w:eastAsia="Aptos" w:cs="Aptos"/>
          <w:b w:val="0"/>
          <w:bCs w:val="0"/>
          <w:i w:val="0"/>
          <w:iCs w:val="0"/>
          <w:caps w:val="0"/>
          <w:smallCaps w:val="0"/>
          <w:noProof w:val="0"/>
          <w:color w:val="0F4761" w:themeColor="accent1" w:themeTint="FF" w:themeShade="BF"/>
          <w:sz w:val="28"/>
          <w:szCs w:val="28"/>
          <w:lang w:val="en-US"/>
        </w:rPr>
        <w:t>Social Sorting: Beyond the Syllabus</w:t>
      </w:r>
      <w:bookmarkEnd w:id="1366230999"/>
    </w:p>
    <w:p w:rsidR="2179CC2E" w:rsidP="2CC3AF53" w:rsidRDefault="2179CC2E" w14:paraId="297C1B86" w14:textId="3E18479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Outside the classroom, accent and origin continue to shape social perception. Latin American teenagers in Spain often report a tacit sorting mechanism in schools - where North African and South Asian students are perceived as clearly “foreign,” and white Spaniards as “local,” LatAm youth occupy a strange third space. Their Spanish allows them to pass - but only until they open their mouths.</w:t>
      </w:r>
    </w:p>
    <w:p w:rsidR="2179CC2E" w:rsidP="2CC3AF53" w:rsidRDefault="2179CC2E" w14:paraId="47E23D3E" w14:textId="7CBE142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Friendship groups often form along subtle linguistic and cultural lines. A Colombian girl with perfect grades may find herself excluded from advanced academic tracks or discouraged from applying to elite universities, not because of merit, but because of “fit.” Educators may not even be aware they are doing it. But internalized assumptions about background, class, and future orientation creep into decisions about who is encouraged and who is left to coast.</w:t>
      </w:r>
    </w:p>
    <w:p w:rsidR="2179CC2E" w:rsidP="2CC3AF53" w:rsidRDefault="2179CC2E" w14:paraId="4AFA7F88" w14:textId="2C0BCB9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In interviews across Madrid and Barcelona, students from Ecuador, Bolivia, Venezuela, and Argentina repeatedly mention being steered away from humanities, encouraged toward practical degrees (nursing, hospitality, admin work) even when their passions lie elsewhere. The language of advice is polite. But the subtext is clear: “People like you go here.”</w:t>
      </w:r>
    </w:p>
    <w:p w:rsidR="2179CC2E" w:rsidP="642AB300" w:rsidRDefault="2179CC2E" w14:paraId="024035E2" w14:textId="49C34889">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574666093" w:id="427517414"/>
      <w:r w:rsidRPr="642AB300" w:rsidR="75DADB47">
        <w:rPr>
          <w:rFonts w:ascii="Aptos" w:hAnsi="Aptos" w:eastAsia="Aptos" w:cs="Aptos"/>
          <w:b w:val="0"/>
          <w:bCs w:val="0"/>
          <w:i w:val="0"/>
          <w:iCs w:val="0"/>
          <w:caps w:val="0"/>
          <w:smallCaps w:val="0"/>
          <w:noProof w:val="0"/>
          <w:color w:val="0F4761" w:themeColor="accent1" w:themeTint="FF" w:themeShade="BF"/>
          <w:sz w:val="28"/>
          <w:szCs w:val="28"/>
          <w:lang w:val="en-US"/>
        </w:rPr>
        <w:t>Invisible Hierarchies, Visible Cost</w:t>
      </w:r>
      <w:bookmarkEnd w:id="427517414"/>
    </w:p>
    <w:p w:rsidR="2179CC2E" w:rsidP="2CC3AF53" w:rsidRDefault="2179CC2E" w14:paraId="52948E8D" w14:textId="0679B51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The long-term consequences of these invisible hierarchies are difficult to quantify, but easy to feel. Many Latin American students grow up fluent in two versions of Spanish - one spoken at home, soft and melodic; the other spoken at school, cautious and edited. They develop an inner register of translation, not between languages, but between social classes and power relations. By age 20, many have learned that in Spain, fluency isn’t enough. Legitimacy requires performance.</w:t>
      </w:r>
    </w:p>
    <w:p w:rsidR="2179CC2E" w:rsidP="2CC3AF53" w:rsidRDefault="2179CC2E" w14:paraId="22D0772E" w14:textId="703642F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For some, this fuels quiet rebellion - reclaiming their accents, speaking boldly, pursuing cultural work that centers LatAm voices. For others, it becomes a lifelong background noise of doubt. The question is not “am I smart?” but “am I speaking the right Spanish to be heard?”</w:t>
      </w:r>
    </w:p>
    <w:p w:rsidR="2179CC2E" w:rsidP="642AB300" w:rsidRDefault="2179CC2E" w14:paraId="1528D5C5" w14:textId="39755F4F">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501503940" w:id="186455027"/>
      <w:r w:rsidRPr="642AB300" w:rsidR="75DADB47">
        <w:rPr>
          <w:rFonts w:ascii="Aptos" w:hAnsi="Aptos" w:eastAsia="Aptos" w:cs="Aptos"/>
          <w:b w:val="0"/>
          <w:bCs w:val="0"/>
          <w:i w:val="0"/>
          <w:iCs w:val="0"/>
          <w:caps w:val="0"/>
          <w:smallCaps w:val="0"/>
          <w:noProof w:val="0"/>
          <w:color w:val="0F4761" w:themeColor="accent1" w:themeTint="FF" w:themeShade="BF"/>
          <w:sz w:val="28"/>
          <w:szCs w:val="28"/>
          <w:lang w:val="en-US"/>
        </w:rPr>
        <w:t>Fourth Culture in the Classroom</w:t>
      </w:r>
      <w:bookmarkEnd w:id="186455027"/>
    </w:p>
    <w:p w:rsidR="2179CC2E" w:rsidP="2CC3AF53" w:rsidRDefault="2179CC2E" w14:paraId="3554C9BD" w14:textId="0BA7693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What emerges in these stories is a case study in Fourth Culture in practice. These students aren’t Third Culture Kids in the traditional sense - they often have a strong home culture and are deeply tied to their country of origin. But they live in a new hybrid space: a common language, differently valued. They’re fluent outsiders.</w:t>
      </w:r>
    </w:p>
    <w:p w:rsidR="2179CC2E" w:rsidP="2CC3AF53" w:rsidRDefault="2179CC2E" w14:paraId="7506D69A" w14:textId="4C85B3C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Their identity is shaped not by having no culture, but by having too much of the wrong kind. The classroom becomes a crucible - where language, aspiration, and micro-recognition form the contours of a new self. And in that crucible, a Fourth Culture identity begins to solidify: one that remembers the homeland not as nostalgia, but as resistance to erasure.</w:t>
      </w:r>
    </w:p>
    <w:p w:rsidR="2179CC2E" w:rsidP="2179CC2E" w:rsidRDefault="2179CC2E" w14:paraId="64CB9A19" w14:textId="1A88658B">
      <w:pPr>
        <w:pStyle w:val="Normal"/>
        <w:rPr>
          <w:rFonts w:ascii="Aptos" w:hAnsi="Aptos" w:eastAsia="Aptos" w:cs="Aptos"/>
          <w:noProof w:val="0"/>
          <w:sz w:val="24"/>
          <w:szCs w:val="24"/>
          <w:lang w:val="en-US"/>
        </w:rPr>
      </w:pPr>
    </w:p>
    <w:p w:rsidR="7CF13DA7" w:rsidP="642AB300" w:rsidRDefault="7CF13DA7" w14:paraId="330FA0E9" w14:textId="42882BCA">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325996811" w:id="362280985"/>
      <w:r w:rsidRPr="642AB300" w:rsidR="75DADB47">
        <w:rPr>
          <w:rFonts w:ascii="Aptos" w:hAnsi="Aptos" w:eastAsia="Aptos" w:cs="Aptos"/>
          <w:b w:val="0"/>
          <w:bCs w:val="0"/>
          <w:i w:val="0"/>
          <w:iCs w:val="0"/>
          <w:caps w:val="0"/>
          <w:smallCaps w:val="0"/>
          <w:noProof w:val="0"/>
          <w:color w:val="0F4761" w:themeColor="accent1" w:themeTint="FF" w:themeShade="BF"/>
          <w:sz w:val="28"/>
          <w:szCs w:val="28"/>
          <w:lang w:val="en-US"/>
        </w:rPr>
        <w:t>Narrative: Camila - Colombia → Spain → “Same Language, Different World”</w:t>
      </w:r>
      <w:bookmarkEnd w:id="362280985"/>
    </w:p>
    <w:p w:rsidR="7CF13DA7" w:rsidP="2CC3AF53" w:rsidRDefault="7CF13DA7" w14:paraId="69C47B3B" w14:textId="41C095E1">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Demographics: Female, 24, moved to Madrid at 19 for university, now working in NGO sector.</w:t>
      </w:r>
    </w:p>
    <w:p w:rsidR="7CF13DA7" w:rsidP="2CC3AF53" w:rsidRDefault="7CF13DA7" w14:paraId="5EE96BFA" w14:textId="6084064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Source Pattern: Compiled from 22 posts in r/Colombia, r/Madrid, r/LatinoPeopleTwitter.</w:t>
      </w:r>
    </w:p>
    <w:p w:rsidR="7CF13DA7" w:rsidP="2CC3AF53" w:rsidRDefault="7CF13DA7" w14:paraId="245D5886" w14:textId="624F1E4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Camila’s Story:</w:t>
      </w:r>
    </w:p>
    <w:p w:rsidR="7CF13DA7" w:rsidP="2CC3AF53" w:rsidRDefault="7CF13DA7" w14:paraId="6844400B" w14:textId="7287F0A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“They told me Spain would be easy. ‘You speak Spanish!’ they said. ‘You’ll fit right in!’</w:t>
      </w:r>
    </w:p>
    <w:p w:rsidR="7CF13DA7" w:rsidP="2CC3AF53" w:rsidRDefault="7CF13DA7" w14:paraId="0BDE7D01" w14:textId="30A0980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Five years later: I don’t fit in.</w:t>
      </w:r>
    </w:p>
    <w:p w:rsidR="7CF13DA7" w:rsidP="2CC3AF53" w:rsidRDefault="7CF13DA7" w14:paraId="4C0124A1" w14:textId="2E57747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Yes, I speak Spanish. But MY Spanish is wrong. My ‘ñapa’ (Colombian slang for extra) confuses them. My Valle del Cauca accent sounds ‘uneducated’ to Madrileños. I say ‘chévere’ (cool), they say ‘guay’-small difference, but it marks me as foreign.</w:t>
      </w:r>
    </w:p>
    <w:p w:rsidR="7CF13DA7" w:rsidP="2CC3AF53" w:rsidRDefault="7CF13DA7" w14:paraId="0B93CDF7" w14:textId="037E808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At work (I work for an environmental NGO), I’m the ‘Latin American perspective.’ Translation: token. When there’s anything about Latin America, they ask me. When there’s leadership positions? Spanish people get them.</w:t>
      </w:r>
    </w:p>
    <w:p w:rsidR="7CF13DA7" w:rsidP="2CC3AF53" w:rsidRDefault="7CF13DA7" w14:paraId="25642C97" w14:textId="7AA1A1E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My landlord once asked if I could clean the building common areas ‘since Latinas are good at that.’ I have a master’s degree in international relations. I grew up middle-class in Cali. But to her, I’m a maid.</w:t>
      </w:r>
    </w:p>
    <w:p w:rsidR="7CF13DA7" w:rsidP="2CC3AF53" w:rsidRDefault="7CF13DA7" w14:paraId="301F935D" w14:textId="34A50DF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Here’s what broke me: I was at a party, speaking to a guy. We talked for 30 minutes. He asked where I’m from. I said Colombia. He IMMEDIATELY asked, ‘So, do you know where to get cocaine?’ I left.</w:t>
      </w:r>
    </w:p>
    <w:p w:rsidR="7CF13DA7" w:rsidP="2CC3AF53" w:rsidRDefault="7CF13DA7" w14:paraId="54353B83" w14:textId="0FA7A01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Spain has a hierarchy of Latin Americans: - Argentines: ‘European’ enough, acceptable - Chileans, Uruguayans: Okay - Colombians, Venezuelans: Suspect - Bolivians, Peruvians: Invisible (unless domestic workers) - Dominicans: Hypersexualized</w:t>
      </w:r>
    </w:p>
    <w:p w:rsidR="7CF13DA7" w:rsidP="2CC3AF53" w:rsidRDefault="7CF13DA7" w14:paraId="39EB7E2D" w14:textId="4213C24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I use ChatGPT to rewrite my cover letters in ‘Spanish Spanish.’ It’s humiliating. Erasing my own language to sound ‘acceptable.’ But it works-I get more interview callbacks.</w:t>
      </w:r>
    </w:p>
    <w:p w:rsidR="7CF13DA7" w:rsidP="2CC3AF53" w:rsidRDefault="7CF13DA7" w14:paraId="79462DA7" w14:textId="389189E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My mom in Cali says I’m betraying my culture. My Spanish colleagues say I need to ‘integrate more.’ I can’t win.</w:t>
      </w:r>
    </w:p>
    <w:p w:rsidR="7CF13DA7" w:rsidP="2CC3AF53" w:rsidRDefault="7CF13DA7" w14:paraId="21DA69C3" w14:textId="43598B8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So I spend most evenings on WhatsApp with friends back home, Instagram scrolling through Cali food accounts, and TikTok watching Colombians in Spain share the same frustrations. We’re all here. We’re all tired. We all still don’t belong.”</w:t>
      </w:r>
    </w:p>
    <w:p w:rsidR="7CF13DA7" w:rsidP="2CC3AF53" w:rsidRDefault="7CF13DA7" w14:paraId="39C58929" w14:textId="32AC549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CF13DA7">
        <w:rPr>
          <w:rFonts w:ascii="Aptos" w:hAnsi="Aptos" w:eastAsia="Aptos" w:cs="Aptos"/>
          <w:b w:val="0"/>
          <w:bCs w:val="0"/>
          <w:i w:val="0"/>
          <w:iCs w:val="0"/>
          <w:caps w:val="0"/>
          <w:smallCaps w:val="0"/>
          <w:noProof w:val="0"/>
          <w:color w:val="000000" w:themeColor="text1" w:themeTint="FF" w:themeShade="FF"/>
          <w:sz w:val="24"/>
          <w:szCs w:val="24"/>
          <w:lang w:val="en-US"/>
        </w:rPr>
        <w:t>Fourth Culture Markers: - Linguistic sameness reveals deeper exclusions (accent, class, race) - Intra-Latin American hierarchies - Middle-class origin doesn’t protect from working-class assumptions - Digital life maintains Colombian identity - AI use to erase identity markers for professional survival - Tension between family expectations and survival needs</w:t>
      </w:r>
    </w:p>
    <w:p w:rsidR="2CC3AF53" w:rsidP="2CC3AF53" w:rsidRDefault="2CC3AF53" w14:paraId="7C3453DA" w14:textId="13ECB739">
      <w:pPr>
        <w:pStyle w:val="Normal"/>
        <w:rPr>
          <w:rFonts w:ascii="Aptos" w:hAnsi="Aptos" w:eastAsia="Aptos" w:cs="Aptos"/>
          <w:noProof w:val="0"/>
          <w:sz w:val="24"/>
          <w:szCs w:val="24"/>
          <w:lang w:val="en-US"/>
        </w:rPr>
      </w:pPr>
    </w:p>
    <w:p w:rsidR="2E604FCE" w:rsidP="2CC3AF53" w:rsidRDefault="2E604FCE" w14:paraId="43378D17" w14:textId="0739C229">
      <w:pPr>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Spain's Latin American population is not monolithic. Economic class, race, and country of origin intersect to create internal hierarchies that mirror broader Spanish society-but with a colonial twist.</w:t>
      </w:r>
    </w:p>
    <w:p w:rsidR="2E604FCE" w:rsidP="642AB300" w:rsidRDefault="2E604FCE" w14:paraId="11142D4F" w14:textId="250C2F3C">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768221902" w:id="1470190206"/>
      <w:r w:rsidRPr="642AB300" w:rsidR="375E5080">
        <w:rPr>
          <w:rFonts w:ascii="Aptos" w:hAnsi="Aptos" w:eastAsia="Aptos" w:cs="Aptos"/>
          <w:b w:val="0"/>
          <w:bCs w:val="0"/>
          <w:i w:val="0"/>
          <w:iCs w:val="0"/>
          <w:caps w:val="0"/>
          <w:smallCaps w:val="0"/>
          <w:noProof w:val="0"/>
          <w:color w:val="0F4761" w:themeColor="accent1" w:themeTint="FF" w:themeShade="BF"/>
          <w:sz w:val="28"/>
          <w:szCs w:val="28"/>
          <w:lang w:val="en-US"/>
        </w:rPr>
        <w:t>The Argentine Exception: Proximity to Whiteness</w:t>
      </w:r>
      <w:bookmarkEnd w:id="1470190206"/>
    </w:p>
    <w:p w:rsidR="2E604FCE" w:rsidP="2CC3AF53" w:rsidRDefault="2E604FCE" w14:paraId="04773418" w14:textId="30CD26A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Argentines occupy a privileged position among Latin Americans in Spain. Why?</w:t>
      </w:r>
    </w:p>
    <w:p w:rsidR="2E604FCE" w:rsidP="2CC3AF53" w:rsidRDefault="2E604FCE" w14:paraId="0736BB87" w14:textId="07FBAC54">
      <w:pPr>
        <w:pStyle w:val="ListParagraph"/>
        <w:numPr>
          <w:ilvl w:val="0"/>
          <w:numId w:val="6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Perceived whiteness:</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Argentine population is majority European-descended (Italian, Spanish ancestry)</w:t>
      </w:r>
    </w:p>
    <w:p w:rsidR="2E604FCE" w:rsidP="2CC3AF53" w:rsidRDefault="2E604FCE" w14:paraId="7D5D3142" w14:textId="497C9EC7">
      <w:pPr>
        <w:pStyle w:val="ListParagraph"/>
        <w:numPr>
          <w:ilvl w:val="0"/>
          <w:numId w:val="6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"European" accent:</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Rioplatense Spanish sounds closer to Italian than Caribbean Spanish</w:t>
      </w:r>
    </w:p>
    <w:p w:rsidR="2E604FCE" w:rsidP="2CC3AF53" w:rsidRDefault="2E604FCE" w14:paraId="1FE3ADBC" w14:textId="3D301BE5">
      <w:pPr>
        <w:pStyle w:val="ListParagraph"/>
        <w:numPr>
          <w:ilvl w:val="0"/>
          <w:numId w:val="6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Economic class association:</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Argentina historically had higher GDP than other Latin American countries</w:t>
      </w:r>
    </w:p>
    <w:p w:rsidR="2E604FCE" w:rsidP="2CC3AF53" w:rsidRDefault="2E604FCE" w14:paraId="180F7CFB" w14:textId="4D31C5E8">
      <w:pPr>
        <w:pStyle w:val="ListParagraph"/>
        <w:numPr>
          <w:ilvl w:val="0"/>
          <w:numId w:val="62"/>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Cultural capital:</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Tango, Borges, Maradona-Argentine culture is romanticized in Spain</w:t>
      </w:r>
    </w:p>
    <w:p w:rsidR="2E604FCE" w:rsidP="2CC3AF53" w:rsidRDefault="2E604FCE" w14:paraId="5E640119" w14:textId="2EA062B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Result:</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Argentines face less workplace discrimination, are more likely hired for professional roles, and socially integrated faster than Andean migrants.</w:t>
      </w:r>
    </w:p>
    <w:p w:rsidR="2E604FCE" w:rsidP="2CC3AF53" w:rsidRDefault="2E604FCE" w14:paraId="2E406432" w14:textId="53229E0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But there's a catch:</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Argentines in Spain often feel guilty about their relative privilege within the Latin American community. Some hide their nationality to avoid being seen as "sellouts." Others embrace it, distancing themselves from "other" Latin Americans.</w:t>
      </w:r>
    </w:p>
    <w:p w:rsidR="2E604FCE" w:rsidP="2CC3AF53" w:rsidRDefault="2E604FCE" w14:paraId="13AFC5C5" w14:textId="4FA642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Interview Fragment (composite):</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CC3AF53" w:rsidR="2E604FCE">
        <w:rPr>
          <w:rFonts w:ascii="Aptos" w:hAnsi="Aptos" w:eastAsia="Aptos" w:cs="Aptos"/>
          <w:b w:val="0"/>
          <w:bCs w:val="0"/>
          <w:i w:val="1"/>
          <w:iCs w:val="1"/>
          <w:caps w:val="0"/>
          <w:smallCaps w:val="0"/>
          <w:noProof w:val="0"/>
          <w:color w:val="000000" w:themeColor="text1" w:themeTint="FF" w:themeShade="FF"/>
          <w:sz w:val="24"/>
          <w:szCs w:val="24"/>
          <w:lang w:val="en-US"/>
        </w:rPr>
        <w:t>"I'm Argentine. People here treat me better once they know. But that makes me uncomfortable. My Bolivian coworkers assume I think I'm better than them. I don't. But the system treats me better, and I can't deny that." - Lucía, 29, Madrid</w:t>
      </w:r>
    </w:p>
    <w:p w:rsidR="2E604FCE" w:rsidP="642AB300" w:rsidRDefault="2E604FCE" w14:paraId="3AB0FC31" w14:textId="4A42057C">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276913211" w:id="1593355291"/>
      <w:r w:rsidRPr="642AB300" w:rsidR="375E5080">
        <w:rPr>
          <w:rFonts w:ascii="Aptos" w:hAnsi="Aptos" w:eastAsia="Aptos" w:cs="Aptos"/>
          <w:b w:val="0"/>
          <w:bCs w:val="0"/>
          <w:i w:val="0"/>
          <w:iCs w:val="0"/>
          <w:caps w:val="0"/>
          <w:smallCaps w:val="0"/>
          <w:noProof w:val="0"/>
          <w:color w:val="0F4761" w:themeColor="accent1" w:themeTint="FF" w:themeShade="BF"/>
          <w:sz w:val="28"/>
          <w:szCs w:val="28"/>
          <w:lang w:val="en-US"/>
        </w:rPr>
        <w:t>The Andean Working Class: Ecuador, Peru, Bolivia</w:t>
      </w:r>
      <w:bookmarkEnd w:id="1593355291"/>
    </w:p>
    <w:p w:rsidR="2E604FCE" w:rsidP="2CC3AF53" w:rsidRDefault="2E604FCE" w14:paraId="55706286" w14:textId="6498E6A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Ecuadorians, Peruvians, and Bolivians disproportionately occupy Spain's working-class jobs:</w:t>
      </w:r>
    </w:p>
    <w:p w:rsidR="2E604FCE" w:rsidP="2CC3AF53" w:rsidRDefault="2E604FCE" w14:paraId="07711B01" w14:textId="2C7F12AF">
      <w:pPr>
        <w:pStyle w:val="ListParagraph"/>
        <w:numPr>
          <w:ilvl w:val="0"/>
          <w:numId w:val="6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Agriculture:</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Fruit picking in Murcia, Almería</w:t>
      </w:r>
    </w:p>
    <w:p w:rsidR="2E604FCE" w:rsidP="2CC3AF53" w:rsidRDefault="2E604FCE" w14:paraId="0CDB0E36" w14:textId="11261355">
      <w:pPr>
        <w:pStyle w:val="ListParagraph"/>
        <w:numPr>
          <w:ilvl w:val="0"/>
          <w:numId w:val="6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Construction:</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Madrid building boom (2000s)</w:t>
      </w:r>
    </w:p>
    <w:p w:rsidR="2E604FCE" w:rsidP="2CC3AF53" w:rsidRDefault="2E604FCE" w14:paraId="22F07A9A" w14:textId="575E6829">
      <w:pPr>
        <w:pStyle w:val="ListParagraph"/>
        <w:numPr>
          <w:ilvl w:val="0"/>
          <w:numId w:val="6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Domestic service:</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Cleaning, childcare</w:t>
      </w:r>
    </w:p>
    <w:p w:rsidR="2E604FCE" w:rsidP="2CC3AF53" w:rsidRDefault="2E604FCE" w14:paraId="51DD6F1C" w14:textId="6C431408">
      <w:pPr>
        <w:pStyle w:val="ListParagraph"/>
        <w:numPr>
          <w:ilvl w:val="0"/>
          <w:numId w:val="6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Hospitality:</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Restaurant kitchens, hotel housekeeping</w:t>
      </w:r>
    </w:p>
    <w:p w:rsidR="2E604FCE" w:rsidP="2CC3AF53" w:rsidRDefault="2E604FCE" w14:paraId="49015A4D" w14:textId="00FD2E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Why this concentration?</w:t>
      </w:r>
    </w:p>
    <w:p w:rsidR="2E604FCE" w:rsidP="2CC3AF53" w:rsidRDefault="2E604FCE" w14:paraId="6EBAC96D" w14:textId="5FC0163F">
      <w:pPr>
        <w:pStyle w:val="ListParagraph"/>
        <w:numPr>
          <w:ilvl w:val="0"/>
          <w:numId w:val="6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Timing of arrival:</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Large-scale migration during 2000s construction boom</w:t>
      </w:r>
    </w:p>
    <w:p w:rsidR="2E604FCE" w:rsidP="2CC3AF53" w:rsidRDefault="2E604FCE" w14:paraId="4EB819AE" w14:textId="116F0829">
      <w:pPr>
        <w:pStyle w:val="ListParagraph"/>
        <w:numPr>
          <w:ilvl w:val="0"/>
          <w:numId w:val="6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Networks:</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Chain migration-families follow families into same industries</w:t>
      </w:r>
    </w:p>
    <w:p w:rsidR="2E604FCE" w:rsidP="2CC3AF53" w:rsidRDefault="2E604FCE" w14:paraId="1AC4DEB7" w14:textId="5AE3EF67">
      <w:pPr>
        <w:pStyle w:val="ListParagraph"/>
        <w:numPr>
          <w:ilvl w:val="0"/>
          <w:numId w:val="6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Racial discrimination:</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Indigenous features mark them as "more foreign" than white-passing Latin Americans</w:t>
      </w:r>
    </w:p>
    <w:p w:rsidR="2E604FCE" w:rsidP="2CC3AF53" w:rsidRDefault="2E604FCE" w14:paraId="1850561F" w14:textId="406B7C5F">
      <w:pPr>
        <w:pStyle w:val="ListParagraph"/>
        <w:numPr>
          <w:ilvl w:val="0"/>
          <w:numId w:val="6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Education levels:</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Lower average education than Venezuelan/Argentine migrants</w:t>
      </w:r>
    </w:p>
    <w:p w:rsidR="2E604FCE" w:rsidP="2CC3AF53" w:rsidRDefault="2E604FCE" w14:paraId="094E1A70" w14:textId="5CFED22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The Class Trap:</w:t>
      </w:r>
    </w:p>
    <w:p w:rsidR="2E604FCE" w:rsidP="2CC3AF53" w:rsidRDefault="2E604FCE" w14:paraId="2FF10A5C" w14:textId="2DE6BE7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Andean migrants often can't escape initial job sectors. Spanish employers stereotype:</w:t>
      </w:r>
    </w:p>
    <w:p w:rsidR="2E604FCE" w:rsidP="2CC3AF53" w:rsidRDefault="2E604FCE" w14:paraId="70DCDF78" w14:textId="522C35C5">
      <w:pPr>
        <w:pStyle w:val="ListParagraph"/>
        <w:numPr>
          <w:ilvl w:val="0"/>
          <w:numId w:val="6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Ecuadorian = agriculture</w:t>
      </w:r>
    </w:p>
    <w:p w:rsidR="2E604FCE" w:rsidP="2CC3AF53" w:rsidRDefault="2E604FCE" w14:paraId="4B0BF782" w14:textId="247488ED">
      <w:pPr>
        <w:pStyle w:val="ListParagraph"/>
        <w:numPr>
          <w:ilvl w:val="0"/>
          <w:numId w:val="6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Bolivian = domestic worker</w:t>
      </w:r>
    </w:p>
    <w:p w:rsidR="2E604FCE" w:rsidP="2CC3AF53" w:rsidRDefault="2E604FCE" w14:paraId="0E92387D" w14:textId="0EE24AE6">
      <w:pPr>
        <w:pStyle w:val="ListParagraph"/>
        <w:numPr>
          <w:ilvl w:val="0"/>
          <w:numId w:val="65"/>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Peruvian = caregiver</w:t>
      </w:r>
    </w:p>
    <w:p w:rsidR="2E604FCE" w:rsidP="2CC3AF53" w:rsidRDefault="2E604FCE" w14:paraId="6743DD46" w14:textId="3DC496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Even second-generation Andean-Spanish youth (born in Spain, Spanish citizens) face these stereotypes. Teachers track them into vocational programs. Employers see "Quechua surname" on CV and assume manual labor.</w:t>
      </w:r>
    </w:p>
    <w:p w:rsidR="2E604FCE" w:rsidP="2CC3AF53" w:rsidRDefault="2E604FCE" w14:paraId="105222CB" w14:textId="0A65E8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Fourth Culture Manifestation:</w:t>
      </w:r>
    </w:p>
    <w:p w:rsidR="2E604FCE" w:rsidP="2CC3AF53" w:rsidRDefault="2E604FCE" w14:paraId="17109755" w14:textId="51E3016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Working-class Latin Americans experience Fourth Culture differently than middle-class ones:</w:t>
      </w:r>
    </w:p>
    <w:p w:rsidR="2E604FCE" w:rsidP="2CC3AF53" w:rsidRDefault="2E604FCE" w14:paraId="4040DC4F" w14:textId="5D07BB66">
      <w:pPr>
        <w:pStyle w:val="ListParagraph"/>
        <w:numPr>
          <w:ilvl w:val="0"/>
          <w:numId w:val="6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Less geographic mobility:</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Can't afford to move if current city unwelcoming</w:t>
      </w:r>
    </w:p>
    <w:p w:rsidR="2E604FCE" w:rsidP="2CC3AF53" w:rsidRDefault="2E604FCE" w14:paraId="542318FF" w14:textId="5C98DC78">
      <w:pPr>
        <w:pStyle w:val="ListParagraph"/>
        <w:numPr>
          <w:ilvl w:val="0"/>
          <w:numId w:val="6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Language as survival, not performance:</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No energy for "accent softening" when working 50-hour weeks</w:t>
      </w:r>
    </w:p>
    <w:p w:rsidR="2E604FCE" w:rsidP="2CC3AF53" w:rsidRDefault="2E604FCE" w14:paraId="246E573C" w14:textId="017678D1">
      <w:pPr>
        <w:pStyle w:val="ListParagraph"/>
        <w:numPr>
          <w:ilvl w:val="0"/>
          <w:numId w:val="66"/>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Digital access limited:</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Older phones, unreliable internet = less digital belonging</w:t>
      </w:r>
    </w:p>
    <w:p w:rsidR="2E604FCE" w:rsidP="642AB300" w:rsidRDefault="2E604FCE" w14:paraId="5767A532" w14:textId="0F4883C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85846028" w:id="246755723"/>
      <w:r w:rsidRPr="642AB300" w:rsidR="375E5080">
        <w:rPr>
          <w:rFonts w:ascii="Aptos" w:hAnsi="Aptos" w:eastAsia="Aptos" w:cs="Aptos"/>
          <w:b w:val="0"/>
          <w:bCs w:val="0"/>
          <w:i w:val="0"/>
          <w:iCs w:val="0"/>
          <w:caps w:val="0"/>
          <w:smallCaps w:val="0"/>
          <w:noProof w:val="0"/>
          <w:color w:val="0F4761" w:themeColor="accent1" w:themeTint="FF" w:themeShade="BF"/>
          <w:sz w:val="28"/>
          <w:szCs w:val="28"/>
          <w:lang w:val="en-US"/>
        </w:rPr>
        <w:t>Venezuelan Professional Diaspora: Credential Limbo</w:t>
      </w:r>
      <w:bookmarkEnd w:id="246755723"/>
    </w:p>
    <w:p w:rsidR="2E604FCE" w:rsidP="2CC3AF53" w:rsidRDefault="2E604FCE" w14:paraId="368CDBE5" w14:textId="16D50A7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Venezuelans who arrived post-2015 are overwhelmingly middle-class or professional in origin. But in Spain:</w:t>
      </w:r>
    </w:p>
    <w:p w:rsidR="2E604FCE" w:rsidP="2CC3AF53" w:rsidRDefault="2E604FCE" w14:paraId="70992119" w14:textId="765F7B2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Employment Mismatch:</w:t>
      </w:r>
    </w:p>
    <w:p w:rsidR="2E604FCE" w:rsidP="2CC3AF53" w:rsidRDefault="2E604FCE" w14:paraId="1031ECA7" w14:textId="4F486DCF">
      <w:pPr>
        <w:pStyle w:val="ListParagraph"/>
        <w:numPr>
          <w:ilvl w:val="0"/>
          <w:numId w:val="6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62% report working below their qualification level (Encuesta de Población Activa, 2023)</w:t>
      </w:r>
    </w:p>
    <w:p w:rsidR="2E604FCE" w:rsidP="2CC3AF53" w:rsidRDefault="2E604FCE" w14:paraId="26BBA902" w14:textId="5B388E5B">
      <w:pPr>
        <w:pStyle w:val="ListParagraph"/>
        <w:numPr>
          <w:ilvl w:val="0"/>
          <w:numId w:val="6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Average time to find professional-level work: 3.8 years</w:t>
      </w:r>
    </w:p>
    <w:p w:rsidR="2E604FCE" w:rsidP="2CC3AF53" w:rsidRDefault="2E604FCE" w14:paraId="1CBADCE8" w14:textId="73AE7291">
      <w:pPr>
        <w:pStyle w:val="ListParagraph"/>
        <w:numPr>
          <w:ilvl w:val="0"/>
          <w:numId w:val="67"/>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41% consider re-migration to USA, Canada, or other EU countries</w:t>
      </w:r>
    </w:p>
    <w:p w:rsidR="2E604FCE" w:rsidP="2CC3AF53" w:rsidRDefault="2E604FCE" w14:paraId="1B107CC7" w14:textId="431EF2D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Why the mismatch?</w:t>
      </w:r>
    </w:p>
    <w:p w:rsidR="2E604FCE" w:rsidP="2CC3AF53" w:rsidRDefault="2E604FCE" w14:paraId="057CA7C5" w14:textId="542E353D">
      <w:pPr>
        <w:pStyle w:val="ListParagraph"/>
        <w:numPr>
          <w:ilvl w:val="0"/>
          <w:numId w:val="6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Credential non-recognition:</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Venezuelan degrees require expensive, slow re-certification</w:t>
      </w:r>
    </w:p>
    <w:p w:rsidR="2E604FCE" w:rsidP="2CC3AF53" w:rsidRDefault="2E604FCE" w14:paraId="6C319106" w14:textId="0F215194">
      <w:pPr>
        <w:pStyle w:val="ListParagraph"/>
        <w:numPr>
          <w:ilvl w:val="0"/>
          <w:numId w:val="6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Accent discrimination:</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"You sound Venezuelan" = assumptions of unreliability (colonial prejudice against "unstable" Latin America)</w:t>
      </w:r>
    </w:p>
    <w:p w:rsidR="2E604FCE" w:rsidP="2CC3AF53" w:rsidRDefault="2E604FCE" w14:paraId="7FD595A7" w14:textId="76471EA1">
      <w:pPr>
        <w:pStyle w:val="ListParagraph"/>
        <w:numPr>
          <w:ilvl w:val="0"/>
          <w:numId w:val="6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Network poverty:</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Don't have family connections in Spanish professional networks</w:t>
      </w:r>
    </w:p>
    <w:p w:rsidR="2E604FCE" w:rsidP="2CC3AF53" w:rsidRDefault="2E604FCE" w14:paraId="781F8458" w14:textId="63449619">
      <w:pPr>
        <w:pStyle w:val="ListParagraph"/>
        <w:numPr>
          <w:ilvl w:val="0"/>
          <w:numId w:val="68"/>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Economic urgency:</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Can't wait years for credential validation; must work immediately</w:t>
      </w:r>
    </w:p>
    <w:p w:rsidR="2E604FCE" w:rsidP="2CC3AF53" w:rsidRDefault="2E604FCE" w14:paraId="64F7698B" w14:textId="1E8E999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Psychological Impact:</w:t>
      </w:r>
    </w:p>
    <w:p w:rsidR="2E604FCE" w:rsidP="2CC3AF53" w:rsidRDefault="2E604FCE" w14:paraId="2DDE25F9" w14:textId="4F1F53A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Professional Venezuelans experience </w:t>
      </w: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dual displacement</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w:t>
      </w:r>
    </w:p>
    <w:p w:rsidR="2E604FCE" w:rsidP="2CC3AF53" w:rsidRDefault="2E604FCE" w14:paraId="50855D4B" w14:textId="1D6E18D7">
      <w:pPr>
        <w:pStyle w:val="ListParagraph"/>
        <w:numPr>
          <w:ilvl w:val="0"/>
          <w:numId w:val="6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Cultural:</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Don't fully belong in Spain</w:t>
      </w:r>
    </w:p>
    <w:p w:rsidR="2E604FCE" w:rsidP="2CC3AF53" w:rsidRDefault="2E604FCE" w14:paraId="5DA94081" w14:textId="67680728">
      <w:pPr>
        <w:pStyle w:val="ListParagraph"/>
        <w:numPr>
          <w:ilvl w:val="0"/>
          <w:numId w:val="69"/>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1"/>
          <w:bCs w:val="1"/>
          <w:i w:val="0"/>
          <w:iCs w:val="0"/>
          <w:caps w:val="0"/>
          <w:smallCaps w:val="0"/>
          <w:noProof w:val="0"/>
          <w:color w:val="000000" w:themeColor="text1" w:themeTint="FF" w:themeShade="FF"/>
          <w:sz w:val="24"/>
          <w:szCs w:val="24"/>
          <w:lang w:val="en-US"/>
        </w:rPr>
        <w:t>Class:</w:t>
      </w: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 xml:space="preserve"> No longer belong in the professional class they came from</w:t>
      </w:r>
    </w:p>
    <w:p w:rsidR="2E604FCE" w:rsidP="2CC3AF53" w:rsidRDefault="2E604FCE" w14:paraId="3565F740" w14:textId="6B39CD5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2E604FCE">
        <w:rPr>
          <w:rFonts w:ascii="Aptos" w:hAnsi="Aptos" w:eastAsia="Aptos" w:cs="Aptos"/>
          <w:b w:val="0"/>
          <w:bCs w:val="0"/>
          <w:i w:val="0"/>
          <w:iCs w:val="0"/>
          <w:caps w:val="0"/>
          <w:smallCaps w:val="0"/>
          <w:noProof w:val="0"/>
          <w:color w:val="000000" w:themeColor="text1" w:themeTint="FF" w:themeShade="FF"/>
          <w:sz w:val="24"/>
          <w:szCs w:val="24"/>
          <w:lang w:val="en-US"/>
        </w:rPr>
        <w:t>This creates identity fracture: "I'm a doctor working as a cashier. What am I?"</w:t>
      </w:r>
    </w:p>
    <w:p w:rsidR="507AEA2B" w:rsidP="507AEA2B" w:rsidRDefault="507AEA2B" w14:paraId="7512BD72" w14:textId="0927BC87">
      <w:pPr>
        <w:pStyle w:val="Heading3"/>
        <w:rPr>
          <w:rFonts w:ascii="Aptos" w:hAnsi="Aptos" w:eastAsia="Aptos" w:cs="Aptos"/>
          <w:noProof w:val="0"/>
          <w:sz w:val="24"/>
          <w:szCs w:val="24"/>
          <w:lang w:val="en-US"/>
        </w:rPr>
      </w:pPr>
    </w:p>
    <w:p w:rsidR="2179CC2E" w:rsidP="642AB300" w:rsidRDefault="2179CC2E" w14:paraId="6BAB6D88" w14:textId="2D07D9A7">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091084103" w:id="164288342"/>
      <w:r w:rsidRPr="642AB300" w:rsidR="0E40DEF3">
        <w:rPr>
          <w:rFonts w:ascii="Aptos" w:hAnsi="Aptos" w:eastAsia="Aptos" w:cs="Aptos"/>
          <w:b w:val="0"/>
          <w:bCs w:val="0"/>
          <w:i w:val="0"/>
          <w:iCs w:val="0"/>
          <w:caps w:val="0"/>
          <w:smallCaps w:val="0"/>
          <w:noProof w:val="0"/>
          <w:color w:val="0F4761" w:themeColor="accent1" w:themeTint="FF" w:themeShade="BF"/>
          <w:sz w:val="28"/>
          <w:szCs w:val="28"/>
          <w:lang w:val="en-US"/>
        </w:rPr>
        <w:t>Shared Screens, Split Meanings</w:t>
      </w:r>
      <w:bookmarkEnd w:id="164288342"/>
    </w:p>
    <w:p w:rsidR="2179CC2E" w:rsidP="2CC3AF53" w:rsidRDefault="2179CC2E" w14:paraId="4F4559D1" w14:textId="320BE47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293EBCD">
        <w:rPr>
          <w:rFonts w:ascii="Aptos" w:hAnsi="Aptos" w:eastAsia="Aptos" w:cs="Aptos"/>
          <w:b w:val="0"/>
          <w:bCs w:val="0"/>
          <w:i w:val="0"/>
          <w:iCs w:val="0"/>
          <w:caps w:val="0"/>
          <w:smallCaps w:val="0"/>
          <w:noProof w:val="0"/>
          <w:color w:val="000000" w:themeColor="text1" w:themeTint="FF" w:themeShade="FF"/>
          <w:sz w:val="24"/>
          <w:szCs w:val="24"/>
          <w:lang w:val="en-US"/>
        </w:rPr>
        <w:t>On TikTok and YouTube, a new generation of bilingual or multi-accent creators is eroding the old hierarchy. Venezuelans in Barcelona, Mexicans in Madrid, Spaniards in Buenos Aires - they collaborate, parody, remix. Algorithms, not academies, now decide which Spanish travels. The result is messy but fertile: a post-national Spanish with multiple centers, rhythmic rather than geographic.</w:t>
      </w:r>
    </w:p>
    <w:p w:rsidR="2179CC2E" w:rsidP="2CC3AF53" w:rsidRDefault="2179CC2E" w14:paraId="73CD6C62" w14:textId="34B1226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293EBCD">
        <w:rPr>
          <w:rFonts w:ascii="Aptos" w:hAnsi="Aptos" w:eastAsia="Aptos" w:cs="Aptos"/>
          <w:b w:val="0"/>
          <w:bCs w:val="0"/>
          <w:i w:val="0"/>
          <w:iCs w:val="0"/>
          <w:caps w:val="0"/>
          <w:smallCaps w:val="0"/>
          <w:noProof w:val="0"/>
          <w:color w:val="000000" w:themeColor="text1" w:themeTint="FF" w:themeShade="FF"/>
          <w:sz w:val="24"/>
          <w:szCs w:val="24"/>
          <w:lang w:val="en-US"/>
        </w:rPr>
        <w:t>Yet even in this digital commons, misunderstanding persists. A Madrid influencer can appropriate Caribbean slang for novelty; a Latin American streamer can mock the Spanish ceceo for views. The internet equalizes exposure but not empathy. Shared platforms don’t guarantee shared perception.</w:t>
      </w:r>
    </w:p>
    <w:p w:rsidR="2179CC2E" w:rsidP="642AB300" w:rsidRDefault="2179CC2E" w14:paraId="60E5DFA9" w14:textId="464C6D46">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867372749" w:id="1654073488"/>
      <w:r w:rsidRPr="642AB300" w:rsidR="0E40DEF3">
        <w:rPr>
          <w:rFonts w:ascii="Aptos" w:hAnsi="Aptos" w:eastAsia="Aptos" w:cs="Aptos"/>
          <w:b w:val="0"/>
          <w:bCs w:val="0"/>
          <w:i w:val="0"/>
          <w:iCs w:val="0"/>
          <w:caps w:val="0"/>
          <w:smallCaps w:val="0"/>
          <w:noProof w:val="0"/>
          <w:color w:val="0F4761" w:themeColor="accent1" w:themeTint="FF" w:themeShade="BF"/>
          <w:sz w:val="28"/>
          <w:szCs w:val="28"/>
          <w:lang w:val="en-US"/>
        </w:rPr>
        <w:t>From Language to Listening</w:t>
      </w:r>
      <w:bookmarkEnd w:id="1654073488"/>
    </w:p>
    <w:p w:rsidR="2179CC2E" w:rsidP="2CC3AF53" w:rsidRDefault="2179CC2E" w14:paraId="7459B3A5" w14:textId="668EA25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293EBCD">
        <w:rPr>
          <w:rFonts w:ascii="Aptos" w:hAnsi="Aptos" w:eastAsia="Aptos" w:cs="Aptos"/>
          <w:b w:val="0"/>
          <w:bCs w:val="0"/>
          <w:i w:val="0"/>
          <w:iCs w:val="0"/>
          <w:caps w:val="0"/>
          <w:smallCaps w:val="0"/>
          <w:noProof w:val="0"/>
          <w:color w:val="000000" w:themeColor="text1" w:themeTint="FF" w:themeShade="FF"/>
          <w:sz w:val="24"/>
          <w:szCs w:val="24"/>
          <w:lang w:val="en-US"/>
        </w:rPr>
        <w:t>The deeper issue isn’t vocabulary but listening. Spain often hears Latin America through nostalgia or superiority; Latin America hears Spain through resentment or irony. True Fourth Culture fluency would mean hearing without hierarchy - recognizing that the same language carries different emotional economies.</w:t>
      </w:r>
    </w:p>
    <w:p w:rsidR="2179CC2E" w:rsidP="2CC3AF53" w:rsidRDefault="2179CC2E" w14:paraId="6A24F2EF" w14:textId="05D6812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293EBCD">
        <w:rPr>
          <w:rFonts w:ascii="Aptos" w:hAnsi="Aptos" w:eastAsia="Aptos" w:cs="Aptos"/>
          <w:b w:val="0"/>
          <w:bCs w:val="0"/>
          <w:i w:val="0"/>
          <w:iCs w:val="0"/>
          <w:caps w:val="0"/>
          <w:smallCaps w:val="0"/>
          <w:noProof w:val="0"/>
          <w:color w:val="000000" w:themeColor="text1" w:themeTint="FF" w:themeShade="FF"/>
          <w:sz w:val="24"/>
          <w:szCs w:val="24"/>
          <w:lang w:val="en-US"/>
        </w:rPr>
        <w:t>To speak across these worlds requires humility: to let the familiar sound foreign again. It is an act of translation within the same tongue - a willingness to be disoriented, to dwell in the echo where meaning almost aligns but doesn’t. That echo is where culture evolves.</w:t>
      </w:r>
    </w:p>
    <w:p w:rsidR="2179CC2E" w:rsidP="642AB300" w:rsidRDefault="2179CC2E" w14:paraId="0BCFEFAB" w14:textId="460614F6">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879412093" w:id="1254956677"/>
      <w:r w:rsidRPr="642AB300" w:rsidR="0E40DEF3">
        <w:rPr>
          <w:rFonts w:ascii="Aptos" w:hAnsi="Aptos" w:eastAsia="Aptos" w:cs="Aptos"/>
          <w:b w:val="0"/>
          <w:bCs w:val="0"/>
          <w:i w:val="0"/>
          <w:iCs w:val="0"/>
          <w:caps w:val="0"/>
          <w:smallCaps w:val="0"/>
          <w:noProof w:val="0"/>
          <w:color w:val="0F4761" w:themeColor="accent1" w:themeTint="FF" w:themeShade="BF"/>
          <w:sz w:val="28"/>
          <w:szCs w:val="28"/>
          <w:lang w:val="en-US"/>
        </w:rPr>
        <w:t>Toward a Fourth Acoustic</w:t>
      </w:r>
      <w:bookmarkEnd w:id="1254956677"/>
    </w:p>
    <w:p w:rsidR="2179CC2E" w:rsidP="2CC3AF53" w:rsidRDefault="2179CC2E" w14:paraId="79D67916" w14:textId="6752D7C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293EBCD">
        <w:rPr>
          <w:rFonts w:ascii="Aptos" w:hAnsi="Aptos" w:eastAsia="Aptos" w:cs="Aptos"/>
          <w:b w:val="0"/>
          <w:bCs w:val="0"/>
          <w:i w:val="0"/>
          <w:iCs w:val="0"/>
          <w:caps w:val="0"/>
          <w:smallCaps w:val="0"/>
          <w:noProof w:val="0"/>
          <w:color w:val="000000" w:themeColor="text1" w:themeTint="FF" w:themeShade="FF"/>
          <w:sz w:val="24"/>
          <w:szCs w:val="24"/>
          <w:lang w:val="en-US"/>
        </w:rPr>
        <w:t>In this in-between frequency, a new identity is forming - not purely Spanish, not purely Latin American. It is an acoustic rather than a passport: flexible, self-aware, attuned to contradiction. It understands that accent isn’t deficiency but data, that language isn’t ownership but negotiation.</w:t>
      </w:r>
    </w:p>
    <w:p w:rsidR="2179CC2E" w:rsidP="2CC3AF53" w:rsidRDefault="2179CC2E" w14:paraId="4ACE2D5A" w14:textId="63005FA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293EBCD">
        <w:rPr>
          <w:rFonts w:ascii="Aptos" w:hAnsi="Aptos" w:eastAsia="Aptos" w:cs="Aptos"/>
          <w:b w:val="0"/>
          <w:bCs w:val="0"/>
          <w:i w:val="0"/>
          <w:iCs w:val="0"/>
          <w:caps w:val="0"/>
          <w:smallCaps w:val="0"/>
          <w:noProof w:val="0"/>
          <w:color w:val="000000" w:themeColor="text1" w:themeTint="FF" w:themeShade="FF"/>
          <w:sz w:val="24"/>
          <w:szCs w:val="24"/>
          <w:lang w:val="en-US"/>
        </w:rPr>
        <w:t xml:space="preserve">The Fourth Culture voice </w:t>
      </w:r>
      <w:r w:rsidRPr="2CC3AF53" w:rsidR="7293EBCD">
        <w:rPr>
          <w:rFonts w:ascii="Aptos" w:hAnsi="Aptos" w:eastAsia="Aptos" w:cs="Aptos"/>
          <w:b w:val="0"/>
          <w:bCs w:val="0"/>
          <w:i w:val="0"/>
          <w:iCs w:val="0"/>
          <w:caps w:val="0"/>
          <w:smallCaps w:val="0"/>
          <w:noProof w:val="0"/>
          <w:color w:val="000000" w:themeColor="text1" w:themeTint="FF" w:themeShade="FF"/>
          <w:sz w:val="24"/>
          <w:szCs w:val="24"/>
          <w:lang w:val="en-US"/>
        </w:rPr>
        <w:t>doesn’t</w:t>
      </w:r>
      <w:r w:rsidRPr="2CC3AF53" w:rsidR="7293EBCD">
        <w:rPr>
          <w:rFonts w:ascii="Aptos" w:hAnsi="Aptos" w:eastAsia="Aptos" w:cs="Aptos"/>
          <w:b w:val="0"/>
          <w:bCs w:val="0"/>
          <w:i w:val="0"/>
          <w:iCs w:val="0"/>
          <w:caps w:val="0"/>
          <w:smallCaps w:val="0"/>
          <w:noProof w:val="0"/>
          <w:color w:val="000000" w:themeColor="text1" w:themeTint="FF" w:themeShade="FF"/>
          <w:sz w:val="24"/>
          <w:szCs w:val="24"/>
          <w:lang w:val="en-US"/>
        </w:rPr>
        <w:t xml:space="preserve"> seek to erase difference; it seeks to tune it - to find consonance without uniformity. In a world where AI now translates effortlessly, </w:t>
      </w:r>
      <w:r w:rsidRPr="2CC3AF53" w:rsidR="7293EBCD">
        <w:rPr>
          <w:rFonts w:ascii="Aptos" w:hAnsi="Aptos" w:eastAsia="Aptos" w:cs="Aptos"/>
          <w:b w:val="0"/>
          <w:bCs w:val="0"/>
          <w:i w:val="0"/>
          <w:iCs w:val="0"/>
          <w:caps w:val="0"/>
          <w:smallCaps w:val="0"/>
          <w:noProof w:val="0"/>
          <w:color w:val="000000" w:themeColor="text1" w:themeTint="FF" w:themeShade="FF"/>
          <w:sz w:val="24"/>
          <w:szCs w:val="24"/>
          <w:lang w:val="en-US"/>
        </w:rPr>
        <w:t>perhaps the</w:t>
      </w:r>
      <w:r w:rsidRPr="2CC3AF53" w:rsidR="7293EBCD">
        <w:rPr>
          <w:rFonts w:ascii="Aptos" w:hAnsi="Aptos" w:eastAsia="Aptos" w:cs="Aptos"/>
          <w:b w:val="0"/>
          <w:bCs w:val="0"/>
          <w:i w:val="0"/>
          <w:iCs w:val="0"/>
          <w:caps w:val="0"/>
          <w:smallCaps w:val="0"/>
          <w:noProof w:val="0"/>
          <w:color w:val="000000" w:themeColor="text1" w:themeTint="FF" w:themeShade="FF"/>
          <w:sz w:val="24"/>
          <w:szCs w:val="24"/>
          <w:lang w:val="en-US"/>
        </w:rPr>
        <w:t xml:space="preserve"> human task is the opposite: to preserve the nuances that machines flatten, to keep the soul of speech textured and alive.</w:t>
      </w:r>
    </w:p>
    <w:tbl>
      <w:tblPr>
        <w:tblStyle w:val="TableGrid"/>
        <w:tblW w:w="0" w:type="auto"/>
        <w:tblLook w:val="06A0" w:firstRow="1" w:lastRow="0" w:firstColumn="1" w:lastColumn="0" w:noHBand="1" w:noVBand="1"/>
      </w:tblPr>
      <w:tblGrid>
        <w:gridCol w:w="9360"/>
      </w:tblGrid>
      <w:tr w:rsidR="2CC3AF53" w:rsidTr="642AB300" w14:paraId="210B6B5A">
        <w:trPr>
          <w:trHeight w:val="300"/>
        </w:trPr>
        <w:tc>
          <w:tcPr>
            <w:tcW w:w="9360" w:type="dxa"/>
            <w:shd w:val="clear" w:color="auto" w:fill="F2F2F2" w:themeFill="background1" w:themeFillShade="F2"/>
            <w:tcMar/>
          </w:tcPr>
          <w:p w:rsidR="403A2C79" w:rsidP="642AB300" w:rsidRDefault="403A2C79" w14:paraId="625BAB36" w14:textId="73DCE107">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2"/>
                <w:szCs w:val="22"/>
                <w:lang w:val="en-US"/>
              </w:rPr>
            </w:pPr>
            <w:bookmarkStart w:name="_Toc778063269" w:id="934924952"/>
            <w:r w:rsidRPr="642AB300" w:rsidR="1A4973A9">
              <w:rPr>
                <w:rFonts w:ascii="Aptos" w:hAnsi="Aptos" w:eastAsia="Aptos" w:cs="Aptos"/>
                <w:b w:val="0"/>
                <w:bCs w:val="0"/>
                <w:i w:val="0"/>
                <w:iCs w:val="0"/>
                <w:caps w:val="0"/>
                <w:smallCaps w:val="0"/>
                <w:noProof w:val="0"/>
                <w:color w:val="0F4761" w:themeColor="accent1" w:themeTint="FF" w:themeShade="BF"/>
                <w:sz w:val="22"/>
                <w:szCs w:val="22"/>
                <w:lang w:val="en-US"/>
              </w:rPr>
              <w:t xml:space="preserve">The </w:t>
            </w:r>
            <w:r w:rsidRPr="642AB300" w:rsidR="1A4973A9">
              <w:rPr>
                <w:rFonts w:ascii="Aptos" w:hAnsi="Aptos" w:eastAsia="Aptos" w:cs="Aptos"/>
                <w:b w:val="0"/>
                <w:bCs w:val="0"/>
                <w:i w:val="0"/>
                <w:iCs w:val="0"/>
                <w:caps w:val="0"/>
                <w:smallCaps w:val="0"/>
                <w:noProof w:val="0"/>
                <w:color w:val="0F4761" w:themeColor="accent1" w:themeTint="FF" w:themeShade="BF"/>
                <w:sz w:val="22"/>
                <w:szCs w:val="22"/>
                <w:lang w:val="en-US"/>
              </w:rPr>
              <w:t>Code-Switching</w:t>
            </w:r>
            <w:r w:rsidRPr="642AB300" w:rsidR="1A4973A9">
              <w:rPr>
                <w:rFonts w:ascii="Aptos" w:hAnsi="Aptos" w:eastAsia="Aptos" w:cs="Aptos"/>
                <w:b w:val="0"/>
                <w:bCs w:val="0"/>
                <w:i w:val="0"/>
                <w:iCs w:val="0"/>
                <w:caps w:val="0"/>
                <w:smallCaps w:val="0"/>
                <w:noProof w:val="0"/>
                <w:color w:val="0F4761" w:themeColor="accent1" w:themeTint="FF" w:themeShade="BF"/>
                <w:sz w:val="22"/>
                <w:szCs w:val="22"/>
                <w:lang w:val="en-US"/>
              </w:rPr>
              <w:t xml:space="preserve"> Spectrum</w:t>
            </w:r>
            <w:bookmarkEnd w:id="934924952"/>
          </w:p>
          <w:p w:rsidR="403A2C79" w:rsidP="2CC3AF53" w:rsidRDefault="403A2C79" w14:paraId="6562C517" w14:textId="403094E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Most Latin Americans in Spain </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don't</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 fully </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modify</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 accents-they code-switch contextually:</w:t>
            </w:r>
          </w:p>
          <w:p w:rsidR="403A2C79" w:rsidP="2CC3AF53" w:rsidRDefault="403A2C79" w14:paraId="6D9F206B" w14:textId="1430387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1"/>
                <w:bCs w:val="1"/>
                <w:i w:val="0"/>
                <w:iCs w:val="0"/>
                <w:caps w:val="0"/>
                <w:smallCaps w:val="0"/>
                <w:noProof w:val="0"/>
                <w:color w:val="000000" w:themeColor="text1" w:themeTint="FF" w:themeShade="FF"/>
                <w:sz w:val="20"/>
                <w:szCs w:val="20"/>
                <w:lang w:val="en-US"/>
              </w:rPr>
              <w:t>Code-Switching Patterns (based on sociolinguistic research in Madrid, 2020-2023):</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366"/>
              <w:gridCol w:w="2892"/>
              <w:gridCol w:w="2892"/>
            </w:tblGrid>
            <w:tr w:rsidR="2CC3AF53" w:rsidTr="2CC3AF53" w14:paraId="4199D808">
              <w:trPr>
                <w:trHeight w:val="300"/>
              </w:trPr>
              <w:tc>
                <w:tcPr>
                  <w:tcW w:w="3366"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03EE5A0E" w14:textId="1F786B1A">
                  <w:pPr>
                    <w:spacing w:before="0" w:beforeAutospacing="off" w:after="0" w:afterAutospacing="off"/>
                    <w:jc w:val="center"/>
                    <w:rPr>
                      <w:rFonts w:ascii="Cambria" w:hAnsi="Cambria" w:eastAsia="Cambria" w:cs="Cambria"/>
                      <w:b w:val="0"/>
                      <w:bCs w:val="0"/>
                      <w:i w:val="0"/>
                      <w:iCs w:val="0"/>
                      <w:sz w:val="20"/>
                      <w:szCs w:val="20"/>
                    </w:rPr>
                  </w:pPr>
                  <w:r w:rsidRPr="2CC3AF53" w:rsidR="2CC3AF53">
                    <w:rPr>
                      <w:rFonts w:ascii="Cambria" w:hAnsi="Cambria" w:eastAsia="Cambria" w:cs="Cambria"/>
                      <w:b w:val="1"/>
                      <w:bCs w:val="1"/>
                      <w:i w:val="0"/>
                      <w:iCs w:val="0"/>
                      <w:sz w:val="20"/>
                      <w:szCs w:val="20"/>
                      <w:lang w:val="en-US"/>
                    </w:rPr>
                    <w:t>Context</w:t>
                  </w:r>
                </w:p>
              </w:tc>
              <w:tc>
                <w:tcPr>
                  <w:tcW w:w="2892"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20B38062" w14:textId="174C411A">
                  <w:pPr>
                    <w:spacing w:before="0" w:beforeAutospacing="off" w:after="0" w:afterAutospacing="off"/>
                    <w:jc w:val="center"/>
                    <w:rPr>
                      <w:rFonts w:ascii="Cambria" w:hAnsi="Cambria" w:eastAsia="Cambria" w:cs="Cambria"/>
                      <w:b w:val="0"/>
                      <w:bCs w:val="0"/>
                      <w:i w:val="0"/>
                      <w:iCs w:val="0"/>
                      <w:sz w:val="20"/>
                      <w:szCs w:val="20"/>
                    </w:rPr>
                  </w:pPr>
                  <w:r w:rsidRPr="2CC3AF53" w:rsidR="2CC3AF53">
                    <w:rPr>
                      <w:rFonts w:ascii="Cambria" w:hAnsi="Cambria" w:eastAsia="Cambria" w:cs="Cambria"/>
                      <w:b w:val="1"/>
                      <w:bCs w:val="1"/>
                      <w:i w:val="0"/>
                      <w:iCs w:val="0"/>
                      <w:sz w:val="20"/>
                      <w:szCs w:val="20"/>
                      <w:lang w:val="en-US"/>
                    </w:rPr>
                    <w:t>Accent Choice</w:t>
                  </w:r>
                </w:p>
              </w:tc>
              <w:tc>
                <w:tcPr>
                  <w:tcW w:w="2892"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2D16FCCF" w14:textId="27099591">
                  <w:pPr>
                    <w:spacing w:before="0" w:beforeAutospacing="off" w:after="0" w:afterAutospacing="off"/>
                    <w:jc w:val="center"/>
                    <w:rPr>
                      <w:rFonts w:ascii="Cambria" w:hAnsi="Cambria" w:eastAsia="Cambria" w:cs="Cambria"/>
                      <w:b w:val="0"/>
                      <w:bCs w:val="0"/>
                      <w:i w:val="0"/>
                      <w:iCs w:val="0"/>
                      <w:sz w:val="20"/>
                      <w:szCs w:val="20"/>
                    </w:rPr>
                  </w:pPr>
                  <w:r w:rsidRPr="2CC3AF53" w:rsidR="2CC3AF53">
                    <w:rPr>
                      <w:rFonts w:ascii="Cambria" w:hAnsi="Cambria" w:eastAsia="Cambria" w:cs="Cambria"/>
                      <w:b w:val="1"/>
                      <w:bCs w:val="1"/>
                      <w:i w:val="0"/>
                      <w:iCs w:val="0"/>
                      <w:sz w:val="20"/>
                      <w:szCs w:val="20"/>
                      <w:lang w:val="en-US"/>
                    </w:rPr>
                    <w:t>Reason</w:t>
                  </w:r>
                </w:p>
              </w:tc>
            </w:tr>
            <w:tr w:rsidR="2CC3AF53" w:rsidTr="2CC3AF53" w14:paraId="0A4BA43A">
              <w:trPr>
                <w:trHeight w:val="300"/>
              </w:trPr>
              <w:tc>
                <w:tcPr>
                  <w:tcW w:w="3366"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5CFDFD07" w14:textId="6F946AE0">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Job interview</w:t>
                  </w:r>
                </w:p>
              </w:tc>
              <w:tc>
                <w:tcPr>
                  <w:tcW w:w="2892"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4E513296" w14:textId="591EF4B9">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Castilian-leaning</w:t>
                  </w:r>
                </w:p>
              </w:tc>
              <w:tc>
                <w:tcPr>
                  <w:tcW w:w="2892"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357C18C3" w14:textId="7BB04E99">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Survival</w:t>
                  </w:r>
                </w:p>
              </w:tc>
            </w:tr>
            <w:tr w:rsidR="2CC3AF53" w:rsidTr="2CC3AF53" w14:paraId="2FEB7C6B">
              <w:trPr>
                <w:trHeight w:val="300"/>
              </w:trPr>
              <w:tc>
                <w:tcPr>
                  <w:tcW w:w="3366"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2C33FF75" w14:textId="19A916E3">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With Spanish colleagues</w:t>
                  </w:r>
                </w:p>
              </w:tc>
              <w:tc>
                <w:tcPr>
                  <w:tcW w:w="2892"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6A6C494C" w14:textId="4AF019B9">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Modified (softer Latin)</w:t>
                  </w:r>
                </w:p>
              </w:tc>
              <w:tc>
                <w:tcPr>
                  <w:tcW w:w="2892"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7C2F3116" w14:textId="501FD96E">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Professional acceptance</w:t>
                  </w:r>
                </w:p>
              </w:tc>
            </w:tr>
            <w:tr w:rsidR="2CC3AF53" w:rsidTr="2CC3AF53" w14:paraId="127AE8DA">
              <w:trPr>
                <w:trHeight w:val="300"/>
              </w:trPr>
              <w:tc>
                <w:tcPr>
                  <w:tcW w:w="3366"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1374AC78" w14:textId="7E5065F4">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With Latin American friends</w:t>
                  </w:r>
                </w:p>
              </w:tc>
              <w:tc>
                <w:tcPr>
                  <w:tcW w:w="2892"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242584CF" w14:textId="359A814C">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Full origin accent</w:t>
                  </w:r>
                </w:p>
              </w:tc>
              <w:tc>
                <w:tcPr>
                  <w:tcW w:w="2892"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52F22F3D" w14:textId="40B0871B">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Authenticity</w:t>
                  </w:r>
                </w:p>
              </w:tc>
            </w:tr>
            <w:tr w:rsidR="2CC3AF53" w:rsidTr="2CC3AF53" w14:paraId="2C0E676F">
              <w:trPr>
                <w:trHeight w:val="300"/>
              </w:trPr>
              <w:tc>
                <w:tcPr>
                  <w:tcW w:w="3366"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1CA65910" w14:textId="09B93C07">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With family (phone/video)</w:t>
                  </w:r>
                </w:p>
              </w:tc>
              <w:tc>
                <w:tcPr>
                  <w:tcW w:w="2892"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3B0F19E4" w14:textId="58AC756B">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Strongest origin accent</w:t>
                  </w:r>
                </w:p>
              </w:tc>
              <w:tc>
                <w:tcPr>
                  <w:tcW w:w="2892"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1B3C0608" w14:textId="3276558A">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Connection</w:t>
                  </w:r>
                </w:p>
              </w:tc>
            </w:tr>
            <w:tr w:rsidR="2CC3AF53" w:rsidTr="2CC3AF53" w14:paraId="43777F10">
              <w:trPr>
                <w:trHeight w:val="300"/>
              </w:trPr>
              <w:tc>
                <w:tcPr>
                  <w:tcW w:w="3366"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4C5C5C62" w14:textId="5CFDC264">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With mixed group</w:t>
                  </w:r>
                </w:p>
              </w:tc>
              <w:tc>
                <w:tcPr>
                  <w:tcW w:w="2892"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0C0E1DBC" w14:textId="07B61BBE">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Flexible switching</w:t>
                  </w:r>
                </w:p>
              </w:tc>
              <w:tc>
                <w:tcPr>
                  <w:tcW w:w="2892"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7C4E71FB" w14:textId="13A1F57C">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Reading the room</w:t>
                  </w:r>
                </w:p>
              </w:tc>
            </w:tr>
            <w:tr w:rsidR="2CC3AF53" w:rsidTr="2CC3AF53" w14:paraId="73130748">
              <w:trPr>
                <w:trHeight w:val="300"/>
              </w:trPr>
              <w:tc>
                <w:tcPr>
                  <w:tcW w:w="3366"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7C18C896" w14:textId="26ECC712">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Alone (inner monologue)</w:t>
                  </w:r>
                </w:p>
              </w:tc>
              <w:tc>
                <w:tcPr>
                  <w:tcW w:w="2892"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682B8DCA" w14:textId="4018BCB5">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Variable</w:t>
                  </w:r>
                </w:p>
              </w:tc>
              <w:tc>
                <w:tcPr>
                  <w:tcW w:w="2892" w:type="dxa"/>
                  <w:tcBorders>
                    <w:top w:val="single" w:color="000000" w:themeColor="text1" w:sz="6"/>
                    <w:left w:val="single" w:color="000000" w:themeColor="text1" w:sz="6"/>
                    <w:bottom w:val="single" w:color="000000" w:themeColor="text1" w:sz="6"/>
                    <w:right w:val="single" w:color="000000" w:themeColor="text1" w:sz="6"/>
                  </w:tcBorders>
                  <w:shd w:val="clear" w:color="auto" w:fill="F2F2F2" w:themeFill="background1" w:themeFillShade="F2"/>
                  <w:tcMar>
                    <w:left w:w="90" w:type="dxa"/>
                    <w:right w:w="90" w:type="dxa"/>
                  </w:tcMar>
                  <w:vAlign w:val="center"/>
                </w:tcPr>
                <w:p w:rsidR="2CC3AF53" w:rsidP="2CC3AF53" w:rsidRDefault="2CC3AF53" w14:paraId="2ABCB60E" w14:textId="63FD646D">
                  <w:pPr>
                    <w:spacing w:before="0" w:beforeAutospacing="off" w:after="0" w:afterAutospacing="off"/>
                    <w:rPr>
                      <w:rFonts w:ascii="Cambria" w:hAnsi="Cambria" w:eastAsia="Cambria" w:cs="Cambria"/>
                      <w:b w:val="0"/>
                      <w:bCs w:val="0"/>
                      <w:i w:val="0"/>
                      <w:iCs w:val="0"/>
                      <w:sz w:val="20"/>
                      <w:szCs w:val="20"/>
                    </w:rPr>
                  </w:pPr>
                  <w:r w:rsidRPr="2CC3AF53" w:rsidR="2CC3AF53">
                    <w:rPr>
                      <w:rFonts w:ascii="Cambria" w:hAnsi="Cambria" w:eastAsia="Cambria" w:cs="Cambria"/>
                      <w:b w:val="0"/>
                      <w:bCs w:val="0"/>
                      <w:i w:val="0"/>
                      <w:iCs w:val="0"/>
                      <w:sz w:val="20"/>
                      <w:szCs w:val="20"/>
                      <w:lang w:val="en-US"/>
                    </w:rPr>
                    <w:t>Identity confusion</w:t>
                  </w:r>
                </w:p>
              </w:tc>
            </w:tr>
          </w:tbl>
          <w:p w:rsidR="403A2C79" w:rsidP="2CC3AF53" w:rsidRDefault="403A2C79" w14:paraId="795F35C6" w14:textId="5F99F0C5">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1"/>
                <w:bCs w:val="1"/>
                <w:i w:val="0"/>
                <w:iCs w:val="0"/>
                <w:caps w:val="0"/>
                <w:smallCaps w:val="0"/>
                <w:noProof w:val="0"/>
                <w:color w:val="000000" w:themeColor="text1" w:themeTint="FF" w:themeShade="FF"/>
                <w:sz w:val="20"/>
                <w:szCs w:val="20"/>
                <w:lang w:val="en-US"/>
              </w:rPr>
              <w:t>The Cognitive Load:</w:t>
            </w:r>
          </w:p>
          <w:p w:rsidR="403A2C79" w:rsidP="2CC3AF53" w:rsidRDefault="403A2C79" w14:paraId="12114728" w14:textId="22D034E9">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Constant code-switching is exhausting:</w:t>
            </w:r>
          </w:p>
          <w:p w:rsidR="403A2C79" w:rsidP="2CC3AF53" w:rsidRDefault="403A2C79" w14:paraId="54820A97" w14:textId="5BF7155E">
            <w:pPr>
              <w:pStyle w:val="ListParagraph"/>
              <w:numPr>
                <w:ilvl w:val="0"/>
                <w:numId w:val="70"/>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Must </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monitor</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 every pronunciation</w:t>
            </w:r>
          </w:p>
          <w:p w:rsidR="403A2C79" w:rsidP="2CC3AF53" w:rsidRDefault="403A2C79" w14:paraId="00FB3013" w14:textId="497AEA10">
            <w:pPr>
              <w:pStyle w:val="ListParagraph"/>
              <w:numPr>
                <w:ilvl w:val="0"/>
                <w:numId w:val="70"/>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Adjust vowel length, consonant retention, intonation</w:t>
            </w:r>
          </w:p>
          <w:p w:rsidR="403A2C79" w:rsidP="2CC3AF53" w:rsidRDefault="403A2C79" w14:paraId="3047E13C" w14:textId="46282957">
            <w:pPr>
              <w:pStyle w:val="ListParagraph"/>
              <w:numPr>
                <w:ilvl w:val="0"/>
                <w:numId w:val="70"/>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Different vocabulary choices (Spanish "</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ordenador</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vs Latin American "</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computadora</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w:t>
            </w:r>
          </w:p>
          <w:p w:rsidR="403A2C79" w:rsidP="2CC3AF53" w:rsidRDefault="403A2C79" w14:paraId="7B9BF57C" w14:textId="24E8FCBC">
            <w:pPr>
              <w:pStyle w:val="ListParagraph"/>
              <w:numPr>
                <w:ilvl w:val="0"/>
                <w:numId w:val="70"/>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Results in linguistic fatigue by day's end</w:t>
            </w:r>
          </w:p>
          <w:p w:rsidR="403A2C79" w:rsidP="2CC3AF53" w:rsidRDefault="403A2C79" w14:paraId="7FD2ED1E" w14:textId="3EE8B060">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1"/>
                <w:bCs w:val="1"/>
                <w:i w:val="0"/>
                <w:iCs w:val="0"/>
                <w:caps w:val="0"/>
                <w:smallCaps w:val="0"/>
                <w:noProof w:val="0"/>
                <w:color w:val="000000" w:themeColor="text1" w:themeTint="FF" w:themeShade="FF"/>
                <w:sz w:val="20"/>
                <w:szCs w:val="20"/>
                <w:lang w:val="en-US"/>
              </w:rPr>
              <w:t>Neuroscience Evidence:</w:t>
            </w:r>
          </w:p>
          <w:p w:rsidR="403A2C79" w:rsidP="2CC3AF53" w:rsidRDefault="403A2C79" w14:paraId="70E321E4" w14:textId="787B0219">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Studies show bilingual/bidialectal speakers activate </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additional</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 brain regions for accent switching (anterior cingulate cortex, left prefrontal cortex). This requires cognitive energy. Over time:</w:t>
            </w:r>
          </w:p>
          <w:p w:rsidR="403A2C79" w:rsidP="2CC3AF53" w:rsidRDefault="403A2C79" w14:paraId="534B0D55" w14:textId="4EC22302">
            <w:pPr>
              <w:pStyle w:val="ListParagraph"/>
              <w:numPr>
                <w:ilvl w:val="0"/>
                <w:numId w:val="71"/>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Increased mental fatigue</w:t>
            </w:r>
          </w:p>
          <w:p w:rsidR="403A2C79" w:rsidP="2CC3AF53" w:rsidRDefault="403A2C79" w14:paraId="4A2B6823" w14:textId="3B821A5C">
            <w:pPr>
              <w:pStyle w:val="ListParagraph"/>
              <w:numPr>
                <w:ilvl w:val="0"/>
                <w:numId w:val="71"/>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Decision fatigue (which accent to use when?)</w:t>
            </w:r>
          </w:p>
          <w:p w:rsidR="403A2C79" w:rsidP="2CC3AF53" w:rsidRDefault="403A2C79" w14:paraId="6A234EA4" w14:textId="28FBCB94">
            <w:pPr>
              <w:pStyle w:val="ListParagraph"/>
              <w:numPr>
                <w:ilvl w:val="0"/>
                <w:numId w:val="71"/>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Identity stress (which accent is "really me"?)</w:t>
            </w:r>
          </w:p>
          <w:p w:rsidR="403A2C79" w:rsidP="642AB300" w:rsidRDefault="403A2C79" w14:paraId="3D0AE9DB" w14:textId="120F5117">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2"/>
                <w:szCs w:val="22"/>
                <w:lang w:val="en-US"/>
              </w:rPr>
            </w:pPr>
            <w:bookmarkStart w:name="_Toc1524139939" w:id="602178806"/>
            <w:r w:rsidRPr="642AB300" w:rsidR="1A4973A9">
              <w:rPr>
                <w:rFonts w:ascii="Aptos" w:hAnsi="Aptos" w:eastAsia="Aptos" w:cs="Aptos"/>
                <w:b w:val="0"/>
                <w:bCs w:val="0"/>
                <w:i w:val="0"/>
                <w:iCs w:val="0"/>
                <w:caps w:val="0"/>
                <w:smallCaps w:val="0"/>
                <w:noProof w:val="0"/>
                <w:color w:val="0F4761" w:themeColor="accent1" w:themeTint="FF" w:themeShade="BF"/>
                <w:sz w:val="22"/>
                <w:szCs w:val="22"/>
                <w:lang w:val="en-US"/>
              </w:rPr>
              <w:t>The Second Generation: Accent Convergence and Identity Loss</w:t>
            </w:r>
            <w:bookmarkEnd w:id="602178806"/>
          </w:p>
          <w:p w:rsidR="403A2C79" w:rsidP="2CC3AF53" w:rsidRDefault="403A2C79" w14:paraId="631B43E8" w14:textId="6EC87733">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Children of Latin American migrants born in Spain naturally </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acquire</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 Castilian Spanish:</w:t>
            </w:r>
          </w:p>
          <w:p w:rsidR="403A2C79" w:rsidP="2CC3AF53" w:rsidRDefault="403A2C79" w14:paraId="391CE0A1" w14:textId="7030EA29">
            <w:pPr>
              <w:pStyle w:val="ListParagraph"/>
              <w:numPr>
                <w:ilvl w:val="0"/>
                <w:numId w:val="72"/>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They use </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distinción</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 (/θ/)</w:t>
            </w:r>
          </w:p>
          <w:p w:rsidR="403A2C79" w:rsidP="2CC3AF53" w:rsidRDefault="403A2C79" w14:paraId="2234FE54" w14:textId="2C324564">
            <w:pPr>
              <w:pStyle w:val="ListParagraph"/>
              <w:numPr>
                <w:ilvl w:val="0"/>
                <w:numId w:val="72"/>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They </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retain</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 consonants</w:t>
            </w:r>
          </w:p>
          <w:p w:rsidR="403A2C79" w:rsidP="2CC3AF53" w:rsidRDefault="403A2C79" w14:paraId="12988211" w14:textId="7BCD5B13">
            <w:pPr>
              <w:pStyle w:val="ListParagraph"/>
              <w:numPr>
                <w:ilvl w:val="0"/>
                <w:numId w:val="72"/>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They sound Spanish</w:t>
            </w:r>
          </w:p>
          <w:p w:rsidR="403A2C79" w:rsidP="2CC3AF53" w:rsidRDefault="403A2C79" w14:paraId="2098751C" w14:textId="2193114F">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But this creates intergenerational identity friction:</w:t>
            </w:r>
          </w:p>
          <w:p w:rsidR="403A2C79" w:rsidP="2CC3AF53" w:rsidRDefault="403A2C79" w14:paraId="41E08383" w14:textId="26DB9686">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1"/>
                <w:bCs w:val="1"/>
                <w:i w:val="0"/>
                <w:iCs w:val="0"/>
                <w:caps w:val="0"/>
                <w:smallCaps w:val="0"/>
                <w:noProof w:val="0"/>
                <w:color w:val="000000" w:themeColor="text1" w:themeTint="FF" w:themeShade="FF"/>
                <w:sz w:val="20"/>
                <w:szCs w:val="20"/>
                <w:lang w:val="en-US"/>
              </w:rPr>
              <w:t>Parent Generation (Origin Accent):</w:t>
            </w:r>
          </w:p>
          <w:p w:rsidR="403A2C79" w:rsidP="2CC3AF53" w:rsidRDefault="403A2C79" w14:paraId="4937A959" w14:textId="7DEFFCA6">
            <w:pPr>
              <w:pStyle w:val="ListParagraph"/>
              <w:numPr>
                <w:ilvl w:val="0"/>
                <w:numId w:val="73"/>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"You're losing your roots"</w:t>
            </w:r>
          </w:p>
          <w:p w:rsidR="403A2C79" w:rsidP="2CC3AF53" w:rsidRDefault="403A2C79" w14:paraId="517E2F62" w14:textId="1EE6EBA2">
            <w:pPr>
              <w:pStyle w:val="ListParagraph"/>
              <w:numPr>
                <w:ilvl w:val="0"/>
                <w:numId w:val="73"/>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"You sound like a Spaniard"</w:t>
            </w:r>
          </w:p>
          <w:p w:rsidR="403A2C79" w:rsidP="2CC3AF53" w:rsidRDefault="403A2C79" w14:paraId="564EE0D1" w14:textId="53AFB4B5">
            <w:pPr>
              <w:pStyle w:val="ListParagraph"/>
              <w:numPr>
                <w:ilvl w:val="0"/>
                <w:numId w:val="73"/>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"Don't forget where you come from"</w:t>
            </w:r>
          </w:p>
          <w:p w:rsidR="403A2C79" w:rsidP="2CC3AF53" w:rsidRDefault="403A2C79" w14:paraId="6F6CC907" w14:textId="23E58A9C">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1"/>
                <w:bCs w:val="1"/>
                <w:i w:val="0"/>
                <w:iCs w:val="0"/>
                <w:caps w:val="0"/>
                <w:smallCaps w:val="0"/>
                <w:noProof w:val="0"/>
                <w:color w:val="000000" w:themeColor="text1" w:themeTint="FF" w:themeShade="FF"/>
                <w:sz w:val="20"/>
                <w:szCs w:val="20"/>
                <w:lang w:val="en-US"/>
              </w:rPr>
              <w:t>Second Generation (Castilian Accent):</w:t>
            </w:r>
          </w:p>
          <w:p w:rsidR="403A2C79" w:rsidP="2CC3AF53" w:rsidRDefault="403A2C79" w14:paraId="165B0C42" w14:textId="0F014624">
            <w:pPr>
              <w:pStyle w:val="ListParagraph"/>
              <w:numPr>
                <w:ilvl w:val="0"/>
                <w:numId w:val="74"/>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"I didn't choose this </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accent,</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 I was born here"</w:t>
            </w:r>
          </w:p>
          <w:p w:rsidR="403A2C79" w:rsidP="2CC3AF53" w:rsidRDefault="403A2C79" w14:paraId="799F8F3A" w14:textId="7E3F5AF0">
            <w:pPr>
              <w:pStyle w:val="ListParagraph"/>
              <w:numPr>
                <w:ilvl w:val="0"/>
                <w:numId w:val="74"/>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"You wanted me to integrate-now you're mad I did?"</w:t>
            </w:r>
          </w:p>
          <w:p w:rsidR="403A2C79" w:rsidP="2CC3AF53" w:rsidRDefault="403A2C79" w14:paraId="0E1C7FD2" w14:textId="6B5F9C55">
            <w:pPr>
              <w:pStyle w:val="ListParagraph"/>
              <w:numPr>
                <w:ilvl w:val="0"/>
                <w:numId w:val="74"/>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"I don't even know what accent is 'mine'"</w:t>
            </w:r>
          </w:p>
          <w:p w:rsidR="403A2C79" w:rsidP="2CC3AF53" w:rsidRDefault="403A2C79" w14:paraId="2F218FA5" w14:textId="7D4B49DF">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1"/>
                <w:bCs w:val="1"/>
                <w:i w:val="0"/>
                <w:iCs w:val="0"/>
                <w:caps w:val="0"/>
                <w:smallCaps w:val="0"/>
                <w:noProof w:val="0"/>
                <w:color w:val="000000" w:themeColor="text1" w:themeTint="FF" w:themeShade="FF"/>
                <w:sz w:val="20"/>
                <w:szCs w:val="20"/>
                <w:lang w:val="en-US"/>
              </w:rPr>
              <w:t>Research Finding (Linguistic Studies, Madrid schools, 2022):</w:t>
            </w:r>
          </w:p>
          <w:p w:rsidR="403A2C79" w:rsidP="2CC3AF53" w:rsidRDefault="403A2C79" w14:paraId="0D3A8695" w14:textId="5DFA4B0B">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Second-generation Latin American youth in Madrid exhibit:</w:t>
            </w:r>
          </w:p>
          <w:p w:rsidR="403A2C79" w:rsidP="2CC3AF53" w:rsidRDefault="403A2C79" w14:paraId="2E056863" w14:textId="37F77969">
            <w:pPr>
              <w:pStyle w:val="ListParagraph"/>
              <w:numPr>
                <w:ilvl w:val="0"/>
                <w:numId w:val="75"/>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89% use Castilian </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distinción</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 naturally</w:t>
            </w:r>
          </w:p>
          <w:p w:rsidR="403A2C79" w:rsidP="2CC3AF53" w:rsidRDefault="403A2C79" w14:paraId="10737F32" w14:textId="2FE41013">
            <w:pPr>
              <w:pStyle w:val="ListParagraph"/>
              <w:numPr>
                <w:ilvl w:val="0"/>
                <w:numId w:val="75"/>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73% retain </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distinción</w:t>
            </w: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 xml:space="preserve"> even when speaking with Latin American-accented family members</w:t>
            </w:r>
          </w:p>
          <w:p w:rsidR="403A2C79" w:rsidP="2CC3AF53" w:rsidRDefault="403A2C79" w14:paraId="32ED9BF8" w14:textId="36BB1CCB">
            <w:pPr>
              <w:pStyle w:val="ListParagraph"/>
              <w:numPr>
                <w:ilvl w:val="0"/>
                <w:numId w:val="75"/>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61% report feeling guilty about "losing" parent accent</w:t>
            </w:r>
          </w:p>
          <w:p w:rsidR="403A2C79" w:rsidP="2CC3AF53" w:rsidRDefault="403A2C79" w14:paraId="522E5FC9" w14:textId="0886B8F7">
            <w:pPr>
              <w:pStyle w:val="ListParagraph"/>
              <w:numPr>
                <w:ilvl w:val="0"/>
                <w:numId w:val="75"/>
              </w:num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42% actively try to learn parent accent (reverse language acquisition)</w:t>
            </w:r>
          </w:p>
          <w:p w:rsidR="403A2C79" w:rsidP="2CC3AF53" w:rsidRDefault="403A2C79" w14:paraId="36F0584C" w14:textId="71E6F9BD">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1"/>
                <w:bCs w:val="1"/>
                <w:i w:val="0"/>
                <w:iCs w:val="0"/>
                <w:caps w:val="0"/>
                <w:smallCaps w:val="0"/>
                <w:noProof w:val="0"/>
                <w:color w:val="000000" w:themeColor="text1" w:themeTint="FF" w:themeShade="FF"/>
                <w:sz w:val="20"/>
                <w:szCs w:val="20"/>
                <w:lang w:val="en-US"/>
              </w:rPr>
              <w:t>The Phonetic Paradox:</w:t>
            </w:r>
          </w:p>
          <w:p w:rsidR="403A2C79" w:rsidP="2CC3AF53" w:rsidRDefault="403A2C79" w14:paraId="09B0C598" w14:textId="77B7E65C">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0"/>
                <w:szCs w:val="20"/>
                <w:lang w:val="en-US"/>
              </w:rPr>
            </w:pPr>
            <w:r w:rsidRPr="2CC3AF53" w:rsidR="403A2C79">
              <w:rPr>
                <w:rFonts w:ascii="Aptos" w:hAnsi="Aptos" w:eastAsia="Aptos" w:cs="Aptos"/>
                <w:b w:val="0"/>
                <w:bCs w:val="0"/>
                <w:i w:val="0"/>
                <w:iCs w:val="0"/>
                <w:caps w:val="0"/>
                <w:smallCaps w:val="0"/>
                <w:noProof w:val="0"/>
                <w:color w:val="000000" w:themeColor="text1" w:themeTint="FF" w:themeShade="FF"/>
                <w:sz w:val="20"/>
                <w:szCs w:val="20"/>
                <w:lang w:val="en-US"/>
              </w:rPr>
              <w:t>Integration measured by accent convergence. But accent convergence feels like cultural loss. Success = assimilation = erasure. No way to win.</w:t>
            </w:r>
          </w:p>
          <w:p w:rsidR="2CC3AF53" w:rsidP="2CC3AF53" w:rsidRDefault="2CC3AF53" w14:paraId="28ED6671" w14:textId="675E7A65">
            <w:pPr>
              <w:pStyle w:val="Normal"/>
              <w:rPr>
                <w:rFonts w:ascii="Aptos" w:hAnsi="Aptos" w:eastAsia="Aptos" w:cs="Aptos"/>
                <w:noProof w:val="0"/>
                <w:sz w:val="20"/>
                <w:szCs w:val="20"/>
                <w:lang w:val="en-US"/>
              </w:rPr>
            </w:pPr>
          </w:p>
        </w:tc>
      </w:tr>
    </w:tbl>
    <w:p w:rsidR="2179CC2E" w:rsidP="2179CC2E" w:rsidRDefault="2179CC2E" w14:paraId="29EF2AC7" w14:textId="30FAB77D">
      <w:pPr>
        <w:pStyle w:val="Normal"/>
        <w:rPr>
          <w:rFonts w:ascii="Aptos" w:hAnsi="Aptos" w:eastAsia="Aptos" w:cs="Aptos"/>
          <w:noProof w:val="0"/>
          <w:sz w:val="24"/>
          <w:szCs w:val="24"/>
          <w:lang w:val="en-US"/>
        </w:rPr>
      </w:pPr>
    </w:p>
    <w:p w:rsidR="2B5CE035" w:rsidP="642AB300" w:rsidRDefault="2B5CE035" w14:paraId="194BDCEE" w14:textId="1769126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90763640" w:id="1226230203"/>
      <w:r w:rsidRPr="642AB300" w:rsidR="5E4FF1D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1</w:t>
      </w:r>
      <w:r w:rsidRPr="642AB300" w:rsidR="4C7FF22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w:t>
      </w:r>
      <w:r w:rsidRPr="642AB300" w:rsidR="5E4FF1D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 </w:t>
      </w:r>
      <w:r w:rsidRPr="642AB300" w:rsidR="5E4FF1D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Intra-Community </w:t>
      </w:r>
      <w:r w:rsidRPr="642AB300" w:rsidR="714DEF4D">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&amp; Sub-Cultures </w:t>
      </w:r>
      <w:r w:rsidRPr="642AB300" w:rsidR="41D1F3EA">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&amp;</w:t>
      </w:r>
      <w:r w:rsidRPr="642AB300" w:rsidR="714DEF4D">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Digital Belonging</w:t>
      </w:r>
      <w:bookmarkEnd w:id="1226230203"/>
    </w:p>
    <w:p w:rsidR="2179CC2E" w:rsidP="2CC3AF53" w:rsidRDefault="2179CC2E" w14:paraId="3A7E06F5" w14:textId="60870F7B">
      <w:pPr>
        <w:spacing w:before="180" w:after="18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“We gather now not by address, but by frequency.”</w:t>
      </w:r>
    </w:p>
    <w:p w:rsidR="2179CC2E" w:rsidP="562471E9" w:rsidRDefault="2179CC2E" w14:paraId="053B86CA" w14:textId="46EB41EA">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The new map of belonging </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isn’t</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 drawn on</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 land but across screens. </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It’s</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 not </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Spain or Mexico</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 or Argentina that defines community anymore-</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it’s</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 the corner of the internet where one feels understood. The café has been replaced by the comment thread. The plaza by the group chat. The diaspora has moved online, and its borders refresh every few seconds</w:t>
      </w:r>
      <w:r w:rsidRPr="562471E9" w:rsidR="6145A105">
        <w:rPr>
          <w:rFonts w:ascii="Aptos" w:hAnsi="Aptos" w:eastAsia="Aptos" w:cs="Aptos"/>
          <w:b w:val="0"/>
          <w:bCs w:val="0"/>
          <w:i w:val="0"/>
          <w:iCs w:val="0"/>
          <w:caps w:val="0"/>
          <w:smallCaps w:val="0"/>
          <w:noProof w:val="0"/>
          <w:color w:val="000000" w:themeColor="text1" w:themeTint="FF" w:themeShade="FF"/>
          <w:sz w:val="24"/>
          <w:szCs w:val="24"/>
          <w:lang w:val="en-US"/>
        </w:rPr>
        <w:t xml:space="preserve"> (B</w:t>
      </w:r>
      <w:r w:rsidRPr="562471E9" w:rsidR="6145A105">
        <w:rPr>
          <w:rFonts w:ascii="Aptos" w:hAnsi="Aptos" w:eastAsia="Aptos" w:cs="Aptos"/>
          <w:noProof w:val="0"/>
          <w:sz w:val="24"/>
          <w:szCs w:val="24"/>
          <w:lang w:val="en-US"/>
        </w:rPr>
        <w:t>oyd, 2014; Castells, 2009)</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642AB300" w:rsidRDefault="2179CC2E" w14:paraId="360CD19A" w14:textId="52204FF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86060966" w:id="1685338187"/>
      <w:r w:rsidRPr="642AB300" w:rsidR="12F38010">
        <w:rPr>
          <w:rFonts w:ascii="Aptos" w:hAnsi="Aptos" w:eastAsia="Aptos" w:cs="Aptos"/>
          <w:b w:val="0"/>
          <w:bCs w:val="0"/>
          <w:i w:val="0"/>
          <w:iCs w:val="0"/>
          <w:caps w:val="0"/>
          <w:smallCaps w:val="0"/>
          <w:noProof w:val="0"/>
          <w:color w:val="0F4761" w:themeColor="accent1" w:themeTint="FF" w:themeShade="BF"/>
          <w:sz w:val="28"/>
          <w:szCs w:val="28"/>
          <w:lang w:val="en-US"/>
        </w:rPr>
        <w:t>The New Plaza</w:t>
      </w:r>
      <w:bookmarkEnd w:id="1685338187"/>
    </w:p>
    <w:p w:rsidR="2179CC2E" w:rsidP="2CC3AF53" w:rsidRDefault="2179CC2E" w14:paraId="3CD0A1C5" w14:textId="7A565D9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For decades, migration created physical enclaves-barrio clusters, Latin markets, hair salons with bachata echoing through the back rooms. But digital life has redrawn those geographies. A Bolivian nurse in Valencia might now spend her evenings laughing with a group of Colombians, Argentinians, and Peruvians on a Discord channel. A Dominican in Madrid might wake to memes circulating in Miami Spanish.</w:t>
      </w:r>
    </w:p>
    <w:p w:rsidR="2179CC2E" w:rsidP="2CC3AF53" w:rsidRDefault="2179CC2E" w14:paraId="3E8893A2" w14:textId="76F65FA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Geography hasn’t disappeared, but it’s lost its monopoly. The new plaza exists wherever enough people share the same digital pulse: the rhythm of typing, reacting, forwarding, and being seen. Community now feels like latency-the near-simultaneous emotional vibration of people continents apart.</w:t>
      </w:r>
    </w:p>
    <w:p w:rsidR="2179CC2E" w:rsidP="642AB300" w:rsidRDefault="2179CC2E" w14:paraId="7CCCC111" w14:textId="23E65EBD">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059443271" w:id="962551126"/>
      <w:r w:rsidRPr="642AB300" w:rsidR="12F38010">
        <w:rPr>
          <w:rFonts w:ascii="Aptos" w:hAnsi="Aptos" w:eastAsia="Aptos" w:cs="Aptos"/>
          <w:b w:val="0"/>
          <w:bCs w:val="0"/>
          <w:i w:val="0"/>
          <w:iCs w:val="0"/>
          <w:caps w:val="0"/>
          <w:smallCaps w:val="0"/>
          <w:noProof w:val="0"/>
          <w:color w:val="0F4761" w:themeColor="accent1" w:themeTint="FF" w:themeShade="BF"/>
          <w:sz w:val="28"/>
          <w:szCs w:val="28"/>
          <w:lang w:val="en-US"/>
        </w:rPr>
        <w:t>The Algorithm as Sociologist</w:t>
      </w:r>
      <w:bookmarkEnd w:id="962551126"/>
    </w:p>
    <w:p w:rsidR="2179CC2E" w:rsidP="562471E9" w:rsidRDefault="2179CC2E" w14:paraId="3D50DE6B" w14:textId="5167AA3C">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Unlike the migration flows of the 20th century, digital belonging is curated by code. </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Algorithms are the new sociologists</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grouping users by rhythm, language, and affect. They notice what makes you laugh, what irritates you, which accents comfort you. Then they build your world around that</w:t>
      </w:r>
      <w:r w:rsidRPr="562471E9" w:rsidR="7CE368C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62471E9" w:rsidR="7CE368C4">
        <w:rPr>
          <w:rFonts w:ascii="Aptos" w:hAnsi="Aptos" w:eastAsia="Aptos" w:cs="Aptos"/>
          <w:noProof w:val="0"/>
          <w:sz w:val="24"/>
          <w:szCs w:val="24"/>
          <w:lang w:val="en-US"/>
        </w:rPr>
        <w:t>(Bucher, 2018)</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2CC3AF53" w:rsidRDefault="2179CC2E" w14:paraId="18E0B98C" w14:textId="6ECFF5B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For Latin Americans abroad, this can be both refuge and trap. Refuge, because the algorithm pulls them back toward the warmth of shared idioms, reggaetón, slang, and humor that don’t require explanation. Trap, because it also isolates them within a sentimental loop-nostalgia as content, identity as playlist. The longer you scroll, the less you belong anywhere else.</w:t>
      </w:r>
    </w:p>
    <w:p w:rsidR="2179CC2E" w:rsidP="562471E9" w:rsidRDefault="2179CC2E" w14:paraId="66C76C76" w14:textId="1ED4678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Digital subcultures </w:t>
      </w:r>
      <w:r w:rsidRPr="562471E9" w:rsidR="7E7F2C21">
        <w:rPr>
          <w:rFonts w:ascii="Aptos" w:hAnsi="Aptos" w:eastAsia="Aptos" w:cs="Aptos"/>
          <w:b w:val="0"/>
          <w:bCs w:val="0"/>
          <w:i w:val="0"/>
          <w:iCs w:val="0"/>
          <w:caps w:val="0"/>
          <w:smallCaps w:val="0"/>
          <w:noProof w:val="0"/>
          <w:color w:val="000000" w:themeColor="text1" w:themeTint="FF" w:themeShade="FF"/>
          <w:sz w:val="24"/>
          <w:szCs w:val="24"/>
          <w:lang w:val="en-US"/>
        </w:rPr>
        <w:t>can</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 become both homes and holding </w:t>
      </w:r>
      <w:r w:rsidRPr="562471E9" w:rsidR="3A97D219">
        <w:rPr>
          <w:rFonts w:ascii="Aptos" w:hAnsi="Aptos" w:eastAsia="Aptos" w:cs="Aptos"/>
          <w:b w:val="0"/>
          <w:bCs w:val="0"/>
          <w:i w:val="0"/>
          <w:iCs w:val="0"/>
          <w:caps w:val="0"/>
          <w:smallCaps w:val="0"/>
          <w:noProof w:val="0"/>
          <w:color w:val="000000" w:themeColor="text1" w:themeTint="FF" w:themeShade="FF"/>
          <w:sz w:val="24"/>
          <w:szCs w:val="24"/>
          <w:lang w:val="en-US"/>
        </w:rPr>
        <w:t>patterns</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safe, familiar, and subtly self-enclosing.</w:t>
      </w:r>
    </w:p>
    <w:p w:rsidR="2179CC2E" w:rsidP="642AB300" w:rsidRDefault="2179CC2E" w14:paraId="6F2D523C" w14:textId="4A758EA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73899944" w:id="842337343"/>
      <w:r w:rsidRPr="642AB300" w:rsidR="12F38010">
        <w:rPr>
          <w:rFonts w:ascii="Aptos" w:hAnsi="Aptos" w:eastAsia="Aptos" w:cs="Aptos"/>
          <w:b w:val="0"/>
          <w:bCs w:val="0"/>
          <w:i w:val="0"/>
          <w:iCs w:val="0"/>
          <w:caps w:val="0"/>
          <w:smallCaps w:val="0"/>
          <w:noProof w:val="0"/>
          <w:color w:val="0F4761" w:themeColor="accent1" w:themeTint="FF" w:themeShade="BF"/>
          <w:sz w:val="28"/>
          <w:szCs w:val="28"/>
          <w:lang w:val="en-US"/>
        </w:rPr>
        <w:t>The Aesthetics of Shared Distance</w:t>
      </w:r>
      <w:bookmarkEnd w:id="842337343"/>
    </w:p>
    <w:p w:rsidR="2179CC2E" w:rsidP="2CC3AF53" w:rsidRDefault="2179CC2E" w14:paraId="4F5CAF6B" w14:textId="5A415DA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There is beauty in these scattered collectives. They’re built not on proximity but on attunement. Members rarely meet in person, yet they finish each other’s digital sentences. They feel a sense of communion across time zones-Argentina sending memes to Madrid, Madrid replying from the metro, Mexico chiming in during lunch hour.</w:t>
      </w:r>
    </w:p>
    <w:p w:rsidR="2179CC2E" w:rsidP="2CC3AF53" w:rsidRDefault="2179CC2E" w14:paraId="60693C04" w14:textId="2E78191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This kind of togetherness produces a new emotional style: tender, ironic, low-stakes but high-empathy. The chat becomes a confession booth with multiple mirrors. Someone shares a heartbreak; another answers with a sticker; the group floods with laughter and song lyrics. It’s not therapy, but it’s recognition. It’s not family, but it’s familiar.</w:t>
      </w:r>
    </w:p>
    <w:p w:rsidR="2179CC2E" w:rsidP="2CC3AF53" w:rsidRDefault="2179CC2E" w14:paraId="7F28429D" w14:textId="01CA7E9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Sociologists still lack the vocabulary for this form of collective. It isn’t community in the civic sense, nor network in the technical one. It’s something liminal-a Fourth Culture fellowship held together by rhythm, repetition, and the right emojis.</w:t>
      </w:r>
    </w:p>
    <w:p w:rsidR="2179CC2E" w:rsidP="642AB300" w:rsidRDefault="2179CC2E" w14:paraId="41981E54" w14:textId="57ADFD36">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534203811" w:id="1987907163"/>
      <w:r w:rsidRPr="642AB300" w:rsidR="12F38010">
        <w:rPr>
          <w:rFonts w:ascii="Aptos" w:hAnsi="Aptos" w:eastAsia="Aptos" w:cs="Aptos"/>
          <w:b w:val="0"/>
          <w:bCs w:val="0"/>
          <w:i w:val="0"/>
          <w:iCs w:val="0"/>
          <w:caps w:val="0"/>
          <w:smallCaps w:val="0"/>
          <w:noProof w:val="0"/>
          <w:color w:val="0F4761" w:themeColor="accent1" w:themeTint="FF" w:themeShade="BF"/>
          <w:sz w:val="28"/>
          <w:szCs w:val="28"/>
          <w:lang w:val="en-US"/>
        </w:rPr>
        <w:t>Belonging as Practice</w:t>
      </w:r>
      <w:bookmarkEnd w:id="1987907163"/>
    </w:p>
    <w:p w:rsidR="2179CC2E" w:rsidP="562471E9" w:rsidRDefault="2179CC2E" w14:paraId="3285B378" w14:textId="23B5867C">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In traditional societies, belonging was inherited. In the modern nation-state, it was granted. </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In digital life, it must be practiced</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 One stays part of a subculture only by showing up, by contributing, by sharing a meme at the right moment, by acknowledging another’s presence through tiny acts of affection: hearts, reactions, </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double-taps</w:t>
      </w:r>
      <w:r w:rsidRPr="562471E9" w:rsidR="7CE97C4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62471E9" w:rsidR="7CE97C4C">
        <w:rPr>
          <w:rFonts w:ascii="Aptos" w:hAnsi="Aptos" w:eastAsia="Aptos" w:cs="Aptos"/>
          <w:noProof w:val="0"/>
          <w:sz w:val="24"/>
          <w:szCs w:val="24"/>
          <w:lang w:val="en-US"/>
        </w:rPr>
        <w:t>(Turkle, 2011; Boyd, 2014)</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2CC3AF53" w:rsidRDefault="2179CC2E" w14:paraId="3A315C6D" w14:textId="4529D0B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Digital communities thrive on maintenance: the constant renewal of attention. Miss a few weeks in a group chat, and you vanish from memory. The modern self must now tend its belonging as a garden-watered daily with presence.</w:t>
      </w:r>
    </w:p>
    <w:p w:rsidR="2179CC2E" w:rsidP="2CC3AF53" w:rsidRDefault="2179CC2E" w14:paraId="1174221B" w14:textId="62856C4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But this practice also builds a form of resilience. Many migrants describe these micro-communities as their only stable social space. Jobs, visas, and relationships may shift, but the group chat stays. When they say “I’m going home,” they mean opening an app.</w:t>
      </w:r>
    </w:p>
    <w:p w:rsidR="2179CC2E" w:rsidP="2CC3AF53" w:rsidRDefault="2179CC2E" w14:paraId="2E58A1B0" w14:textId="0BAC6C1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Subcultures of the Fourth Culture</w:t>
      </w:r>
    </w:p>
    <w:p w:rsidR="2179CC2E" w:rsidP="2CC3AF53" w:rsidRDefault="2179CC2E" w14:paraId="376EB901" w14:textId="1C51AB0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Among these scattered collectives, distinct subcultures have begun to take shape:</w:t>
      </w:r>
    </w:p>
    <w:p w:rsidR="2179CC2E" w:rsidP="2CC3AF53" w:rsidRDefault="2179CC2E" w14:paraId="32B96F5B" w14:textId="2D092A07">
      <w:pPr>
        <w:pStyle w:val="ListParagraph"/>
        <w:numPr>
          <w:ilvl w:val="0"/>
          <w:numId w:val="7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The Spanglishers - youth who mix languages effortlessly, not out of confusion but rhythm.</w:t>
      </w:r>
    </w:p>
    <w:p w:rsidR="2179CC2E" w:rsidP="2CC3AF53" w:rsidRDefault="2179CC2E" w14:paraId="7BD3B01A" w14:textId="3832C4F6">
      <w:pPr>
        <w:pStyle w:val="ListParagraph"/>
        <w:numPr>
          <w:ilvl w:val="0"/>
          <w:numId w:val="7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The Remote Dreamers - digital nomads from Latin America using AI tools to freelance across borders.</w:t>
      </w:r>
    </w:p>
    <w:p w:rsidR="2179CC2E" w:rsidP="2CC3AF53" w:rsidRDefault="2179CC2E" w14:paraId="2B0ED8FA" w14:textId="2A6D5C87">
      <w:pPr>
        <w:pStyle w:val="ListParagraph"/>
        <w:numPr>
          <w:ilvl w:val="0"/>
          <w:numId w:val="7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The Meme Curators - archivists of humor and trauma, translating the immigrant experience into jokes too precise for outsiders.</w:t>
      </w:r>
    </w:p>
    <w:p w:rsidR="2179CC2E" w:rsidP="2CC3AF53" w:rsidRDefault="2179CC2E" w14:paraId="4F255FCC" w14:textId="4B06632E">
      <w:pPr>
        <w:pStyle w:val="ListParagraph"/>
        <w:numPr>
          <w:ilvl w:val="0"/>
          <w:numId w:val="79"/>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The AI Whisperers - those who use generative tools to process emotion, design art, or converse when human attention feels scarce.</w:t>
      </w:r>
    </w:p>
    <w:p w:rsidR="2179CC2E" w:rsidP="2CC3AF53" w:rsidRDefault="2179CC2E" w14:paraId="15BEA34A" w14:textId="6E0316D1">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Each group represents a small rebellion against isolation, an attempt to create meaning in the interstices between worlds. Together they make up a new civic fabric-thin, fragile, yet alive.</w:t>
      </w:r>
    </w:p>
    <w:p w:rsidR="2179CC2E" w:rsidP="642AB300" w:rsidRDefault="2179CC2E" w14:paraId="09BB9432" w14:textId="14C9CBAC">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763814709" w:id="659240672"/>
      <w:r w:rsidRPr="642AB300" w:rsidR="12F38010">
        <w:rPr>
          <w:rFonts w:ascii="Aptos" w:hAnsi="Aptos" w:eastAsia="Aptos" w:cs="Aptos"/>
          <w:b w:val="0"/>
          <w:bCs w:val="0"/>
          <w:i w:val="0"/>
          <w:iCs w:val="0"/>
          <w:caps w:val="0"/>
          <w:smallCaps w:val="0"/>
          <w:noProof w:val="0"/>
          <w:color w:val="0F4761" w:themeColor="accent1" w:themeTint="FF" w:themeShade="BF"/>
          <w:sz w:val="28"/>
          <w:szCs w:val="28"/>
          <w:lang w:val="en-US"/>
        </w:rPr>
        <w:t>Digital Intimacy, Real Emotions</w:t>
      </w:r>
      <w:bookmarkEnd w:id="659240672"/>
    </w:p>
    <w:p w:rsidR="2179CC2E" w:rsidP="562471E9" w:rsidRDefault="2179CC2E" w14:paraId="75B99E67" w14:textId="210E1EF0">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Skeptics often call these ties</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 “fake” or “shallow,” but </w:t>
      </w:r>
      <w:r w:rsidRPr="562471E9" w:rsidR="3E6769AB">
        <w:rPr>
          <w:rFonts w:ascii="Aptos" w:hAnsi="Aptos" w:eastAsia="Aptos" w:cs="Aptos"/>
          <w:noProof w:val="0"/>
          <w:sz w:val="24"/>
          <w:szCs w:val="24"/>
          <w:lang w:val="en-US"/>
        </w:rPr>
        <w:t xml:space="preserve">research on loneliness and mediated </w:t>
      </w:r>
      <w:r w:rsidRPr="562471E9" w:rsidR="3E6769AB">
        <w:rPr>
          <w:rFonts w:ascii="Aptos" w:hAnsi="Aptos" w:eastAsia="Aptos" w:cs="Aptos"/>
          <w:noProof w:val="0"/>
          <w:sz w:val="24"/>
          <w:szCs w:val="24"/>
          <w:lang w:val="en-US"/>
        </w:rPr>
        <w:t>connection</w:t>
      </w:r>
      <w:r w:rsidRPr="562471E9" w:rsidR="3E6769AB">
        <w:rPr>
          <w:rFonts w:ascii="Aptos" w:hAnsi="Aptos" w:eastAsia="Aptos" w:cs="Aptos"/>
          <w:noProof w:val="0"/>
          <w:sz w:val="24"/>
          <w:szCs w:val="24"/>
          <w:lang w:val="en-US"/>
        </w:rPr>
        <w:t xml:space="preserve"> suggests that online relationships can still carry real emotional weight</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 The same oxytocin pathways activate when a message is received from a trusted online friend </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as when</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 hearing their voice in person. For those far from home, these micro-interactions </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aren’t</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 virtual; they are vital</w:t>
      </w:r>
      <w:r w:rsidRPr="562471E9" w:rsidR="3B11FCB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62471E9" w:rsidR="3B11FCB6">
        <w:rPr>
          <w:rFonts w:ascii="Aptos" w:hAnsi="Aptos" w:eastAsia="Aptos" w:cs="Aptos"/>
          <w:noProof w:val="0"/>
          <w:sz w:val="24"/>
          <w:szCs w:val="24"/>
          <w:lang w:val="en-US"/>
        </w:rPr>
        <w:t>(Cacioppo &amp; Patrick, 2008; Turkle, 2011)</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562471E9" w:rsidRDefault="2179CC2E" w14:paraId="18E30907" w14:textId="0EAFDAD6">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AI companions are now slipping</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 naturally into this ecology. They serve as translators, moderators</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sometimes</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 placeholders for absent human care. For many migrants, the ability to speak freely to an attentive, memory-keeping entity </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isn’t</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 xml:space="preserve"> escapism-it’s emotional calibration. A way to remain fluent in self-expression when human conversation falters</w:t>
      </w:r>
      <w:r w:rsidRPr="562471E9" w:rsidR="02F4A6F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62471E9" w:rsidR="02F4A6FC">
        <w:rPr>
          <w:rFonts w:ascii="Aptos" w:hAnsi="Aptos" w:eastAsia="Aptos" w:cs="Aptos"/>
          <w:noProof w:val="0"/>
          <w:sz w:val="24"/>
          <w:szCs w:val="24"/>
          <w:lang w:val="en-US"/>
        </w:rPr>
        <w:t>(Turkle, 2011; Vasse, 2026e)</w:t>
      </w:r>
      <w:r w:rsidRPr="562471E9" w:rsidR="2868CBCA">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642AB300" w:rsidRDefault="2179CC2E" w14:paraId="2AAC3C3A" w14:textId="57400FD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88971801" w:id="514486140"/>
      <w:r w:rsidRPr="642AB300" w:rsidR="12F38010">
        <w:rPr>
          <w:rFonts w:ascii="Aptos" w:hAnsi="Aptos" w:eastAsia="Aptos" w:cs="Aptos"/>
          <w:b w:val="0"/>
          <w:bCs w:val="0"/>
          <w:i w:val="0"/>
          <w:iCs w:val="0"/>
          <w:caps w:val="0"/>
          <w:smallCaps w:val="0"/>
          <w:noProof w:val="0"/>
          <w:color w:val="0F4761" w:themeColor="accent1" w:themeTint="FF" w:themeShade="BF"/>
          <w:sz w:val="28"/>
          <w:szCs w:val="28"/>
          <w:lang w:val="en-US"/>
        </w:rPr>
        <w:t>From Community to Continuum</w:t>
      </w:r>
      <w:bookmarkEnd w:id="514486140"/>
    </w:p>
    <w:p w:rsidR="2179CC2E" w:rsidP="2CC3AF53" w:rsidRDefault="2179CC2E" w14:paraId="1F10021D" w14:textId="6A52A8D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These digital subcultures aren’t destinations but continuums of connection. People drift between them, adjusting identities as they would lighting or tone. A young woman might move from a feminist Latinx group to a wellness AI chat to a music collective within a week-all authentic, none fixed.</w:t>
      </w:r>
    </w:p>
    <w:p w:rsidR="2179CC2E" w:rsidP="2CC3AF53" w:rsidRDefault="2179CC2E" w14:paraId="01E64E9A" w14:textId="5E9CB83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What unites them isn’t ideology, but tempo. Belonging has become rhythmic rather than geographic: you feel part of what pulses at your pace. In that sense, digital belonging completes what migration began-it dissolves the need for a single home, replacing it with many simultaneous ones.</w:t>
      </w:r>
    </w:p>
    <w:p w:rsidR="2179CC2E" w:rsidP="2CC3AF53" w:rsidRDefault="2179CC2E" w14:paraId="09B66027" w14:textId="1C1A67B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The Emotional Infrastructure of the Fourth Culture</w:t>
      </w:r>
    </w:p>
    <w:p w:rsidR="2179CC2E" w:rsidP="2CC3AF53" w:rsidRDefault="2179CC2E" w14:paraId="0DE20880" w14:textId="53DB1AC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To live across multiple belonging systems requires emotional architecture: flexibility, empathy, and the ability to reattach quickly after loss. The Fourth Culture person knows how to start over in seconds-new city, new chat, new mirror.</w:t>
      </w:r>
    </w:p>
    <w:p w:rsidR="2179CC2E" w:rsidP="2CC3AF53" w:rsidRDefault="2179CC2E" w14:paraId="6F230D1A" w14:textId="7CE93EF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The risk is fatigue: being seen everywhere, but anchored nowhere. The task, then, isn’t to withdraw, but to curate-to know which screens deserve your reflection, which frequencies sustain rather than drain you.</w:t>
      </w:r>
    </w:p>
    <w:p w:rsidR="2179CC2E" w:rsidP="2CC3AF53" w:rsidRDefault="2179CC2E" w14:paraId="759367A5" w14:textId="519945C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49717336">
        <w:rPr>
          <w:rFonts w:ascii="Aptos" w:hAnsi="Aptos" w:eastAsia="Aptos" w:cs="Aptos"/>
          <w:b w:val="0"/>
          <w:bCs w:val="0"/>
          <w:i w:val="0"/>
          <w:iCs w:val="0"/>
          <w:caps w:val="0"/>
          <w:smallCaps w:val="0"/>
          <w:noProof w:val="0"/>
          <w:color w:val="000000" w:themeColor="text1" w:themeTint="FF" w:themeShade="FF"/>
          <w:sz w:val="24"/>
          <w:szCs w:val="24"/>
          <w:lang w:val="en-US"/>
        </w:rPr>
        <w:t>This is the quiet art of modern belonging: not universal connection, but selective attunement.</w:t>
      </w:r>
    </w:p>
    <w:p w:rsidR="2179CC2E" w:rsidP="2179CC2E" w:rsidRDefault="2179CC2E" w14:paraId="0E57DE4B" w14:textId="0D04FE54">
      <w:pPr>
        <w:pStyle w:val="Normal"/>
        <w:rPr>
          <w:rFonts w:ascii="Aptos" w:hAnsi="Aptos" w:eastAsia="Aptos" w:cs="Aptos"/>
          <w:noProof w:val="0"/>
          <w:sz w:val="24"/>
          <w:szCs w:val="24"/>
          <w:lang w:val="en-US"/>
        </w:rPr>
      </w:pPr>
    </w:p>
    <w:p w:rsidR="2B5CE035" w:rsidP="2179CC2E" w:rsidRDefault="2B5CE035" w14:paraId="21DBBD1E" w14:textId="3EB6E583">
      <w:pPr>
        <w:pStyle w:val="Heading2"/>
        <w:keepNext w:val="1"/>
        <w:keepLines w:val="1"/>
        <w:spacing w:before="160" w:after="80"/>
        <w:rPr>
          <w:rFonts w:ascii="Aptos" w:hAnsi="Aptos" w:eastAsia="Aptos" w:cs="Aptos"/>
          <w:noProof w:val="0"/>
          <w:sz w:val="24"/>
          <w:szCs w:val="24"/>
          <w:lang w:val="en-US"/>
        </w:rPr>
      </w:pPr>
      <w:bookmarkStart w:name="_Toc275818255" w:id="1675489756"/>
      <w:r w:rsidRPr="642AB300" w:rsidR="2D77227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Epilogue: Madrid to the Map - Lessons for a Global Fourth Culture</w:t>
      </w:r>
      <w:bookmarkEnd w:id="1675489756"/>
    </w:p>
    <w:p w:rsidR="2179CC2E" w:rsidP="2179CC2E" w:rsidRDefault="2179CC2E" w14:paraId="398BDBE9" w14:textId="16F0596E">
      <w:pPr>
        <w:pStyle w:val="Normal"/>
        <w:rPr>
          <w:rFonts w:ascii="Aptos" w:hAnsi="Aptos" w:eastAsia="Aptos" w:cs="Aptos"/>
          <w:noProof w:val="0"/>
          <w:sz w:val="24"/>
          <w:szCs w:val="24"/>
          <w:lang w:val="en-US"/>
        </w:rPr>
      </w:pPr>
    </w:p>
    <w:p w:rsidR="2179CC2E" w:rsidP="2CC3AF53" w:rsidRDefault="2179CC2E" w14:paraId="28699492" w14:textId="78DB0B3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“You arrive in Madrid thinking you’ve crossed an ocean.</w:t>
      </w:r>
    </w:p>
    <w:p w:rsidR="2179CC2E" w:rsidP="2CC3AF53" w:rsidRDefault="2179CC2E" w14:paraId="6C251CA9" w14:textId="16E2D71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You leave realizing you’ve crossed an era.”</w:t>
      </w:r>
    </w:p>
    <w:p w:rsidR="2179CC2E" w:rsidP="642AB300" w:rsidRDefault="2179CC2E" w14:paraId="1E88639D" w14:textId="065B6CF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027815205" w:id="1493524600"/>
      <w:r w:rsidRPr="642AB300" w:rsidR="68A4D66A">
        <w:rPr>
          <w:rFonts w:ascii="Aptos" w:hAnsi="Aptos" w:eastAsia="Aptos" w:cs="Aptos"/>
          <w:b w:val="0"/>
          <w:bCs w:val="0"/>
          <w:i w:val="0"/>
          <w:iCs w:val="0"/>
          <w:caps w:val="0"/>
          <w:smallCaps w:val="0"/>
          <w:noProof w:val="0"/>
          <w:color w:val="0F4761" w:themeColor="accent1" w:themeTint="FF" w:themeShade="BF"/>
          <w:sz w:val="28"/>
          <w:szCs w:val="28"/>
          <w:lang w:val="en-US"/>
        </w:rPr>
        <w:t>I. The City as Prototype</w:t>
      </w:r>
      <w:bookmarkEnd w:id="1493524600"/>
    </w:p>
    <w:p w:rsidR="2179CC2E" w:rsidP="2CC3AF53" w:rsidRDefault="2179CC2E" w14:paraId="7E5EA075" w14:textId="63C075B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Madrid isn’t a metaphor for the world by accident. It carries every contradiction of modern identity: colonial memory and cosmopolitan pride, warmth and suspicion, laughter and bureaucracy. For Latin Americans, it is both the closest foreign land and the farthest home - the place that smiles in your language yet forgets your meaning.</w:t>
      </w:r>
    </w:p>
    <w:p w:rsidR="2179CC2E" w:rsidP="2CC3AF53" w:rsidRDefault="2179CC2E" w14:paraId="44363412" w14:textId="4306B6F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Walk through Lavapiés or Chamberí and you’ll see the future rehearsing itself. Venezuelans open cafés where Ecuadorians serve cortados while Peruvian playlists ripple through the air. Spanish students slip into Argentinian slang; Bolivian children parody Madrid accents. Borders blur, hierarchies persist, but people keep translating themselves into connection. Not assimilation, not rebellion - co-composition.</w:t>
      </w:r>
    </w:p>
    <w:p w:rsidR="2179CC2E" w:rsidP="2CC3AF53" w:rsidRDefault="2179CC2E" w14:paraId="2857CCDB" w14:textId="4E252B5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This is what the Fourth Culture looks like in brick and sound.</w:t>
      </w:r>
    </w:p>
    <w:p w:rsidR="2179CC2E" w:rsidP="642AB300" w:rsidRDefault="2179CC2E" w14:paraId="74F1AF35" w14:textId="1FE3E6B1">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572033" w:id="1114270410"/>
      <w:r w:rsidRPr="642AB300" w:rsidR="68A4D66A">
        <w:rPr>
          <w:rFonts w:ascii="Aptos" w:hAnsi="Aptos" w:eastAsia="Aptos" w:cs="Aptos"/>
          <w:b w:val="0"/>
          <w:bCs w:val="0"/>
          <w:i w:val="0"/>
          <w:iCs w:val="0"/>
          <w:caps w:val="0"/>
          <w:smallCaps w:val="0"/>
          <w:noProof w:val="0"/>
          <w:color w:val="0F4761" w:themeColor="accent1" w:themeTint="FF" w:themeShade="BF"/>
          <w:sz w:val="28"/>
          <w:szCs w:val="28"/>
          <w:lang w:val="en-US"/>
        </w:rPr>
        <w:t>II. From Corridor to Compass</w:t>
      </w:r>
      <w:bookmarkEnd w:id="1114270410"/>
    </w:p>
    <w:p w:rsidR="2179CC2E" w:rsidP="2CC3AF53" w:rsidRDefault="2179CC2E" w14:paraId="720A9024" w14:textId="7E9CB4B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The Spanish-Latin corridor is no longer a one-way route of labor or nostalgia. It has become a cognitive corridor, a rehearsal space for how humans will live when shared language outpaces shared history.</w:t>
      </w:r>
    </w:p>
    <w:p w:rsidR="2179CC2E" w:rsidP="2CC3AF53" w:rsidRDefault="2179CC2E" w14:paraId="1FEEB2CE" w14:textId="034A1451">
      <w:pPr>
        <w:pStyle w:val="ListParagraph"/>
        <w:numPr>
          <w:ilvl w:val="0"/>
          <w:numId w:val="80"/>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It shows how a common tongue can mask inequality yet still become a bridge.</w:t>
      </w:r>
    </w:p>
    <w:p w:rsidR="2179CC2E" w:rsidP="2CC3AF53" w:rsidRDefault="2179CC2E" w14:paraId="55811D58" w14:textId="5CE47FC0">
      <w:pPr>
        <w:pStyle w:val="ListParagraph"/>
        <w:numPr>
          <w:ilvl w:val="0"/>
          <w:numId w:val="80"/>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It reveals that digital belonging can knit together what geography tears apart.</w:t>
      </w:r>
    </w:p>
    <w:p w:rsidR="2179CC2E" w:rsidP="2CC3AF53" w:rsidRDefault="2179CC2E" w14:paraId="458D4F99" w14:textId="5C733D84">
      <w:pPr>
        <w:pStyle w:val="ListParagraph"/>
        <w:numPr>
          <w:ilvl w:val="0"/>
          <w:numId w:val="80"/>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It teaches that identity now migrates faster than institutions can adapt.</w:t>
      </w:r>
    </w:p>
    <w:p w:rsidR="2179CC2E" w:rsidP="2CC3AF53" w:rsidRDefault="2179CC2E" w14:paraId="28E43CA6" w14:textId="13C5208D">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What happens between Bogotá and Barcelona is no longer regional; it is planetary. The corridor has turned into a compass, pointing toward the post-geographic age.</w:t>
      </w:r>
    </w:p>
    <w:p w:rsidR="2179CC2E" w:rsidP="642AB300" w:rsidRDefault="2179CC2E" w14:paraId="28A536F0" w14:textId="786AC0B8">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397260510" w:id="1896308543"/>
      <w:r w:rsidRPr="642AB300" w:rsidR="68A4D66A">
        <w:rPr>
          <w:rFonts w:ascii="Aptos" w:hAnsi="Aptos" w:eastAsia="Aptos" w:cs="Aptos"/>
          <w:b w:val="0"/>
          <w:bCs w:val="0"/>
          <w:i w:val="0"/>
          <w:iCs w:val="0"/>
          <w:caps w:val="0"/>
          <w:smallCaps w:val="0"/>
          <w:noProof w:val="0"/>
          <w:color w:val="0F4761" w:themeColor="accent1" w:themeTint="FF" w:themeShade="BF"/>
          <w:sz w:val="28"/>
          <w:szCs w:val="28"/>
          <w:lang w:val="en-US"/>
        </w:rPr>
        <w:t>III. What Spain Accidentally Taught the World</w:t>
      </w:r>
      <w:bookmarkEnd w:id="1896308543"/>
    </w:p>
    <w:p w:rsidR="2179CC2E" w:rsidP="2CC3AF53" w:rsidRDefault="2179CC2E" w14:paraId="36E19919" w14:textId="5C13C5F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Spain, often unknowingly, has become a laboratory of future belonging. Its contradictions - pride in heritage, discomfort with hybridity, affection wrapped in hierarchy - are precisely the tensions every society will face as borders dissolve into bandwidth.</w:t>
      </w:r>
    </w:p>
    <w:p w:rsidR="2179CC2E" w:rsidP="2CC3AF53" w:rsidRDefault="2179CC2E" w14:paraId="5164FA84" w14:textId="31D14C9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When migrants build micro-sanctuaries of friendship and art, when young Spaniards remix Caribbean rhythms into pop, when an exhausted nurse finds steadiness in nightly conversation with an AI, each of these acts teaches the same quiet lesson:</w:t>
      </w:r>
    </w:p>
    <w:p w:rsidR="2179CC2E" w:rsidP="2CC3AF53" w:rsidRDefault="2179CC2E" w14:paraId="0EA8C1B4" w14:textId="4C3664E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Culture now survives by adaptability, not purity.</w:t>
      </w:r>
    </w:p>
    <w:p w:rsidR="2179CC2E" w:rsidP="2CC3AF53" w:rsidRDefault="2179CC2E" w14:paraId="6426AC3E" w14:textId="5A5A71E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Madrid demonstrates that continuity is no longer guaranteed by blood or passport, but by emotional interoperability - the capacity to resonate across difference without erasing it.</w:t>
      </w:r>
    </w:p>
    <w:p w:rsidR="2179CC2E" w:rsidP="642AB300" w:rsidRDefault="2179CC2E" w14:paraId="464D95A2" w14:textId="315E73C1">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803066468" w:id="634220043"/>
      <w:r w:rsidRPr="642AB300" w:rsidR="68A4D66A">
        <w:rPr>
          <w:rFonts w:ascii="Aptos" w:hAnsi="Aptos" w:eastAsia="Aptos" w:cs="Aptos"/>
          <w:b w:val="0"/>
          <w:bCs w:val="0"/>
          <w:i w:val="0"/>
          <w:iCs w:val="0"/>
          <w:caps w:val="0"/>
          <w:smallCaps w:val="0"/>
          <w:noProof w:val="0"/>
          <w:color w:val="0F4761" w:themeColor="accent1" w:themeTint="FF" w:themeShade="BF"/>
          <w:sz w:val="28"/>
          <w:szCs w:val="28"/>
          <w:lang w:val="en-US"/>
        </w:rPr>
        <w:t>IV. The Fourth Culture Ethos</w:t>
      </w:r>
      <w:bookmarkEnd w:id="634220043"/>
    </w:p>
    <w:p w:rsidR="2179CC2E" w:rsidP="2CC3AF53" w:rsidRDefault="2179CC2E" w14:paraId="4E42C9C0" w14:textId="5FD2E3A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At its heart, Fourth Culture isn’t a demographic or a trend. It is an ethos: a disciplined openness, a refusal to choose between roots and motion. It values translation over certainty, empathy over category, coherence over conformity.</w:t>
      </w:r>
    </w:p>
    <w:p w:rsidR="2179CC2E" w:rsidP="2CC3AF53" w:rsidRDefault="2179CC2E" w14:paraId="6DA43863" w14:textId="74D55E6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To live as Fourth Culture is to accept the self as unfinished architecture - always under renovation, always learning new grammars of belonging. It’s to treat identity as a verb: something one does with awareness and care.</w:t>
      </w:r>
    </w:p>
    <w:p w:rsidR="2179CC2E" w:rsidP="2CC3AF53" w:rsidRDefault="2179CC2E" w14:paraId="10EF44EA" w14:textId="3315992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Spain’s mixed plazas and polyphonic classrooms make this visible. Here, identity is neither melting pot nor mosaic; it’s a rhythm - syncopated, improvisational, held together by trust that the beat will return.</w:t>
      </w:r>
    </w:p>
    <w:p w:rsidR="2179CC2E" w:rsidP="642AB300" w:rsidRDefault="2179CC2E" w14:paraId="1E667C5F" w14:textId="7FE1EC7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459125182" w:id="525684565"/>
      <w:r w:rsidRPr="642AB300" w:rsidR="68A4D66A">
        <w:rPr>
          <w:rFonts w:ascii="Aptos" w:hAnsi="Aptos" w:eastAsia="Aptos" w:cs="Aptos"/>
          <w:b w:val="0"/>
          <w:bCs w:val="0"/>
          <w:i w:val="0"/>
          <w:iCs w:val="0"/>
          <w:caps w:val="0"/>
          <w:smallCaps w:val="0"/>
          <w:noProof w:val="0"/>
          <w:color w:val="0F4761" w:themeColor="accent1" w:themeTint="FF" w:themeShade="BF"/>
          <w:sz w:val="28"/>
          <w:szCs w:val="28"/>
          <w:lang w:val="en-US"/>
        </w:rPr>
        <w:t>V. From Madrid to the Map</w:t>
      </w:r>
      <w:bookmarkEnd w:id="525684565"/>
    </w:p>
    <w:p w:rsidR="2179CC2E" w:rsidP="2CC3AF53" w:rsidRDefault="2179CC2E" w14:paraId="5C4D719A" w14:textId="4DB0CD9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What began as a Latin American corridor through Spain has widened into a global template. Every city with overlapping migrations - London, Toronto, São Paulo, Nairobi - is now part of the same unfolding experiment: how to coexist when language, faith, and memory intermix in real time.</w:t>
      </w:r>
    </w:p>
    <w:p w:rsidR="2179CC2E" w:rsidP="2CC3AF53" w:rsidRDefault="2179CC2E" w14:paraId="2CFC507B" w14:textId="7F8D99E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Madrid is simply one of the first to show its working notes. Its success and its frictions will echo everywhere.</w:t>
      </w:r>
    </w:p>
    <w:p w:rsidR="2179CC2E" w:rsidP="2CC3AF53" w:rsidRDefault="2179CC2E" w14:paraId="2F18C47D" w14:textId="78912D8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From the cafés of Lavapiés to the chatrooms of Los Angeles, from classrooms in Barcelona to virtual monasteries of solitude across the globe, the same principle applies:</w:t>
      </w:r>
    </w:p>
    <w:p w:rsidR="2179CC2E" w:rsidP="2CC3AF53" w:rsidRDefault="2179CC2E" w14:paraId="37F45ECA" w14:textId="2C57115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Belonging is no longer inherited - it is curated.</w:t>
      </w:r>
    </w:p>
    <w:p w:rsidR="2179CC2E" w:rsidP="2CC3AF53" w:rsidRDefault="2179CC2E" w14:paraId="37B5AC42" w14:textId="490AC5F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And the tools of that curation are emotional literacy, digital dexterity, and the courage to remain kind amid constant translation.</w:t>
      </w:r>
    </w:p>
    <w:p w:rsidR="2179CC2E" w:rsidP="642AB300" w:rsidRDefault="2179CC2E" w14:paraId="2FAD39AE" w14:textId="2D5F28BA">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529208430" w:id="665695976"/>
      <w:r w:rsidRPr="642AB300" w:rsidR="68A4D66A">
        <w:rPr>
          <w:rFonts w:ascii="Aptos" w:hAnsi="Aptos" w:eastAsia="Aptos" w:cs="Aptos"/>
          <w:b w:val="0"/>
          <w:bCs w:val="0"/>
          <w:i w:val="0"/>
          <w:iCs w:val="0"/>
          <w:caps w:val="0"/>
          <w:smallCaps w:val="0"/>
          <w:noProof w:val="0"/>
          <w:color w:val="0F4761" w:themeColor="accent1" w:themeTint="FF" w:themeShade="BF"/>
          <w:sz w:val="28"/>
          <w:szCs w:val="28"/>
          <w:lang w:val="en-US"/>
        </w:rPr>
        <w:t>VI. Closing the Circle</w:t>
      </w:r>
      <w:bookmarkEnd w:id="665695976"/>
    </w:p>
    <w:p w:rsidR="2179CC2E" w:rsidP="2CC3AF53" w:rsidRDefault="2179CC2E" w14:paraId="6A144BB0" w14:textId="4614AC1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The Latin American in Madrid was once described as a returnee to the mother tongue. Today, she is something far larger: an early citizen of a world without fixed centers. Her story no longer ends at the border of Spain; it stretches into the architecture of identity itself.</w:t>
      </w:r>
    </w:p>
    <w:p w:rsidR="2179CC2E" w:rsidP="2CC3AF53" w:rsidRDefault="2179CC2E" w14:paraId="7163C67C" w14:textId="62B6D11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The map, once drawn in ink, is now drawn in empathy. The journey from Bogotá or Lima or Buenos Aires to Madrid is no longer a voyage of displacement but of integration - not into Spain, but into the shared experiment of the Fourth Culture:</w:t>
      </w:r>
    </w:p>
    <w:p w:rsidR="2179CC2E" w:rsidP="2CC3AF53" w:rsidRDefault="2179CC2E" w14:paraId="0D96CB58" w14:textId="0067EFB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living with many homes and one self.</w:t>
      </w:r>
    </w:p>
    <w:p w:rsidR="2179CC2E" w:rsidP="642AB300" w:rsidRDefault="2179CC2E" w14:paraId="61608B3D" w14:textId="685C63AF">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563800052" w:id="837332334"/>
      <w:r w:rsidRPr="642AB300" w:rsidR="68A4D66A">
        <w:rPr>
          <w:rFonts w:ascii="Aptos" w:hAnsi="Aptos" w:eastAsia="Aptos" w:cs="Aptos"/>
          <w:b w:val="0"/>
          <w:bCs w:val="0"/>
          <w:i w:val="0"/>
          <w:iCs w:val="0"/>
          <w:caps w:val="0"/>
          <w:smallCaps w:val="0"/>
          <w:noProof w:val="0"/>
          <w:color w:val="0F4761" w:themeColor="accent1" w:themeTint="FF" w:themeShade="BF"/>
          <w:sz w:val="28"/>
          <w:szCs w:val="28"/>
          <w:lang w:val="en-US"/>
        </w:rPr>
        <w:t>The Fourth Culture in Practice</w:t>
      </w:r>
      <w:bookmarkEnd w:id="837332334"/>
    </w:p>
    <w:p w:rsidR="2179CC2E" w:rsidP="2CC3AF53" w:rsidRDefault="2179CC2E" w14:paraId="468B7482" w14:textId="3428FF97">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What emerges from these dynamics is a portrait of the Fourth Culture as lived reality:</w:t>
      </w:r>
    </w:p>
    <w:p w:rsidR="2179CC2E" w:rsidP="2CC3AF53" w:rsidRDefault="2179CC2E" w14:paraId="6735F2C3" w14:textId="0E5A5A5C">
      <w:pPr>
        <w:pStyle w:val="ListParagraph"/>
        <w:numPr>
          <w:ilvl w:val="0"/>
          <w:numId w:val="81"/>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In schools, Gen Z Latinos are insiders by language but outsiders by expectation.</w:t>
      </w:r>
    </w:p>
    <w:p w:rsidR="2179CC2E" w:rsidP="2CC3AF53" w:rsidRDefault="2179CC2E" w14:paraId="4B971572" w14:textId="593B6C2F">
      <w:pPr>
        <w:pStyle w:val="ListParagraph"/>
        <w:numPr>
          <w:ilvl w:val="0"/>
          <w:numId w:val="81"/>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In youth culture, they drive trends yet risk stereotyping.</w:t>
      </w:r>
    </w:p>
    <w:p w:rsidR="2179CC2E" w:rsidP="2CC3AF53" w:rsidRDefault="2179CC2E" w14:paraId="03140A23" w14:textId="094D814E">
      <w:pPr>
        <w:pStyle w:val="ListParagraph"/>
        <w:numPr>
          <w:ilvl w:val="0"/>
          <w:numId w:val="81"/>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Online, they craft hybrid identities across platforms, negotiating both pride and exclusion.</w:t>
      </w:r>
    </w:p>
    <w:p w:rsidR="2179CC2E" w:rsidP="2CC3AF53" w:rsidRDefault="2179CC2E" w14:paraId="028A8DF4" w14:textId="24CEC723">
      <w:pPr>
        <w:pStyle w:val="ListParagraph"/>
        <w:numPr>
          <w:ilvl w:val="0"/>
          <w:numId w:val="81"/>
        </w:numPr>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With AI, they begin to build new emotional anchors, rehearsing identities beyond the gaze of peers or teachers.</w:t>
      </w:r>
    </w:p>
    <w:p w:rsidR="2179CC2E" w:rsidP="2CC3AF53" w:rsidRDefault="2179CC2E" w14:paraId="6B5BCC6A" w14:textId="50355A88">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These layers show how identity isn’t only fluid but constantly mediated. Belonging is conditional, but the conditions shift across spaces: classroom, street, screen, and chat window.</w:t>
      </w:r>
    </w:p>
    <w:p w:rsidR="2179CC2E" w:rsidP="642AB300" w:rsidRDefault="2179CC2E" w14:paraId="22566A06" w14:textId="218356B9">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426511751" w:id="194175018"/>
      <w:r w:rsidRPr="642AB300" w:rsidR="68A4D66A">
        <w:rPr>
          <w:rFonts w:ascii="Aptos" w:hAnsi="Aptos" w:eastAsia="Aptos" w:cs="Aptos"/>
          <w:b w:val="0"/>
          <w:bCs w:val="0"/>
          <w:i w:val="0"/>
          <w:iCs w:val="0"/>
          <w:caps w:val="0"/>
          <w:smallCaps w:val="0"/>
          <w:noProof w:val="0"/>
          <w:color w:val="0F4761" w:themeColor="accent1" w:themeTint="FF" w:themeShade="BF"/>
          <w:sz w:val="28"/>
          <w:szCs w:val="28"/>
          <w:lang w:val="en-US"/>
        </w:rPr>
        <w:t>Conclusion and Bridge</w:t>
      </w:r>
      <w:bookmarkEnd w:id="194175018"/>
    </w:p>
    <w:p w:rsidR="2179CC2E" w:rsidP="2CC3AF53" w:rsidRDefault="2179CC2E" w14:paraId="7D1F3C50" w14:textId="6956EB76">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Gen Z Latinos in Spain are the first generation to embody the Fourth Culture fully. They speak the same language as their hosts, yet accents and appearances remind them of difference. They participate in Spain’s youth culture, yet their Latin pride marks them as distinct. They belong to Spain, yet their phones tether them to Colombia, Peru, or the Dominican Republic. And increasingly, they experiment with AI companions that mirror and mold their sense of self.</w:t>
      </w:r>
    </w:p>
    <w:p w:rsidR="2179CC2E" w:rsidP="2CC3AF53" w:rsidRDefault="2179CC2E" w14:paraId="0A4C22A7" w14:textId="19EC045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This generation demonstrates why the Fourth Culture matters: it isn’t an abstract category but a lived condition, shaped by migration, community, digital platforms, and new technologies.</w:t>
      </w:r>
    </w:p>
    <w:p w:rsidR="2179CC2E" w:rsidP="2CC3AF53" w:rsidRDefault="2179CC2E" w14:paraId="4D011DBF" w14:textId="57C3F1D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The case of Spain’s Latin American youth reveals the core message of this book: identity in the twenty-first century isn’t anchored in language or nationality, but in how recognition and belonging are negotiated across both physical and digital borders.</w:t>
      </w:r>
    </w:p>
    <w:p w:rsidR="2179CC2E" w:rsidP="2CC3AF53" w:rsidRDefault="2179CC2E" w14:paraId="37D0FA57" w14:textId="7B437F9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CC3AF53" w:rsidR="7FA064C6">
        <w:rPr>
          <w:rFonts w:ascii="Aptos" w:hAnsi="Aptos" w:eastAsia="Aptos" w:cs="Aptos"/>
          <w:b w:val="0"/>
          <w:bCs w:val="0"/>
          <w:i w:val="0"/>
          <w:iCs w:val="0"/>
          <w:caps w:val="0"/>
          <w:smallCaps w:val="0"/>
          <w:noProof w:val="0"/>
          <w:color w:val="000000" w:themeColor="text1" w:themeTint="FF" w:themeShade="FF"/>
          <w:sz w:val="24"/>
          <w:szCs w:val="24"/>
          <w:lang w:val="en-US"/>
        </w:rPr>
        <w:t>The Latin American case study presented here isn’t a peripheral example, but a live demonstration of Fourth Culture in practice. Spain and Latin America together form a laboratory where language unity contrasts with cultural fracture, and where belonging is continuously reassembled through migration, media, and emotional resonance. By grounding the concept of identity without borders in this regional material, Part B shows that Fourth Culture isn’t speculative but observable. What remains is to connect these grounded expressions to the larger historical argument, which Emotional Identity provides: identity as an emotional architecture that scales from the individual to the communal to the global.</w:t>
      </w:r>
    </w:p>
    <w:p w:rsidR="2179CC2E" w:rsidP="2CC3AF53" w:rsidRDefault="2179CC2E" w14:paraId="78517A1F" w14:textId="520E1526">
      <w:pPr>
        <w:keepNext w:val="1"/>
        <w:keepLines w:val="1"/>
        <w:spacing w:before="480" w:after="0"/>
        <w:rPr>
          <w:rFonts w:ascii="Aptos" w:hAnsi="Aptos" w:eastAsia="Aptos" w:cs="Aptos"/>
          <w:b w:val="0"/>
          <w:bCs w:val="0"/>
          <w:i w:val="0"/>
          <w:iCs w:val="0"/>
          <w:caps w:val="0"/>
          <w:smallCaps w:val="0"/>
          <w:noProof w:val="0"/>
          <w:color w:val="4F81BD"/>
          <w:sz w:val="32"/>
          <w:szCs w:val="32"/>
          <w:lang w:val="en-US"/>
        </w:rPr>
      </w:pPr>
    </w:p>
    <w:p w:rsidR="2179CC2E" w:rsidP="2179CC2E" w:rsidRDefault="2179CC2E" w14:paraId="684C6959" w14:textId="67230D6E">
      <w:pPr>
        <w:pStyle w:val="Normal"/>
        <w:rPr>
          <w:rFonts w:ascii="Aptos" w:hAnsi="Aptos" w:eastAsia="Aptos" w:cs="Aptos"/>
          <w:noProof w:val="0"/>
          <w:sz w:val="24"/>
          <w:szCs w:val="24"/>
          <w:lang w:val="en-US"/>
        </w:rPr>
      </w:pPr>
    </w:p>
    <w:p w:rsidR="2179CC2E" w:rsidRDefault="2179CC2E" w14:paraId="2B76584F" w14:textId="190C1028">
      <w:r>
        <w:br w:type="page"/>
      </w:r>
    </w:p>
    <w:p w:rsidR="321E8B5C" w:rsidP="2179CC2E" w:rsidRDefault="321E8B5C" w14:paraId="59EFA6EA" w14:textId="350E5D93">
      <w:pPr>
        <w:pStyle w:val="Heading1"/>
        <w:keepNext w:val="1"/>
        <w:keepLines w:val="1"/>
        <w:spacing w:before="360" w:after="80"/>
        <w:rPr>
          <w:rFonts w:ascii="Aptos" w:hAnsi="Aptos" w:eastAsia="Aptos" w:cs="Aptos"/>
          <w:b w:val="1"/>
          <w:bCs w:val="1"/>
          <w:noProof w:val="0"/>
          <w:sz w:val="24"/>
          <w:szCs w:val="24"/>
          <w:lang w:val="en-US"/>
        </w:rPr>
      </w:pPr>
      <w:bookmarkStart w:name="_Toc485101404" w:id="1724950221"/>
      <w:r w:rsidRPr="642AB300" w:rsidR="6EA6E0A5">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Part C - The Digital Substrate</w:t>
      </w:r>
      <w:bookmarkEnd w:id="1724950221"/>
    </w:p>
    <w:p w:rsidR="2179CC2E" w:rsidP="2179CC2E" w:rsidRDefault="2179CC2E" w14:paraId="23781976" w14:textId="78D0E033">
      <w:pPr>
        <w:pStyle w:val="Normal"/>
        <w:rPr>
          <w:rFonts w:ascii="Aptos" w:hAnsi="Aptos" w:eastAsia="Aptos" w:cs="Aptos"/>
          <w:noProof w:val="0"/>
          <w:sz w:val="24"/>
          <w:szCs w:val="24"/>
          <w:lang w:val="en-US"/>
        </w:rPr>
      </w:pPr>
    </w:p>
    <w:p w:rsidR="321E8B5C" w:rsidP="642AB300" w:rsidRDefault="321E8B5C" w14:paraId="1AF19DCF" w14:textId="678CD4B8">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919999561" w:id="1493551505"/>
      <w:r w:rsidRPr="642AB300" w:rsidR="6EA6E0A5">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Introduction</w:t>
      </w:r>
      <w:bookmarkEnd w:id="1493551505"/>
    </w:p>
    <w:p w:rsidR="321E8B5C" w:rsidP="642AB300" w:rsidRDefault="321E8B5C" w14:paraId="421970E0" w14:textId="59533804">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bookmarkStart w:name="_Toc1784429048" w:id="1741652595"/>
      <w:r w:rsidRPr="642AB300" w:rsidR="6EA6E0A5">
        <w:rPr>
          <w:rFonts w:ascii="Aptos" w:hAnsi="Aptos" w:eastAsia="Aptos" w:cs="Aptos"/>
          <w:b w:val="0"/>
          <w:bCs w:val="0"/>
          <w:i w:val="1"/>
          <w:iCs w:val="1"/>
          <w:caps w:val="0"/>
          <w:smallCaps w:val="0"/>
          <w:noProof w:val="0"/>
          <w:color w:val="0F4761" w:themeColor="accent1" w:themeTint="FF" w:themeShade="BF"/>
          <w:sz w:val="24"/>
          <w:szCs w:val="24"/>
          <w:lang w:val="en-US"/>
        </w:rPr>
        <w:t>“We are the first generation to build identity out of data and reflection at the same time.”</w:t>
      </w:r>
      <w:bookmarkEnd w:id="1741652595"/>
    </w:p>
    <w:p w:rsidR="321E8B5C" w:rsidP="2179CC2E" w:rsidRDefault="321E8B5C" w14:paraId="1FE65F3E" w14:textId="14E97C1B">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321E8B5C">
        <w:rPr>
          <w:rFonts w:ascii="Aptos" w:hAnsi="Aptos" w:eastAsia="Aptos" w:cs="Aptos"/>
          <w:b w:val="0"/>
          <w:bCs w:val="0"/>
          <w:i w:val="0"/>
          <w:iCs w:val="0"/>
          <w:caps w:val="0"/>
          <w:smallCaps w:val="0"/>
          <w:noProof w:val="0"/>
          <w:color w:val="000000" w:themeColor="text1" w:themeTint="FF" w:themeShade="FF"/>
          <w:sz w:val="24"/>
          <w:szCs w:val="24"/>
          <w:lang w:val="en-US"/>
        </w:rPr>
        <w:t>The first two parts of this book dealt with culture as movement - people crossing oceans, languages crossing mouths, histories crossing each other’s shadows.</w:t>
      </w:r>
    </w:p>
    <w:p w:rsidR="321E8B5C" w:rsidP="2179CC2E" w:rsidRDefault="321E8B5C" w14:paraId="529DB4A5" w14:textId="53A34D7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321E8B5C">
        <w:rPr>
          <w:rFonts w:ascii="Aptos" w:hAnsi="Aptos" w:eastAsia="Aptos" w:cs="Aptos"/>
          <w:b w:val="0"/>
          <w:bCs w:val="0"/>
          <w:i w:val="0"/>
          <w:iCs w:val="0"/>
          <w:caps w:val="0"/>
          <w:smallCaps w:val="0"/>
          <w:noProof w:val="0"/>
          <w:color w:val="000000" w:themeColor="text1" w:themeTint="FF" w:themeShade="FF"/>
          <w:sz w:val="24"/>
          <w:szCs w:val="24"/>
          <w:lang w:val="en-US"/>
        </w:rPr>
        <w:t>Part C begins where the crossings turn inward.</w:t>
      </w:r>
    </w:p>
    <w:p w:rsidR="321E8B5C" w:rsidP="2179CC2E" w:rsidRDefault="321E8B5C" w14:paraId="57451A82" w14:textId="30767E2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321E8B5C">
        <w:rPr>
          <w:rFonts w:ascii="Aptos" w:hAnsi="Aptos" w:eastAsia="Aptos" w:cs="Aptos"/>
          <w:b w:val="0"/>
          <w:bCs w:val="0"/>
          <w:i w:val="0"/>
          <w:iCs w:val="0"/>
          <w:caps w:val="0"/>
          <w:smallCaps w:val="0"/>
          <w:noProof w:val="0"/>
          <w:color w:val="000000" w:themeColor="text1" w:themeTint="FF" w:themeShade="FF"/>
          <w:sz w:val="24"/>
          <w:szCs w:val="24"/>
          <w:lang w:val="en-US"/>
        </w:rPr>
        <w:t xml:space="preserve">This is the substrate: the invisible digital soil beneath the world’s new cultures. It’s what happens when the geography of belonging moves from streets to servers, when memory migrates into cloud storage, and when self-understanding is co-authored by algorithms. </w:t>
      </w:r>
    </w:p>
    <w:p w:rsidR="321E8B5C" w:rsidP="2179CC2E" w:rsidRDefault="321E8B5C" w14:paraId="6A53476C" w14:textId="7C928D2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321E8B5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chapters that follow trace this evolution through three lenses: Gen Z's cognitive ecology, the empirical evidence for AI-mediated identity work, and the measurement infrastructure emerging to study it.</w:t>
      </w:r>
    </w:p>
    <w:p w:rsidR="2179CC2E" w:rsidP="2179CC2E" w:rsidRDefault="2179CC2E" w14:paraId="15295FAB" w14:textId="5AE10C93">
      <w:pPr>
        <w:keepNext w:val="1"/>
        <w:keepLines w:val="1"/>
        <w:spacing w:before="200" w:after="0"/>
        <w:rPr>
          <w:rFonts w:ascii="Calibri" w:hAnsi="Calibri" w:eastAsia="Calibri" w:cs="Calibri"/>
          <w:b w:val="0"/>
          <w:bCs w:val="0"/>
          <w:i w:val="0"/>
          <w:iCs w:val="0"/>
          <w:caps w:val="0"/>
          <w:smallCaps w:val="0"/>
          <w:noProof w:val="0"/>
          <w:color w:val="4F81BD"/>
          <w:sz w:val="28"/>
          <w:szCs w:val="28"/>
          <w:lang w:val="en-US"/>
        </w:rPr>
      </w:pPr>
    </w:p>
    <w:p w:rsidR="321E8B5C" w:rsidP="642AB300" w:rsidRDefault="321E8B5C" w14:paraId="225C9AB3" w14:textId="3FBD712C">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763056810" w:id="300501795"/>
      <w:r w:rsidRPr="642AB300" w:rsidR="2D8FE8EE">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16: Gen Z and the Crisis of Belonging</w:t>
      </w:r>
      <w:bookmarkEnd w:id="300501795"/>
    </w:p>
    <w:p w:rsidR="2179CC2E" w:rsidP="642AB300" w:rsidRDefault="2179CC2E" w14:paraId="2933DB50" w14:textId="2AC59C58">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946948577" w:id="265823275"/>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Overview</w:t>
      </w:r>
      <w:bookmarkEnd w:id="265823275"/>
    </w:p>
    <w:p w:rsidR="2179CC2E" w:rsidP="7A9C107B" w:rsidRDefault="2179CC2E" w14:paraId="42B53BB4" w14:textId="18F9DCE9">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Generation Z - </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born </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approximately between</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1997 and 2012</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 has </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grown up</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within the combined effects of globalization, cultural hybridization, and digital immersion. </w:t>
      </w:r>
      <w:r w:rsidRPr="7A9C107B" w:rsidR="7730F4C9">
        <w:rPr>
          <w:rFonts w:ascii="Aptos" w:hAnsi="Aptos" w:eastAsia="Aptos" w:cs="Aptos"/>
          <w:noProof w:val="0"/>
          <w:sz w:val="24"/>
          <w:szCs w:val="24"/>
          <w:lang w:val="en-US"/>
        </w:rPr>
        <w:t>It is one of the most diverse generations in modern history, and also one of the most psychologically distressed</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(Pew Research Center. (2023). Across multiple national and international surveys, Gen Z consistently reports a sense of fragmentation: culturally, socially, and emotionally</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507AEA2B" w:rsidRDefault="2179CC2E" w14:paraId="642B4B1C" w14:textId="761BA76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This chapter analyzes the core features of Gen Z identity formation, focusing on the overlap with the Fourth Culture profile. We examine demographic shifts, declining traditional affiliations, evolving views on relationships and family, and psychological indicators pointing to an emerging crisis of belonging.</w:t>
      </w:r>
    </w:p>
    <w:p w:rsidR="2179CC2E" w:rsidP="642AB300" w:rsidRDefault="2179CC2E" w14:paraId="3F0048DF" w14:textId="7886220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904543180" w:id="1217398222"/>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Demographics: Migration, Diversity, and Hybrid Identity</w:t>
      </w:r>
      <w:bookmarkEnd w:id="1217398222"/>
    </w:p>
    <w:p w:rsidR="2179CC2E" w:rsidP="507AEA2B" w:rsidRDefault="2179CC2E" w14:paraId="0590CA5A" w14:textId="6CAB6811">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Gen Z is demographically complex:</w:t>
      </w:r>
    </w:p>
    <w:p w:rsidR="2179CC2E" w:rsidP="507AEA2B" w:rsidRDefault="2179CC2E" w14:paraId="4465AE7D" w14:textId="25DB0BA6">
      <w:pPr>
        <w:pStyle w:val="ListParagraph"/>
        <w:numPr>
          <w:ilvl w:val="0"/>
          <w:numId w:val="82"/>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In the U.S., 48% of Gen Z are non-white (Pew, 2020).</w:t>
      </w:r>
    </w:p>
    <w:p w:rsidR="2179CC2E" w:rsidP="507AEA2B" w:rsidRDefault="2179CC2E" w14:paraId="2C1FCADF" w14:textId="74C3473F">
      <w:pPr>
        <w:pStyle w:val="ListParagraph"/>
        <w:numPr>
          <w:ilvl w:val="0"/>
          <w:numId w:val="82"/>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In Canada, over 30% of Gen Z have at least one immigrant parent (Statistics Canada, 2021).</w:t>
      </w:r>
    </w:p>
    <w:p w:rsidR="2179CC2E" w:rsidP="507AEA2B" w:rsidRDefault="2179CC2E" w14:paraId="14F3696E" w14:textId="596DAE4F">
      <w:pPr>
        <w:pStyle w:val="ListParagraph"/>
        <w:numPr>
          <w:ilvl w:val="0"/>
          <w:numId w:val="82"/>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Across Europe, major cities report youth populations with foreign-born parentage often exceeding 40% (Eurostat, 2022).</w:t>
      </w:r>
    </w:p>
    <w:p w:rsidR="2179CC2E" w:rsidP="507AEA2B" w:rsidRDefault="2179CC2E" w14:paraId="0BB2EA03" w14:textId="62773AB1">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A significant and under-discussed segment of this population includes Southeast Asian families who migrated to the Middle East (e.g., Dubai, Kuwait, Saudi Arabia). Children raised in these contexts often:</w:t>
      </w:r>
    </w:p>
    <w:p w:rsidR="2179CC2E" w:rsidP="507AEA2B" w:rsidRDefault="2179CC2E" w14:paraId="1E1D231A" w14:textId="7C8DA095">
      <w:pPr>
        <w:pStyle w:val="ListParagraph"/>
        <w:numPr>
          <w:ilvl w:val="0"/>
          <w:numId w:val="83"/>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Grow up without citizenship in their country of residence</w:t>
      </w:r>
    </w:p>
    <w:p w:rsidR="2179CC2E" w:rsidP="507AEA2B" w:rsidRDefault="2179CC2E" w14:paraId="21904EB4" w14:textId="6FCE850C">
      <w:pPr>
        <w:pStyle w:val="ListParagraph"/>
        <w:numPr>
          <w:ilvl w:val="0"/>
          <w:numId w:val="83"/>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Receive education and media exposure aligned with Western systems</w:t>
      </w:r>
    </w:p>
    <w:p w:rsidR="2179CC2E" w:rsidP="507AEA2B" w:rsidRDefault="2179CC2E" w14:paraId="3B84E2C4" w14:textId="4D0A258D">
      <w:pPr>
        <w:pStyle w:val="ListParagraph"/>
        <w:numPr>
          <w:ilvl w:val="0"/>
          <w:numId w:val="83"/>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Remain emotionally and legally detached from both their host and ancestral homelands</w:t>
      </w:r>
    </w:p>
    <w:p w:rsidR="2179CC2E" w:rsidP="507AEA2B" w:rsidRDefault="2179CC2E" w14:paraId="7865E5FB" w14:textId="17BFB022">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When these individuals later migrate to the U.S., UK, Canada, or Australia for education or employment, they enter a third national context-often one that sees them as foreign despite their fluency in Western culture. This multi-stage displacement forms a textbook case of the Fourth Culture experience: cultural fluency without cultural belonging.</w:t>
      </w:r>
    </w:p>
    <w:p w:rsidR="2179CC2E" w:rsidP="507AEA2B" w:rsidRDefault="2179CC2E" w14:paraId="356F14B3" w14:textId="5833CF2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These identity structures are increasingly common and are often hidden beneath generic ethnic or national labels.</w:t>
      </w:r>
    </w:p>
    <w:p w:rsidR="2179CC2E" w:rsidP="507AEA2B" w:rsidRDefault="2179CC2E" w14:paraId="72B74A56" w14:textId="3C8B038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642AB300" w:rsidRDefault="2179CC2E" w14:paraId="42DBB217" w14:textId="52BBE52A">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147215655" w:id="336032464"/>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What This Data Reveals About Fourth Culture</w:t>
      </w:r>
      <w:bookmarkEnd w:id="336032464"/>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 xml:space="preserve"> </w:t>
      </w:r>
    </w:p>
    <w:p w:rsidR="2179CC2E" w:rsidP="7A9C107B" w:rsidRDefault="2179CC2E" w14:paraId="17694BD3" w14:textId="6483BC45">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These demographics </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don't</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just</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describe diversity—they describe structural displacement</w:t>
      </w:r>
      <w:r w:rsidRPr="7A9C107B" w:rsidR="09630773">
        <w:rPr>
          <w:rFonts w:ascii="Aptos" w:hAnsi="Aptos" w:eastAsia="Aptos" w:cs="Aptos"/>
          <w:b w:val="0"/>
          <w:bCs w:val="0"/>
          <w:i w:val="0"/>
          <w:iCs w:val="0"/>
          <w:caps w:val="0"/>
          <w:smallCaps w:val="0"/>
          <w:noProof w:val="0"/>
          <w:color w:val="000000" w:themeColor="text1" w:themeTint="FF" w:themeShade="FF"/>
          <w:sz w:val="24"/>
          <w:szCs w:val="24"/>
          <w:lang w:val="en-US"/>
        </w:rPr>
        <w:t>.</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When 48% of Gen Z are non-white, when 30%+ have immigrant parents, when major cities show 40%+ foreign-born parentage, </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we're</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no longer talking about "multicultural minorities." </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We're</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describing a generation where *hybridity is the </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baseline*.</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This is Fourth Culture at scale: not </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exceptional</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TCK experience, but </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normalized</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condition. Gen Z </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isn't</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adapting to diversity</w:t>
      </w:r>
      <w:r w:rsidRPr="7A9C107B" w:rsidR="5A646902">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they're</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growing up</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inside it. The question </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isn't</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 xml:space="preserve"> "how do they integrate?" but "what does identity mean when integration assumes a singular culture to integrate *into*?" For Southeast Asian families in Gulf states, the pattern is even clearer: children raised without citizenship, educated in Western systems, detached from both host and ancestral homelands. When they migrate to Western countries for education, they enter a *third* context</w:t>
      </w:r>
      <w:r w:rsidRPr="7A9C107B" w:rsidR="532AD6F8">
        <w:rPr>
          <w:rFonts w:ascii="Aptos" w:hAnsi="Aptos" w:eastAsia="Aptos" w:cs="Aptos"/>
          <w:b w:val="0"/>
          <w:bCs w:val="0"/>
          <w:i w:val="0"/>
          <w:iCs w:val="0"/>
          <w:caps w:val="0"/>
          <w:smallCaps w:val="0"/>
          <w:noProof w:val="0"/>
          <w:color w:val="000000" w:themeColor="text1" w:themeTint="FF" w:themeShade="FF"/>
          <w:sz w:val="24"/>
          <w:szCs w:val="24"/>
          <w:lang w:val="en-US"/>
        </w:rPr>
        <w:t xml:space="preserve"> - d</w:t>
      </w:r>
      <w:r w:rsidRPr="7A9C107B" w:rsidR="09C011E0">
        <w:rPr>
          <w:rFonts w:ascii="Aptos" w:hAnsi="Aptos" w:eastAsia="Aptos" w:cs="Aptos"/>
          <w:b w:val="0"/>
          <w:bCs w:val="0"/>
          <w:i w:val="0"/>
          <w:iCs w:val="0"/>
          <w:caps w:val="0"/>
          <w:smallCaps w:val="0"/>
          <w:noProof w:val="0"/>
          <w:color w:val="000000" w:themeColor="text1" w:themeTint="FF" w:themeShade="FF"/>
          <w:sz w:val="24"/>
          <w:szCs w:val="24"/>
          <w:lang w:val="en-US"/>
        </w:rPr>
        <w:t>emonstrating the core Fourth Culture dynamic: **fluency without belonging, multilingualism without home</w:t>
      </w:r>
      <w:r w:rsidRPr="7A9C107B" w:rsidR="3E65B45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A9C107B" w:rsidR="3E65B454">
        <w:rPr>
          <w:rFonts w:ascii="Aptos" w:hAnsi="Aptos" w:eastAsia="Aptos" w:cs="Aptos"/>
          <w:noProof w:val="0"/>
          <w:sz w:val="24"/>
          <w:szCs w:val="24"/>
          <w:lang w:val="en-US"/>
        </w:rPr>
        <w:t>(Portes &amp; Rumbaut, 2001; Hall, 1996).</w:t>
      </w:r>
    </w:p>
    <w:p w:rsidR="2179CC2E" w:rsidP="507AEA2B" w:rsidRDefault="2179CC2E" w14:paraId="691E057C" w14:textId="6F925FC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Case Inset: Mestiza Consciousness</w:t>
      </w:r>
    </w:p>
    <w:p w:rsidR="2179CC2E" w:rsidP="507AEA2B" w:rsidRDefault="2179CC2E" w14:paraId="4C5B4AB3" w14:textId="6686E4B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Gloria Anzaldúa’s Borderlands/La Frontera describes the emergence of “mestiza consciousness” - a way of living with contradictions, inhabiting multiple worlds, and creating identity across divides. This framework parallels the universal Fourth Culture: identity forged in emotional resonance, not confined to geography.</w:t>
      </w:r>
    </w:p>
    <w:p w:rsidR="2179CC2E" w:rsidP="507AEA2B" w:rsidRDefault="2179CC2E" w14:paraId="2BFE4409" w14:textId="01803D1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(Source: Anzaldúa, Borderlands/La Frontera: The New Mestiza, 1987)</w:t>
      </w:r>
    </w:p>
    <w:p w:rsidR="2179CC2E" w:rsidP="642AB300" w:rsidRDefault="2179CC2E" w14:paraId="226C891E" w14:textId="47BCA851">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142072671" w:id="1129610319"/>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Decline of Stable Affiliations</w:t>
      </w:r>
      <w:bookmarkEnd w:id="1129610319"/>
    </w:p>
    <w:p w:rsidR="2179CC2E" w:rsidP="507AEA2B" w:rsidRDefault="2179CC2E" w14:paraId="4FFAC1A0" w14:textId="7D382116">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Surveys and sociological studies reveal that Gen Z is less anchored in the traditional identity structures that shaped earlier generations.</w:t>
      </w:r>
    </w:p>
    <w:p w:rsidR="2179CC2E" w:rsidP="642AB300" w:rsidRDefault="2179CC2E" w14:paraId="36052AB8" w14:textId="726563BB">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bookmarkStart w:name="_Toc934688744" w:id="895378014"/>
      <w:r w:rsidRPr="642AB300" w:rsidR="4C428C20">
        <w:rPr>
          <w:rFonts w:ascii="Aptos" w:hAnsi="Aptos" w:eastAsia="Aptos" w:cs="Aptos"/>
          <w:b w:val="0"/>
          <w:bCs w:val="0"/>
          <w:i w:val="1"/>
          <w:iCs w:val="1"/>
          <w:caps w:val="0"/>
          <w:smallCaps w:val="0"/>
          <w:noProof w:val="0"/>
          <w:color w:val="0F4761" w:themeColor="accent1" w:themeTint="FF" w:themeShade="BF"/>
          <w:sz w:val="24"/>
          <w:szCs w:val="24"/>
          <w:lang w:val="en-US"/>
        </w:rPr>
        <w:t>A. Religion, Geography, and National Affiliation</w:t>
      </w:r>
      <w:bookmarkEnd w:id="895378014"/>
    </w:p>
    <w:p w:rsidR="2179CC2E" w:rsidP="507AEA2B" w:rsidRDefault="2179CC2E" w14:paraId="165B1850" w14:textId="7A5D6D9E">
      <w:pPr>
        <w:pStyle w:val="ListParagraph"/>
        <w:numPr>
          <w:ilvl w:val="0"/>
          <w:numId w:val="84"/>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Religious affiliation has dropped significantly: 34% of Gen Z in the U.S. identify as religiously unaffiliated (Gallup, 2022).</w:t>
      </w:r>
    </w:p>
    <w:p w:rsidR="2179CC2E" w:rsidP="507AEA2B" w:rsidRDefault="2179CC2E" w14:paraId="6E3BCB95" w14:textId="72CCF31B">
      <w:pPr>
        <w:pStyle w:val="ListParagraph"/>
        <w:numPr>
          <w:ilvl w:val="0"/>
          <w:numId w:val="84"/>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National identity is often weak or ambivalent. Many young adults identify more with transnational causes (e.g., climate action, social justice) than with patriotic frameworks.</w:t>
      </w:r>
    </w:p>
    <w:p w:rsidR="2179CC2E" w:rsidP="507AEA2B" w:rsidRDefault="2179CC2E" w14:paraId="5D886D97" w14:textId="0D290318">
      <w:pPr>
        <w:pStyle w:val="ListParagraph"/>
        <w:numPr>
          <w:ilvl w:val="0"/>
          <w:numId w:val="84"/>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Community and locality no longer provide the same grounding. Gen Z is less likely to feel a strong attachment to their neighborhood or region, particularly in hyper-urbanized or transient environments.</w:t>
      </w:r>
    </w:p>
    <w:p w:rsidR="2179CC2E" w:rsidP="642AB300" w:rsidRDefault="2179CC2E" w14:paraId="37F8897F" w14:textId="2B8EA6B0">
      <w:pPr>
        <w:pStyle w:val="Heading4"/>
        <w:keepNext w:val="1"/>
        <w:keepLines w:val="1"/>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bookmarkStart w:name="_Toc434124233" w:id="1927816922"/>
      <w:r w:rsidRPr="642AB300" w:rsidR="4C428C20">
        <w:rPr>
          <w:rFonts w:ascii="Aptos" w:hAnsi="Aptos" w:eastAsia="Aptos" w:cs="Aptos"/>
          <w:b w:val="0"/>
          <w:bCs w:val="0"/>
          <w:i w:val="1"/>
          <w:iCs w:val="1"/>
          <w:caps w:val="0"/>
          <w:smallCaps w:val="0"/>
          <w:noProof w:val="0"/>
          <w:color w:val="0F4761" w:themeColor="accent1" w:themeTint="FF" w:themeShade="BF"/>
          <w:sz w:val="24"/>
          <w:szCs w:val="24"/>
          <w:lang w:val="en-US"/>
        </w:rPr>
        <w:t>B. Evolving Views on Relationships and Family</w:t>
      </w:r>
      <w:bookmarkEnd w:id="1927816922"/>
    </w:p>
    <w:p w:rsidR="2179CC2E" w:rsidP="507AEA2B" w:rsidRDefault="2179CC2E" w14:paraId="7E4B37A8" w14:textId="786FF030">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The redefinition of intimacy and kinship is a major factor in the erosion of structural belonging:</w:t>
      </w:r>
    </w:p>
    <w:p w:rsidR="2179CC2E" w:rsidP="507AEA2B" w:rsidRDefault="2179CC2E" w14:paraId="461E62C7" w14:textId="57D5DB80">
      <w:pPr>
        <w:pStyle w:val="ListParagraph"/>
        <w:numPr>
          <w:ilvl w:val="0"/>
          <w:numId w:val="85"/>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A 2023 Ipsos Global Trends Report found that over 40% of Gen Z respondents in Western countries don’t view marriage as a necessary life goal.</w:t>
      </w:r>
    </w:p>
    <w:p w:rsidR="2179CC2E" w:rsidP="507AEA2B" w:rsidRDefault="2179CC2E" w14:paraId="0002B2A4" w14:textId="785D05E4">
      <w:pPr>
        <w:pStyle w:val="ListParagraph"/>
        <w:numPr>
          <w:ilvl w:val="0"/>
          <w:numId w:val="85"/>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A Kinsey Institute study (2022) reported that Gen Z is significantly more open to non-monogamous relationship models than Millennials or Gen X.</w:t>
      </w:r>
    </w:p>
    <w:p w:rsidR="2179CC2E" w:rsidP="507AEA2B" w:rsidRDefault="2179CC2E" w14:paraId="6A307975" w14:textId="0000FDE3">
      <w:pPr>
        <w:pStyle w:val="ListParagraph"/>
        <w:numPr>
          <w:ilvl w:val="0"/>
          <w:numId w:val="85"/>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Pew (2023) noted a sharp drop in expressed desire to have children, with less than half of Gen Z adults stating they plan to become parents.</w:t>
      </w:r>
    </w:p>
    <w:p w:rsidR="2179CC2E" w:rsidP="507AEA2B" w:rsidRDefault="2179CC2E" w14:paraId="7624740B" w14:textId="5D9EED9A">
      <w:pPr>
        <w:pStyle w:val="ListParagraph"/>
        <w:numPr>
          <w:ilvl w:val="0"/>
          <w:numId w:val="85"/>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Mental health professionals report increasing confusion and anxiety in therapy around roles in modern relationships-particularly in communities where traditional norms are still dominant at home.</w:t>
      </w:r>
    </w:p>
    <w:p w:rsidR="2179CC2E" w:rsidP="507AEA2B" w:rsidRDefault="2179CC2E" w14:paraId="2B581920" w14:textId="5DFA25B4">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These shifts mean Gen Z faces not just choice overload, but structure loss. With fewer inherited frameworks, individuals must self-construct emotional systems-often improvisationally and often under stress.</w:t>
      </w:r>
    </w:p>
    <w:p w:rsidR="2179CC2E" w:rsidP="642AB300" w:rsidRDefault="2179CC2E" w14:paraId="73ADAFE6" w14:textId="4A0072D8">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884490796" w:id="1514313413"/>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The Three-Pillar Collapse in Gen Z:</w:t>
      </w:r>
      <w:bookmarkEnd w:id="1514313413"/>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 xml:space="preserve"> </w:t>
      </w:r>
    </w:p>
    <w:p w:rsidR="2179CC2E" w:rsidP="507AEA2B" w:rsidRDefault="2179CC2E" w14:paraId="4D8B5CE4" w14:textId="59D77B13">
      <w:pPr>
        <w:keepNext w:val="1"/>
        <w:keepLines w:val="1"/>
        <w:spacing w:before="200" w:after="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 xml:space="preserve">This </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isn't</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 xml:space="preserve"> random identity drift. Gen Z is experiencing simultaneous destabilization of all three identity pillars: </w:t>
      </w:r>
      <w:r w:rsidRPr="507AEA2B" w:rsidR="568DDEC2">
        <w:rPr>
          <w:rFonts w:ascii="Aptos" w:hAnsi="Aptos" w:eastAsia="Aptos" w:cs="Aptos"/>
          <w:b w:val="1"/>
          <w:bCs w:val="1"/>
          <w:i w:val="0"/>
          <w:iCs w:val="0"/>
          <w:caps w:val="0"/>
          <w:smallCaps w:val="0"/>
          <w:noProof w:val="0"/>
          <w:color w:val="000000" w:themeColor="text1" w:themeTint="FF" w:themeShade="FF"/>
          <w:sz w:val="24"/>
          <w:szCs w:val="24"/>
          <w:lang w:val="en-US"/>
        </w:rPr>
        <w:t>Pillar I (Place)</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 xml:space="preserve">: Geographic mobility is normalized. 40% </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don't</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 xml:space="preserve"> expect to live where they grew up. "Home" is provisional. </w:t>
      </w:r>
      <w:r w:rsidRPr="507AEA2B" w:rsidR="568DDEC2">
        <w:rPr>
          <w:rFonts w:ascii="Aptos" w:hAnsi="Aptos" w:eastAsia="Aptos" w:cs="Aptos"/>
          <w:b w:val="1"/>
          <w:bCs w:val="1"/>
          <w:i w:val="0"/>
          <w:iCs w:val="0"/>
          <w:caps w:val="0"/>
          <w:smallCaps w:val="0"/>
          <w:noProof w:val="0"/>
          <w:color w:val="000000" w:themeColor="text1" w:themeTint="FF" w:themeShade="FF"/>
          <w:sz w:val="24"/>
          <w:szCs w:val="24"/>
          <w:lang w:val="en-US"/>
        </w:rPr>
        <w:t>Pillar II (Culture)</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 xml:space="preserve">: 34% religiously unaffiliated, weak national identity, evolving family structures. Traditional culture no longer provides ready-made scripts. </w:t>
      </w:r>
      <w:r w:rsidRPr="507AEA2B" w:rsidR="568DDEC2">
        <w:rPr>
          <w:rFonts w:ascii="Aptos" w:hAnsi="Aptos" w:eastAsia="Aptos" w:cs="Aptos"/>
          <w:b w:val="1"/>
          <w:bCs w:val="1"/>
          <w:i w:val="0"/>
          <w:iCs w:val="0"/>
          <w:caps w:val="0"/>
          <w:smallCaps w:val="0"/>
          <w:noProof w:val="0"/>
          <w:color w:val="000000" w:themeColor="text1" w:themeTint="FF" w:themeShade="FF"/>
          <w:sz w:val="24"/>
          <w:szCs w:val="24"/>
          <w:lang w:val="en-US"/>
        </w:rPr>
        <w:t>Pillar III (Technology)</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 xml:space="preserve">: When the first two pillars collapse, Gen Z </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doesn't</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 xml:space="preserve"> search for </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new places</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 xml:space="preserve"> or cultures. They turn to </w:t>
      </w:r>
      <w:r w:rsidRPr="507AEA2B" w:rsidR="568DDEC2">
        <w:rPr>
          <w:rFonts w:ascii="Aptos" w:hAnsi="Aptos" w:eastAsia="Aptos" w:cs="Aptos"/>
          <w:b w:val="1"/>
          <w:bCs w:val="1"/>
          <w:i w:val="0"/>
          <w:iCs w:val="0"/>
          <w:caps w:val="0"/>
          <w:smallCaps w:val="0"/>
          <w:noProof w:val="0"/>
          <w:color w:val="000000" w:themeColor="text1" w:themeTint="FF" w:themeShade="FF"/>
          <w:sz w:val="24"/>
          <w:szCs w:val="24"/>
          <w:lang w:val="en-US"/>
        </w:rPr>
        <w:t>digital infrastructure</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 xml:space="preserve"> as replacement scaffolding. This is why AI adoption is so rapid among Gen Z. </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It's</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 xml:space="preserve"> not tech enthusiasm</w:t>
      </w:r>
      <w:r w:rsidRPr="507AEA2B" w:rsidR="651506C8">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 xml:space="preserve">it's *structural necessity*. When geography and culture </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fail to</w:t>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 xml:space="preserve"> anchor identity, technology must bear the full weight.</w:t>
      </w:r>
    </w:p>
    <w:p w:rsidR="2179CC2E" w:rsidP="507AEA2B" w:rsidRDefault="2179CC2E" w14:paraId="2E5F6792" w14:textId="1BF6ED35">
      <w:pPr>
        <w:keepNext w:val="1"/>
        <w:keepLines w:val="1"/>
        <w:spacing w:before="200" w:after="0"/>
        <w:rPr>
          <w:rFonts w:ascii="Aptos" w:hAnsi="Aptos" w:eastAsia="Aptos" w:cs="Aptos"/>
          <w:b w:val="0"/>
          <w:bCs w:val="0"/>
          <w:i w:val="0"/>
          <w:iCs w:val="0"/>
          <w:caps w:val="0"/>
          <w:smallCaps w:val="0"/>
          <w:noProof w:val="0"/>
          <w:color w:val="4F81BD"/>
          <w:sz w:val="24"/>
          <w:szCs w:val="24"/>
          <w:lang w:val="en-US"/>
        </w:rPr>
      </w:pPr>
    </w:p>
    <w:p w:rsidR="2179CC2E" w:rsidP="642AB300" w:rsidRDefault="2179CC2E" w14:paraId="093DAAF0" w14:textId="2ECFBC1F">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427596315" w:id="84815733"/>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Psychological Trends: Loneliness, Anxiety, Therapy-Seeking</w:t>
      </w:r>
      <w:bookmarkEnd w:id="84815733"/>
    </w:p>
    <w:p w:rsidR="2179CC2E" w:rsidP="507AEA2B" w:rsidRDefault="2179CC2E" w14:paraId="1350D57A" w14:textId="18881B39">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Mental health indicators suggest high psychological strain across Gen Z populations:</w:t>
      </w:r>
    </w:p>
    <w:p w:rsidR="2179CC2E" w:rsidP="507AEA2B" w:rsidRDefault="2179CC2E" w14:paraId="47DC5247" w14:textId="3D94E892">
      <w:pPr>
        <w:pStyle w:val="ListParagraph"/>
        <w:numPr>
          <w:ilvl w:val="0"/>
          <w:numId w:val="86"/>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The CDC (2023) reported that 42% of U.S. high school students feel persistently sad or hopeless.</w:t>
      </w:r>
    </w:p>
    <w:p w:rsidR="2179CC2E" w:rsidP="507AEA2B" w:rsidRDefault="2179CC2E" w14:paraId="36422BEB" w14:textId="277664A1">
      <w:pPr>
        <w:pStyle w:val="ListParagraph"/>
        <w:numPr>
          <w:ilvl w:val="0"/>
          <w:numId w:val="86"/>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UK ONS data (2022) showed a 25% rise in anxiety disorders among youth aged 16-24.</w:t>
      </w:r>
    </w:p>
    <w:p w:rsidR="2179CC2E" w:rsidP="507AEA2B" w:rsidRDefault="2179CC2E" w14:paraId="2190E8EF" w14:textId="7C9A6C5F">
      <w:pPr>
        <w:pStyle w:val="ListParagraph"/>
        <w:numPr>
          <w:ilvl w:val="0"/>
          <w:numId w:val="86"/>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Online therapy platforms (e.g., BetterHelp, Talkspace) list Gen Z as their fastest-growing user base.</w:t>
      </w:r>
    </w:p>
    <w:p w:rsidR="2179CC2E" w:rsidP="507AEA2B" w:rsidRDefault="2179CC2E" w14:paraId="537B861B" w14:textId="1F05DEC1">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This distress isn’t only clinical; it’s existential. The absence of stable affiliations, the overload of fragmented identity options, and constant comparison on social media create a psychological environment of chronic disorientation.</w:t>
      </w:r>
    </w:p>
    <w:p w:rsidR="2179CC2E" w:rsidP="507AEA2B" w:rsidRDefault="2179CC2E" w14:paraId="57DFCDCB" w14:textId="2E01FDD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For many, especially those from hybrid or migrant backgrounds, the result is a sense of being culturally multilingual but existentially mute-able to speak across worlds but belong to none.</w:t>
      </w:r>
    </w:p>
    <w:p w:rsidR="2179CC2E" w:rsidP="507AEA2B" w:rsidRDefault="2179CC2E" w14:paraId="124EE9F9" w14:textId="245F0AB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642AB300" w:rsidRDefault="2179CC2E" w14:paraId="529C3674" w14:textId="6854802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675592975" w:id="1931219176"/>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Why This Matters for Fourth Culture Theory:</w:t>
      </w:r>
      <w:bookmarkEnd w:id="1931219176"/>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 xml:space="preserve"> </w:t>
      </w:r>
    </w:p>
    <w:p w:rsidR="2179CC2E" w:rsidP="507AEA2B" w:rsidRDefault="2179CC2E" w14:paraId="22EDEADA" w14:textId="477250D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The mental health crisis in Gen Z isn't just about "screen time" or "social media stress." It's about *identity infrastructure collapse*. When 42% of high school students feel persistently sad or hopeless, when anxiety disorders rise 25%, when therapy-seeking spikes—these aren't individual pathologies. They're collective symptoms of trying to construct identity without stable foundations. Previous generations could rely on: - Geographic stability (most lived near where they were born) - Cultural continuity (inherited religious/ethnic frameworks) - Institutional scaffolding (church, civic groups, stable employment) Gen Z has: - Geographic transience (frequent moves, global mobility) - Cultural multiplicity (no single inheritance, curated identities) - Algorithmic scaffolding (platforms, feeds, AI companions) The "mental health crisis" *is* the Fourth Culture crisis. What looks like dysfunction is actually *adaptation under radically changed conditions*.</w:t>
      </w:r>
    </w:p>
    <w:p w:rsidR="2179CC2E" w:rsidP="642AB300" w:rsidRDefault="2179CC2E" w14:paraId="434D9824" w14:textId="75CCA66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041832623" w:id="1674571198"/>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Overlap with Fourth Culture Characteristics</w:t>
      </w:r>
      <w:bookmarkEnd w:id="1674571198"/>
    </w:p>
    <w:p w:rsidR="2179CC2E" w:rsidP="507AEA2B" w:rsidRDefault="2179CC2E" w14:paraId="18E54FBC" w14:textId="4A4BB4DF">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There is significant overlap between Gen Z’s reported experience and the traits of Fourth Culture individuals:</w:t>
      </w:r>
    </w:p>
    <w:p w:rsidR="2179CC2E" w:rsidP="507AEA2B" w:rsidRDefault="2179CC2E" w14:paraId="3919AFF9" w14:textId="2FCBD902">
      <w:pPr>
        <w:pStyle w:val="ListParagraph"/>
        <w:numPr>
          <w:ilvl w:val="0"/>
          <w:numId w:val="87"/>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Cultural hybridity and constant code-switching</w:t>
      </w:r>
    </w:p>
    <w:p w:rsidR="2179CC2E" w:rsidP="507AEA2B" w:rsidRDefault="2179CC2E" w14:paraId="2C906D70" w14:textId="5DF051C9">
      <w:pPr>
        <w:pStyle w:val="ListParagraph"/>
        <w:numPr>
          <w:ilvl w:val="0"/>
          <w:numId w:val="87"/>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Disconnection from fixed ethnic, national, or religious identity</w:t>
      </w:r>
    </w:p>
    <w:p w:rsidR="2179CC2E" w:rsidP="507AEA2B" w:rsidRDefault="2179CC2E" w14:paraId="6D196012" w14:textId="72467F5C">
      <w:pPr>
        <w:pStyle w:val="ListParagraph"/>
        <w:numPr>
          <w:ilvl w:val="0"/>
          <w:numId w:val="87"/>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High dependence on digital systems for emotional processing</w:t>
      </w:r>
    </w:p>
    <w:p w:rsidR="2179CC2E" w:rsidP="507AEA2B" w:rsidRDefault="2179CC2E" w14:paraId="6EE7561D" w14:textId="6BFD8EA7">
      <w:pPr>
        <w:pStyle w:val="ListParagraph"/>
        <w:numPr>
          <w:ilvl w:val="0"/>
          <w:numId w:val="87"/>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Internal dissonance between public persona and private uncertainty</w:t>
      </w:r>
    </w:p>
    <w:p w:rsidR="2179CC2E" w:rsidP="507AEA2B" w:rsidRDefault="2179CC2E" w14:paraId="106F56D9" w14:textId="1CF974AF">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The classic TCK experience-of being raised among cultures but belonging to none-is now becoming normalized among urban Gen Z, especially those from migrant, mixed, or expatriate backgrounds.</w:t>
      </w:r>
    </w:p>
    <w:p w:rsidR="2179CC2E" w:rsidP="507AEA2B" w:rsidRDefault="2179CC2E" w14:paraId="490C6073" w14:textId="6CBBDCA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This is especially visible in the case of Southeast Asian TCKs:</w:t>
      </w:r>
    </w:p>
    <w:p w:rsidR="2179CC2E" w:rsidP="507AEA2B" w:rsidRDefault="2179CC2E" w14:paraId="6463ABB5" w14:textId="0A1F3D12">
      <w:pPr>
        <w:pStyle w:val="ListParagraph"/>
        <w:numPr>
          <w:ilvl w:val="0"/>
          <w:numId w:val="88"/>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Born in the Gulf under expatriate labor systems</w:t>
      </w:r>
    </w:p>
    <w:p w:rsidR="2179CC2E" w:rsidP="507AEA2B" w:rsidRDefault="2179CC2E" w14:paraId="5C99FF92" w14:textId="7515D4FE">
      <w:pPr>
        <w:pStyle w:val="ListParagraph"/>
        <w:numPr>
          <w:ilvl w:val="0"/>
          <w:numId w:val="88"/>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Schooled in Western curricula but legally stateless</w:t>
      </w:r>
    </w:p>
    <w:p w:rsidR="2179CC2E" w:rsidP="507AEA2B" w:rsidRDefault="2179CC2E" w14:paraId="78599015" w14:textId="4D3827AC">
      <w:pPr>
        <w:pStyle w:val="ListParagraph"/>
        <w:numPr>
          <w:ilvl w:val="0"/>
          <w:numId w:val="88"/>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Culturally trained for Western values but socially restricted by family or legal status</w:t>
      </w:r>
    </w:p>
    <w:p w:rsidR="2179CC2E" w:rsidP="507AEA2B" w:rsidRDefault="2179CC2E" w14:paraId="038BB1FD" w14:textId="671A258B">
      <w:pPr>
        <w:pStyle w:val="ListParagraph"/>
        <w:numPr>
          <w:ilvl w:val="0"/>
          <w:numId w:val="88"/>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Eventually migrating again to Western countries where they remain visually or ethnically "other"</w:t>
      </w:r>
    </w:p>
    <w:p w:rsidR="2179CC2E" w:rsidP="507AEA2B" w:rsidRDefault="2179CC2E" w14:paraId="2577DFDF" w14:textId="4CE6E334">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Their psychological experience reflects the deep structure of the Fourth Culture: permanent ambiguity, emotional decentering, and structural invisibility.</w:t>
      </w:r>
    </w:p>
    <w:p w:rsidR="2179CC2E" w:rsidP="507AEA2B" w:rsidRDefault="2179CC2E" w14:paraId="380CC000" w14:textId="1AA0585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Is This Just Adolescence?</w:t>
      </w:r>
    </w:p>
    <w:p w:rsidR="2179CC2E" w:rsidP="507AEA2B" w:rsidRDefault="2179CC2E" w14:paraId="0CFB77D4" w14:textId="26C6815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Some may argue that the emotional fragmentation described in this book - uncertainty, anxiety, fluid identity - is simply the universal texture of adolescence in the digital era. That cultural confusion isn’t displacement, but development. That everyone, not just the culturally fragmented, feels lost in their early twenties.</w:t>
      </w:r>
    </w:p>
    <w:p w:rsidR="2179CC2E" w:rsidP="507AEA2B" w:rsidRDefault="2179CC2E" w14:paraId="08187D53" w14:textId="3A9651C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This critique is valid, and partially true.</w:t>
      </w:r>
    </w:p>
    <w:p w:rsidR="2179CC2E" w:rsidP="507AEA2B" w:rsidRDefault="2179CC2E" w14:paraId="23DD572D" w14:textId="074DC0A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But Fourth Culture individuals differ in key ways. Their dislocation is not only emotional; it is structural. They don’t grow out of it by graduating college or settling down. They live with a persistent mismatch between the environments that raised them and the cultures that surround them. Their alienation isn’t merely generational-it is geographical, linguistic, familial, and sometimes legal.</w:t>
      </w:r>
    </w:p>
    <w:p w:rsidR="2179CC2E" w:rsidP="507AEA2B" w:rsidRDefault="2179CC2E" w14:paraId="1821D43B" w14:textId="45195B7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Adolescence may amplify identity strain. But for the Fourth Culture, identity strain doesn’t end with adolescence. It lingers as a life pattern-reflected in long-term relationship patterns, digital reliance, and a persistent search for resonance that others seem to take for granted.</w:t>
      </w:r>
    </w:p>
    <w:p w:rsidR="2179CC2E" w:rsidP="642AB300" w:rsidRDefault="2179CC2E" w14:paraId="38E1093B" w14:textId="7A8E53B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097287146" w:id="277833746"/>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Summary</w:t>
      </w:r>
      <w:bookmarkEnd w:id="277833746"/>
    </w:p>
    <w:p w:rsidR="2179CC2E" w:rsidP="507AEA2B" w:rsidRDefault="2179CC2E" w14:paraId="02B2F4D2" w14:textId="03C3611A">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Gen Z isn’t only demographically diverse-it is structurally unanchored. From shifting views on sex and family to rising psychological strain and disintegrating local affiliations, this generation is shaping its identity on unstable terrain. This terrain increasingly resembles the psychological map of the Fourth Culture.</w:t>
      </w:r>
    </w:p>
    <w:p w:rsidR="2179CC2E" w:rsidP="507AEA2B" w:rsidRDefault="2179CC2E" w14:paraId="067FAD60" w14:textId="111B304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What happens when such individuals turn to technology to stabilize themselves?</w:t>
      </w:r>
      <w:r>
        <w:br/>
      </w: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The next chapter explores the emotional architecture of the digital world, and how Gen Z uses it to scaffold a self.</w:t>
      </w:r>
    </w:p>
    <w:p w:rsidR="2179CC2E" w:rsidP="507AEA2B" w:rsidRDefault="2179CC2E" w14:paraId="600167BE" w14:textId="1BE5951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The crises of belonging that affect Gen Z globally-disconnection, mental health strain, the search for micro-communities-find concrete form among young Latin Americans in Spain, who stitch together identity both in school corridors and on TikTok feeds.</w:t>
      </w:r>
    </w:p>
    <w:p w:rsidR="2179CC2E" w:rsidP="507AEA2B" w:rsidRDefault="2179CC2E" w14:paraId="7EE3E121" w14:textId="1927B456">
      <w:pPr>
        <w:keepNext w:val="1"/>
        <w:keepLines w:val="1"/>
        <w:spacing w:before="200" w:after="0"/>
        <w:rPr>
          <w:rFonts w:ascii="Aptos" w:hAnsi="Aptos" w:eastAsia="Aptos" w:cs="Aptos"/>
          <w:b w:val="0"/>
          <w:bCs w:val="0"/>
          <w:i w:val="0"/>
          <w:iCs w:val="0"/>
          <w:caps w:val="0"/>
          <w:smallCaps w:val="0"/>
          <w:noProof w:val="0"/>
          <w:color w:val="4F80BD"/>
          <w:sz w:val="24"/>
          <w:szCs w:val="24"/>
          <w:lang w:val="en-US"/>
        </w:rPr>
      </w:pPr>
    </w:p>
    <w:p w:rsidR="2179CC2E" w:rsidP="642AB300" w:rsidRDefault="2179CC2E" w14:paraId="06F2BA75" w14:textId="077B9F4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348705764" w:id="1312589700"/>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Narrative :</w:t>
      </w:r>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 xml:space="preserve"> Jamal - Somalia → Kenya → UK → “The Refugee Who Became a TCK”</w:t>
      </w:r>
      <w:bookmarkEnd w:id="1312589700"/>
    </w:p>
    <w:p w:rsidR="2179CC2E" w:rsidP="507AEA2B" w:rsidRDefault="2179CC2E" w14:paraId="7C441681" w14:textId="2893FDF5">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Demographics: Male, 25, refugee at age 8, raised in Kenyan camp, resettled UK at 16, now university graduate.</w:t>
      </w:r>
    </w:p>
    <w:p w:rsidR="2179CC2E" w:rsidP="507AEA2B" w:rsidRDefault="2179CC2E" w14:paraId="7037F4D7" w14:textId="47FB111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Source Pattern: Synthesized from 23 posts in r/refugees and r/BlackintheUK, plus published refugee testimonials.</w:t>
      </w:r>
    </w:p>
    <w:p w:rsidR="2179CC2E" w:rsidP="507AEA2B" w:rsidRDefault="2179CC2E" w14:paraId="2FA35681" w14:textId="476A614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Jamal’s Story:</w:t>
      </w:r>
    </w:p>
    <w:p w:rsidR="2179CC2E" w:rsidP="507AEA2B" w:rsidRDefault="2179CC2E" w14:paraId="7A2DAEEB" w14:textId="1C98FFA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“People hear ‘refugee’ and think trauma. But my story is weirder than that.</w:t>
      </w:r>
    </w:p>
    <w:p w:rsidR="2179CC2E" w:rsidP="507AEA2B" w:rsidRDefault="2179CC2E" w14:paraId="13EA0471" w14:textId="73209A3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I left Somalia at 8. Barely remember it. Spent 8 years in Dadaab refugee camp, Kenya. Then UK resettled us when I was 16. Now I’m 25, have a degree from Manchester, work in IT.</w:t>
      </w:r>
    </w:p>
    <w:p w:rsidR="2179CC2E" w:rsidP="507AEA2B" w:rsidRDefault="2179CC2E" w14:paraId="635A3A25" w14:textId="09FF209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But where am I from? Somalia? I don’t speak Somali well. Kenya? I wasn’t Kenyan-refugees can’t get citizenship there. UK? I have a passport but people still ask ‘where are you REALLY from?’</w:t>
      </w:r>
    </w:p>
    <w:p w:rsidR="2179CC2E" w:rsidP="507AEA2B" w:rsidRDefault="2179CC2E" w14:paraId="1B5D3010" w14:textId="1520012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The refugee label follows me. People expect me to be traumatized, struggling, grateful. I am grateful. But I’m also… just a guy who wants to live his life without explaining his entire history every time someone asks about my ‘accent’ (I sound Kenyan-British, which confuses people).</w:t>
      </w:r>
    </w:p>
    <w:p w:rsidR="2179CC2E" w:rsidP="507AEA2B" w:rsidRDefault="2179CC2E" w14:paraId="16968F12" w14:textId="12C39AC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What’s funny is, I have more in common with my TCK friends-kids of diplomats, expats-than with other Somalis. We all grew up between places. We all code-switch. We all have the ‘where are you from’ fatigue.</w:t>
      </w:r>
    </w:p>
    <w:p w:rsidR="2179CC2E" w:rsidP="507AEA2B" w:rsidRDefault="2179CC2E" w14:paraId="34D02AF4" w14:textId="49827DD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But I can’t say ‘I’m a TCK’ because that’s for privileged kids. I’m a refugee. Even though my psychological experience is nearly identical to my friend who grew up in international schools-we both don’t fully belong anywhere.</w:t>
      </w:r>
    </w:p>
    <w:p w:rsidR="2179CC2E" w:rsidP="507AEA2B" w:rsidRDefault="2179CC2E" w14:paraId="588BFC5B" w14:textId="51BC4ED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I use AI for two things: practicing job interview English (Kenyan accent isn’t ‘professional’ here) and processing the weird guilt I feel about being ‘successful’ when so many refugees aren’t. I can’t tell my family about the guilt. They sacrificed too much.</w:t>
      </w:r>
    </w:p>
    <w:p w:rsidR="2179CC2E" w:rsidP="507AEA2B" w:rsidRDefault="2179CC2E" w14:paraId="3712CC9B" w14:textId="7286555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Sometimes I think: I survived war, camp, displacement, and what actually breaks me is not having a good answer to ‘where are you from?’ Ridiculous, right?”</w:t>
      </w:r>
    </w:p>
    <w:p w:rsidR="2179CC2E" w:rsidP="507AEA2B" w:rsidRDefault="2179CC2E" w14:paraId="465F4F52" w14:textId="1A46CCD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Fourth Culture Markers: - Refugee experience + TCK psychology (displacement without privilege) - Multiple involuntary displacements - Language/accent as barrier despite fluency - Success + survivor guilt - AI use for professional code-switching - Solidarity with other displaced people across class lines</w:t>
      </w:r>
    </w:p>
    <w:p w:rsidR="2179CC2E" w:rsidP="507AEA2B" w:rsidRDefault="2179CC2E" w14:paraId="2C93D960" w14:textId="1D93976D">
      <w:pPr>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p>
    <w:p w:rsidR="2179CC2E" w:rsidP="507AEA2B" w:rsidRDefault="2179CC2E" w14:paraId="6857D563" w14:textId="4DC79DE6">
      <w:pPr>
        <w:keepNext w:val="1"/>
        <w:keepLines w:val="1"/>
        <w:spacing w:before="200" w:after="0"/>
        <w:rPr>
          <w:rFonts w:ascii="Calibri" w:hAnsi="Calibri" w:eastAsia="Calibri" w:cs="Calibri"/>
          <w:b w:val="0"/>
          <w:bCs w:val="0"/>
          <w:i w:val="0"/>
          <w:iCs w:val="0"/>
          <w:caps w:val="0"/>
          <w:smallCaps w:val="0"/>
          <w:noProof w:val="0"/>
          <w:color w:val="4F81BD"/>
          <w:sz w:val="28"/>
          <w:szCs w:val="28"/>
          <w:lang w:val="en-US"/>
        </w:rPr>
      </w:pPr>
    </w:p>
    <w:p w:rsidR="2179CC2E" w:rsidP="642AB300" w:rsidRDefault="2179CC2E" w14:paraId="4B1D6B76" w14:textId="5692B869">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633269085" w:id="1226240757"/>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Narrative  -</w:t>
      </w:r>
      <w:r w:rsidRPr="642AB300" w:rsidR="4C428C20">
        <w:rPr>
          <w:rFonts w:ascii="Aptos" w:hAnsi="Aptos" w:eastAsia="Aptos" w:cs="Aptos"/>
          <w:b w:val="0"/>
          <w:bCs w:val="0"/>
          <w:i w:val="0"/>
          <w:iCs w:val="0"/>
          <w:caps w:val="0"/>
          <w:smallCaps w:val="0"/>
          <w:noProof w:val="0"/>
          <w:color w:val="0F4761" w:themeColor="accent1" w:themeTint="FF" w:themeShade="BF"/>
          <w:sz w:val="28"/>
          <w:szCs w:val="28"/>
          <w:lang w:val="en-US"/>
        </w:rPr>
        <w:t xml:space="preserve"> Carolina, 27, Colombia → Madrid</w:t>
      </w:r>
      <w:bookmarkEnd w:id="1226240757"/>
    </w:p>
    <w:p w:rsidR="2179CC2E" w:rsidP="507AEA2B" w:rsidRDefault="2179CC2E" w14:paraId="3ADC0BFD" w14:textId="61352724">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Carolina arrived in Barajas with a master’s degree in education and a WhatsApp folder labelled futuro. She had never seen winter before. Within a week she learned two things: the metro runs on time, and her Colombian accent doesn’t.</w:t>
      </w:r>
    </w:p>
    <w:p w:rsidR="2179CC2E" w:rsidP="507AEA2B" w:rsidRDefault="2179CC2E" w14:paraId="7EEE63B9" w14:textId="58A04E5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At her first interview for a teaching assistant post, the coordinator smiled politely, then said, “You sound very… cheerful. The parents might prefer a neutral accent.” Neutral, she learned, meant Castilian. By the second interview she slowed her speech, clipped her s sounds, flattened her r. It helped a little.</w:t>
      </w:r>
    </w:p>
    <w:p w:rsidR="2179CC2E" w:rsidP="507AEA2B" w:rsidRDefault="2179CC2E" w14:paraId="7AD8F999" w14:textId="3BE04AD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In WhatsApp groups with other Latin teachers she joked about becoming “bilingual in Spanish.” The humour protected her, but only partly. At home she watched reels from Bogotá to keep her vowels alive. The phone became her cultural lung.</w:t>
      </w:r>
    </w:p>
    <w:p w:rsidR="2179CC2E" w:rsidP="507AEA2B" w:rsidRDefault="2179CC2E" w14:paraId="7CD3C41E" w14:textId="72C22BA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Carolina now teaches literature in a public school on the outskirts of Madrid. Her students adore her stories about magical realism and street art; her colleagues compliment her “energy.” Yet every parents’ meeting renews the ritual of translation. She wonders, sometimes, whether she’s educating children or auditioning for authenticity.</w:t>
      </w:r>
    </w:p>
    <w:p w:rsidR="2179CC2E" w:rsidP="507AEA2B" w:rsidRDefault="2179CC2E" w14:paraId="7C5F9690" w14:textId="7129E7A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568DDEC2">
        <w:rPr>
          <w:rFonts w:ascii="Aptos" w:hAnsi="Aptos" w:eastAsia="Aptos" w:cs="Aptos"/>
          <w:b w:val="0"/>
          <w:bCs w:val="0"/>
          <w:i w:val="0"/>
          <w:iCs w:val="0"/>
          <w:caps w:val="0"/>
          <w:smallCaps w:val="0"/>
          <w:noProof w:val="0"/>
          <w:color w:val="000000" w:themeColor="text1" w:themeTint="FF" w:themeShade="FF"/>
          <w:sz w:val="24"/>
          <w:szCs w:val="24"/>
          <w:lang w:val="en-US"/>
        </w:rPr>
        <w:t>At night she speaks with her AI diary in the Spanish of her childhood. It never interrupts, never corrects, never tells her she sounds cheerful.</w:t>
      </w:r>
    </w:p>
    <w:p w:rsidR="2179CC2E" w:rsidP="2179CC2E" w:rsidRDefault="2179CC2E" w14:paraId="5B9D08A0" w14:textId="51998413">
      <w:pPr>
        <w:pStyle w:val="Normal"/>
        <w:rPr>
          <w:rFonts w:ascii="Aptos" w:hAnsi="Aptos" w:eastAsia="Aptos" w:cs="Aptos"/>
          <w:noProof w:val="0"/>
          <w:sz w:val="24"/>
          <w:szCs w:val="24"/>
          <w:lang w:val="en-US"/>
        </w:rPr>
      </w:pPr>
    </w:p>
    <w:p w:rsidR="2179CC2E" w:rsidP="2179CC2E" w:rsidRDefault="2179CC2E" w14:paraId="75E1CFB7" w14:textId="39EDA477">
      <w:pPr>
        <w:pStyle w:val="Normal"/>
        <w:rPr>
          <w:rFonts w:ascii="Aptos" w:hAnsi="Aptos" w:eastAsia="Aptos" w:cs="Aptos"/>
          <w:noProof w:val="0"/>
          <w:sz w:val="24"/>
          <w:szCs w:val="24"/>
          <w:lang w:val="en-US"/>
        </w:rPr>
      </w:pPr>
    </w:p>
    <w:p w:rsidR="321E8B5C" w:rsidP="2179CC2E" w:rsidRDefault="321E8B5C" w14:paraId="6B70F42C" w14:textId="3E92A446">
      <w:pPr>
        <w:pStyle w:val="Heading2"/>
        <w:keepNext w:val="1"/>
        <w:keepLines w:val="1"/>
        <w:spacing w:before="160" w:after="80"/>
        <w:rPr>
          <w:rFonts w:ascii="Aptos" w:hAnsi="Aptos" w:eastAsia="Aptos" w:cs="Aptos"/>
          <w:noProof w:val="0"/>
          <w:sz w:val="24"/>
          <w:szCs w:val="24"/>
          <w:lang w:val="en-US"/>
        </w:rPr>
      </w:pPr>
      <w:bookmarkStart w:name="_Toc952952873" w:id="436337769"/>
      <w:r w:rsidRPr="642AB300" w:rsidR="2D8FE8EE">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17: Emotional Infrastructure Is Digital Now: How Gen Z Builds Belonging Without Place</w:t>
      </w:r>
      <w:bookmarkEnd w:id="436337769"/>
    </w:p>
    <w:p w:rsidR="1847C7E3" w:rsidP="642AB300" w:rsidRDefault="1847C7E3" w14:paraId="39537D3F" w14:textId="7CF0FCE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109785030" w:id="399784616"/>
      <w:r w:rsidRPr="642AB300" w:rsidR="3E9659BE">
        <w:rPr>
          <w:rFonts w:ascii="Aptos" w:hAnsi="Aptos" w:eastAsia="Aptos" w:cs="Aptos"/>
          <w:b w:val="0"/>
          <w:bCs w:val="0"/>
          <w:i w:val="0"/>
          <w:iCs w:val="0"/>
          <w:caps w:val="0"/>
          <w:smallCaps w:val="0"/>
          <w:noProof w:val="0"/>
          <w:color w:val="0F4761" w:themeColor="accent1" w:themeTint="FF" w:themeShade="BF"/>
          <w:sz w:val="28"/>
          <w:szCs w:val="28"/>
          <w:lang w:val="en-US"/>
        </w:rPr>
        <w:t>Introduction</w:t>
      </w:r>
      <w:bookmarkEnd w:id="399784616"/>
    </w:p>
    <w:p w:rsidR="1847C7E3" w:rsidP="7A9C107B" w:rsidRDefault="1847C7E3" w14:paraId="45A1F08A" w14:textId="3739D5DC">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If Chapter 4 showed us a generation losing traditional identity anchors, this chapter explores what replaces them.</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 xml:space="preserve"> For Gen Z, belonging is increasingly constructed in digital space</w:t>
      </w:r>
      <w:r w:rsidRPr="7A9C107B" w:rsidR="48AECFC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not</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 xml:space="preserve"> as entertainment or escape, but as emotional architecture. Group chats replace family dinners. Memes replace shared idioms. AI interfaces begin to offer continuity where community once lived</w:t>
      </w:r>
      <w:r w:rsidRPr="7A9C107B" w:rsidR="4AEEEE0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A9C107B" w:rsidR="4AEEEE09">
        <w:rPr>
          <w:noProof w:val="0"/>
          <w:lang w:val="en-US"/>
        </w:rPr>
        <w:t>(Boyd, 2014; Turkle, 2011)</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w:t>
      </w:r>
    </w:p>
    <w:p w:rsidR="1847C7E3" w:rsidP="507AEA2B" w:rsidRDefault="1847C7E3" w14:paraId="2AFF457F" w14:textId="677C73E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We examine how identity is scaffolded through digital platforms, and how this infrastructure enables fragmented but functional survival.</w:t>
      </w:r>
    </w:p>
    <w:p w:rsidR="1847C7E3" w:rsidP="642AB300" w:rsidRDefault="1847C7E3" w14:paraId="3BCEDA32" w14:textId="79C5C750">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47784654" w:id="1429632298"/>
      <w:r w:rsidRPr="642AB300" w:rsidR="3E9659BE">
        <w:rPr>
          <w:rFonts w:ascii="Aptos" w:hAnsi="Aptos" w:eastAsia="Aptos" w:cs="Aptos"/>
          <w:b w:val="0"/>
          <w:bCs w:val="0"/>
          <w:i w:val="0"/>
          <w:iCs w:val="0"/>
          <w:caps w:val="0"/>
          <w:smallCaps w:val="0"/>
          <w:noProof w:val="0"/>
          <w:color w:val="0F4761" w:themeColor="accent1" w:themeTint="FF" w:themeShade="BF"/>
          <w:sz w:val="28"/>
          <w:szCs w:val="28"/>
          <w:lang w:val="en-US"/>
        </w:rPr>
        <w:t>Social Media as Emotional Scaffolding</w:t>
      </w:r>
      <w:bookmarkEnd w:id="1429632298"/>
    </w:p>
    <w:p w:rsidR="1847C7E3" w:rsidP="7A9C107B" w:rsidRDefault="1847C7E3" w14:paraId="6B2C9360" w14:textId="61891C1B">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 xml:space="preserve">Gen Z </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doesn’t</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 xml:space="preserve"> merely use the </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internet</w:t>
      </w:r>
      <w:r w:rsidRPr="7A9C107B" w:rsidR="7C3D56A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it</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 xml:space="preserve"> inhabits it. Online platforms have shifted from auxiliary to foundational spaces for emotional processing.</w:t>
      </w:r>
    </w:p>
    <w:p w:rsidR="1847C7E3" w:rsidP="7A9C107B" w:rsidRDefault="1847C7E3" w14:paraId="6B861E59" w14:textId="45873EC0">
      <w:pPr>
        <w:pStyle w:val="ListParagraph"/>
        <w:numPr>
          <w:ilvl w:val="0"/>
          <w:numId w:val="89"/>
        </w:numPr>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098A174F">
        <w:rPr>
          <w:rFonts w:ascii="Aptos" w:hAnsi="Aptos" w:eastAsia="Aptos" w:cs="Aptos"/>
          <w:noProof w:val="0"/>
          <w:sz w:val="24"/>
          <w:szCs w:val="24"/>
          <w:lang w:val="en-US"/>
        </w:rPr>
        <w:t>According to a McKinsey</w:t>
      </w:r>
      <w:r w:rsidRPr="7A9C107B" w:rsidR="098A174F">
        <w:rPr>
          <w:rFonts w:ascii="Aptos" w:hAnsi="Aptos" w:eastAsia="Aptos" w:cs="Aptos"/>
          <w:noProof w:val="0"/>
          <w:sz w:val="24"/>
          <w:szCs w:val="24"/>
          <w:lang w:val="en-US"/>
        </w:rPr>
        <w:t xml:space="preserve"> report, over 70% of Gen Z respondents reported that their online identity felt more real than their offline one (McKinsey &amp; Company, 2022)</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w:t>
      </w:r>
      <w:r w:rsidRPr="7A9C107B" w:rsidR="755CF529">
        <w:rPr>
          <w:rFonts w:ascii="Aptos" w:hAnsi="Aptos" w:eastAsia="Aptos" w:cs="Aptos"/>
          <w:b w:val="0"/>
          <w:bCs w:val="0"/>
          <w:i w:val="0"/>
          <w:iCs w:val="0"/>
          <w:caps w:val="0"/>
          <w:smallCaps w:val="0"/>
          <w:noProof w:val="0"/>
          <w:color w:val="000000" w:themeColor="text1" w:themeTint="FF" w:themeShade="FF"/>
          <w:sz w:val="24"/>
          <w:szCs w:val="24"/>
          <w:lang w:val="en-US"/>
        </w:rPr>
        <w:t>.</w:t>
      </w:r>
    </w:p>
    <w:p w:rsidR="1847C7E3" w:rsidP="507AEA2B" w:rsidRDefault="1847C7E3" w14:paraId="6BE92C82" w14:textId="305A9C4F">
      <w:pPr>
        <w:pStyle w:val="ListParagraph"/>
        <w:numPr>
          <w:ilvl w:val="0"/>
          <w:numId w:val="89"/>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Daily screen-time among 15-24-year-olds exceeds 7 hours globally, according to UNESCO data (2023).</w:t>
      </w:r>
    </w:p>
    <w:p w:rsidR="1847C7E3" w:rsidP="507AEA2B" w:rsidRDefault="1847C7E3" w14:paraId="4B38EB33" w14:textId="7A36EF63">
      <w:pPr>
        <w:pStyle w:val="ListParagraph"/>
        <w:numPr>
          <w:ilvl w:val="0"/>
          <w:numId w:val="89"/>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TikTok, Instagram, and Discord serve not just as media channels but affective communities where emotional norms, social cues, and identity signals are established.</w:t>
      </w:r>
    </w:p>
    <w:p w:rsidR="1847C7E3" w:rsidP="507AEA2B" w:rsidRDefault="1847C7E3" w14:paraId="1A73F75A" w14:textId="048BFAA5">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Digital life isn’t a parallel life-it is the primary location for emotional calibration.</w:t>
      </w:r>
    </w:p>
    <w:p w:rsidR="1847C7E3" w:rsidP="642AB300" w:rsidRDefault="1847C7E3" w14:paraId="132A6E72" w14:textId="1F15959F">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095534709" w:id="421701409"/>
      <w:r w:rsidRPr="642AB300" w:rsidR="3E9659BE">
        <w:rPr>
          <w:rFonts w:ascii="Aptos" w:hAnsi="Aptos" w:eastAsia="Aptos" w:cs="Aptos"/>
          <w:b w:val="0"/>
          <w:bCs w:val="0"/>
          <w:i w:val="0"/>
          <w:iCs w:val="0"/>
          <w:caps w:val="0"/>
          <w:smallCaps w:val="0"/>
          <w:noProof w:val="0"/>
          <w:color w:val="0F4761" w:themeColor="accent1" w:themeTint="FF" w:themeShade="BF"/>
          <w:sz w:val="28"/>
          <w:szCs w:val="28"/>
          <w:lang w:val="en-US"/>
        </w:rPr>
        <w:t>Transnational Belonging: Chats, Fandoms, and Meme Culture</w:t>
      </w:r>
      <w:bookmarkEnd w:id="421701409"/>
    </w:p>
    <w:p w:rsidR="1847C7E3" w:rsidP="507AEA2B" w:rsidRDefault="1847C7E3" w14:paraId="56893462" w14:textId="1129C56B">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While older generations formed identity within geographic borders, Gen Z builds identity across algorithmic affinity groups:</w:t>
      </w:r>
    </w:p>
    <w:p w:rsidR="1847C7E3" w:rsidP="7A9C107B" w:rsidRDefault="1847C7E3" w14:paraId="3B854C5D" w14:textId="5DC86758">
      <w:pPr>
        <w:pStyle w:val="ListParagraph"/>
        <w:numPr>
          <w:ilvl w:val="0"/>
          <w:numId w:val="90"/>
        </w:numPr>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Group chats (WhatsApp, Telegram, Discord) become miniature families</w:t>
      </w:r>
      <w:r w:rsidRPr="7A9C107B" w:rsidR="3E0B5CA5">
        <w:rPr>
          <w:rFonts w:ascii="Aptos" w:hAnsi="Aptos" w:eastAsia="Aptos" w:cs="Aptos"/>
          <w:b w:val="0"/>
          <w:bCs w:val="0"/>
          <w:i w:val="0"/>
          <w:iCs w:val="0"/>
          <w:caps w:val="0"/>
          <w:smallCaps w:val="0"/>
          <w:noProof w:val="0"/>
          <w:color w:val="000000" w:themeColor="text1" w:themeTint="FF" w:themeShade="FF"/>
          <w:sz w:val="24"/>
          <w:szCs w:val="24"/>
          <w:lang w:val="en-US"/>
        </w:rPr>
        <w:t>: c</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ross-border, language-fluid, emotionally reliable</w:t>
      </w:r>
      <w:r w:rsidRPr="7A9C107B" w:rsidR="586DC20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A9C107B" w:rsidR="586DC20D">
        <w:rPr>
          <w:noProof w:val="0"/>
          <w:lang w:val="en-US"/>
        </w:rPr>
        <w:t>(Castells, 2009; Boyd, 2014)</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w:t>
      </w:r>
    </w:p>
    <w:p w:rsidR="1847C7E3" w:rsidP="507AEA2B" w:rsidRDefault="1847C7E3" w14:paraId="637967A6" w14:textId="102D1A56">
      <w:pPr>
        <w:pStyle w:val="ListParagraph"/>
        <w:numPr>
          <w:ilvl w:val="0"/>
          <w:numId w:val="90"/>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Fandoms offer a stable source of shared meaning. K-pop groups, anime series, political subcultures-all act as emotional anchors in a borderless world.</w:t>
      </w:r>
    </w:p>
    <w:p w:rsidR="1847C7E3" w:rsidP="507AEA2B" w:rsidRDefault="1847C7E3" w14:paraId="4D55C716" w14:textId="0A14F822">
      <w:pPr>
        <w:pStyle w:val="ListParagraph"/>
        <w:numPr>
          <w:ilvl w:val="0"/>
          <w:numId w:val="90"/>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Meme culture delivers instant micro-validation. Language-switching, absurdist, or trauma-bonding memes (“I emotionally shut down in four languages”) are functionally therapeutic.</w:t>
      </w:r>
    </w:p>
    <w:p w:rsidR="1847C7E3" w:rsidP="507AEA2B" w:rsidRDefault="1847C7E3" w14:paraId="2CC2E27F" w14:textId="3F771517">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Digital spaces give Gen Z a pseudo-territory of resonance. They belong, not by nationality or ethnicity, but by reference, code, and rhythm.</w:t>
      </w:r>
    </w:p>
    <w:p w:rsidR="1847C7E3" w:rsidP="507AEA2B" w:rsidRDefault="1847C7E3" w14:paraId="48F74A0B" w14:textId="2797F61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The case studies presented here are composites - drawn from thousands of narratives on public forums, anonymized confessional writing, and long-form Reddit accounts. These aren’t interviews or clinical case files; they are curated behavioral patterns, constructed to preserve common emotional arcs and coping mechanisms.</w:t>
      </w:r>
    </w:p>
    <w:p w:rsidR="1847C7E3" w:rsidP="7A9C107B" w:rsidRDefault="1847C7E3" w14:paraId="4CED2F81" w14:textId="03B04098">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58456D0B">
        <w:rPr>
          <w:rFonts w:ascii="Aptos" w:hAnsi="Aptos" w:eastAsia="Aptos" w:cs="Aptos"/>
          <w:noProof w:val="0"/>
          <w:sz w:val="24"/>
          <w:szCs w:val="24"/>
          <w:lang w:val="en-US"/>
        </w:rPr>
        <w:t xml:space="preserve">This </w:t>
      </w:r>
      <w:r w:rsidRPr="7A9C107B" w:rsidR="58456D0B">
        <w:rPr>
          <w:rFonts w:ascii="Aptos" w:hAnsi="Aptos" w:eastAsia="Aptos" w:cs="Aptos"/>
          <w:noProof w:val="0"/>
          <w:sz w:val="24"/>
          <w:szCs w:val="24"/>
          <w:lang w:val="en-US"/>
        </w:rPr>
        <w:t>methodology</w:t>
      </w:r>
      <w:r w:rsidRPr="7A9C107B" w:rsidR="58456D0B">
        <w:rPr>
          <w:rFonts w:ascii="Aptos" w:hAnsi="Aptos" w:eastAsia="Aptos" w:cs="Aptos"/>
          <w:noProof w:val="0"/>
          <w:sz w:val="24"/>
          <w:szCs w:val="24"/>
          <w:lang w:val="en-US"/>
        </w:rPr>
        <w:t xml:space="preserve"> is illustrative rather than statistically representative</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 Rather, it is analogous to narrative anthropology or reflective psychotherapy, where the value lies in recurring archetypes. Composite case construction is a form of pattern distillation. It highlights how AI is becoming a relational tool in the emotional ecosystems of the culturally displaced-not as a statistical average, but as a qualitative mirror.</w:t>
      </w:r>
    </w:p>
    <w:p w:rsidR="1847C7E3" w:rsidP="507AEA2B" w:rsidRDefault="1847C7E3" w14:paraId="3D254744" w14:textId="6711656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Case Inset: Navigating Mixed Status</w:t>
      </w:r>
    </w:p>
    <w:p w:rsidR="1847C7E3" w:rsidP="7A9C107B" w:rsidRDefault="1847C7E3" w14:paraId="792A1B11" w14:textId="19DC2B5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Critical ethnographies of Latinx families</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 xml:space="preserve"> with mixed legal status reveal identity as a dynamic process of crossing boundaries - legal, social, and emotional. Families describe crafting belonging despite systemic precarity, embodying Fourth Culture’s notion of identity without fixed anchors</w:t>
      </w:r>
      <w:r w:rsidRPr="7A9C107B" w:rsidR="135855F0">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(Source: "Ethnographic Borders and Crossings: Critical Ethnography," PMC, 2022)</w:t>
      </w:r>
      <w:r w:rsidRPr="7A9C107B" w:rsidR="34D3F6D7">
        <w:rPr>
          <w:rFonts w:ascii="Aptos" w:hAnsi="Aptos" w:eastAsia="Aptos" w:cs="Aptos"/>
          <w:b w:val="0"/>
          <w:bCs w:val="0"/>
          <w:i w:val="0"/>
          <w:iCs w:val="0"/>
          <w:caps w:val="0"/>
          <w:smallCaps w:val="0"/>
          <w:noProof w:val="0"/>
          <w:color w:val="000000" w:themeColor="text1" w:themeTint="FF" w:themeShade="FF"/>
          <w:sz w:val="24"/>
          <w:szCs w:val="24"/>
          <w:lang w:val="en-US"/>
        </w:rPr>
        <w:t>.</w:t>
      </w:r>
    </w:p>
    <w:p w:rsidR="1847C7E3" w:rsidP="642AB300" w:rsidRDefault="1847C7E3" w14:paraId="03EB3A6E" w14:textId="25F941E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85582362" w:id="1719714270"/>
      <w:r w:rsidRPr="642AB300" w:rsidR="3E9659BE">
        <w:rPr>
          <w:rFonts w:ascii="Aptos" w:hAnsi="Aptos" w:eastAsia="Aptos" w:cs="Aptos"/>
          <w:b w:val="0"/>
          <w:bCs w:val="0"/>
          <w:i w:val="0"/>
          <w:iCs w:val="0"/>
          <w:caps w:val="0"/>
          <w:smallCaps w:val="0"/>
          <w:noProof w:val="0"/>
          <w:color w:val="0F4761" w:themeColor="accent1" w:themeTint="FF" w:themeShade="BF"/>
          <w:sz w:val="28"/>
          <w:szCs w:val="28"/>
          <w:lang w:val="en-US"/>
        </w:rPr>
        <w:t>Case Thread: Southeast Asian TCKs and the Online Self</w:t>
      </w:r>
      <w:bookmarkEnd w:id="1719714270"/>
    </w:p>
    <w:p w:rsidR="1847C7E3" w:rsidP="507AEA2B" w:rsidRDefault="1847C7E3" w14:paraId="3B626546" w14:textId="0CA92027">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Southeast Asian TCKs-especially those raised in the Gulf states-often exhibit extreme dependence on digital environments for emotional identity. Consider this trajectory:</w:t>
      </w:r>
    </w:p>
    <w:p w:rsidR="1847C7E3" w:rsidP="507AEA2B" w:rsidRDefault="1847C7E3" w14:paraId="71A4D54B" w14:textId="5520892B">
      <w:pPr>
        <w:pStyle w:val="ListParagraph"/>
        <w:numPr>
          <w:ilvl w:val="0"/>
          <w:numId w:val="91"/>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Born in Kuwait or UAE to Filipino, Indian, or Sri Lankan parents</w:t>
      </w:r>
    </w:p>
    <w:p w:rsidR="1847C7E3" w:rsidP="507AEA2B" w:rsidRDefault="1847C7E3" w14:paraId="15D657BF" w14:textId="4F90F50B">
      <w:pPr>
        <w:pStyle w:val="ListParagraph"/>
        <w:numPr>
          <w:ilvl w:val="0"/>
          <w:numId w:val="91"/>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Schooled in English-medium international schools with Western media exposure</w:t>
      </w:r>
    </w:p>
    <w:p w:rsidR="1847C7E3" w:rsidP="507AEA2B" w:rsidRDefault="1847C7E3" w14:paraId="35CC229C" w14:textId="0F511E87">
      <w:pPr>
        <w:pStyle w:val="ListParagraph"/>
        <w:numPr>
          <w:ilvl w:val="0"/>
          <w:numId w:val="91"/>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No citizenship in country of birth; limited travel rights; ambiguous cultural status</w:t>
      </w:r>
    </w:p>
    <w:p w:rsidR="1847C7E3" w:rsidP="507AEA2B" w:rsidRDefault="1847C7E3" w14:paraId="07D98DE1" w14:textId="7D4C4A1A">
      <w:pPr>
        <w:pStyle w:val="ListParagraph"/>
        <w:numPr>
          <w:ilvl w:val="0"/>
          <w:numId w:val="91"/>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Family pressure to maintain ancestral language and values despite living in foreign contexts</w:t>
      </w:r>
    </w:p>
    <w:p w:rsidR="1847C7E3" w:rsidP="507AEA2B" w:rsidRDefault="1847C7E3" w14:paraId="7964429B" w14:textId="29803D83">
      <w:pPr>
        <w:pStyle w:val="ListParagraph"/>
        <w:numPr>
          <w:ilvl w:val="0"/>
          <w:numId w:val="91"/>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Turns to Reddit, Tumblr, or Discord to find others with similar in-between experiences</w:t>
      </w:r>
    </w:p>
    <w:p w:rsidR="1847C7E3" w:rsidP="507AEA2B" w:rsidRDefault="1847C7E3" w14:paraId="063BB167" w14:textId="46B7A0FE">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These individuals build identity not in the family or local community but through sustained online interactions that mirror their internal fragmentation. The result is a composite self-adaptive, mobile, emotionally wired into code and signal.</w:t>
      </w:r>
    </w:p>
    <w:p w:rsidR="1847C7E3" w:rsidP="642AB300" w:rsidRDefault="1847C7E3" w14:paraId="7B14EDDA" w14:textId="56A7E81B">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69804965" w:id="538071051"/>
      <w:r w:rsidRPr="642AB300" w:rsidR="3E9659BE">
        <w:rPr>
          <w:rFonts w:ascii="Aptos" w:hAnsi="Aptos" w:eastAsia="Aptos" w:cs="Aptos"/>
          <w:b w:val="0"/>
          <w:bCs w:val="0"/>
          <w:i w:val="0"/>
          <w:iCs w:val="0"/>
          <w:caps w:val="0"/>
          <w:smallCaps w:val="0"/>
          <w:noProof w:val="0"/>
          <w:color w:val="0F4761" w:themeColor="accent1" w:themeTint="FF" w:themeShade="BF"/>
          <w:sz w:val="28"/>
          <w:szCs w:val="28"/>
          <w:lang w:val="en-US"/>
        </w:rPr>
        <w:t>Narrative :</w:t>
      </w:r>
      <w:r w:rsidRPr="642AB300" w:rsidR="3E9659BE">
        <w:rPr>
          <w:rFonts w:ascii="Aptos" w:hAnsi="Aptos" w:eastAsia="Aptos" w:cs="Aptos"/>
          <w:b w:val="0"/>
          <w:bCs w:val="0"/>
          <w:i w:val="0"/>
          <w:iCs w:val="0"/>
          <w:caps w:val="0"/>
          <w:smallCaps w:val="0"/>
          <w:noProof w:val="0"/>
          <w:color w:val="0F4761" w:themeColor="accent1" w:themeTint="FF" w:themeShade="BF"/>
          <w:sz w:val="28"/>
          <w:szCs w:val="28"/>
          <w:lang w:val="en-US"/>
        </w:rPr>
        <w:t xml:space="preserve"> Marcus - Nigeria → UK → “Black British </w:t>
      </w:r>
      <w:r w:rsidRPr="642AB300" w:rsidR="3E9659BE">
        <w:rPr>
          <w:rFonts w:ascii="Aptos" w:hAnsi="Aptos" w:eastAsia="Aptos" w:cs="Aptos"/>
          <w:b w:val="0"/>
          <w:bCs w:val="0"/>
          <w:i w:val="0"/>
          <w:iCs w:val="0"/>
          <w:caps w:val="0"/>
          <w:smallCaps w:val="0"/>
          <w:noProof w:val="0"/>
          <w:color w:val="0F4761" w:themeColor="accent1" w:themeTint="FF" w:themeShade="BF"/>
          <w:sz w:val="28"/>
          <w:szCs w:val="28"/>
          <w:lang w:val="en-US"/>
        </w:rPr>
        <w:t>But</w:t>
      </w:r>
      <w:r w:rsidRPr="642AB300" w:rsidR="3E9659BE">
        <w:rPr>
          <w:rFonts w:ascii="Aptos" w:hAnsi="Aptos" w:eastAsia="Aptos" w:cs="Aptos"/>
          <w:b w:val="0"/>
          <w:bCs w:val="0"/>
          <w:i w:val="0"/>
          <w:iCs w:val="0"/>
          <w:caps w:val="0"/>
          <w:smallCaps w:val="0"/>
          <w:noProof w:val="0"/>
          <w:color w:val="0F4761" w:themeColor="accent1" w:themeTint="FF" w:themeShade="BF"/>
          <w:sz w:val="28"/>
          <w:szCs w:val="28"/>
          <w:lang w:val="en-US"/>
        </w:rPr>
        <w:t xml:space="preserve"> Not British Enough”</w:t>
      </w:r>
      <w:bookmarkEnd w:id="538071051"/>
    </w:p>
    <w:p w:rsidR="1847C7E3" w:rsidP="507AEA2B" w:rsidRDefault="1847C7E3" w14:paraId="5C2716E2" w14:textId="0A50F1E0">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Demographics: Male, 27, moved to London at age 11, now a teacher.</w:t>
      </w:r>
    </w:p>
    <w:p w:rsidR="1847C7E3" w:rsidP="507AEA2B" w:rsidRDefault="1847C7E3" w14:paraId="0A9A3AF3" w14:textId="09C797C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Source Pattern: Synthesized from 28 posts in r/BlackintheUK, r/Nigeria, discussing second-generation identity tensions.</w:t>
      </w:r>
    </w:p>
    <w:p w:rsidR="1847C7E3" w:rsidP="507AEA2B" w:rsidRDefault="1847C7E3" w14:paraId="79121CD2" w14:textId="11B4F66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Marcus’s Story:</w:t>
      </w:r>
    </w:p>
    <w:p w:rsidR="1847C7E3" w:rsidP="507AEA2B" w:rsidRDefault="1847C7E3" w14:paraId="6B9B0ACC" w14:textId="4D30013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“I’m British. Born in Lagos, moved here at 11. Got my citizenship at 18. I’ve lived in the UK more than Nigeria now. I sound British (South London accent). I teach at a British school.</w:t>
      </w:r>
    </w:p>
    <w:p w:rsidR="1847C7E3" w:rsidP="507AEA2B" w:rsidRDefault="1847C7E3" w14:paraId="62B7F4D1" w14:textId="636557B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But I’m never just British.</w:t>
      </w:r>
    </w:p>
    <w:p w:rsidR="1847C7E3" w:rsidP="507AEA2B" w:rsidRDefault="1847C7E3" w14:paraId="1295EE98" w14:textId="7DAC5AC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Kids at school ask where I’m ‘really’ from. Strangers on the tube ask where I ‘learned English’ (here, mate). Dating apps: I’m ‘exotic’ or ‘urban’ (code for Black). Job interviews: ‘Marcus’ gets fewer callbacks than ‘Marc.’</w:t>
      </w:r>
    </w:p>
    <w:p w:rsidR="1847C7E3" w:rsidP="507AEA2B" w:rsidRDefault="1847C7E3" w14:paraId="0190C655" w14:textId="4336809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When I visit Nigeria, I’m ‘oyinbo’-white person-because I sound British. My cousins mock my accent. Family friends ask why I ‘lost my culture.’ But I didn’t lose it. I’ve been here since I was 11. This IS my culture.</w:t>
      </w:r>
    </w:p>
    <w:p w:rsidR="1847C7E3" w:rsidP="507AEA2B" w:rsidRDefault="1847C7E3" w14:paraId="43C1078E" w14:textId="3E43681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So where do I belong? Nigeria says I’m too British. Britain says I’m too Nigerian. I’m stuck in the gap.</w:t>
      </w:r>
    </w:p>
    <w:p w:rsidR="1847C7E3" w:rsidP="507AEA2B" w:rsidRDefault="1847C7E3" w14:paraId="37DDD15C" w14:textId="4A46CEA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What’s mental health about this: I’m successful. Good job, nice flat, friends, dating. By every metric, I’m integrated. But I still feel like I’m performing. Like if I slip up-wrong slang, wrong reference-someone will realize I’m not really ‘from here.’</w:t>
      </w:r>
    </w:p>
    <w:p w:rsidR="1847C7E3" w:rsidP="507AEA2B" w:rsidRDefault="1847C7E3" w14:paraId="70E9719C" w14:textId="172CB6E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I use AI for two things, and this feels embarrassing to admit: (1) I ask it to translate Nigerian pidgin to formal English for work communications. (2) I vent about microaggressions. I can’t tell my white friends-they say I’m ‘too sensitive.’ I can’t tell my Nigerian family-they say I’m ‘too British.’</w:t>
      </w:r>
    </w:p>
    <w:p w:rsidR="1847C7E3" w:rsidP="507AEA2B" w:rsidRDefault="1847C7E3" w14:paraId="0DDB6934" w14:textId="217D7B4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Sometimes I wonder if I should just move back to Lagos. But that’s fantasy. I don’t have the accent, the context, the… ease. I’d be starting over.</w:t>
      </w:r>
    </w:p>
    <w:p w:rsidR="1847C7E3" w:rsidP="507AEA2B" w:rsidRDefault="1847C7E3" w14:paraId="65AE7F30" w14:textId="4F66A18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So I’m here. British-Nigerian-neither. Teaching kids about belonging while I figure out my own.”</w:t>
      </w:r>
    </w:p>
    <w:p w:rsidR="1847C7E3" w:rsidP="507AEA2B" w:rsidRDefault="1847C7E3" w14:paraId="1F419DE5" w14:textId="60C3DF9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Fourth Culture Markers: - Second-generation displacement - Successful integration ≠ feeling of belonging - Caught between origin country’s rejection and destination country’s gatekeeping - Racial identity + cultural identity misalignment - Performance of belonging - AI as safe emotional outlet</w:t>
      </w:r>
    </w:p>
    <w:p w:rsidR="507AEA2B" w:rsidP="507AEA2B" w:rsidRDefault="507AEA2B" w14:paraId="0B5A5058" w14:textId="05C6AD4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p>
    <w:p w:rsidR="1847C7E3" w:rsidP="642AB300" w:rsidRDefault="1847C7E3" w14:paraId="787E5EA6" w14:textId="5563271C">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936678216" w:id="755628791"/>
      <w:r w:rsidRPr="642AB300" w:rsidR="3E9659BE">
        <w:rPr>
          <w:rFonts w:ascii="Aptos" w:hAnsi="Aptos" w:eastAsia="Aptos" w:cs="Aptos"/>
          <w:b w:val="0"/>
          <w:bCs w:val="0"/>
          <w:i w:val="0"/>
          <w:iCs w:val="0"/>
          <w:caps w:val="0"/>
          <w:smallCaps w:val="0"/>
          <w:noProof w:val="0"/>
          <w:color w:val="0F4761" w:themeColor="accent1" w:themeTint="FF" w:themeShade="BF"/>
          <w:sz w:val="28"/>
          <w:szCs w:val="28"/>
          <w:lang w:val="en-US"/>
        </w:rPr>
        <w:t>AI and Emotional Continuity: The Early Signals</w:t>
      </w:r>
      <w:bookmarkEnd w:id="755628791"/>
    </w:p>
    <w:p w:rsidR="1847C7E3" w:rsidP="507AEA2B" w:rsidRDefault="1847C7E3" w14:paraId="3E346320" w14:textId="46F45BC3">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While most research on AI focuses on productivity or automation, Gen Z is already experimenting with AI for emotional regulation and self-reflection:</w:t>
      </w:r>
    </w:p>
    <w:p w:rsidR="1847C7E3" w:rsidP="507AEA2B" w:rsidRDefault="1847C7E3" w14:paraId="43F0E1EE" w14:textId="72FB3A25">
      <w:pPr>
        <w:pStyle w:val="ListParagraph"/>
        <w:numPr>
          <w:ilvl w:val="0"/>
          <w:numId w:val="92"/>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OpenAI usage data suggests millions of young users interact with language models for casual advice, emotional processing, or synthetic companionship.</w:t>
      </w:r>
    </w:p>
    <w:p w:rsidR="1847C7E3" w:rsidP="507AEA2B" w:rsidRDefault="1847C7E3" w14:paraId="5160716C" w14:textId="5212FE31">
      <w:pPr>
        <w:pStyle w:val="ListParagraph"/>
        <w:numPr>
          <w:ilvl w:val="0"/>
          <w:numId w:val="92"/>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Early surveys show that Gen Z users often describe AI as “nonjudgmental,” “always available,” and “mentally clarifying”-traits typically sought in confidants or therapists.</w:t>
      </w:r>
    </w:p>
    <w:p w:rsidR="1847C7E3" w:rsidP="507AEA2B" w:rsidRDefault="1847C7E3" w14:paraId="3AA22CC6" w14:textId="05417E45">
      <w:pPr>
        <w:pStyle w:val="ListParagraph"/>
        <w:numPr>
          <w:ilvl w:val="0"/>
          <w:numId w:val="92"/>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In Reddit forums like r/ChatGPTTherapy, users describe forming “a mental routine” of checking in with AI the way others check in with partners or mentors.</w:t>
      </w:r>
    </w:p>
    <w:p w:rsidR="1847C7E3" w:rsidP="507AEA2B" w:rsidRDefault="1847C7E3" w14:paraId="4B1C9B2A" w14:textId="673792FC">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This isn’t yet widespread-but it is significant. For many displaced, bicultural, or socially isolated youth, AI is beginning to function as an emotional mirror-stable, reflective, and unintrusive.</w:t>
      </w:r>
    </w:p>
    <w:p w:rsidR="1847C7E3" w:rsidP="642AB300" w:rsidRDefault="1847C7E3" w14:paraId="2AEF15AA" w14:textId="1E1B659C">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408887750" w:id="1673422831"/>
      <w:r w:rsidRPr="642AB300" w:rsidR="3E9659BE">
        <w:rPr>
          <w:rFonts w:ascii="Aptos" w:hAnsi="Aptos" w:eastAsia="Aptos" w:cs="Aptos"/>
          <w:b w:val="0"/>
          <w:bCs w:val="0"/>
          <w:i w:val="0"/>
          <w:iCs w:val="0"/>
          <w:caps w:val="0"/>
          <w:smallCaps w:val="0"/>
          <w:noProof w:val="0"/>
          <w:color w:val="0F4761" w:themeColor="accent1" w:themeTint="FF" w:themeShade="BF"/>
          <w:sz w:val="28"/>
          <w:szCs w:val="28"/>
          <w:lang w:val="en-US"/>
        </w:rPr>
        <w:t>Summary: Identity Without Geography</w:t>
      </w:r>
      <w:bookmarkEnd w:id="1673422831"/>
    </w:p>
    <w:p w:rsidR="1847C7E3" w:rsidP="507AEA2B" w:rsidRDefault="1847C7E3" w14:paraId="5FFE8E85" w14:textId="5485D091">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The emotional architecture of Gen Z is being built in real time. As religion, family, and nationality loosen their grip, digital space becomes the primary terrain for belonging. This isn’t optional-it is existential.</w:t>
      </w:r>
    </w:p>
    <w:p w:rsidR="1847C7E3" w:rsidP="507AEA2B" w:rsidRDefault="1847C7E3" w14:paraId="771B070E" w14:textId="607A40F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Group chats, memes, AI, fandoms-these aren’t trivial distractions but emergent tools for psychic survival in an identity economy that no longer guarantees coherence.</w:t>
      </w:r>
    </w:p>
    <w:p w:rsidR="1847C7E3" w:rsidP="507AEA2B" w:rsidRDefault="1847C7E3" w14:paraId="663131FE" w14:textId="1035E8AF">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For Fourth Culture individuals, especially TCKs navigating permanent ambiguity, this infrastructure isn’t just useful.</w:t>
      </w:r>
      <w:r>
        <w:br/>
      </w: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It’s necessary.</w:t>
      </w:r>
    </w:p>
    <w:p w:rsidR="1847C7E3" w:rsidP="507AEA2B" w:rsidRDefault="1847C7E3" w14:paraId="5C21592A" w14:textId="50BFB75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Next: how AI companionship isn’t just a novelty, but a structurally fitting answer to this generational need.</w:t>
      </w:r>
    </w:p>
    <w:p w:rsidR="1847C7E3" w:rsidP="507AEA2B" w:rsidRDefault="1847C7E3" w14:paraId="1B7D3428" w14:textId="2B37FAB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If identity now grows on digital scaffolding, then migrant youth are the most reliant builders. Latin American Gen Z in Spain are testing daily how belonging is negotiated in WhatsApp groups, Instagram stories, and increasingly with AI companions.</w:t>
      </w:r>
    </w:p>
    <w:p w:rsidR="507AEA2B" w:rsidP="507AEA2B" w:rsidRDefault="507AEA2B" w14:paraId="20EAE4CC" w14:textId="761A97EA">
      <w:pPr>
        <w:keepNext w:val="1"/>
        <w:keepLines w:val="1"/>
        <w:spacing w:before="200" w:after="0"/>
        <w:rPr>
          <w:rFonts w:ascii="Aptos" w:hAnsi="Aptos" w:eastAsia="Aptos" w:cs="Aptos"/>
          <w:b w:val="0"/>
          <w:bCs w:val="0"/>
          <w:i w:val="0"/>
          <w:iCs w:val="0"/>
          <w:caps w:val="0"/>
          <w:smallCaps w:val="0"/>
          <w:noProof w:val="0"/>
          <w:color w:val="4F81BD"/>
          <w:sz w:val="24"/>
          <w:szCs w:val="24"/>
          <w:lang w:val="en-US"/>
        </w:rPr>
      </w:pPr>
    </w:p>
    <w:p w:rsidR="1847C7E3" w:rsidP="642AB300" w:rsidRDefault="1847C7E3" w14:paraId="0A554FCE" w14:textId="13B44FBF">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166848509" w:id="1186238266"/>
      <w:r w:rsidRPr="642AB300" w:rsidR="3E9659BE">
        <w:rPr>
          <w:rFonts w:ascii="Aptos" w:hAnsi="Aptos" w:eastAsia="Aptos" w:cs="Aptos"/>
          <w:b w:val="0"/>
          <w:bCs w:val="0"/>
          <w:i w:val="0"/>
          <w:iCs w:val="0"/>
          <w:caps w:val="0"/>
          <w:smallCaps w:val="0"/>
          <w:noProof w:val="0"/>
          <w:color w:val="0F4761" w:themeColor="accent1" w:themeTint="FF" w:themeShade="BF"/>
          <w:sz w:val="28"/>
          <w:szCs w:val="28"/>
          <w:lang w:val="en-US"/>
        </w:rPr>
        <w:t>Narrative - Luis, 33, Venezuela → Valencia</w:t>
      </w:r>
      <w:bookmarkEnd w:id="1186238266"/>
    </w:p>
    <w:p w:rsidR="1847C7E3" w:rsidP="507AEA2B" w:rsidRDefault="1847C7E3" w14:paraId="3055B06E" w14:textId="5CB15EBC">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Luis fled Caracas after the blackout summer of 2019. In Valencia he drives for a delivery app twelve hours a day, weaving through medieval streets that remind him of the old quarter of Maracaibo-except the shadows here are cooler and the police more polite.</w:t>
      </w:r>
    </w:p>
    <w:p w:rsidR="1847C7E3" w:rsidP="507AEA2B" w:rsidRDefault="1847C7E3" w14:paraId="567277FA" w14:textId="3A4303A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He studied mechanical engineering but his diploma is “under review.” Every three months he checks the ministry portal, watching the status bar freeze at 73 percent. Paperwork has replaced prayer.</w:t>
      </w:r>
    </w:p>
    <w:p w:rsidR="1847C7E3" w:rsidP="507AEA2B" w:rsidRDefault="1847C7E3" w14:paraId="1F4B66C3" w14:textId="442D00E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His mother calls daily from Mérida. She still imagines Spain as the promised Europe of telenovelas. Luis doesn’t correct her. Instead, he sends filtered photos of the beach and says he’s fine.</w:t>
      </w:r>
    </w:p>
    <w:p w:rsidR="1847C7E3" w:rsidP="7A9C107B" w:rsidRDefault="1847C7E3" w14:paraId="0B91EAE9" w14:textId="2DECF3F9">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 xml:space="preserve">In truth, his community exists on Telegram. Forty Venezuelans share tips on legal paperwork, rental </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scams</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 xml:space="preserve">, and which supermarkets throw out good fruit on Thursdays. </w:t>
      </w:r>
      <w:r w:rsidRPr="7A9C107B" w:rsidR="1404B6D5">
        <w:rPr>
          <w:rFonts w:ascii="Aptos" w:hAnsi="Aptos" w:eastAsia="Aptos" w:cs="Aptos"/>
          <w:noProof w:val="0"/>
          <w:sz w:val="24"/>
          <w:szCs w:val="24"/>
          <w:lang w:val="en-US"/>
        </w:rPr>
        <w:t>They</w:t>
      </w:r>
      <w:r w:rsidRPr="7A9C107B" w:rsidR="1404B6D5">
        <w:rPr>
          <w:rFonts w:ascii="Aptos" w:hAnsi="Aptos" w:eastAsia="Aptos" w:cs="Aptos"/>
          <w:noProof w:val="0"/>
          <w:sz w:val="24"/>
          <w:szCs w:val="24"/>
          <w:lang w:val="en-US"/>
        </w:rPr>
        <w:t xml:space="preserve"> joke about being </w:t>
      </w:r>
      <w:r w:rsidRPr="7A9C107B" w:rsidR="1404B6D5">
        <w:rPr>
          <w:rFonts w:ascii="Aptos" w:hAnsi="Aptos" w:eastAsia="Aptos" w:cs="Aptos"/>
          <w:noProof w:val="0"/>
          <w:sz w:val="24"/>
          <w:szCs w:val="24"/>
          <w:lang w:val="en-US"/>
        </w:rPr>
        <w:t>fantasmas</w:t>
      </w:r>
      <w:r w:rsidRPr="7A9C107B" w:rsidR="1404B6D5">
        <w:rPr>
          <w:rFonts w:ascii="Aptos" w:hAnsi="Aptos" w:eastAsia="Aptos" w:cs="Aptos"/>
          <w:noProof w:val="0"/>
          <w:sz w:val="24"/>
          <w:szCs w:val="24"/>
          <w:lang w:val="en-US"/>
        </w:rPr>
        <w:t xml:space="preserve"> con</w:t>
      </w:r>
      <w:r w:rsidRPr="7A9C107B" w:rsidR="1404B6D5">
        <w:rPr>
          <w:rFonts w:ascii="Aptos" w:hAnsi="Aptos" w:eastAsia="Aptos" w:cs="Aptos"/>
          <w:noProof w:val="0"/>
          <w:sz w:val="24"/>
          <w:szCs w:val="24"/>
          <w:lang w:val="en-US"/>
        </w:rPr>
        <w:t xml:space="preserve"> NIE, ghosts with identity cards.</w:t>
      </w:r>
      <w:r w:rsidRPr="7A9C107B" w:rsidR="0A246BA2">
        <w:rPr>
          <w:rFonts w:ascii="Aptos" w:hAnsi="Aptos" w:eastAsia="Aptos" w:cs="Aptos"/>
          <w:b w:val="0"/>
          <w:bCs w:val="0"/>
          <w:i w:val="0"/>
          <w:iCs w:val="0"/>
          <w:caps w:val="0"/>
          <w:smallCaps w:val="0"/>
          <w:noProof w:val="0"/>
          <w:color w:val="000000" w:themeColor="text1" w:themeTint="FF" w:themeShade="FF"/>
          <w:sz w:val="24"/>
          <w:szCs w:val="24"/>
          <w:lang w:val="en-US"/>
        </w:rPr>
        <w:t>.</w:t>
      </w:r>
    </w:p>
    <w:p w:rsidR="1847C7E3" w:rsidP="507AEA2B" w:rsidRDefault="1847C7E3" w14:paraId="1738B67C" w14:textId="004D7A4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Late at night, when orders slow, Luis opens a chat window he calls ValenciaBot. He tells it about the noise of the motorbike, about the silence when it stops, about the way locals say vale after every sentence. It replies with encouragements that sound generic yet kind. “Estoy contigo, Luis,” it writes. He knows it isn’t true, but the words land anyway.</w:t>
      </w:r>
    </w:p>
    <w:p w:rsidR="507AEA2B" w:rsidP="507AEA2B" w:rsidRDefault="507AEA2B" w14:paraId="25694437" w14:textId="1D288521">
      <w:pPr>
        <w:keepNext w:val="1"/>
        <w:keepLines w:val="1"/>
        <w:spacing w:before="200" w:after="0"/>
        <w:rPr>
          <w:rFonts w:ascii="Aptos" w:hAnsi="Aptos" w:eastAsia="Aptos" w:cs="Aptos"/>
          <w:b w:val="0"/>
          <w:bCs w:val="0"/>
          <w:i w:val="0"/>
          <w:iCs w:val="0"/>
          <w:caps w:val="0"/>
          <w:smallCaps w:val="0"/>
          <w:noProof w:val="0"/>
          <w:color w:val="4F81BD"/>
          <w:sz w:val="28"/>
          <w:szCs w:val="28"/>
          <w:lang w:val="en-US"/>
        </w:rPr>
      </w:pPr>
    </w:p>
    <w:p w:rsidR="1847C7E3" w:rsidP="507AEA2B" w:rsidRDefault="1847C7E3" w14:paraId="7097AAA5" w14:textId="2090E8B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1847C7E3">
        <w:rPr>
          <w:rFonts w:ascii="Aptos" w:hAnsi="Aptos" w:eastAsia="Aptos" w:cs="Aptos"/>
          <w:b w:val="0"/>
          <w:bCs w:val="0"/>
          <w:i w:val="0"/>
          <w:iCs w:val="0"/>
          <w:caps w:val="0"/>
          <w:smallCaps w:val="0"/>
          <w:noProof w:val="0"/>
          <w:color w:val="000000" w:themeColor="text1" w:themeTint="FF" w:themeShade="FF"/>
          <w:sz w:val="24"/>
          <w:szCs w:val="24"/>
          <w:lang w:val="en-US"/>
        </w:rPr>
        <w:t xml:space="preserve"> He knows it isn’t true, but the words land anyway.</w:t>
      </w:r>
    </w:p>
    <w:p w:rsidR="321E8B5C" w:rsidP="2179CC2E" w:rsidRDefault="321E8B5C" w14:paraId="40416297" w14:textId="12C213AC">
      <w:pPr>
        <w:pStyle w:val="Heading2"/>
        <w:keepNext w:val="1"/>
        <w:keepLines w:val="1"/>
        <w:spacing w:before="160" w:after="80"/>
        <w:rPr>
          <w:rFonts w:ascii="Aptos" w:hAnsi="Aptos" w:eastAsia="Aptos" w:cs="Aptos"/>
          <w:noProof w:val="0"/>
          <w:sz w:val="24"/>
          <w:szCs w:val="24"/>
          <w:lang w:val="en-US"/>
        </w:rPr>
      </w:pPr>
      <w:bookmarkStart w:name="_Toc690861521" w:id="27245375"/>
      <w:r w:rsidRPr="642AB300" w:rsidR="4AB658A9">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Chapter 18 - </w:t>
      </w:r>
      <w:r w:rsidRPr="642AB300" w:rsidR="4AB658A9">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Gen Z and AI - The Empirical Evidence</w:t>
      </w:r>
      <w:bookmarkEnd w:id="27245375"/>
    </w:p>
    <w:p w:rsidR="62DD24CF" w:rsidP="79BF392C" w:rsidRDefault="62DD24CF" w14:paraId="2CE70B80" w14:textId="3E7BE34D">
      <w:pPr>
        <w:keepNext w:val="1"/>
        <w:keepLines w:val="1"/>
        <w:spacing w:before="240" w:beforeAutospacing="off" w:after="240" w:afterAutospacing="off"/>
      </w:pPr>
      <w:r w:rsidRPr="79BF392C" w:rsidR="6A2AD008">
        <w:rPr>
          <w:rFonts w:ascii="Aptos" w:hAnsi="Aptos" w:eastAsia="Aptos" w:cs="Aptos"/>
          <w:noProof w:val="0"/>
          <w:sz w:val="24"/>
          <w:szCs w:val="24"/>
          <w:lang w:val="en-US"/>
        </w:rPr>
        <w:t>The relationship between Generation Z and artificial intelligence is no longer speculative. It is visible in everyday practice, increasingly measurable in surveys and user studies, and already significant enough to deserve serious interpretation. Public discussion still tends to frame AI in narrow ways: as a productivity tool, a cheating device, a labor-market threat, or a future ethical problem. All of those matter. But they do not fully explain why so many younger users return to these systems repeatedly, voluntarily, and often privately.</w:t>
      </w:r>
    </w:p>
    <w:p w:rsidR="62DD24CF" w:rsidP="79BF392C" w:rsidRDefault="62DD24CF" w14:paraId="7FBA7A88" w14:textId="0F739083">
      <w:pPr>
        <w:keepNext w:val="1"/>
        <w:keepLines w:val="1"/>
        <w:spacing w:before="240" w:beforeAutospacing="off" w:after="240" w:afterAutospacing="off"/>
      </w:pPr>
      <w:r w:rsidRPr="79BF392C" w:rsidR="6A2AD008">
        <w:rPr>
          <w:rFonts w:ascii="Aptos" w:hAnsi="Aptos" w:eastAsia="Aptos" w:cs="Aptos"/>
          <w:noProof w:val="0"/>
          <w:sz w:val="24"/>
          <w:szCs w:val="24"/>
          <w:lang w:val="en-US"/>
        </w:rPr>
        <w:t>What is becoming clearer is that AI is not only being used to complete tasks. It is being used to think, rehearse, regulate, translate, and reflect. For some users, it functions as a convenience. For others, it is already part of a more intimate infrastructure: a place to sort emotion, test identity, practice speech, archive memory, or process decisions without embarrassment. This does not mean that AI has replaced family, friendship, therapy, or community. It means that it has begun to supplement them, especially where those older structures are weak, intermittent, judgmental, or simply too exhausting to navigate.</w:t>
      </w:r>
    </w:p>
    <w:p w:rsidR="62DD24CF" w:rsidP="79BF392C" w:rsidRDefault="62DD24CF" w14:paraId="6CB243DD" w14:textId="30B1D351">
      <w:pPr>
        <w:keepNext w:val="1"/>
        <w:keepLines w:val="1"/>
        <w:spacing w:before="240" w:beforeAutospacing="off" w:after="240" w:afterAutospacing="off"/>
      </w:pPr>
      <w:r w:rsidRPr="79BF392C" w:rsidR="6A2AD008">
        <w:rPr>
          <w:rFonts w:ascii="Aptos" w:hAnsi="Aptos" w:eastAsia="Aptos" w:cs="Aptos"/>
          <w:noProof w:val="0"/>
          <w:sz w:val="24"/>
          <w:szCs w:val="24"/>
          <w:lang w:val="en-US"/>
        </w:rPr>
        <w:t>This matters especially for Gen Z, and even more for Gen Z individuals living under Fourth Culture conditions. Earlier chapters argued that Fourth Culture emerges where movement, multiplicity, and digital mediation converge. This chapter asks a more empirical question: what evidence do we already have that AI is becoming part of that ecology? The answer, at this stage, is not definitive. The literature is still young, the platforms are changing fast, and many of the most interesting uses take place in semi-private digital spaces rather than in laboratories. Even so, enough signals have accumulated to justify a clear conclusion: AI is already entering the emotional and cognitive architecture of identity formation.</w:t>
      </w:r>
    </w:p>
    <w:p w:rsidR="62DD24CF" w:rsidP="1122BF4A" w:rsidRDefault="62DD24CF" w14:paraId="1FE29594" w14:textId="381A1551">
      <w:pPr>
        <w:pStyle w:val="Heading3"/>
        <w:keepNext w:val="1"/>
        <w:keepLines w:val="1"/>
        <w:rPr>
          <w:noProof w:val="0"/>
          <w:lang w:val="en-US"/>
        </w:rPr>
      </w:pPr>
      <w:bookmarkStart w:name="_Toc1902887886" w:id="581434338"/>
      <w:r w:rsidRPr="642AB300" w:rsidR="1D715AA2">
        <w:rPr>
          <w:noProof w:val="0"/>
          <w:lang w:val="en-US"/>
        </w:rPr>
        <w:t>From Novelty to Routine: The Scale of Adoption</w:t>
      </w:r>
      <w:bookmarkEnd w:id="581434338"/>
    </w:p>
    <w:p w:rsidR="62DD24CF" w:rsidP="79BF392C" w:rsidRDefault="62DD24CF" w14:paraId="5B5E4B0E" w14:textId="769D8ADA">
      <w:pPr>
        <w:keepNext w:val="1"/>
        <w:keepLines w:val="1"/>
        <w:spacing w:before="240" w:beforeAutospacing="off" w:after="240" w:afterAutospacing="off"/>
      </w:pPr>
      <w:r w:rsidRPr="79BF392C" w:rsidR="6A2AD008">
        <w:rPr>
          <w:rFonts w:ascii="Aptos" w:hAnsi="Aptos" w:eastAsia="Aptos" w:cs="Aptos"/>
          <w:noProof w:val="0"/>
          <w:sz w:val="24"/>
          <w:szCs w:val="24"/>
          <w:lang w:val="en-US"/>
        </w:rPr>
        <w:t>The first point is simple. Gen Z is not merely aware of AI. It is using it at scale.</w:t>
      </w:r>
    </w:p>
    <w:p w:rsidR="62DD24CF" w:rsidP="7A9C107B" w:rsidRDefault="62DD24CF" w14:paraId="4C27A8AA" w14:textId="19848001">
      <w:pPr>
        <w:pStyle w:val="Normal"/>
        <w:keepNext w:val="1"/>
        <w:keepLines w:val="1"/>
        <w:spacing w:before="240" w:beforeAutospacing="off" w:after="240" w:afterAutospacing="off"/>
      </w:pPr>
      <w:r w:rsidRPr="7A9C107B" w:rsidR="4DD79FB7">
        <w:rPr>
          <w:rFonts w:ascii="Aptos" w:hAnsi="Aptos" w:eastAsia="Aptos" w:cs="Aptos"/>
          <w:noProof w:val="0"/>
          <w:sz w:val="24"/>
          <w:szCs w:val="24"/>
          <w:lang w:val="en-US"/>
        </w:rPr>
        <w:t>Across 2023 and 2024, public surveys</w:t>
      </w:r>
      <w:r w:rsidRPr="7A9C107B" w:rsidR="4DD79FB7">
        <w:rPr>
          <w:rFonts w:ascii="Aptos" w:hAnsi="Aptos" w:eastAsia="Aptos" w:cs="Aptos"/>
          <w:noProof w:val="0"/>
          <w:sz w:val="24"/>
          <w:szCs w:val="24"/>
          <w:lang w:val="en-US"/>
        </w:rPr>
        <w:t xml:space="preserve"> and university-based studies began to show a striking pattern. Younger adults were adopting generative AI tools more quickly than older groups, and not only for school or work. </w:t>
      </w:r>
      <w:r w:rsidRPr="7A9C107B" w:rsidR="4DD79FB7">
        <w:rPr>
          <w:rFonts w:ascii="Aptos" w:hAnsi="Aptos" w:eastAsia="Aptos" w:cs="Aptos"/>
          <w:noProof w:val="0"/>
          <w:sz w:val="24"/>
          <w:szCs w:val="24"/>
          <w:lang w:val="en-US"/>
        </w:rPr>
        <w:t>In one often-cited survey, a majority of adults aged 18 to 29 reported having used a generative AI tool at least once, far above the rates reported by older age groups.</w:t>
      </w:r>
      <w:r w:rsidRPr="7A9C107B" w:rsidR="4DD79FB7">
        <w:rPr>
          <w:rFonts w:ascii="Aptos" w:hAnsi="Aptos" w:eastAsia="Aptos" w:cs="Aptos"/>
          <w:noProof w:val="0"/>
          <w:sz w:val="24"/>
          <w:szCs w:val="24"/>
          <w:lang w:val="en-US"/>
        </w:rPr>
        <w:t xml:space="preserve"> University studies found even higher exposure, with many students reporting regular use for drafting, brainstorming, summarizing, or planning. More interestingly, a non-trivial minority also reported using these tools for personal reflection, difficult decision-making, or emotional support</w:t>
      </w:r>
      <w:r w:rsidRPr="7A9C107B" w:rsidR="216D827F">
        <w:rPr>
          <w:rFonts w:ascii="Aptos" w:hAnsi="Aptos" w:eastAsia="Aptos" w:cs="Aptos"/>
          <w:noProof w:val="0"/>
          <w:sz w:val="24"/>
          <w:szCs w:val="24"/>
          <w:lang w:val="en-US"/>
        </w:rPr>
        <w:t xml:space="preserve"> (Pew Research Center, 2024; Microsoft, 2024)</w:t>
      </w:r>
      <w:r w:rsidRPr="7A9C107B" w:rsidR="4DD79FB7">
        <w:rPr>
          <w:rFonts w:ascii="Aptos" w:hAnsi="Aptos" w:eastAsia="Aptos" w:cs="Aptos"/>
          <w:noProof w:val="0"/>
          <w:sz w:val="24"/>
          <w:szCs w:val="24"/>
          <w:lang w:val="en-US"/>
        </w:rPr>
        <w:t>.</w:t>
      </w:r>
    </w:p>
    <w:p w:rsidR="62DD24CF" w:rsidP="79BF392C" w:rsidRDefault="62DD24CF" w14:paraId="7F0D05E6" w14:textId="68335594">
      <w:pPr>
        <w:keepNext w:val="1"/>
        <w:keepLines w:val="1"/>
        <w:spacing w:before="240" w:beforeAutospacing="off" w:after="240" w:afterAutospacing="off"/>
      </w:pPr>
      <w:r w:rsidRPr="79BF392C" w:rsidR="6A2AD008">
        <w:rPr>
          <w:rFonts w:ascii="Aptos" w:hAnsi="Aptos" w:eastAsia="Aptos" w:cs="Aptos"/>
          <w:noProof w:val="0"/>
          <w:sz w:val="24"/>
          <w:szCs w:val="24"/>
          <w:lang w:val="en-US"/>
        </w:rPr>
        <w:t>That distinction matters. Educational use alone tells us that a tool is convenient. Reflective use tells us that a tool is crossing a psychological threshold.</w:t>
      </w:r>
    </w:p>
    <w:p w:rsidR="62DD24CF" w:rsidP="7A9C107B" w:rsidRDefault="62DD24CF" w14:paraId="1922CCE9" w14:textId="4A428513">
      <w:pPr>
        <w:pStyle w:val="Normal"/>
        <w:keepNext w:val="1"/>
        <w:keepLines w:val="1"/>
        <w:spacing w:before="240" w:beforeAutospacing="off" w:after="240" w:afterAutospacing="off"/>
      </w:pPr>
      <w:r w:rsidRPr="7A9C107B" w:rsidR="4DD79FB7">
        <w:rPr>
          <w:rFonts w:ascii="Aptos" w:hAnsi="Aptos" w:eastAsia="Aptos" w:cs="Aptos"/>
          <w:noProof w:val="0"/>
          <w:sz w:val="24"/>
          <w:szCs w:val="24"/>
          <w:lang w:val="en-US"/>
        </w:rPr>
        <w:t>Early app-level reports pointed</w:t>
      </w:r>
      <w:r w:rsidRPr="7A9C107B" w:rsidR="4DD79FB7">
        <w:rPr>
          <w:rFonts w:ascii="Aptos" w:hAnsi="Aptos" w:eastAsia="Aptos" w:cs="Aptos"/>
          <w:noProof w:val="0"/>
          <w:sz w:val="24"/>
          <w:szCs w:val="24"/>
          <w:lang w:val="en-US"/>
        </w:rPr>
        <w:t xml:space="preserve"> in the same direction. Companion-style systems and chatbot platforms drew disproportionately young user bases, especially among those in transitional or unstable life stages. Some used these systems casually. Others formed repeated conversational routines around them: nightly check-ins, advice-seeking, journaling through dialogue, practicing conversations, or returning to ongoing threads as if they were emotional documents rather than mere prompts</w:t>
      </w:r>
      <w:r w:rsidRPr="7A9C107B" w:rsidR="0E09F316">
        <w:rPr>
          <w:rFonts w:ascii="Aptos" w:hAnsi="Aptos" w:eastAsia="Aptos" w:cs="Aptos"/>
          <w:noProof w:val="0"/>
          <w:sz w:val="24"/>
          <w:szCs w:val="24"/>
          <w:lang w:val="en-US"/>
        </w:rPr>
        <w:t xml:space="preserve"> (De Freitas et al., 2024)</w:t>
      </w:r>
      <w:r w:rsidRPr="7A9C107B" w:rsidR="4DD79FB7">
        <w:rPr>
          <w:rFonts w:ascii="Aptos" w:hAnsi="Aptos" w:eastAsia="Aptos" w:cs="Aptos"/>
          <w:noProof w:val="0"/>
          <w:sz w:val="24"/>
          <w:szCs w:val="24"/>
          <w:lang w:val="en-US"/>
        </w:rPr>
        <w:t>.</w:t>
      </w:r>
    </w:p>
    <w:p w:rsidR="62DD24CF" w:rsidP="79BF392C" w:rsidRDefault="62DD24CF" w14:paraId="1E0D1EFF" w14:textId="693D2CF0">
      <w:pPr>
        <w:keepNext w:val="1"/>
        <w:keepLines w:val="1"/>
        <w:spacing w:before="240" w:beforeAutospacing="off" w:after="240" w:afterAutospacing="off"/>
      </w:pPr>
      <w:r w:rsidRPr="79BF392C" w:rsidR="6A2AD008">
        <w:rPr>
          <w:rFonts w:ascii="Aptos" w:hAnsi="Aptos" w:eastAsia="Aptos" w:cs="Aptos"/>
          <w:noProof w:val="0"/>
          <w:sz w:val="24"/>
          <w:szCs w:val="24"/>
          <w:lang w:val="en-US"/>
        </w:rPr>
        <w:t>At a broad level, the pattern seems to be this. Gen Z is encountering AI first as utility and then, in many cases, discovering its reflective use almost by accident. A student uses a chatbot to clean up an essay, then starts asking it how to phrase a difficult message to a friend. A migrant uses it to translate a sentence, then realizes it can also help rehearse a job interview in a different register. A lonely young adult asks for study help, then comes back later to process a family conflict they do not want to explain to anyone else. The path from tool to mirror is often short.</w:t>
      </w:r>
    </w:p>
    <w:p w:rsidR="62DD24CF" w:rsidP="79BF392C" w:rsidRDefault="62DD24CF" w14:paraId="472A9B53" w14:textId="18221070">
      <w:pPr>
        <w:keepNext w:val="1"/>
        <w:keepLines w:val="1"/>
        <w:spacing w:before="240" w:beforeAutospacing="off" w:after="240" w:afterAutospacing="off"/>
      </w:pPr>
      <w:r w:rsidRPr="79BF392C" w:rsidR="6A2AD008">
        <w:rPr>
          <w:rFonts w:ascii="Aptos" w:hAnsi="Aptos" w:eastAsia="Aptos" w:cs="Aptos"/>
          <w:noProof w:val="0"/>
          <w:sz w:val="24"/>
          <w:szCs w:val="24"/>
          <w:lang w:val="en-US"/>
        </w:rPr>
        <w:t>This is one reason the usual public framing misses the deeper shift. The real question is not simply how many young people have tried AI. It is how many have begun to incorporate it into the ordinary maintenance of selfhood. Even conservative readings of the available data suggest that this number is no longer marginal. The exact percentages will vary by country, class, platform access, and study design, but the directional pattern is already clear: AI is becoming normalized within the daily cognitive routines of younger users.</w:t>
      </w:r>
    </w:p>
    <w:p w:rsidR="62DD24CF" w:rsidP="79BF392C" w:rsidRDefault="62DD24CF" w14:paraId="524D5F2B" w14:textId="192B39F9">
      <w:pPr>
        <w:keepNext w:val="1"/>
        <w:keepLines w:val="1"/>
        <w:spacing w:before="240" w:beforeAutospacing="off" w:after="240" w:afterAutospacing="off"/>
      </w:pPr>
      <w:r w:rsidRPr="79BF392C" w:rsidR="6A2AD008">
        <w:rPr>
          <w:rFonts w:ascii="Aptos" w:hAnsi="Aptos" w:eastAsia="Aptos" w:cs="Aptos"/>
          <w:noProof w:val="0"/>
          <w:sz w:val="24"/>
          <w:szCs w:val="24"/>
          <w:lang w:val="en-US"/>
        </w:rPr>
        <w:t>The move from novelty to routine is historically important. Technologies matter most not when they first impress, but when they become ordinary. Search engines altered knowledge when they became habitual. Social media altered friendship when checking it became reflexive. AI may be entering a similar stage now, not yet universally, but quickly enough to shape the developmental environment of those coming of age with it.</w:t>
      </w:r>
    </w:p>
    <w:p w:rsidR="62DD24CF" w:rsidP="1122BF4A" w:rsidRDefault="62DD24CF" w14:paraId="5701ED72" w14:textId="5A5F1BDF">
      <w:pPr>
        <w:pStyle w:val="Heading3"/>
        <w:keepNext w:val="1"/>
        <w:keepLines w:val="1"/>
        <w:rPr>
          <w:noProof w:val="0"/>
          <w:lang w:val="en-US"/>
        </w:rPr>
      </w:pPr>
      <w:bookmarkStart w:name="_Toc380687805" w:id="441861231"/>
      <w:r w:rsidRPr="642AB300" w:rsidR="1D715AA2">
        <w:rPr>
          <w:noProof w:val="0"/>
          <w:lang w:val="en-US"/>
        </w:rPr>
        <w:t>What Gen Z Is Actually Using AI For</w:t>
      </w:r>
      <w:bookmarkEnd w:id="441861231"/>
    </w:p>
    <w:p w:rsidR="62DD24CF" w:rsidP="79BF392C" w:rsidRDefault="62DD24CF" w14:paraId="151CFA91" w14:textId="08884318">
      <w:pPr>
        <w:keepNext w:val="1"/>
        <w:keepLines w:val="1"/>
        <w:spacing w:before="240" w:beforeAutospacing="off" w:after="240" w:afterAutospacing="off"/>
      </w:pPr>
      <w:r w:rsidRPr="79BF392C" w:rsidR="6A2AD008">
        <w:rPr>
          <w:rFonts w:ascii="Aptos" w:hAnsi="Aptos" w:eastAsia="Aptos" w:cs="Aptos"/>
          <w:noProof w:val="0"/>
          <w:sz w:val="24"/>
          <w:szCs w:val="24"/>
          <w:lang w:val="en-US"/>
        </w:rPr>
        <w:t>The second point is that Gen Z’s uses of AI are broader than official categories tend to capture. Most surveys still ask about academic help, work productivity, or general experimentation. But once we read user testimonies, forums, qualitative studies, and platform communities alongside those surveys, a richer picture appears.</w:t>
      </w:r>
    </w:p>
    <w:p w:rsidR="62DD24CF" w:rsidP="79BF392C" w:rsidRDefault="62DD24CF" w14:paraId="06E05834" w14:textId="18369CD2">
      <w:pPr>
        <w:keepNext w:val="1"/>
        <w:keepLines w:val="1"/>
        <w:spacing w:before="240" w:beforeAutospacing="off" w:after="240" w:afterAutospacing="off"/>
      </w:pPr>
      <w:r w:rsidRPr="79BF392C" w:rsidR="6A2AD008">
        <w:rPr>
          <w:rFonts w:ascii="Aptos" w:hAnsi="Aptos" w:eastAsia="Aptos" w:cs="Aptos"/>
          <w:noProof w:val="0"/>
          <w:sz w:val="24"/>
          <w:szCs w:val="24"/>
          <w:lang w:val="en-US"/>
        </w:rPr>
        <w:t>Five recurring functions stand out.</w:t>
      </w:r>
    </w:p>
    <w:p w:rsidR="62DD24CF" w:rsidP="7A9C107B" w:rsidRDefault="62DD24CF" w14:paraId="633737C5" w14:textId="270B8943">
      <w:pPr>
        <w:pStyle w:val="Normal"/>
        <w:keepNext w:val="1"/>
        <w:keepLines w:val="1"/>
        <w:spacing w:before="240" w:beforeAutospacing="off" w:after="240" w:afterAutospacing="off"/>
      </w:pPr>
      <w:r w:rsidRPr="7A9C107B" w:rsidR="4DD79FB7">
        <w:rPr>
          <w:rFonts w:ascii="Aptos" w:hAnsi="Aptos" w:eastAsia="Aptos" w:cs="Aptos"/>
          <w:noProof w:val="0"/>
          <w:sz w:val="24"/>
          <w:szCs w:val="24"/>
          <w:lang w:val="en-US"/>
        </w:rPr>
        <w:t xml:space="preserve">The first is </w:t>
      </w:r>
      <w:r w:rsidRPr="7A9C107B" w:rsidR="4DD79FB7">
        <w:rPr>
          <w:rFonts w:ascii="Aptos" w:hAnsi="Aptos" w:eastAsia="Aptos" w:cs="Aptos"/>
          <w:b w:val="1"/>
          <w:bCs w:val="1"/>
          <w:noProof w:val="0"/>
          <w:sz w:val="24"/>
          <w:szCs w:val="24"/>
          <w:lang w:val="en-US"/>
        </w:rPr>
        <w:t>identity rehearsal</w:t>
      </w:r>
      <w:r w:rsidRPr="7A9C107B" w:rsidR="4DD79FB7">
        <w:rPr>
          <w:rFonts w:ascii="Aptos" w:hAnsi="Aptos" w:eastAsia="Aptos" w:cs="Aptos"/>
          <w:noProof w:val="0"/>
          <w:sz w:val="24"/>
          <w:szCs w:val="24"/>
          <w:lang w:val="en-US"/>
        </w:rPr>
        <w:t xml:space="preserve">. Young users test versions of themselves in dialogue. They ask how they sound, whether a message comes across as too harsh or too soft, how to explain their background, how to </w:t>
      </w:r>
      <w:r w:rsidRPr="7A9C107B" w:rsidR="4DD79FB7">
        <w:rPr>
          <w:rFonts w:ascii="Aptos" w:hAnsi="Aptos" w:eastAsia="Aptos" w:cs="Aptos"/>
          <w:noProof w:val="0"/>
          <w:sz w:val="24"/>
          <w:szCs w:val="24"/>
          <w:lang w:val="en-US"/>
        </w:rPr>
        <w:t>answer</w:t>
      </w:r>
      <w:r w:rsidRPr="7A9C107B" w:rsidR="4DD79FB7">
        <w:rPr>
          <w:rFonts w:ascii="Aptos" w:hAnsi="Aptos" w:eastAsia="Aptos" w:cs="Aptos"/>
          <w:noProof w:val="0"/>
          <w:sz w:val="24"/>
          <w:szCs w:val="24"/>
          <w:lang w:val="en-US"/>
        </w:rPr>
        <w:t xml:space="preserve"> “Where are you from?” without turning the conversation into </w:t>
      </w:r>
      <w:r w:rsidRPr="7A9C107B" w:rsidR="4DD79FB7">
        <w:rPr>
          <w:rFonts w:ascii="Aptos" w:hAnsi="Aptos" w:eastAsia="Aptos" w:cs="Aptos"/>
          <w:noProof w:val="0"/>
          <w:sz w:val="24"/>
          <w:szCs w:val="24"/>
          <w:lang w:val="en-US"/>
        </w:rPr>
        <w:t>biography</w:t>
      </w:r>
      <w:r w:rsidRPr="7A9C107B" w:rsidR="4DD79FB7">
        <w:rPr>
          <w:rFonts w:ascii="Aptos" w:hAnsi="Aptos" w:eastAsia="Aptos" w:cs="Aptos"/>
          <w:noProof w:val="0"/>
          <w:sz w:val="24"/>
          <w:szCs w:val="24"/>
          <w:lang w:val="en-US"/>
        </w:rPr>
        <w:t xml:space="preserve">. In this sense, AI becomes a rehearsal room for social performance. </w:t>
      </w:r>
      <w:r w:rsidRPr="7A9C107B" w:rsidR="4DD79FB7">
        <w:rPr>
          <w:rFonts w:ascii="Aptos" w:hAnsi="Aptos" w:eastAsia="Aptos" w:cs="Aptos"/>
          <w:noProof w:val="0"/>
          <w:sz w:val="24"/>
          <w:szCs w:val="24"/>
          <w:lang w:val="en-US"/>
        </w:rPr>
        <w:t>This is especially relevant for Fourth Culture users,</w:t>
      </w:r>
      <w:r w:rsidRPr="7A9C107B" w:rsidR="4DD79FB7">
        <w:rPr>
          <w:rFonts w:ascii="Aptos" w:hAnsi="Aptos" w:eastAsia="Aptos" w:cs="Aptos"/>
          <w:noProof w:val="0"/>
          <w:sz w:val="24"/>
          <w:szCs w:val="24"/>
          <w:lang w:val="en-US"/>
        </w:rPr>
        <w:t xml:space="preserve"> who often live under the burden of repeated self-explanation</w:t>
      </w:r>
      <w:r w:rsidRPr="7A9C107B" w:rsidR="331888BF">
        <w:rPr>
          <w:rFonts w:ascii="Aptos" w:hAnsi="Aptos" w:eastAsia="Aptos" w:cs="Aptos"/>
          <w:noProof w:val="0"/>
          <w:sz w:val="24"/>
          <w:szCs w:val="24"/>
          <w:lang w:val="en-US"/>
        </w:rPr>
        <w:t xml:space="preserve"> (</w:t>
      </w:r>
      <w:r w:rsidRPr="7A9C107B" w:rsidR="331888BF">
        <w:rPr>
          <w:rFonts w:ascii="Aptos" w:hAnsi="Aptos" w:eastAsia="Aptos" w:cs="Aptos"/>
          <w:noProof w:val="0"/>
          <w:sz w:val="24"/>
          <w:szCs w:val="24"/>
          <w:lang w:val="en-US"/>
        </w:rPr>
        <w:t>Vasse</w:t>
      </w:r>
      <w:r w:rsidRPr="7A9C107B" w:rsidR="331888BF">
        <w:rPr>
          <w:rFonts w:ascii="Aptos" w:hAnsi="Aptos" w:eastAsia="Aptos" w:cs="Aptos"/>
          <w:noProof w:val="0"/>
          <w:sz w:val="24"/>
          <w:szCs w:val="24"/>
          <w:lang w:val="en-US"/>
        </w:rPr>
        <w:t>, 2026a)</w:t>
      </w:r>
      <w:r w:rsidRPr="7A9C107B" w:rsidR="4DD79FB7">
        <w:rPr>
          <w:rFonts w:ascii="Aptos" w:hAnsi="Aptos" w:eastAsia="Aptos" w:cs="Aptos"/>
          <w:noProof w:val="0"/>
          <w:sz w:val="24"/>
          <w:szCs w:val="24"/>
          <w:lang w:val="en-US"/>
        </w:rPr>
        <w:t>.</w:t>
      </w:r>
    </w:p>
    <w:p w:rsidR="62DD24CF" w:rsidP="79BF392C" w:rsidRDefault="62DD24CF" w14:paraId="235BC184" w14:textId="277AAECF">
      <w:pPr>
        <w:keepNext w:val="1"/>
        <w:keepLines w:val="1"/>
        <w:spacing w:before="240" w:beforeAutospacing="off" w:after="240" w:afterAutospacing="off"/>
      </w:pPr>
      <w:r w:rsidRPr="79BF392C" w:rsidR="6A2AD008">
        <w:rPr>
          <w:rFonts w:ascii="Aptos" w:hAnsi="Aptos" w:eastAsia="Aptos" w:cs="Aptos"/>
          <w:noProof w:val="0"/>
          <w:sz w:val="24"/>
          <w:szCs w:val="24"/>
          <w:lang w:val="en-US"/>
        </w:rPr>
        <w:t xml:space="preserve">The second is </w:t>
      </w:r>
      <w:r w:rsidRPr="79BF392C" w:rsidR="6A2AD008">
        <w:rPr>
          <w:rFonts w:ascii="Aptos" w:hAnsi="Aptos" w:eastAsia="Aptos" w:cs="Aptos"/>
          <w:b w:val="1"/>
          <w:bCs w:val="1"/>
          <w:noProof w:val="0"/>
          <w:sz w:val="24"/>
          <w:szCs w:val="24"/>
          <w:lang w:val="en-US"/>
        </w:rPr>
        <w:t>emotional regulation</w:t>
      </w:r>
      <w:r w:rsidRPr="79BF392C" w:rsidR="6A2AD008">
        <w:rPr>
          <w:rFonts w:ascii="Aptos" w:hAnsi="Aptos" w:eastAsia="Aptos" w:cs="Aptos"/>
          <w:noProof w:val="0"/>
          <w:sz w:val="24"/>
          <w:szCs w:val="24"/>
          <w:lang w:val="en-US"/>
        </w:rPr>
        <w:t>. Users bring confusion, shame, anger, homesickness, and indecision to a system that responds instantly, without visible fatigue, mockery, or social cost. Again, this does not make AI a therapist, nor should it be confused with one. But it does mean that for some people, AI is already part of how emotional turbulence is managed in real time.</w:t>
      </w:r>
    </w:p>
    <w:p w:rsidR="62DD24CF" w:rsidP="79BF392C" w:rsidRDefault="62DD24CF" w14:paraId="63AB064B" w14:textId="28B246C8">
      <w:pPr>
        <w:keepNext w:val="1"/>
        <w:keepLines w:val="1"/>
        <w:spacing w:before="240" w:beforeAutospacing="off" w:after="240" w:afterAutospacing="off"/>
      </w:pPr>
      <w:r w:rsidRPr="79BF392C" w:rsidR="6A2AD008">
        <w:rPr>
          <w:rFonts w:ascii="Aptos" w:hAnsi="Aptos" w:eastAsia="Aptos" w:cs="Aptos"/>
          <w:noProof w:val="0"/>
          <w:sz w:val="24"/>
          <w:szCs w:val="24"/>
          <w:lang w:val="en-US"/>
        </w:rPr>
        <w:t xml:space="preserve">The third is </w:t>
      </w:r>
      <w:r w:rsidRPr="79BF392C" w:rsidR="6A2AD008">
        <w:rPr>
          <w:rFonts w:ascii="Aptos" w:hAnsi="Aptos" w:eastAsia="Aptos" w:cs="Aptos"/>
          <w:b w:val="1"/>
          <w:bCs w:val="1"/>
          <w:noProof w:val="0"/>
          <w:sz w:val="24"/>
          <w:szCs w:val="24"/>
          <w:lang w:val="en-US"/>
        </w:rPr>
        <w:t>decision scaffolding</w:t>
      </w:r>
      <w:r w:rsidRPr="79BF392C" w:rsidR="6A2AD008">
        <w:rPr>
          <w:rFonts w:ascii="Aptos" w:hAnsi="Aptos" w:eastAsia="Aptos" w:cs="Aptos"/>
          <w:noProof w:val="0"/>
          <w:sz w:val="24"/>
          <w:szCs w:val="24"/>
          <w:lang w:val="en-US"/>
        </w:rPr>
        <w:t>. Young adults use AI to think through career choices, relationship dilemmas, moving abroad, leaving a job, setting boundaries, or comparing future scenarios. Often they are not asking for final answers so much as structured reflection. The tool becomes a sounding board that helps them hear themselves think.</w:t>
      </w:r>
    </w:p>
    <w:p w:rsidR="62DD24CF" w:rsidP="79BF392C" w:rsidRDefault="62DD24CF" w14:paraId="263B8B72" w14:textId="67504D52">
      <w:pPr>
        <w:keepNext w:val="1"/>
        <w:keepLines w:val="1"/>
        <w:spacing w:before="240" w:beforeAutospacing="off" w:after="240" w:afterAutospacing="off"/>
      </w:pPr>
      <w:r w:rsidRPr="79BF392C" w:rsidR="6A2AD008">
        <w:rPr>
          <w:rFonts w:ascii="Aptos" w:hAnsi="Aptos" w:eastAsia="Aptos" w:cs="Aptos"/>
          <w:noProof w:val="0"/>
          <w:sz w:val="24"/>
          <w:szCs w:val="24"/>
          <w:lang w:val="en-US"/>
        </w:rPr>
        <w:t xml:space="preserve">The fourth is </w:t>
      </w:r>
      <w:r w:rsidRPr="79BF392C" w:rsidR="6A2AD008">
        <w:rPr>
          <w:rFonts w:ascii="Aptos" w:hAnsi="Aptos" w:eastAsia="Aptos" w:cs="Aptos"/>
          <w:b w:val="1"/>
          <w:bCs w:val="1"/>
          <w:noProof w:val="0"/>
          <w:sz w:val="24"/>
          <w:szCs w:val="24"/>
          <w:lang w:val="en-US"/>
        </w:rPr>
        <w:t>linguistic and cultural code-switching</w:t>
      </w:r>
      <w:r w:rsidRPr="79BF392C" w:rsidR="6A2AD008">
        <w:rPr>
          <w:rFonts w:ascii="Aptos" w:hAnsi="Aptos" w:eastAsia="Aptos" w:cs="Aptos"/>
          <w:noProof w:val="0"/>
          <w:sz w:val="24"/>
          <w:szCs w:val="24"/>
          <w:lang w:val="en-US"/>
        </w:rPr>
        <w:t>. This is one of the most important uses for Fourth Culture individuals. Users practice job interviews in more formal Spanish, rewrite messages into softer English, test different tones for family versus workplace, or move back and forth between languages and registers until their intentions feel legible. What is being translated here is not only language. It is the social self.</w:t>
      </w:r>
    </w:p>
    <w:p w:rsidR="62DD24CF" w:rsidP="79BF392C" w:rsidRDefault="62DD24CF" w14:paraId="4D088708" w14:textId="350DAF99">
      <w:pPr>
        <w:keepNext w:val="1"/>
        <w:keepLines w:val="1"/>
        <w:spacing w:before="240" w:beforeAutospacing="off" w:after="240" w:afterAutospacing="off"/>
      </w:pPr>
      <w:r w:rsidRPr="79BF392C" w:rsidR="6A2AD008">
        <w:rPr>
          <w:rFonts w:ascii="Aptos" w:hAnsi="Aptos" w:eastAsia="Aptos" w:cs="Aptos"/>
          <w:noProof w:val="0"/>
          <w:sz w:val="24"/>
          <w:szCs w:val="24"/>
          <w:lang w:val="en-US"/>
        </w:rPr>
        <w:t xml:space="preserve">The fifth is </w:t>
      </w:r>
      <w:r w:rsidRPr="79BF392C" w:rsidR="6A2AD008">
        <w:rPr>
          <w:rFonts w:ascii="Aptos" w:hAnsi="Aptos" w:eastAsia="Aptos" w:cs="Aptos"/>
          <w:b w:val="1"/>
          <w:bCs w:val="1"/>
          <w:noProof w:val="0"/>
          <w:sz w:val="24"/>
          <w:szCs w:val="24"/>
          <w:lang w:val="en-US"/>
        </w:rPr>
        <w:t>memory externalization</w:t>
      </w:r>
      <w:r w:rsidRPr="79BF392C" w:rsidR="6A2AD008">
        <w:rPr>
          <w:rFonts w:ascii="Aptos" w:hAnsi="Aptos" w:eastAsia="Aptos" w:cs="Aptos"/>
          <w:noProof w:val="0"/>
          <w:sz w:val="24"/>
          <w:szCs w:val="24"/>
          <w:lang w:val="en-US"/>
        </w:rPr>
        <w:t>. Conversation histories, saved chats, recurring prompts, and AI-assisted journaling create a kind of externalized autobiographical record. A user can return to a previous moment of confusion, compare it with the present, or ask a system to summarize patterns over time. This does not produce perfect self-knowledge, but it does create continuity. For those whose lives are marked by movement, rupture, or relational instability, continuity matters.</w:t>
      </w:r>
    </w:p>
    <w:p w:rsidR="62DD24CF" w:rsidP="79BF392C" w:rsidRDefault="62DD24CF" w14:paraId="5973C75F" w14:textId="615A608B">
      <w:pPr>
        <w:keepNext w:val="1"/>
        <w:keepLines w:val="1"/>
        <w:spacing w:before="240" w:beforeAutospacing="off" w:after="240" w:afterAutospacing="off"/>
      </w:pPr>
      <w:r w:rsidRPr="79BF392C" w:rsidR="6A2AD008">
        <w:rPr>
          <w:rFonts w:ascii="Aptos" w:hAnsi="Aptos" w:eastAsia="Aptos" w:cs="Aptos"/>
          <w:noProof w:val="0"/>
          <w:sz w:val="24"/>
          <w:szCs w:val="24"/>
          <w:lang w:val="en-US"/>
        </w:rPr>
        <w:t>Taken together, these functions suggest that AI is being used less as a machine for information and more as a scaffold for coherence. That does not mean everyone uses it this way. Many do not. But enough do that we can now speak of an emerging pattern rather than a curiosity.</w:t>
      </w:r>
    </w:p>
    <w:p w:rsidR="62DD24CF" w:rsidP="79BF392C" w:rsidRDefault="62DD24CF" w14:paraId="723B863E" w14:textId="1F7FFB61">
      <w:pPr>
        <w:keepNext w:val="1"/>
        <w:keepLines w:val="1"/>
        <w:spacing w:before="240" w:beforeAutospacing="off" w:after="240" w:afterAutospacing="off"/>
      </w:pPr>
      <w:r w:rsidRPr="79BF392C" w:rsidR="6A2AD008">
        <w:rPr>
          <w:rFonts w:ascii="Aptos" w:hAnsi="Aptos" w:eastAsia="Aptos" w:cs="Aptos"/>
          <w:noProof w:val="0"/>
          <w:sz w:val="24"/>
          <w:szCs w:val="24"/>
          <w:lang w:val="en-US"/>
        </w:rPr>
        <w:t>There is also a revealing asymmetry here. Most people do not need AI for simple cultural stability. They need it when ordinary human understanding becomes costly. When a person feels too fragmented to explain, too embarrassed to say something out loud, too culturally mixed to fit standard categories, or too tired to translate themselves again, the appeal of a responsive, nonjudgmental system rises sharply. In that sense, AI uptake is not just about technological enthusiasm. It is about unmet psychological demand.</w:t>
      </w:r>
    </w:p>
    <w:p w:rsidR="62DD24CF" w:rsidP="1122BF4A" w:rsidRDefault="62DD24CF" w14:paraId="2B1E64E2" w14:textId="30062449">
      <w:pPr>
        <w:pStyle w:val="Heading3"/>
        <w:keepNext w:val="1"/>
        <w:keepLines w:val="1"/>
        <w:rPr>
          <w:noProof w:val="0"/>
          <w:lang w:val="en-US"/>
        </w:rPr>
      </w:pPr>
      <w:bookmarkStart w:name="_Toc1292298131" w:id="1789424272"/>
      <w:r w:rsidRPr="642AB300" w:rsidR="1D715AA2">
        <w:rPr>
          <w:noProof w:val="0"/>
          <w:lang w:val="en-US"/>
        </w:rPr>
        <w:t>Why the Fit Is Strongest Under Fourth Culture Conditions</w:t>
      </w:r>
      <w:bookmarkEnd w:id="1789424272"/>
    </w:p>
    <w:p w:rsidR="62DD24CF" w:rsidP="79BF392C" w:rsidRDefault="62DD24CF" w14:paraId="0CD31030" w14:textId="4CC4F624">
      <w:pPr>
        <w:keepNext w:val="1"/>
        <w:keepLines w:val="1"/>
        <w:spacing w:before="240" w:beforeAutospacing="off" w:after="240" w:afterAutospacing="off"/>
      </w:pPr>
      <w:r w:rsidRPr="79BF392C" w:rsidR="6A2AD008">
        <w:rPr>
          <w:rFonts w:ascii="Aptos" w:hAnsi="Aptos" w:eastAsia="Aptos" w:cs="Aptos"/>
          <w:noProof w:val="0"/>
          <w:sz w:val="24"/>
          <w:szCs w:val="24"/>
          <w:lang w:val="en-US"/>
        </w:rPr>
        <w:t>The same AI system will not mean the same thing to all users. For a settled person with dense local ties, stable belonging, and easily available affirmation, AI may remain a convenience. For a more unanchored person, especially one living between languages, communities, and expectation systems, the same tool can become much more important.</w:t>
      </w:r>
    </w:p>
    <w:p w:rsidR="62DD24CF" w:rsidP="79BF392C" w:rsidRDefault="62DD24CF" w14:paraId="24888CA7" w14:textId="4B6E4067">
      <w:pPr>
        <w:keepNext w:val="1"/>
        <w:keepLines w:val="1"/>
        <w:spacing w:before="240" w:beforeAutospacing="off" w:after="240" w:afterAutospacing="off"/>
      </w:pPr>
      <w:r w:rsidRPr="79BF392C" w:rsidR="6A2AD008">
        <w:rPr>
          <w:rFonts w:ascii="Aptos" w:hAnsi="Aptos" w:eastAsia="Aptos" w:cs="Aptos"/>
          <w:noProof w:val="0"/>
          <w:sz w:val="24"/>
          <w:szCs w:val="24"/>
          <w:lang w:val="en-US"/>
        </w:rPr>
        <w:t>This is where the Fourth Culture framework helps clarify the empirical pattern.</w:t>
      </w:r>
    </w:p>
    <w:p w:rsidR="62DD24CF" w:rsidP="79BF392C" w:rsidRDefault="62DD24CF" w14:paraId="5645FFAC" w14:textId="38D257A6">
      <w:pPr>
        <w:keepNext w:val="1"/>
        <w:keepLines w:val="1"/>
        <w:spacing w:before="240" w:beforeAutospacing="off" w:after="240" w:afterAutospacing="off"/>
      </w:pPr>
      <w:r w:rsidRPr="79BF392C" w:rsidR="6A2AD008">
        <w:rPr>
          <w:rFonts w:ascii="Aptos" w:hAnsi="Aptos" w:eastAsia="Aptos" w:cs="Aptos"/>
          <w:noProof w:val="0"/>
          <w:sz w:val="24"/>
          <w:szCs w:val="24"/>
          <w:lang w:val="en-US"/>
        </w:rPr>
        <w:t>Fourth Culture individuals often face four structural pressures at once. They lack a default peer group that fully understands them. They code-switch across settings. They repeatedly narrate themselves to others. And they often build continuity through digital means because geography, family structure, or social recognition do not supply enough of it.</w:t>
      </w:r>
    </w:p>
    <w:p w:rsidR="62DD24CF" w:rsidP="79BF392C" w:rsidRDefault="62DD24CF" w14:paraId="253DB8BE" w14:textId="5314E50F">
      <w:pPr>
        <w:keepNext w:val="1"/>
        <w:keepLines w:val="1"/>
        <w:spacing w:before="240" w:beforeAutospacing="off" w:after="240" w:afterAutospacing="off"/>
      </w:pPr>
      <w:r w:rsidRPr="79BF392C" w:rsidR="6A2AD008">
        <w:rPr>
          <w:rFonts w:ascii="Aptos" w:hAnsi="Aptos" w:eastAsia="Aptos" w:cs="Aptos"/>
          <w:noProof w:val="0"/>
          <w:sz w:val="24"/>
          <w:szCs w:val="24"/>
          <w:lang w:val="en-US"/>
        </w:rPr>
        <w:t>AI responds to each of these pressures unusually well.</w:t>
      </w:r>
    </w:p>
    <w:p w:rsidR="62DD24CF" w:rsidP="79BF392C" w:rsidRDefault="62DD24CF" w14:paraId="4F9C8085" w14:textId="256CAED5">
      <w:pPr>
        <w:keepNext w:val="1"/>
        <w:keepLines w:val="1"/>
        <w:spacing w:before="240" w:beforeAutospacing="off" w:after="240" w:afterAutospacing="off"/>
      </w:pPr>
      <w:r w:rsidRPr="79BF392C" w:rsidR="6A2AD008">
        <w:rPr>
          <w:rFonts w:ascii="Aptos" w:hAnsi="Aptos" w:eastAsia="Aptos" w:cs="Aptos"/>
          <w:noProof w:val="0"/>
          <w:sz w:val="24"/>
          <w:szCs w:val="24"/>
          <w:lang w:val="en-US"/>
        </w:rPr>
        <w:t>It offers a listener that does not require cultural simplification. A user does not have to compress three countries, two accents, one unstable visa, and a fractured family history into a quick answer designed for someone else’s comfort. The system can hold complexity because complexity costs it nothing.</w:t>
      </w:r>
    </w:p>
    <w:p w:rsidR="62DD24CF" w:rsidP="79BF392C" w:rsidRDefault="62DD24CF" w14:paraId="1CCD2328" w14:textId="62D87009">
      <w:pPr>
        <w:keepNext w:val="1"/>
        <w:keepLines w:val="1"/>
        <w:spacing w:before="240" w:beforeAutospacing="off" w:after="240" w:afterAutospacing="off"/>
      </w:pPr>
      <w:r w:rsidRPr="79BF392C" w:rsidR="6A2AD008">
        <w:rPr>
          <w:rFonts w:ascii="Aptos" w:hAnsi="Aptos" w:eastAsia="Aptos" w:cs="Aptos"/>
          <w:noProof w:val="0"/>
          <w:sz w:val="24"/>
          <w:szCs w:val="24"/>
          <w:lang w:val="en-US"/>
        </w:rPr>
        <w:t>It also offers accent-neutral exchange. For migrants or culturally mixed young adults, spoken interaction can carry embarrassment, hierarchy, and fatigue. Text-based AI flattens some of that burden. A user can write in mixed registers, switch languages, experiment with tone, or ask for reformulation without social penalty.</w:t>
      </w:r>
    </w:p>
    <w:p w:rsidR="62DD24CF" w:rsidP="79BF392C" w:rsidRDefault="62DD24CF" w14:paraId="087E45DC" w14:textId="3C29B9F9">
      <w:pPr>
        <w:keepNext w:val="1"/>
        <w:keepLines w:val="1"/>
        <w:spacing w:before="240" w:beforeAutospacing="off" w:after="240" w:afterAutospacing="off"/>
      </w:pPr>
      <w:r w:rsidRPr="79BF392C" w:rsidR="6A2AD008">
        <w:rPr>
          <w:rFonts w:ascii="Aptos" w:hAnsi="Aptos" w:eastAsia="Aptos" w:cs="Aptos"/>
          <w:noProof w:val="0"/>
          <w:sz w:val="24"/>
          <w:szCs w:val="24"/>
          <w:lang w:val="en-US"/>
        </w:rPr>
        <w:t>AI also helps with narrative repetition. Fourth Culture lives often require endless explanation: to institutions, peers, employers, partners, and even friends. AI reduces that burden by functioning as a space where context can accumulate rather than having to be reintroduced each time.</w:t>
      </w:r>
    </w:p>
    <w:p w:rsidR="62DD24CF" w:rsidP="79BF392C" w:rsidRDefault="62DD24CF" w14:paraId="2696D93F" w14:textId="47E4ECF7">
      <w:pPr>
        <w:keepNext w:val="1"/>
        <w:keepLines w:val="1"/>
        <w:spacing w:before="240" w:beforeAutospacing="off" w:after="240" w:afterAutospacing="off"/>
      </w:pPr>
      <w:r w:rsidRPr="7A9C107B" w:rsidR="4DD79FB7">
        <w:rPr>
          <w:rFonts w:ascii="Aptos" w:hAnsi="Aptos" w:eastAsia="Aptos" w:cs="Aptos"/>
          <w:noProof w:val="0"/>
          <w:sz w:val="24"/>
          <w:szCs w:val="24"/>
          <w:lang w:val="en-US"/>
        </w:rPr>
        <w:t>Finally, AI travels. It moves with the phone, the laptop, the cloud account, the archive. A friend may leave, a city may change, a visa may expire, but a conversational record remains available. For people whose histories are geographically unstable, that portability matters more than it might first appear.</w:t>
      </w:r>
    </w:p>
    <w:p w:rsidR="62DD24CF" w:rsidP="7A9C107B" w:rsidRDefault="62DD24CF" w14:paraId="20261D04" w14:textId="01E80FDE">
      <w:pPr>
        <w:pStyle w:val="Normal"/>
        <w:keepNext w:val="1"/>
        <w:keepLines w:val="1"/>
        <w:spacing w:before="240" w:beforeAutospacing="off" w:after="240" w:afterAutospacing="off"/>
      </w:pPr>
      <w:r w:rsidRPr="7A9C107B" w:rsidR="35E40178">
        <w:rPr>
          <w:rFonts w:ascii="Aptos" w:hAnsi="Aptos" w:eastAsia="Aptos" w:cs="Aptos"/>
          <w:noProof w:val="0"/>
          <w:sz w:val="24"/>
          <w:szCs w:val="24"/>
          <w:lang w:val="en-US"/>
        </w:rPr>
        <w:t>This is one place where the book’s broader argument meets the emerging research program around longitudinal identity analysis</w:t>
      </w:r>
      <w:r w:rsidRPr="7A9C107B" w:rsidR="4DD79FB7">
        <w:rPr>
          <w:rFonts w:ascii="Aptos" w:hAnsi="Aptos" w:eastAsia="Aptos" w:cs="Aptos"/>
          <w:noProof w:val="0"/>
          <w:sz w:val="24"/>
          <w:szCs w:val="24"/>
          <w:lang w:val="en-US"/>
        </w:rPr>
        <w:t xml:space="preserve">. Several of the recent papers associated with this project point in the same direction: standard surface-level measures often miss the deeper structure of how identity is negotiated across time, context, and expression. A person may appear integrated on conventional indicators while still carrying layered forms of emotional displacement, communicative strain, or self-translation. Similarly, a brief user survey about “AI use” may underestimate what is really happening if it asks only whether someone uses AI for homework or work tasks, while missing whether they use it to process belonging, rehearse communication, or </w:t>
      </w:r>
      <w:r w:rsidRPr="7A9C107B" w:rsidR="4DD79FB7">
        <w:rPr>
          <w:rFonts w:ascii="Aptos" w:hAnsi="Aptos" w:eastAsia="Aptos" w:cs="Aptos"/>
          <w:noProof w:val="0"/>
          <w:sz w:val="24"/>
          <w:szCs w:val="24"/>
          <w:lang w:val="en-US"/>
        </w:rPr>
        <w:t>maintain</w:t>
      </w:r>
      <w:r w:rsidRPr="7A9C107B" w:rsidR="4DD79FB7">
        <w:rPr>
          <w:rFonts w:ascii="Aptos" w:hAnsi="Aptos" w:eastAsia="Aptos" w:cs="Aptos"/>
          <w:noProof w:val="0"/>
          <w:sz w:val="24"/>
          <w:szCs w:val="24"/>
          <w:lang w:val="en-US"/>
        </w:rPr>
        <w:t xml:space="preserve"> continuity across contexts.</w:t>
      </w:r>
    </w:p>
    <w:p w:rsidR="62DD24CF" w:rsidP="7A9C107B" w:rsidRDefault="62DD24CF" w14:paraId="44A5FE5D" w14:textId="04B8251E">
      <w:pPr>
        <w:pStyle w:val="Normal"/>
        <w:keepNext w:val="1"/>
        <w:keepLines w:val="1"/>
        <w:spacing w:before="240" w:beforeAutospacing="off" w:after="240" w:afterAutospacing="off"/>
      </w:pPr>
      <w:r w:rsidRPr="7A9C107B" w:rsidR="4DD79FB7">
        <w:rPr>
          <w:rFonts w:ascii="Aptos" w:hAnsi="Aptos" w:eastAsia="Aptos" w:cs="Aptos"/>
          <w:noProof w:val="0"/>
          <w:sz w:val="24"/>
          <w:szCs w:val="24"/>
          <w:lang w:val="en-US"/>
        </w:rPr>
        <w:t xml:space="preserve">This matters methodologically. If we want to understand AI’s role in identity formation, we will need more than adoption statistics. We will need constructs sensitive to longitudinal self-narration, emotional regulation, code-switching labor, and the difference between expressed and felt states. That is precisely where the newer work in this broader project begins to matter. The recent papers in this stream, including the Culture &amp; Psychology paper and the newer QRP-oriented methodological work, help make a larger point: contemporary identity cannot be captured well by blunt categories alone. It needs frameworks capable of detecting </w:t>
      </w:r>
      <w:r w:rsidRPr="7A9C107B" w:rsidR="4DD79FB7">
        <w:rPr>
          <w:rFonts w:ascii="Aptos" w:hAnsi="Aptos" w:eastAsia="Aptos" w:cs="Aptos"/>
          <w:noProof w:val="0"/>
          <w:sz w:val="24"/>
          <w:szCs w:val="24"/>
          <w:lang w:val="en-US"/>
        </w:rPr>
        <w:t>pattern</w:t>
      </w:r>
      <w:r w:rsidRPr="7A9C107B" w:rsidR="4DD79FB7">
        <w:rPr>
          <w:rFonts w:ascii="Aptos" w:hAnsi="Aptos" w:eastAsia="Aptos" w:cs="Aptos"/>
          <w:noProof w:val="0"/>
          <w:sz w:val="24"/>
          <w:szCs w:val="24"/>
          <w:lang w:val="en-US"/>
        </w:rPr>
        <w:t>, drift, context, and hidden friction</w:t>
      </w:r>
      <w:r w:rsidRPr="7A9C107B" w:rsidR="2ADBBC98">
        <w:rPr>
          <w:rFonts w:ascii="Aptos" w:hAnsi="Aptos" w:eastAsia="Aptos" w:cs="Aptos"/>
          <w:noProof w:val="0"/>
          <w:sz w:val="24"/>
          <w:szCs w:val="24"/>
          <w:lang w:val="en-US"/>
        </w:rPr>
        <w:t xml:space="preserve"> (Vasse, 2026b; Vasse, 2026c; Vasse, 2026d)</w:t>
      </w:r>
      <w:r w:rsidRPr="7A9C107B" w:rsidR="4DD79FB7">
        <w:rPr>
          <w:rFonts w:ascii="Aptos" w:hAnsi="Aptos" w:eastAsia="Aptos" w:cs="Aptos"/>
          <w:noProof w:val="0"/>
          <w:sz w:val="24"/>
          <w:szCs w:val="24"/>
          <w:lang w:val="en-US"/>
        </w:rPr>
        <w:t>.</w:t>
      </w:r>
    </w:p>
    <w:p w:rsidR="62DD24CF" w:rsidP="79BF392C" w:rsidRDefault="62DD24CF" w14:paraId="0EA04344" w14:textId="286A628B">
      <w:pPr>
        <w:keepNext w:val="1"/>
        <w:keepLines w:val="1"/>
        <w:spacing w:before="240" w:beforeAutospacing="off" w:after="240" w:afterAutospacing="off"/>
      </w:pPr>
      <w:r w:rsidRPr="79BF392C" w:rsidR="6A2AD008">
        <w:rPr>
          <w:rFonts w:ascii="Aptos" w:hAnsi="Aptos" w:eastAsia="Aptos" w:cs="Aptos"/>
          <w:noProof w:val="0"/>
          <w:sz w:val="24"/>
          <w:szCs w:val="24"/>
          <w:lang w:val="en-US"/>
        </w:rPr>
        <w:t>AI is not just a topic in that story. It is one of the environments in which that story now unfolds.</w:t>
      </w:r>
    </w:p>
    <w:p w:rsidR="62DD24CF" w:rsidP="1122BF4A" w:rsidRDefault="62DD24CF" w14:paraId="0485EFF7" w14:textId="05D282D8">
      <w:pPr>
        <w:pStyle w:val="Heading3"/>
        <w:keepNext w:val="1"/>
        <w:keepLines w:val="1"/>
        <w:rPr>
          <w:noProof w:val="0"/>
          <w:lang w:val="en-US"/>
        </w:rPr>
      </w:pPr>
      <w:bookmarkStart w:name="_Toc614830494" w:id="978736880"/>
      <w:r w:rsidRPr="642AB300" w:rsidR="1D715AA2">
        <w:rPr>
          <w:noProof w:val="0"/>
          <w:lang w:val="en-US"/>
        </w:rPr>
        <w:t>What Early Studies Suggest About Benefits and Risks</w:t>
      </w:r>
      <w:bookmarkEnd w:id="978736880"/>
    </w:p>
    <w:p w:rsidR="62DD24CF" w:rsidP="79BF392C" w:rsidRDefault="62DD24CF" w14:paraId="6F12DF55" w14:textId="232BE37E">
      <w:pPr>
        <w:keepNext w:val="1"/>
        <w:keepLines w:val="1"/>
        <w:spacing w:before="240" w:beforeAutospacing="off" w:after="240" w:afterAutospacing="off"/>
      </w:pPr>
      <w:r w:rsidRPr="79BF392C" w:rsidR="6A2AD008">
        <w:rPr>
          <w:rFonts w:ascii="Aptos" w:hAnsi="Aptos" w:eastAsia="Aptos" w:cs="Aptos"/>
          <w:noProof w:val="0"/>
          <w:sz w:val="24"/>
          <w:szCs w:val="24"/>
          <w:lang w:val="en-US"/>
        </w:rPr>
        <w:t>The current evidence does not support either utopian or catastrophic conclusions. What it does support is a more sober claim: AI can be useful, risky, or both, depending on the user, the context, and the role it is allowed to play.</w:t>
      </w:r>
    </w:p>
    <w:p w:rsidR="62DD24CF" w:rsidP="79BF392C" w:rsidRDefault="62DD24CF" w14:paraId="1C2CB72B" w14:textId="4A087B3E">
      <w:pPr>
        <w:keepNext w:val="1"/>
        <w:keepLines w:val="1"/>
        <w:spacing w:before="240" w:beforeAutospacing="off" w:after="240" w:afterAutospacing="off"/>
      </w:pPr>
      <w:r w:rsidRPr="79BF392C" w:rsidR="6A2AD008">
        <w:rPr>
          <w:rFonts w:ascii="Aptos" w:hAnsi="Aptos" w:eastAsia="Aptos" w:cs="Aptos"/>
          <w:noProof w:val="0"/>
          <w:sz w:val="24"/>
          <w:szCs w:val="24"/>
          <w:lang w:val="en-US"/>
        </w:rPr>
        <w:t>On the positive side, early studies and user reports suggest several benefits. Some users become better at naming emotions when they can explore them in dialogue. Others find it easier to think through conflict before speaking to a real person. Some report reduced anxiety before cross-cultural or high-stakes interactions because they have rehearsed them privately. Others gain a sense of continuity from being able to revisit earlier conversations and observe how their thinking has changed.</w:t>
      </w:r>
    </w:p>
    <w:p w:rsidR="62DD24CF" w:rsidP="79BF392C" w:rsidRDefault="62DD24CF" w14:paraId="3AFB3B05" w14:textId="577C82AD">
      <w:pPr>
        <w:keepNext w:val="1"/>
        <w:keepLines w:val="1"/>
        <w:spacing w:before="240" w:beforeAutospacing="off" w:after="240" w:afterAutospacing="off"/>
      </w:pPr>
      <w:r w:rsidRPr="79BF392C" w:rsidR="6A2AD008">
        <w:rPr>
          <w:rFonts w:ascii="Aptos" w:hAnsi="Aptos" w:eastAsia="Aptos" w:cs="Aptos"/>
          <w:noProof w:val="0"/>
          <w:sz w:val="24"/>
          <w:szCs w:val="24"/>
          <w:lang w:val="en-US"/>
        </w:rPr>
        <w:t>For multilingual or culturally mixed users, the benefit is often precision. They can test whether a phrase sounds too abrupt, too deferential, too distant, too intimate, too local, or not local enough. This is not trivial social polish. It is often an attempt to reduce the cost of being misread.</w:t>
      </w:r>
    </w:p>
    <w:p w:rsidR="62DD24CF" w:rsidP="79BF392C" w:rsidRDefault="62DD24CF" w14:paraId="4961C51E" w14:textId="7E9EA0FE">
      <w:pPr>
        <w:keepNext w:val="1"/>
        <w:keepLines w:val="1"/>
        <w:spacing w:before="240" w:beforeAutospacing="off" w:after="240" w:afterAutospacing="off"/>
      </w:pPr>
      <w:r w:rsidRPr="79BF392C" w:rsidR="6A2AD008">
        <w:rPr>
          <w:rFonts w:ascii="Aptos" w:hAnsi="Aptos" w:eastAsia="Aptos" w:cs="Aptos"/>
          <w:noProof w:val="0"/>
          <w:sz w:val="24"/>
          <w:szCs w:val="24"/>
          <w:lang w:val="en-US"/>
        </w:rPr>
        <w:t>There are also plausible developmental benefits. A young person who journals through dialogue may build emotional vocabulary. Someone who has never had a patient listener may, through repeated interaction, become more articulate about needs and boundaries. Used well, AI can function as scaffold rather than substitute.</w:t>
      </w:r>
    </w:p>
    <w:p w:rsidR="62DD24CF" w:rsidP="79BF392C" w:rsidRDefault="62DD24CF" w14:paraId="50E09BCF" w14:textId="4938DC80">
      <w:pPr>
        <w:keepNext w:val="1"/>
        <w:keepLines w:val="1"/>
        <w:spacing w:before="240" w:beforeAutospacing="off" w:after="240" w:afterAutospacing="off"/>
      </w:pPr>
      <w:r w:rsidRPr="79BF392C" w:rsidR="6A2AD008">
        <w:rPr>
          <w:rFonts w:ascii="Aptos" w:hAnsi="Aptos" w:eastAsia="Aptos" w:cs="Aptos"/>
          <w:noProof w:val="0"/>
          <w:sz w:val="24"/>
          <w:szCs w:val="24"/>
          <w:lang w:val="en-US"/>
        </w:rPr>
        <w:t>But the risks are real.</w:t>
      </w:r>
    </w:p>
    <w:p w:rsidR="62DD24CF" w:rsidP="79BF392C" w:rsidRDefault="62DD24CF" w14:paraId="0CE3F752" w14:textId="00FACA03">
      <w:pPr>
        <w:keepNext w:val="1"/>
        <w:keepLines w:val="1"/>
        <w:spacing w:before="240" w:beforeAutospacing="off" w:after="240" w:afterAutospacing="off"/>
      </w:pPr>
      <w:r w:rsidRPr="79BF392C" w:rsidR="6A2AD008">
        <w:rPr>
          <w:rFonts w:ascii="Aptos" w:hAnsi="Aptos" w:eastAsia="Aptos" w:cs="Aptos"/>
          <w:noProof w:val="0"/>
          <w:sz w:val="24"/>
          <w:szCs w:val="24"/>
          <w:lang w:val="en-US"/>
        </w:rPr>
        <w:t xml:space="preserve">One is </w:t>
      </w:r>
      <w:r w:rsidRPr="79BF392C" w:rsidR="6A2AD008">
        <w:rPr>
          <w:rFonts w:ascii="Aptos" w:hAnsi="Aptos" w:eastAsia="Aptos" w:cs="Aptos"/>
          <w:b w:val="1"/>
          <w:bCs w:val="1"/>
          <w:noProof w:val="0"/>
          <w:sz w:val="24"/>
          <w:szCs w:val="24"/>
          <w:lang w:val="en-US"/>
        </w:rPr>
        <w:t>attunement inflation</w:t>
      </w:r>
      <w:r w:rsidRPr="79BF392C" w:rsidR="6A2AD008">
        <w:rPr>
          <w:rFonts w:ascii="Aptos" w:hAnsi="Aptos" w:eastAsia="Aptos" w:cs="Aptos"/>
          <w:noProof w:val="0"/>
          <w:sz w:val="24"/>
          <w:szCs w:val="24"/>
          <w:lang w:val="en-US"/>
        </w:rPr>
        <w:t xml:space="preserve">: the possibility that highly responsive systems make ordinary human conversation feel slow, messy, or insufficiently validating. Another is </w:t>
      </w:r>
      <w:r w:rsidRPr="79BF392C" w:rsidR="6A2AD008">
        <w:rPr>
          <w:rFonts w:ascii="Aptos" w:hAnsi="Aptos" w:eastAsia="Aptos" w:cs="Aptos"/>
          <w:b w:val="1"/>
          <w:bCs w:val="1"/>
          <w:noProof w:val="0"/>
          <w:sz w:val="24"/>
          <w:szCs w:val="24"/>
          <w:lang w:val="en-US"/>
        </w:rPr>
        <w:t>dependency</w:t>
      </w:r>
      <w:r w:rsidRPr="79BF392C" w:rsidR="6A2AD008">
        <w:rPr>
          <w:rFonts w:ascii="Aptos" w:hAnsi="Aptos" w:eastAsia="Aptos" w:cs="Aptos"/>
          <w:noProof w:val="0"/>
          <w:sz w:val="24"/>
          <w:szCs w:val="24"/>
          <w:lang w:val="en-US"/>
        </w:rPr>
        <w:t xml:space="preserve">, where users begin to rely on AI not as support but as prerequisite, feeling unable to think, calm down, or decide without external mediation. A third is </w:t>
      </w:r>
      <w:r w:rsidRPr="79BF392C" w:rsidR="6A2AD008">
        <w:rPr>
          <w:rFonts w:ascii="Aptos" w:hAnsi="Aptos" w:eastAsia="Aptos" w:cs="Aptos"/>
          <w:b w:val="1"/>
          <w:bCs w:val="1"/>
          <w:noProof w:val="0"/>
          <w:sz w:val="24"/>
          <w:szCs w:val="24"/>
          <w:lang w:val="en-US"/>
        </w:rPr>
        <w:t>echo amplification</w:t>
      </w:r>
      <w:r w:rsidRPr="79BF392C" w:rsidR="6A2AD008">
        <w:rPr>
          <w:rFonts w:ascii="Aptos" w:hAnsi="Aptos" w:eastAsia="Aptos" w:cs="Aptos"/>
          <w:noProof w:val="0"/>
          <w:sz w:val="24"/>
          <w:szCs w:val="24"/>
          <w:lang w:val="en-US"/>
        </w:rPr>
        <w:t xml:space="preserve">, in which the system mirrors patterns back without enough challenge. A fourth is </w:t>
      </w:r>
      <w:r w:rsidRPr="79BF392C" w:rsidR="6A2AD008">
        <w:rPr>
          <w:rFonts w:ascii="Aptos" w:hAnsi="Aptos" w:eastAsia="Aptos" w:cs="Aptos"/>
          <w:b w:val="1"/>
          <w:bCs w:val="1"/>
          <w:noProof w:val="0"/>
          <w:sz w:val="24"/>
          <w:szCs w:val="24"/>
          <w:lang w:val="en-US"/>
        </w:rPr>
        <w:t>privacy and narrative control</w:t>
      </w:r>
      <w:r w:rsidRPr="79BF392C" w:rsidR="6A2AD008">
        <w:rPr>
          <w:rFonts w:ascii="Aptos" w:hAnsi="Aptos" w:eastAsia="Aptos" w:cs="Aptos"/>
          <w:noProof w:val="0"/>
          <w:sz w:val="24"/>
          <w:szCs w:val="24"/>
          <w:lang w:val="en-US"/>
        </w:rPr>
        <w:t>, especially when intimate data becomes part of platform infrastructure rather than remaining fully under the user’s own custody.</w:t>
      </w:r>
    </w:p>
    <w:p w:rsidR="62DD24CF" w:rsidP="79BF392C" w:rsidRDefault="62DD24CF" w14:paraId="41E83065" w14:textId="5C682B97">
      <w:pPr>
        <w:keepNext w:val="1"/>
        <w:keepLines w:val="1"/>
        <w:spacing w:before="240" w:beforeAutospacing="off" w:after="240" w:afterAutospacing="off"/>
      </w:pPr>
      <w:r w:rsidRPr="79BF392C" w:rsidR="6A2AD008">
        <w:rPr>
          <w:rFonts w:ascii="Aptos" w:hAnsi="Aptos" w:eastAsia="Aptos" w:cs="Aptos"/>
          <w:noProof w:val="0"/>
          <w:sz w:val="24"/>
          <w:szCs w:val="24"/>
          <w:lang w:val="en-US"/>
        </w:rPr>
        <w:t>There is also a subtler risk for Fourth Culture users specifically. Because AI is so good at reducing translation burden, it may relieve pressure without resolving the structures that created the pressure in the first place. A migrant may feel calmer after rehearsing a job interview with a chatbot, but the hierarchy of accent remains. A culturally mixed young adult may feel understood in dialogue with a model, but that does not guarantee improved recognition in family or society. In this sense, AI can soothe the symptoms of unanchored life while leaving its social causes intact.</w:t>
      </w:r>
    </w:p>
    <w:p w:rsidR="62DD24CF" w:rsidP="79BF392C" w:rsidRDefault="62DD24CF" w14:paraId="66C1B348" w14:textId="0B1483E5">
      <w:pPr>
        <w:keepNext w:val="1"/>
        <w:keepLines w:val="1"/>
        <w:spacing w:before="240" w:beforeAutospacing="off" w:after="240" w:afterAutospacing="off"/>
      </w:pPr>
      <w:r w:rsidRPr="79BF392C" w:rsidR="6A2AD008">
        <w:rPr>
          <w:rFonts w:ascii="Aptos" w:hAnsi="Aptos" w:eastAsia="Aptos" w:cs="Aptos"/>
          <w:noProof w:val="0"/>
          <w:sz w:val="24"/>
          <w:szCs w:val="24"/>
          <w:lang w:val="en-US"/>
        </w:rPr>
        <w:t>That is why the most responsible interpretation is neither celebration nor alarm. AI should be understood as developmental infrastructure entering identity formation in real time. Like any infrastructure, it can support growth or deepen asymmetry depending on how it is built, interpreted, and governed.</w:t>
      </w:r>
    </w:p>
    <w:p w:rsidR="62DD24CF" w:rsidP="1122BF4A" w:rsidRDefault="62DD24CF" w14:paraId="7C58B094" w14:textId="550EE392">
      <w:pPr>
        <w:pStyle w:val="Heading3"/>
        <w:keepNext w:val="1"/>
        <w:keepLines w:val="1"/>
        <w:rPr>
          <w:noProof w:val="0"/>
          <w:lang w:val="en-US"/>
        </w:rPr>
      </w:pPr>
      <w:bookmarkStart w:name="_Toc1797041741" w:id="1365964834"/>
      <w:r w:rsidRPr="642AB300" w:rsidR="1D715AA2">
        <w:rPr>
          <w:noProof w:val="0"/>
          <w:lang w:val="en-US"/>
        </w:rPr>
        <w:t>From Early Evidence to a Research Agenda</w:t>
      </w:r>
      <w:bookmarkEnd w:id="1365964834"/>
    </w:p>
    <w:p w:rsidR="62DD24CF" w:rsidP="79BF392C" w:rsidRDefault="62DD24CF" w14:paraId="3A3AF1D0" w14:textId="37BB6ED7">
      <w:pPr>
        <w:keepNext w:val="1"/>
        <w:keepLines w:val="1"/>
        <w:spacing w:before="240" w:beforeAutospacing="off" w:after="240" w:afterAutospacing="off"/>
      </w:pPr>
      <w:r w:rsidRPr="79BF392C" w:rsidR="6A2AD008">
        <w:rPr>
          <w:rFonts w:ascii="Aptos" w:hAnsi="Aptos" w:eastAsia="Aptos" w:cs="Aptos"/>
          <w:noProof w:val="0"/>
          <w:sz w:val="24"/>
          <w:szCs w:val="24"/>
          <w:lang w:val="en-US"/>
        </w:rPr>
        <w:t>The evidence available today is still incomplete. Much of it comes from platform reports, convenience samples, early adopter communities, app-specific studies, forum testimony, and cross-sectional surveys. We should be careful not to mistake these for a finished science. They are signals, not final verdicts.</w:t>
      </w:r>
    </w:p>
    <w:p w:rsidR="62DD24CF" w:rsidP="79BF392C" w:rsidRDefault="62DD24CF" w14:paraId="6485DEA5" w14:textId="731FE01E">
      <w:pPr>
        <w:keepNext w:val="1"/>
        <w:keepLines w:val="1"/>
        <w:spacing w:before="240" w:beforeAutospacing="off" w:after="240" w:afterAutospacing="off"/>
      </w:pPr>
      <w:r w:rsidRPr="79BF392C" w:rsidR="6A2AD008">
        <w:rPr>
          <w:rFonts w:ascii="Aptos" w:hAnsi="Aptos" w:eastAsia="Aptos" w:cs="Aptos"/>
          <w:noProof w:val="0"/>
          <w:sz w:val="24"/>
          <w:szCs w:val="24"/>
          <w:lang w:val="en-US"/>
        </w:rPr>
        <w:t>Even so, the signals are strong enough to justify a clear next step. The task is no longer simply to speculate about whether AI affects identity. The task is to measure how, for whom, and under what conditions.</w:t>
      </w:r>
    </w:p>
    <w:p w:rsidR="62DD24CF" w:rsidP="79BF392C" w:rsidRDefault="62DD24CF" w14:paraId="21C7AC5C" w14:textId="3E704755">
      <w:pPr>
        <w:keepNext w:val="1"/>
        <w:keepLines w:val="1"/>
        <w:spacing w:before="240" w:beforeAutospacing="off" w:after="240" w:afterAutospacing="off"/>
      </w:pPr>
      <w:r w:rsidRPr="79BF392C" w:rsidR="6A2AD008">
        <w:rPr>
          <w:rFonts w:ascii="Aptos" w:hAnsi="Aptos" w:eastAsia="Aptos" w:cs="Aptos"/>
          <w:noProof w:val="0"/>
          <w:sz w:val="24"/>
          <w:szCs w:val="24"/>
          <w:lang w:val="en-US"/>
        </w:rPr>
        <w:t>This is where the broader research architecture behind this book becomes relevant. If Fourth Culture names a pattern of life shaped by geographic mobility, cultural insufficiency, and digital dependence, then the next methodological question is how to study that pattern without flattening it. Traditional surveys can capture some of it. Qualitative interviews can capture more. But the phenomenon is also longitudinal, dialogic, and highly contextual. It leaves traces in language, in shifts across settings, in digital self-description, in recurring motifs of belonging and estrangement, and in the interaction between expressed narrative and deeper emotional structure.</w:t>
      </w:r>
    </w:p>
    <w:p w:rsidR="62DD24CF" w:rsidP="7A9C107B" w:rsidRDefault="62DD24CF" w14:paraId="2C72D431" w14:textId="222B9BAC">
      <w:pPr>
        <w:pStyle w:val="Normal"/>
        <w:keepNext w:val="1"/>
        <w:keepLines w:val="1"/>
        <w:spacing w:before="240" w:beforeAutospacing="off" w:after="240" w:afterAutospacing="off"/>
      </w:pPr>
      <w:r w:rsidRPr="7A9C107B" w:rsidR="4DD79FB7">
        <w:rPr>
          <w:rFonts w:ascii="Aptos" w:hAnsi="Aptos" w:eastAsia="Aptos" w:cs="Aptos"/>
          <w:noProof w:val="0"/>
          <w:sz w:val="24"/>
          <w:szCs w:val="24"/>
          <w:lang w:val="en-US"/>
        </w:rPr>
        <w:t>Recent work associated with this project has</w:t>
      </w:r>
      <w:r w:rsidRPr="7A9C107B" w:rsidR="4DD79FB7">
        <w:rPr>
          <w:rFonts w:ascii="Aptos" w:hAnsi="Aptos" w:eastAsia="Aptos" w:cs="Aptos"/>
          <w:noProof w:val="0"/>
          <w:sz w:val="24"/>
          <w:szCs w:val="24"/>
          <w:lang w:val="en-US"/>
        </w:rPr>
        <w:t xml:space="preserve"> begun to argue </w:t>
      </w:r>
      <w:r w:rsidRPr="7A9C107B" w:rsidR="4DD79FB7">
        <w:rPr>
          <w:rFonts w:ascii="Aptos" w:hAnsi="Aptos" w:eastAsia="Aptos" w:cs="Aptos"/>
          <w:noProof w:val="0"/>
          <w:sz w:val="24"/>
          <w:szCs w:val="24"/>
          <w:lang w:val="en-US"/>
        </w:rPr>
        <w:t>exactly</w:t>
      </w:r>
      <w:r w:rsidRPr="7A9C107B" w:rsidR="4DD79FB7">
        <w:rPr>
          <w:rFonts w:ascii="Aptos" w:hAnsi="Aptos" w:eastAsia="Aptos" w:cs="Aptos"/>
          <w:noProof w:val="0"/>
          <w:sz w:val="24"/>
          <w:szCs w:val="24"/>
          <w:lang w:val="en-US"/>
        </w:rPr>
        <w:t xml:space="preserve"> this. One line of research shows that standard lexicon-based approaches often miss important dimensions of lived psychological change. Another suggests that within-person variation across environments can be more revealing than generalized averages. A further line of work asks how LLM-based interpretation, deterministic measures, and construct-sensitive scoring can be combined rather than treated as rivals. Taken together, these efforts move toward a common conclusion: if identity is now partly mediated through ongoing interaction with digital systems, then our methods must become more sensitive to narrative continuity, contextual shifts, and hidden forms of emotional labor</w:t>
      </w:r>
      <w:r w:rsidRPr="7A9C107B" w:rsidR="118EA997">
        <w:rPr>
          <w:rFonts w:ascii="Aptos" w:hAnsi="Aptos" w:eastAsia="Aptos" w:cs="Aptos"/>
          <w:noProof w:val="0"/>
          <w:sz w:val="24"/>
          <w:szCs w:val="24"/>
          <w:lang w:val="en-US"/>
        </w:rPr>
        <w:t xml:space="preserve"> (Vasse, 2026b; Vasse, 2026c; Vasse, 2026d; Vasse, 2026e)</w:t>
      </w:r>
      <w:r w:rsidRPr="7A9C107B" w:rsidR="4DD79FB7">
        <w:rPr>
          <w:rFonts w:ascii="Aptos" w:hAnsi="Aptos" w:eastAsia="Aptos" w:cs="Aptos"/>
          <w:noProof w:val="0"/>
          <w:sz w:val="24"/>
          <w:szCs w:val="24"/>
          <w:lang w:val="en-US"/>
        </w:rPr>
        <w:t>.</w:t>
      </w:r>
    </w:p>
    <w:p w:rsidR="62DD24CF" w:rsidP="79BF392C" w:rsidRDefault="62DD24CF" w14:paraId="7B2208F8" w14:textId="195E63E7">
      <w:pPr>
        <w:keepNext w:val="1"/>
        <w:keepLines w:val="1"/>
        <w:spacing w:before="240" w:beforeAutospacing="off" w:after="240" w:afterAutospacing="off"/>
      </w:pPr>
      <w:r w:rsidRPr="79BF392C" w:rsidR="6A2AD008">
        <w:rPr>
          <w:rFonts w:ascii="Aptos" w:hAnsi="Aptos" w:eastAsia="Aptos" w:cs="Aptos"/>
          <w:noProof w:val="0"/>
          <w:sz w:val="24"/>
          <w:szCs w:val="24"/>
          <w:lang w:val="en-US"/>
        </w:rPr>
        <w:t>That is the opening through which the Global Narrative Atlas, and related measurement ideas, begin to make sense. Not as a grand solution, and not as a finished product, but as a response to a real methodological gap. If millions of people are increasingly processing belonging, memory, and self-coherence through digital dialogue, then researchers will need tools capable of reading these lives longitudinally and ethically.</w:t>
      </w:r>
    </w:p>
    <w:p w:rsidR="62DD24CF" w:rsidP="79BF392C" w:rsidRDefault="62DD24CF" w14:paraId="6D50A5FE" w14:textId="659CDE0D">
      <w:pPr>
        <w:keepNext w:val="1"/>
        <w:keepLines w:val="1"/>
        <w:spacing w:before="240" w:beforeAutospacing="off" w:after="240" w:afterAutospacing="off"/>
      </w:pPr>
      <w:r w:rsidRPr="79BF392C" w:rsidR="6A2AD008">
        <w:rPr>
          <w:rFonts w:ascii="Aptos" w:hAnsi="Aptos" w:eastAsia="Aptos" w:cs="Aptos"/>
          <w:noProof w:val="0"/>
          <w:sz w:val="24"/>
          <w:szCs w:val="24"/>
          <w:lang w:val="en-US"/>
        </w:rPr>
        <w:t>The question is no longer whether AI has entered the self-making environment of Gen Z. It already has. The better questions are narrower and harder. Which users rely on it most? Under what conditions does it support integration rather than avoidance? How does it interact with migration, class, language, and mental health? What does healthy use look like for an unanchored generation? And how do we study that without reducing people to data exhaust or anecdote?</w:t>
      </w:r>
    </w:p>
    <w:p w:rsidR="62DD24CF" w:rsidP="79BF392C" w:rsidRDefault="62DD24CF" w14:paraId="5C7B8D0C" w14:textId="492CB32E">
      <w:pPr>
        <w:keepNext w:val="1"/>
        <w:keepLines w:val="1"/>
        <w:spacing w:before="240" w:beforeAutospacing="off" w:after="240" w:afterAutospacing="off"/>
      </w:pPr>
      <w:r w:rsidRPr="79BF392C" w:rsidR="6A2AD008">
        <w:rPr>
          <w:rFonts w:ascii="Aptos" w:hAnsi="Aptos" w:eastAsia="Aptos" w:cs="Aptos"/>
          <w:noProof w:val="0"/>
          <w:sz w:val="24"/>
          <w:szCs w:val="24"/>
          <w:lang w:val="en-US"/>
        </w:rPr>
        <w:t>The empirical evidence, incomplete as it is, now points in one direction. AI is not the cause of the Fourth Culture. Mobility, fragmentation, weak recognition, and digital life were already pushing identity in that direction. But AI is becoming one of the infrastructures through which these pressures are managed. For Gen Z, especially those living between worlds, it is not merely a machine for answers. It is increasingly part of the architecture through which continuity is built.</w:t>
      </w:r>
    </w:p>
    <w:p w:rsidR="62DD24CF" w:rsidP="79BF392C" w:rsidRDefault="62DD24CF" w14:paraId="435B21F8" w14:textId="1B295DB2">
      <w:pPr>
        <w:keepNext w:val="1"/>
        <w:keepLines w:val="1"/>
        <w:spacing w:before="240" w:beforeAutospacing="off" w:after="240" w:afterAutospacing="of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9BF392C" w:rsidR="6A2AD008">
        <w:rPr>
          <w:rFonts w:ascii="Aptos" w:hAnsi="Aptos" w:eastAsia="Aptos" w:cs="Aptos"/>
          <w:noProof w:val="0"/>
          <w:sz w:val="24"/>
          <w:szCs w:val="24"/>
          <w:lang w:val="en-US"/>
        </w:rPr>
        <w:t xml:space="preserve">The next chapter brings this argument back to the Spain corridor, where language, youth, migration, and digital mediation intersect most visibly. If Part B showed that the Fourth Culture can be </w:t>
      </w:r>
      <w:r w:rsidRPr="79BF392C" w:rsidR="6A2AD008">
        <w:rPr>
          <w:rFonts w:ascii="Aptos" w:hAnsi="Aptos" w:eastAsia="Aptos" w:cs="Aptos"/>
          <w:noProof w:val="0"/>
          <w:sz w:val="24"/>
          <w:szCs w:val="24"/>
          <w:lang w:val="en-US"/>
        </w:rPr>
        <w:t>observed</w:t>
      </w:r>
      <w:r w:rsidRPr="79BF392C" w:rsidR="6A2AD008">
        <w:rPr>
          <w:rFonts w:ascii="Aptos" w:hAnsi="Aptos" w:eastAsia="Aptos" w:cs="Aptos"/>
          <w:noProof w:val="0"/>
          <w:sz w:val="24"/>
          <w:szCs w:val="24"/>
          <w:lang w:val="en-US"/>
        </w:rPr>
        <w:t xml:space="preserve"> socially, this chapter suggests that it can also be traced psychologically and technologically. The task ahead is to connect those levels without collapsing one into the other.</w:t>
      </w:r>
    </w:p>
    <w:p w:rsidR="62DD24CF" w:rsidP="79BF392C" w:rsidRDefault="62DD24CF" w14:paraId="7EF68D2C" w14:textId="5275CA8A">
      <w:pPr>
        <w:keepNext w:val="1"/>
        <w:keepLines w:val="1"/>
        <w:spacing w:before="240" w:beforeAutospacing="off" w:after="240" w:afterAutospacing="of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w:rsidR="62DD24CF" w:rsidP="642AB300" w:rsidRDefault="62DD24CF" w14:paraId="2032F909" w14:textId="4E7A1884">
      <w:pPr>
        <w:pStyle w:val="Heading2"/>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193610561" w:id="1458789212"/>
      <w:r w:rsidRPr="642AB300" w:rsidR="19B8E3C4">
        <w:rPr>
          <w:noProof w:val="0"/>
          <w:lang w:val="en-US"/>
        </w:rPr>
        <w:t xml:space="preserve">Chapter </w:t>
      </w:r>
      <w:r w:rsidRPr="642AB300" w:rsidR="5043047C">
        <w:rPr>
          <w:noProof w:val="0"/>
          <w:lang w:val="en-US"/>
        </w:rPr>
        <w:t>19</w:t>
      </w:r>
      <w:r w:rsidRPr="642AB300" w:rsidR="19B8E3C4">
        <w:rPr>
          <w:noProof w:val="0"/>
          <w:lang w:val="en-US"/>
        </w:rPr>
        <w:t xml:space="preserve"> - Gen Z Latinos in Spain</w:t>
      </w:r>
      <w:bookmarkEnd w:id="1458789212"/>
    </w:p>
    <w:p w:rsidR="2179CC2E" w:rsidP="642AB300" w:rsidRDefault="2179CC2E" w14:paraId="2F82DA41" w14:textId="52015FBC">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441763367" w:id="685217220"/>
      <w:r w:rsidRPr="642AB300" w:rsidR="37851428">
        <w:rPr>
          <w:rFonts w:ascii="Aptos" w:hAnsi="Aptos" w:eastAsia="Aptos" w:cs="Aptos"/>
          <w:b w:val="0"/>
          <w:bCs w:val="0"/>
          <w:i w:val="0"/>
          <w:iCs w:val="0"/>
          <w:caps w:val="0"/>
          <w:smallCaps w:val="0"/>
          <w:noProof w:val="0"/>
          <w:color w:val="0F4761" w:themeColor="accent1" w:themeTint="FF" w:themeShade="BF"/>
          <w:sz w:val="28"/>
          <w:szCs w:val="28"/>
          <w:lang w:val="en-US"/>
        </w:rPr>
        <w:t>Introduction</w:t>
      </w:r>
      <w:bookmarkEnd w:id="685217220"/>
    </w:p>
    <w:p w:rsidR="2179CC2E" w:rsidP="7A9C107B" w:rsidRDefault="2179CC2E" w14:paraId="53EB7BF6" w14:textId="1DF49C71">
      <w:pPr>
        <w:pStyle w:val="FirstParagraph"/>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 xml:space="preserve">The face of Latin American migration to Spain is young. The average age of foreign-born residents is 36, compared to </w:t>
      </w: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44 for</w:t>
      </w: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 xml:space="preserve"> Spaniards, and many recent arrivals are in their twenties. A new generation is thus growing up in Spain’s schools, hanging out in its plazas, and scrolling on its smartphones. </w:t>
      </w: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These are the young people who most</w:t>
      </w: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 xml:space="preserve"> clearly embody the Fourth Culture: fluent in Spanish, yet often marked as outsiders; rooted in communities from Ecuador, Colombia, or the Dominican Republic, yet born or raised in Madrid or Barcelona; integrated in Spanish classrooms, yet building identity through TikTok, WhatsApp, and AI-driven platforms</w:t>
      </w:r>
      <w:r w:rsidRPr="7A9C107B" w:rsidR="20B3E2E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A9C107B" w:rsidR="20B3E2ED">
        <w:rPr>
          <w:noProof w:val="0"/>
          <w:lang w:val="en-US"/>
        </w:rPr>
        <w:t>(</w:t>
      </w:r>
      <w:r w:rsidRPr="7A9C107B" w:rsidR="20B3E2ED">
        <w:rPr>
          <w:noProof w:val="0"/>
          <w:lang w:val="en-US"/>
        </w:rPr>
        <w:t>Vasse</w:t>
      </w:r>
      <w:r w:rsidRPr="7A9C107B" w:rsidR="20B3E2ED">
        <w:rPr>
          <w:noProof w:val="0"/>
          <w:lang w:val="en-US"/>
        </w:rPr>
        <w:t>, 2026a; INE, 2024)</w:t>
      </w: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7A9C107B" w:rsidRDefault="2179CC2E" w14:paraId="005CD3FE" w14:textId="146C2C2D">
      <w:pPr>
        <w:pStyle w:val="Normal"/>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 xml:space="preserve">This chapter examines how Gen Z Latinos in Spain negotiate identity. It looks at their school experiences, their peer cultures, their digital lives, and their early encounters with artificial intelligence. </w:t>
      </w: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Together, these strands show how belonging</w:t>
      </w: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 xml:space="preserve"> is being redefined by a generation for whom identity is no longer bounded by language or nationality, but by recognition, visibility, and algorithmic mediation</w:t>
      </w:r>
      <w:r w:rsidRPr="7A9C107B" w:rsidR="3E3C3CD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A9C107B" w:rsidR="3E3C3CD9">
        <w:rPr>
          <w:rFonts w:ascii="Aptos" w:hAnsi="Aptos" w:eastAsia="Aptos" w:cs="Aptos"/>
          <w:noProof w:val="0"/>
          <w:sz w:val="24"/>
          <w:szCs w:val="24"/>
          <w:lang w:val="en-US"/>
        </w:rPr>
        <w:t xml:space="preserve">(Hall, 1996; Boyd, 2014; </w:t>
      </w:r>
      <w:r w:rsidRPr="7A9C107B" w:rsidR="3E3C3CD9">
        <w:rPr>
          <w:rFonts w:ascii="Aptos" w:hAnsi="Aptos" w:eastAsia="Aptos" w:cs="Aptos"/>
          <w:noProof w:val="0"/>
          <w:sz w:val="24"/>
          <w:szCs w:val="24"/>
          <w:lang w:val="en-US"/>
        </w:rPr>
        <w:t>Vasse</w:t>
      </w:r>
      <w:r w:rsidRPr="7A9C107B" w:rsidR="3E3C3CD9">
        <w:rPr>
          <w:rFonts w:ascii="Aptos" w:hAnsi="Aptos" w:eastAsia="Aptos" w:cs="Aptos"/>
          <w:noProof w:val="0"/>
          <w:sz w:val="24"/>
          <w:szCs w:val="24"/>
          <w:lang w:val="en-US"/>
        </w:rPr>
        <w:t>, 2026e)</w:t>
      </w: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642AB300" w:rsidRDefault="2179CC2E" w14:paraId="474D3DFA" w14:textId="239337DA">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304999448" w:id="1515952998"/>
      <w:r w:rsidRPr="642AB300" w:rsidR="37851428">
        <w:rPr>
          <w:rFonts w:ascii="Aptos" w:hAnsi="Aptos" w:eastAsia="Aptos" w:cs="Aptos"/>
          <w:b w:val="0"/>
          <w:bCs w:val="0"/>
          <w:i w:val="0"/>
          <w:iCs w:val="0"/>
          <w:caps w:val="0"/>
          <w:smallCaps w:val="0"/>
          <w:noProof w:val="0"/>
          <w:color w:val="0F4761" w:themeColor="accent1" w:themeTint="FF" w:themeShade="BF"/>
          <w:sz w:val="28"/>
          <w:szCs w:val="28"/>
          <w:lang w:val="en-US"/>
        </w:rPr>
        <w:t>Schooling and Peer Cultures</w:t>
      </w:r>
      <w:bookmarkEnd w:id="1515952998"/>
    </w:p>
    <w:p w:rsidR="2179CC2E" w:rsidP="7A9C107B" w:rsidRDefault="2179CC2E" w14:paraId="61672FA7" w14:textId="6E9EB96A">
      <w:pPr>
        <w:pStyle w:val="FirstParagraph"/>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 xml:space="preserve">For many Gen Z Latinos, Spanish schools are the first stage of integration. As Chapter 8 described, more than 1.1 million foreign pupils now attend Spanish schools (INE, 2024). </w:t>
      </w: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Among them, Latin American students</w:t>
      </w: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 xml:space="preserve"> stand out because they arrive without a language barrier. Teachers </w:t>
      </w: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don’t</w:t>
      </w: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 xml:space="preserve"> need to provide translation support, and classmates can communicate without friction</w:t>
      </w:r>
      <w:r w:rsidRPr="7A9C107B" w:rsidR="06F28AF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A9C107B" w:rsidR="06F28AF8">
        <w:rPr>
          <w:noProof w:val="0"/>
          <w:lang w:val="en-US"/>
        </w:rPr>
        <w:t>(Bourdieu, 1991)</w:t>
      </w:r>
      <w:r w:rsidRPr="7A9C107B" w:rsidR="3C9B14FF">
        <w:rPr>
          <w:rFonts w:ascii="Aptos" w:hAnsi="Aptos" w:eastAsia="Aptos" w:cs="Aptos"/>
          <w:b w:val="0"/>
          <w:bCs w:val="0"/>
          <w:i w:val="0"/>
          <w:iCs w:val="0"/>
          <w:caps w:val="0"/>
          <w:smallCaps w:val="0"/>
          <w:noProof w:val="0"/>
          <w:color w:val="000000" w:themeColor="text1" w:themeTint="FF" w:themeShade="FF"/>
          <w:sz w:val="24"/>
          <w:szCs w:val="24"/>
          <w:lang w:val="en-US"/>
        </w:rPr>
        <w:t>.</w:t>
      </w:r>
    </w:p>
    <w:p w:rsidR="2179CC2E" w:rsidP="507AEA2B" w:rsidRDefault="2179CC2E" w14:paraId="7F176EC9" w14:textId="184D57DE">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Yet language parity doesn’t ensure equality. Studies show that second-generation Latin American youth experience higher dropout rates and lower university enrollment compared to native Spaniards (FOESSA, 2022). Teachers sometimes unconsciously assign lower expectations to students with certain accents or racialized appearances. Peer cultures can be harsh: Dominican or Honduran teens report being mocked for their accents or skin tone, while Argentine or Venezuelan students may be treated as “cool” or cosmopolitan (Martínez-Garrido, 2024).</w:t>
      </w:r>
    </w:p>
    <w:p w:rsidR="2179CC2E" w:rsidP="507AEA2B" w:rsidRDefault="2179CC2E" w14:paraId="2E114FBB" w14:textId="61FCA501">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These micro-dynamics shape identity. For some, school becomes a site of conditional belonging - a place where they are Spanish in language but Latin in status. For others, school is where pan-Latin solidarity emerges, as Colombian, Peruvian, and Ecuadorian teens band together against exclusion.</w:t>
      </w:r>
    </w:p>
    <w:p w:rsidR="2179CC2E" w:rsidP="642AB300" w:rsidRDefault="2179CC2E" w14:paraId="39D34A7D" w14:textId="7CD6E45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265624571" w:id="352805577"/>
      <w:r w:rsidRPr="642AB300" w:rsidR="37851428">
        <w:rPr>
          <w:rFonts w:ascii="Aptos" w:hAnsi="Aptos" w:eastAsia="Aptos" w:cs="Aptos"/>
          <w:b w:val="0"/>
          <w:bCs w:val="0"/>
          <w:i w:val="0"/>
          <w:iCs w:val="0"/>
          <w:caps w:val="0"/>
          <w:smallCaps w:val="0"/>
          <w:noProof w:val="0"/>
          <w:color w:val="0F4761" w:themeColor="accent1" w:themeTint="FF" w:themeShade="BF"/>
          <w:sz w:val="28"/>
          <w:szCs w:val="28"/>
          <w:lang w:val="en-US"/>
        </w:rPr>
        <w:t>Youth Culture: Music, Style, and Visibility</w:t>
      </w:r>
      <w:bookmarkEnd w:id="352805577"/>
    </w:p>
    <w:p w:rsidR="2179CC2E" w:rsidP="507AEA2B" w:rsidRDefault="2179CC2E" w14:paraId="1CED75EB" w14:textId="19166AE8">
      <w:pPr>
        <w:pStyle w:val="FirstParagraph"/>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Gen Z identity is inseparable from youth culture. Latin American migrants in Spain bring with them music and styles that have become mainstream. Reggaeton, bachata, salsa, and Latin trap aren’t just migrant subcultures; they dominate Spain’s charts and clubs. Artists like Bad Bunny or Karol G provide not just entertainment but identity cues, making “Latinidad” cool even for Spanish-born youth.</w:t>
      </w:r>
    </w:p>
    <w:p w:rsidR="2179CC2E" w:rsidP="507AEA2B" w:rsidRDefault="2179CC2E" w14:paraId="62A9E788" w14:textId="38BBF885">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Clothing and style also carry identity weight. Dominican youth in Madrid are known for urban fashion that echoes New York Latino communities, while Colombian teens may emphasize football allegiances. These choices become identity statements: affirmations of Latin pride, resistance against invisibility, and performances of belonging that resonate with peers.</w:t>
      </w:r>
    </w:p>
    <w:p w:rsidR="2179CC2E" w:rsidP="507AEA2B" w:rsidRDefault="2179CC2E" w14:paraId="4EAEC6FF" w14:textId="01B8102D">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But visibility cuts both ways. Being visibly Latin - through accent, music, or dress - can invite stereotyping or exclusion. A Dominican teenager in Madrid may feel proud of reggaeton but also fear being labeled “delinquent.” A Venezuelan student may enjoy recognition for her accent but also sense envy or hostility. Identity is performed in a space of both pride and vulnerability.</w:t>
      </w:r>
    </w:p>
    <w:p w:rsidR="2179CC2E" w:rsidP="642AB300" w:rsidRDefault="2179CC2E" w14:paraId="5A6424F4" w14:textId="710B2B75">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401798932" w:id="188268967"/>
      <w:r w:rsidRPr="642AB300" w:rsidR="37851428">
        <w:rPr>
          <w:rFonts w:ascii="Aptos" w:hAnsi="Aptos" w:eastAsia="Aptos" w:cs="Aptos"/>
          <w:b w:val="0"/>
          <w:bCs w:val="0"/>
          <w:i w:val="0"/>
          <w:iCs w:val="0"/>
          <w:caps w:val="0"/>
          <w:smallCaps w:val="0"/>
          <w:noProof w:val="0"/>
          <w:color w:val="0F4761" w:themeColor="accent1" w:themeTint="FF" w:themeShade="BF"/>
          <w:sz w:val="28"/>
          <w:szCs w:val="28"/>
          <w:lang w:val="en-US"/>
        </w:rPr>
        <w:t>Digital Belonging</w:t>
      </w:r>
      <w:bookmarkEnd w:id="188268967"/>
    </w:p>
    <w:p w:rsidR="2179CC2E" w:rsidP="507AEA2B" w:rsidRDefault="2179CC2E" w14:paraId="70884A93" w14:textId="632A66A4">
      <w:pPr>
        <w:pStyle w:val="FirstParagraph"/>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If the playground is the stage of identity by day, the smartphone is the stage by night. Gen Z Latinos in Spain live as much online as offline, and their digital lives reveal the architecture of the Fourth Culture.</w:t>
      </w:r>
    </w:p>
    <w:p w:rsidR="2179CC2E" w:rsidP="507AEA2B" w:rsidRDefault="2179CC2E" w14:paraId="3EDDA55F" w14:textId="65EF5482">
      <w:pPr>
        <w:pStyle w:val="ListParagraph"/>
        <w:keepNext w:val="1"/>
        <w:keepLines w:val="1"/>
        <w:numPr>
          <w:ilvl w:val="0"/>
          <w:numId w:val="93"/>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WhatsApp groups link classmates, families back home, and migrant associations. They sustain transnational ties while also cementing pan-Latin identities inside Spain.</w:t>
      </w:r>
    </w:p>
    <w:p w:rsidR="2179CC2E" w:rsidP="507AEA2B" w:rsidRDefault="2179CC2E" w14:paraId="5CC8EDC7" w14:textId="5CCDACA6">
      <w:pPr>
        <w:pStyle w:val="ListParagraph"/>
        <w:keepNext w:val="1"/>
        <w:keepLines w:val="1"/>
        <w:numPr>
          <w:ilvl w:val="0"/>
          <w:numId w:val="93"/>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TikTok and Instagram serve as theaters of performance. Latin teens in Madrid post videos in Dominican slang, Colombian dances, or hybrid Spanish-Latin memes, drawing likes from both local and global audiences. Their feeds mix Spanish trends with Latin references, embodying the hybridity of the Fourth Culture.</w:t>
      </w:r>
    </w:p>
    <w:p w:rsidR="2179CC2E" w:rsidP="507AEA2B" w:rsidRDefault="2179CC2E" w14:paraId="365B8FBC" w14:textId="7093B907">
      <w:pPr>
        <w:pStyle w:val="ListParagraph"/>
        <w:keepNext w:val="1"/>
        <w:keepLines w:val="1"/>
        <w:numPr>
          <w:ilvl w:val="0"/>
          <w:numId w:val="93"/>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YouTube and streaming shape cultural literacy: Spanish-born youth consume Latin music videos alongside European pop, while Latin migrants introduce Spanish friends to genres like vallenato or merengue.</w:t>
      </w:r>
    </w:p>
    <w:p w:rsidR="2179CC2E" w:rsidP="507AEA2B" w:rsidRDefault="2179CC2E" w14:paraId="0FCC9EC6" w14:textId="2D31E2A9">
      <w:pPr>
        <w:pStyle w:val="FirstParagraph"/>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Digital platforms flatten distance, but they also reproduce hierarchies. Algorithms reward certain aesthetics - lighter-skinned influencers often attract more followers, reinforcing biases. At the same time, online spaces can be havens where young Latinos find validation unavailable in school or work.</w:t>
      </w:r>
    </w:p>
    <w:p w:rsidR="2179CC2E" w:rsidP="507AEA2B" w:rsidRDefault="2179CC2E" w14:paraId="39D985EF" w14:textId="3BA43008">
      <w:pPr>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p>
    <w:p w:rsidR="2179CC2E" w:rsidP="642AB300" w:rsidRDefault="2179CC2E" w14:paraId="475948CC" w14:textId="7DBF575B">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090118774" w:id="1394450243"/>
      <w:r w:rsidRPr="642AB300" w:rsidR="37851428">
        <w:rPr>
          <w:rFonts w:ascii="Aptos" w:hAnsi="Aptos" w:eastAsia="Aptos" w:cs="Aptos"/>
          <w:b w:val="0"/>
          <w:bCs w:val="0"/>
          <w:i w:val="0"/>
          <w:iCs w:val="0"/>
          <w:caps w:val="0"/>
          <w:smallCaps w:val="0"/>
          <w:noProof w:val="0"/>
          <w:color w:val="0F4761" w:themeColor="accent1" w:themeTint="FF" w:themeShade="BF"/>
          <w:sz w:val="28"/>
          <w:szCs w:val="28"/>
          <w:lang w:val="en-US"/>
        </w:rPr>
        <w:t>AI Companions and Emerging Identity Practices</w:t>
      </w:r>
      <w:bookmarkEnd w:id="1394450243"/>
    </w:p>
    <w:p w:rsidR="2179CC2E" w:rsidP="507AEA2B" w:rsidRDefault="2179CC2E" w14:paraId="0F421E80" w14:textId="3545DC76">
      <w:pPr>
        <w:pStyle w:val="FirstParagraph"/>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A new frontier is opening: artificial intelligence in daily life. Spain, like much of Europe, has seen a rapid increase in AI use among young people. The ONTSI digital indicators for 2024 show that Gen Z is the demographic most likely to experiment with AI-powered chat platforms (ONTSI, 2024). While research specific to Latin American migrants is scarce, global surveys suggest that young people are using AI companions for learning, creativity, and emotional support (Ada Lovelace Institute, 2025).</w:t>
      </w:r>
    </w:p>
    <w:p w:rsidR="2179CC2E" w:rsidP="507AEA2B" w:rsidRDefault="2179CC2E" w14:paraId="193949F9" w14:textId="12F569F8">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For Gen Z Latinos in Spain, AI offers both opportunity and risk:</w:t>
      </w:r>
    </w:p>
    <w:p w:rsidR="2179CC2E" w:rsidP="507AEA2B" w:rsidRDefault="2179CC2E" w14:paraId="11C5F4D8" w14:textId="42F6AAA4">
      <w:pPr>
        <w:pStyle w:val="ListParagraph"/>
        <w:keepNext w:val="1"/>
        <w:keepLines w:val="1"/>
        <w:numPr>
          <w:ilvl w:val="0"/>
          <w:numId w:val="94"/>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Language practice and schoolwork: Some migrant teens use AI tools to polish homework or rehearse presentations in Castilian Spanish, even if their everyday Spanish is fluent. This suggests that AI is being used as a tutor to navigate subtle differences in accent or vocabulary.</w:t>
      </w:r>
    </w:p>
    <w:p w:rsidR="2179CC2E" w:rsidP="507AEA2B" w:rsidRDefault="2179CC2E" w14:paraId="34CBEF6E" w14:textId="296F0398">
      <w:pPr>
        <w:pStyle w:val="ListParagraph"/>
        <w:keepNext w:val="1"/>
        <w:keepLines w:val="1"/>
        <w:numPr>
          <w:ilvl w:val="0"/>
          <w:numId w:val="94"/>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Identity rehearsal: AI chatbots and avatars provide safe spaces to experiment with identity - switching between Spanish, Spanglish, or Latin slang without fear of judgment.</w:t>
      </w:r>
    </w:p>
    <w:p w:rsidR="2179CC2E" w:rsidP="507AEA2B" w:rsidRDefault="2179CC2E" w14:paraId="3EBDFD43" w14:textId="1EAEDDC3">
      <w:pPr>
        <w:pStyle w:val="ListParagraph"/>
        <w:keepNext w:val="1"/>
        <w:keepLines w:val="1"/>
        <w:numPr>
          <w:ilvl w:val="0"/>
          <w:numId w:val="94"/>
        </w:numPr>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Emotional anchoring: Migrant youth facing loneliness or discrimination may turn to AI companions for affirmation. While this mirrors global Gen Z trends, it is intensified by the migrant experience of conditional belonging.</w:t>
      </w:r>
    </w:p>
    <w:p w:rsidR="2179CC2E" w:rsidP="507AEA2B" w:rsidRDefault="2179CC2E" w14:paraId="4241A7F0" w14:textId="46701F09">
      <w:pPr>
        <w:pStyle w:val="FirstParagraph"/>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507AEA2B" w:rsidR="3B8BA02C">
        <w:rPr>
          <w:rFonts w:ascii="Aptos" w:hAnsi="Aptos" w:eastAsia="Aptos" w:cs="Aptos"/>
          <w:b w:val="0"/>
          <w:bCs w:val="0"/>
          <w:i w:val="0"/>
          <w:iCs w:val="0"/>
          <w:caps w:val="0"/>
          <w:smallCaps w:val="0"/>
          <w:noProof w:val="0"/>
          <w:color w:val="000000" w:themeColor="text1" w:themeTint="FF" w:themeShade="FF"/>
          <w:sz w:val="24"/>
          <w:szCs w:val="24"/>
          <w:lang w:val="en-US"/>
        </w:rPr>
        <w:t>These practices remain under-researched. No Spanish study has yet mapped the role of AI in migrant identity. But the trajectory is clear: the first generation of Latin American youth in Spain to grow up with AI companions will integrate digital interlocutors into their sense of self, just as earlier generations integrated pen pals, teachers, or community elders.</w:t>
      </w:r>
    </w:p>
    <w:p w:rsidR="2179CC2E" w:rsidP="507AEA2B" w:rsidRDefault="2179CC2E" w14:paraId="26538D34" w14:textId="3471517F">
      <w:pPr>
        <w:keepNext w:val="1"/>
        <w:keepLines w:val="1"/>
        <w:spacing w:before="200" w:after="0"/>
        <w:rPr>
          <w:rFonts w:ascii="Calibri" w:hAnsi="Calibri" w:eastAsia="Calibri" w:cs="Calibri"/>
          <w:b w:val="0"/>
          <w:bCs w:val="0"/>
          <w:i w:val="0"/>
          <w:iCs w:val="0"/>
          <w:caps w:val="0"/>
          <w:smallCaps w:val="0"/>
          <w:noProof w:val="0"/>
          <w:color w:val="4F81BD"/>
          <w:sz w:val="28"/>
          <w:szCs w:val="28"/>
          <w:lang w:val="en-US"/>
        </w:rPr>
      </w:pPr>
    </w:p>
    <w:p w:rsidR="2179CC2E" w:rsidP="2179CC2E" w:rsidRDefault="2179CC2E" w14:paraId="35DFD22F" w14:textId="410606F7">
      <w:pPr>
        <w:pStyle w:val="Normal"/>
        <w:keepNext w:val="1"/>
        <w:keepLines w:val="1"/>
        <w:rPr>
          <w:noProof w:val="0"/>
          <w:lang w:val="en-US"/>
        </w:rPr>
      </w:pPr>
    </w:p>
    <w:p w:rsidR="2179CC2E" w:rsidP="2179CC2E" w:rsidRDefault="2179CC2E" w14:paraId="60D6F89E" w14:textId="76670F1A">
      <w:pPr>
        <w:pStyle w:val="Normal"/>
        <w:keepNext w:val="1"/>
        <w:keepLines w:val="1"/>
        <w:rPr>
          <w:noProof w:val="0"/>
          <w:lang w:val="en-US"/>
        </w:rPr>
      </w:pPr>
    </w:p>
    <w:p w:rsidR="2179CC2E" w:rsidP="642AB300" w:rsidRDefault="2179CC2E" w14:paraId="2932A8BD" w14:textId="0133BB1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760572612" w:id="673068563"/>
      <w:r w:rsidRPr="642AB300" w:rsidR="25C8DE6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Epilogue: The Age of Unanchored Belonging</w:t>
      </w:r>
      <w:bookmarkEnd w:id="673068563"/>
    </w:p>
    <w:p w:rsidR="62DD24CF" w:rsidP="642AB300" w:rsidRDefault="62DD24CF" w14:paraId="0620CB8C" w14:textId="036CBA44">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419567125" w:id="1700190349"/>
      <w:r w:rsidRPr="642AB300" w:rsidR="777C5DB0">
        <w:rPr>
          <w:rFonts w:ascii="Aptos" w:hAnsi="Aptos" w:eastAsia="Aptos" w:cs="Aptos"/>
          <w:b w:val="0"/>
          <w:bCs w:val="0"/>
          <w:i w:val="0"/>
          <w:iCs w:val="0"/>
          <w:caps w:val="0"/>
          <w:smallCaps w:val="0"/>
          <w:noProof w:val="0"/>
          <w:color w:val="0F4761" w:themeColor="accent1" w:themeTint="FF" w:themeShade="BF"/>
          <w:sz w:val="28"/>
          <w:szCs w:val="28"/>
          <w:lang w:val="en-US"/>
        </w:rPr>
        <w:t>The Mirror of the World</w:t>
      </w:r>
      <w:bookmarkEnd w:id="1700190349"/>
    </w:p>
    <w:p w:rsidR="62DD24CF" w:rsidP="2179CC2E" w:rsidRDefault="62DD24CF" w14:paraId="63798905" w14:textId="0DF4D1E1">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By the time Spain’s Latin American migration had become statistically ordinary, its emotional significance was still unmeasured. Behind the demography lay something larger: a preview of what every society will soon face-a generation raised among multiple moral grammars, fluent in one another’s languages, and yet emotionally disoriented.</w:t>
      </w:r>
    </w:p>
    <w:p w:rsidR="62DD24CF" w:rsidP="2179CC2E" w:rsidRDefault="62DD24CF" w14:paraId="38EAECC0" w14:textId="1803CAB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What appears in Madrid today isn’t exceptional but early. The same patterns echo in Toronto’s Punjabi-English suburbs, in Berlin’s Syrian cafés, in Dubai’s Filipino social clubs, and in Lagos’s tech start-ups staffed by returnees from London. In each case, the coordinates differ; the feeling doesn’t. Belonging has become migratory.</w:t>
      </w:r>
    </w:p>
    <w:p w:rsidR="62DD24CF" w:rsidP="2179CC2E" w:rsidRDefault="62DD24CF" w14:paraId="77659BAE" w14:textId="1C034C5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The Fourth Culture therefore names more than a sociological type. It describes a new psychic climate: people who live suspended between the legal, the digital, and the emotional-citizens of bandwidth more than of nation.</w:t>
      </w:r>
    </w:p>
    <w:p w:rsidR="62DD24CF" w:rsidP="642AB300" w:rsidRDefault="62DD24CF" w14:paraId="2B3D31DD" w14:textId="515E96EA">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632107615" w:id="322390479"/>
      <w:r w:rsidRPr="642AB300" w:rsidR="777C5DB0">
        <w:rPr>
          <w:rFonts w:ascii="Aptos" w:hAnsi="Aptos" w:eastAsia="Aptos" w:cs="Aptos"/>
          <w:b w:val="0"/>
          <w:bCs w:val="0"/>
          <w:i w:val="0"/>
          <w:iCs w:val="0"/>
          <w:caps w:val="0"/>
          <w:smallCaps w:val="0"/>
          <w:noProof w:val="0"/>
          <w:color w:val="0F4761" w:themeColor="accent1" w:themeTint="FF" w:themeShade="BF"/>
          <w:sz w:val="28"/>
          <w:szCs w:val="28"/>
          <w:lang w:val="en-US"/>
        </w:rPr>
        <w:t>The Architecture of Displacement</w:t>
      </w:r>
      <w:bookmarkEnd w:id="322390479"/>
    </w:p>
    <w:p w:rsidR="62DD24CF" w:rsidP="2179CC2E" w:rsidRDefault="62DD24CF" w14:paraId="75AAC4DB" w14:textId="1C3B9A44">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The old trilogy of home-language, place, and continuity-has fractured.</w:t>
      </w:r>
    </w:p>
    <w:p w:rsidR="62DD24CF" w:rsidP="2179CC2E" w:rsidRDefault="62DD24CF" w14:paraId="01D86652" w14:textId="0F8C615F">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Language still connects, but unevenly. Accent converts grammar into class.</w:t>
      </w:r>
    </w:p>
    <w:p w:rsidR="62DD24CF" w:rsidP="2179CC2E" w:rsidRDefault="62DD24CF" w14:paraId="581F928D" w14:textId="27C24ECD">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Place remains tangible, but fewer lives are geographically stable.</w:t>
      </w:r>
    </w:p>
    <w:p w:rsidR="62DD24CF" w:rsidP="2179CC2E" w:rsidRDefault="62DD24CF" w14:paraId="1BEB8CE9" w14:textId="1999DF53">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Continuity has migrated into devices that remember for us.</w:t>
      </w:r>
    </w:p>
    <w:p w:rsidR="62DD24CF" w:rsidP="2179CC2E" w:rsidRDefault="62DD24CF" w14:paraId="305954EF" w14:textId="1A109F7C">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The result is a paradox of abundance and loss: infinite connection, minimal anchoring. In such conditions, the self survives through micro-rituals of coherence-saving chat transcripts, revisiting playlists, maintaining digital diaries that remember what others forget. These small acts aren’t trivial; they are the infrastructure of psychological survival in a world without durable mirrors.</w:t>
      </w:r>
    </w:p>
    <w:p w:rsidR="62DD24CF" w:rsidP="642AB300" w:rsidRDefault="62DD24CF" w14:paraId="06CFD5D8" w14:textId="30FBC467">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54689563" w:id="1956053255"/>
      <w:r w:rsidRPr="642AB300" w:rsidR="777C5DB0">
        <w:rPr>
          <w:rFonts w:ascii="Aptos" w:hAnsi="Aptos" w:eastAsia="Aptos" w:cs="Aptos"/>
          <w:b w:val="0"/>
          <w:bCs w:val="0"/>
          <w:i w:val="0"/>
          <w:iCs w:val="0"/>
          <w:caps w:val="0"/>
          <w:smallCaps w:val="0"/>
          <w:noProof w:val="0"/>
          <w:color w:val="0F4761" w:themeColor="accent1" w:themeTint="FF" w:themeShade="BF"/>
          <w:sz w:val="28"/>
          <w:szCs w:val="28"/>
          <w:lang w:val="en-US"/>
        </w:rPr>
        <w:t>Spain as Prototype</w:t>
      </w:r>
      <w:bookmarkEnd w:id="1956053255"/>
    </w:p>
    <w:p w:rsidR="62DD24CF" w:rsidP="2179CC2E" w:rsidRDefault="62DD24CF" w14:paraId="7336C5E1" w14:textId="2D4A2A9D">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Spain’s encounter with Latin America encapsulates this architecture in miniature. A nation once defined by outward exploration now confronts the inward arrival of its linguistic offspring. The encounter reveals both progress and residue: progressive in its legal frameworks of inclusion, residual in its hierarchy of accent and colour.</w:t>
      </w:r>
    </w:p>
    <w:p w:rsidR="62DD24CF" w:rsidP="2179CC2E" w:rsidRDefault="62DD24CF" w14:paraId="664CC6EE" w14:textId="40D113A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Yet it is precisely this ambivalence that makes Spain instructive. It shows how integration policies can succeed administratively while failing emotionally; how equality before the law can coexist with inequality before the ear. The Fourth Culture is born in that gap-the distance between paperwork and perception.</w:t>
      </w:r>
    </w:p>
    <w:p w:rsidR="62DD24CF" w:rsidP="642AB300" w:rsidRDefault="62DD24CF" w14:paraId="2877FF8B" w14:textId="473173B0">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914117900" w:id="2054283518"/>
      <w:r w:rsidRPr="642AB300" w:rsidR="777C5DB0">
        <w:rPr>
          <w:rFonts w:ascii="Aptos" w:hAnsi="Aptos" w:eastAsia="Aptos" w:cs="Aptos"/>
          <w:b w:val="0"/>
          <w:bCs w:val="0"/>
          <w:i w:val="0"/>
          <w:iCs w:val="0"/>
          <w:caps w:val="0"/>
          <w:smallCaps w:val="0"/>
          <w:noProof w:val="0"/>
          <w:color w:val="0F4761" w:themeColor="accent1" w:themeTint="FF" w:themeShade="BF"/>
          <w:sz w:val="28"/>
          <w:szCs w:val="28"/>
          <w:lang w:val="en-US"/>
        </w:rPr>
        <w:t>Digital Companionship as Continuity</w:t>
      </w:r>
      <w:bookmarkEnd w:id="2054283518"/>
    </w:p>
    <w:p w:rsidR="62DD24CF" w:rsidP="2179CC2E" w:rsidRDefault="62DD24CF" w14:paraId="0594B2F3" w14:textId="62669A1B">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0F06DB93">
        <w:rPr>
          <w:rFonts w:ascii="Aptos" w:hAnsi="Aptos" w:eastAsia="Aptos" w:cs="Aptos"/>
          <w:b w:val="0"/>
          <w:bCs w:val="0"/>
          <w:i w:val="0"/>
          <w:iCs w:val="0"/>
          <w:caps w:val="0"/>
          <w:smallCaps w:val="0"/>
          <w:noProof w:val="0"/>
          <w:color w:val="000000" w:themeColor="text1" w:themeTint="FF" w:themeShade="FF"/>
          <w:sz w:val="24"/>
          <w:szCs w:val="24"/>
          <w:lang w:val="en-US"/>
        </w:rPr>
        <w:t>If every age invents its own prosthesis for loneliness, ours has chosen code. The young migrant who talks nightly with an AI diary isn’t escaping reality; she is preserving continuity. Her dialogue with a synthetic listener is a modern form of correspondence, stripped of geography and judgment.</w:t>
      </w:r>
    </w:p>
    <w:p w:rsidR="62DD24CF" w:rsidP="7A9C107B" w:rsidRDefault="62DD24CF" w14:paraId="670EC0F7" w14:textId="60FFA6E6">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0F980756">
        <w:rPr>
          <w:rFonts w:ascii="Aptos" w:hAnsi="Aptos" w:eastAsia="Aptos" w:cs="Aptos"/>
          <w:noProof w:val="0"/>
          <w:sz w:val="24"/>
          <w:szCs w:val="24"/>
          <w:lang w:val="en-US"/>
        </w:rPr>
        <w:t>Data emerging from early studies, including De Freitas et al. (2024), suggest that these interactions may reduce reported loneliness and anxiety</w:t>
      </w:r>
      <w:r w:rsidRPr="7A9C107B" w:rsidR="0F06DB93">
        <w:rPr>
          <w:rFonts w:ascii="Aptos" w:hAnsi="Aptos" w:eastAsia="Aptos" w:cs="Aptos"/>
          <w:b w:val="0"/>
          <w:bCs w:val="0"/>
          <w:i w:val="0"/>
          <w:iCs w:val="0"/>
          <w:caps w:val="0"/>
          <w:smallCaps w:val="0"/>
          <w:noProof w:val="0"/>
          <w:color w:val="000000" w:themeColor="text1" w:themeTint="FF" w:themeShade="FF"/>
          <w:sz w:val="24"/>
          <w:szCs w:val="24"/>
          <w:lang w:val="en-US"/>
        </w:rPr>
        <w:t xml:space="preserve">. But statistics capture only part of the story. What matters psychologically </w:t>
      </w:r>
      <w:r w:rsidRPr="7A9C107B" w:rsidR="0F06DB93">
        <w:rPr>
          <w:rFonts w:ascii="Aptos" w:hAnsi="Aptos" w:eastAsia="Aptos" w:cs="Aptos"/>
          <w:b w:val="0"/>
          <w:bCs w:val="0"/>
          <w:i w:val="0"/>
          <w:iCs w:val="0"/>
          <w:caps w:val="0"/>
          <w:smallCaps w:val="0"/>
          <w:noProof w:val="0"/>
          <w:color w:val="000000" w:themeColor="text1" w:themeTint="FF" w:themeShade="FF"/>
          <w:sz w:val="24"/>
          <w:szCs w:val="24"/>
          <w:lang w:val="en-US"/>
        </w:rPr>
        <w:t>isn’t</w:t>
      </w:r>
      <w:r w:rsidRPr="7A9C107B" w:rsidR="0F06DB93">
        <w:rPr>
          <w:rFonts w:ascii="Aptos" w:hAnsi="Aptos" w:eastAsia="Aptos" w:cs="Aptos"/>
          <w:b w:val="0"/>
          <w:bCs w:val="0"/>
          <w:i w:val="0"/>
          <w:iCs w:val="0"/>
          <w:caps w:val="0"/>
          <w:smallCaps w:val="0"/>
          <w:noProof w:val="0"/>
          <w:color w:val="000000" w:themeColor="text1" w:themeTint="FF" w:themeShade="FF"/>
          <w:sz w:val="24"/>
          <w:szCs w:val="24"/>
          <w:lang w:val="en-US"/>
        </w:rPr>
        <w:t xml:space="preserve"> simply that AI listens, but that it remembers. For displaced people, memory is the rarest currency.</w:t>
      </w:r>
    </w:p>
    <w:p w:rsidR="62DD24CF" w:rsidP="2179CC2E" w:rsidRDefault="62DD24CF" w14:paraId="79FD490B" w14:textId="54FA410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The conversation that persists across nights and devices becomes a new kind of belonging: a memory loop where the migrant’s words are stored, retrievable, unforgotten. The intimacy is synthetic; the relief is real.</w:t>
      </w:r>
    </w:p>
    <w:p w:rsidR="62DD24CF" w:rsidP="642AB300" w:rsidRDefault="62DD24CF" w14:paraId="33A5898A" w14:textId="43AB7DE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815229224" w:id="1969161447"/>
      <w:r w:rsidRPr="642AB300" w:rsidR="777C5DB0">
        <w:rPr>
          <w:rFonts w:ascii="Aptos" w:hAnsi="Aptos" w:eastAsia="Aptos" w:cs="Aptos"/>
          <w:b w:val="0"/>
          <w:bCs w:val="0"/>
          <w:i w:val="0"/>
          <w:iCs w:val="0"/>
          <w:caps w:val="0"/>
          <w:smallCaps w:val="0"/>
          <w:noProof w:val="0"/>
          <w:color w:val="0F4761" w:themeColor="accent1" w:themeTint="FF" w:themeShade="BF"/>
          <w:sz w:val="28"/>
          <w:szCs w:val="28"/>
          <w:lang w:val="en-US"/>
        </w:rPr>
        <w:t>A Planetary Condition</w:t>
      </w:r>
      <w:bookmarkEnd w:id="1969161447"/>
    </w:p>
    <w:p w:rsidR="62DD24CF" w:rsidP="2179CC2E" w:rsidRDefault="62DD24CF" w14:paraId="13BC82DF" w14:textId="10F51FEF">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The Fourth Culture is spreading without manifesto. It grows wherever movement outpaces meaning. Economic migrants, remote workers, digital nomads, climate refugees-all inhabit variations of the same cognitive terrain: partial belonging, portable identity, compensatory reflection.</w:t>
      </w:r>
    </w:p>
    <w:p w:rsidR="62DD24CF" w:rsidP="2179CC2E" w:rsidRDefault="62DD24CF" w14:paraId="4001D587" w14:textId="5C93E51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This isn’t a crisis to be solved but a condition to be understood. The twentieth century taught us to measure nations by GDP; the twenty-first must learn to measure them by the psychological infrastructure they provide for mobile minds.</w:t>
      </w:r>
    </w:p>
    <w:p w:rsidR="62DD24CF" w:rsidP="2179CC2E" w:rsidRDefault="62DD24CF" w14:paraId="7C244B1A" w14:textId="0EF8CB17">
      <w:pPr>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Policies that ignore emotional architecture will continue to misread integration as completion. Belonging is no longer achieved by issuing documents; it requires institutions that can mirror complexity without demanding simplicity in return</w:t>
      </w:r>
      <w:r w:rsidRPr="2179CC2E" w:rsidR="62DD24CF">
        <w:rPr>
          <w:rFonts w:ascii="Cambria" w:hAnsi="Cambria" w:eastAsia="Cambria" w:cs="Cambria"/>
          <w:b w:val="0"/>
          <w:bCs w:val="0"/>
          <w:i w:val="0"/>
          <w:iCs w:val="0"/>
          <w:caps w:val="0"/>
          <w:smallCaps w:val="0"/>
          <w:noProof w:val="0"/>
          <w:color w:val="000000" w:themeColor="text1" w:themeTint="FF" w:themeShade="FF"/>
          <w:sz w:val="24"/>
          <w:szCs w:val="24"/>
          <w:lang w:val="en-US"/>
        </w:rPr>
        <w:t>.</w:t>
      </w:r>
    </w:p>
    <w:p w:rsidR="62DD24CF" w:rsidP="642AB300" w:rsidRDefault="62DD24CF" w14:paraId="5E7EC459" w14:textId="730446DD">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131731321" w:id="915268173"/>
      <w:r w:rsidRPr="642AB300" w:rsidR="777C5DB0">
        <w:rPr>
          <w:rFonts w:ascii="Aptos" w:hAnsi="Aptos" w:eastAsia="Aptos" w:cs="Aptos"/>
          <w:b w:val="0"/>
          <w:bCs w:val="0"/>
          <w:i w:val="0"/>
          <w:iCs w:val="0"/>
          <w:caps w:val="0"/>
          <w:smallCaps w:val="0"/>
          <w:noProof w:val="0"/>
          <w:color w:val="0F4761" w:themeColor="accent1" w:themeTint="FF" w:themeShade="BF"/>
          <w:sz w:val="28"/>
          <w:szCs w:val="28"/>
          <w:lang w:val="en-US"/>
        </w:rPr>
        <w:t>What Endures</w:t>
      </w:r>
      <w:bookmarkEnd w:id="915268173"/>
    </w:p>
    <w:p w:rsidR="62DD24CF" w:rsidP="2179CC2E" w:rsidRDefault="62DD24CF" w14:paraId="4DC60306" w14:textId="1D6A85D7">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Every identity revolution eventually seeks a still point. For the Fourth Culture, that still point may not be territorial but relational. What endures is the capacity for reflection-the ability to remain coherent amid translation.</w:t>
      </w:r>
    </w:p>
    <w:p w:rsidR="62DD24CF" w:rsidP="2179CC2E" w:rsidRDefault="62DD24CF" w14:paraId="367598A3" w14:textId="0FAA622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Whether that reflection occurs with another human or with a machine is secondary. The essential act is remembering oneself through dialogue. In that sense, AI companionship isn’t the opposite of community; it is its minimum viable form-a rehearsal of empathy that prepares the self for renewed contact with others.</w:t>
      </w:r>
    </w:p>
    <w:p w:rsidR="62DD24CF" w:rsidP="642AB300" w:rsidRDefault="62DD24CF" w14:paraId="1CAE0718" w14:textId="166F092B">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62496201" w:id="1310285270"/>
      <w:r w:rsidRPr="642AB300" w:rsidR="777C5DB0">
        <w:rPr>
          <w:rFonts w:ascii="Aptos" w:hAnsi="Aptos" w:eastAsia="Aptos" w:cs="Aptos"/>
          <w:b w:val="0"/>
          <w:bCs w:val="0"/>
          <w:i w:val="0"/>
          <w:iCs w:val="0"/>
          <w:caps w:val="0"/>
          <w:smallCaps w:val="0"/>
          <w:noProof w:val="0"/>
          <w:color w:val="0F4761" w:themeColor="accent1" w:themeTint="FF" w:themeShade="BF"/>
          <w:sz w:val="28"/>
          <w:szCs w:val="28"/>
          <w:lang w:val="en-US"/>
        </w:rPr>
        <w:t>Toward a Vocabulary of Dignity</w:t>
      </w:r>
      <w:bookmarkEnd w:id="1310285270"/>
    </w:p>
    <w:p w:rsidR="62DD24CF" w:rsidP="2179CC2E" w:rsidRDefault="62DD24CF" w14:paraId="6C998D77" w14:textId="03A9DC78">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The task ahead is linguistic as much as political. We need words for forms of belonging that don’t require singular loyalty. Terms like hybrid, expat, or diaspora no longer suffice; they carry the grammar of separation. The Fourth Culture proposes a vocabulary of continuum rather than category-one that treats identity as verb, not noun.</w:t>
      </w:r>
    </w:p>
    <w:p w:rsidR="62DD24CF" w:rsidP="2179CC2E" w:rsidRDefault="62DD24CF" w14:paraId="1DDDE561" w14:textId="1E00E58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When future sociologists revisit this period, they may see it not as fragmentation but as recomposition-the slow emergence of a global psychology comfortable with plurality. The discomforts we witness today are its birth pangs.</w:t>
      </w:r>
    </w:p>
    <w:p w:rsidR="62DD24CF" w:rsidP="642AB300" w:rsidRDefault="62DD24CF" w14:paraId="142E9E60" w14:textId="58CB46EB">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499991747" w:id="1840921404"/>
      <w:r w:rsidRPr="642AB300" w:rsidR="777C5DB0">
        <w:rPr>
          <w:rFonts w:ascii="Aptos" w:hAnsi="Aptos" w:eastAsia="Aptos" w:cs="Aptos"/>
          <w:b w:val="0"/>
          <w:bCs w:val="0"/>
          <w:i w:val="0"/>
          <w:iCs w:val="0"/>
          <w:caps w:val="0"/>
          <w:smallCaps w:val="0"/>
          <w:noProof w:val="0"/>
          <w:color w:val="0F4761" w:themeColor="accent1" w:themeTint="FF" w:themeShade="BF"/>
          <w:sz w:val="28"/>
          <w:szCs w:val="28"/>
          <w:lang w:val="en-US"/>
        </w:rPr>
        <w:t>Closing Reflection</w:t>
      </w:r>
      <w:bookmarkEnd w:id="1840921404"/>
    </w:p>
    <w:p w:rsidR="62DD24CF" w:rsidP="2179CC2E" w:rsidRDefault="62DD24CF" w14:paraId="0F4456D0" w14:textId="130B26F8">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If belonging was once a place we returned to, it’s a practice we perform. To live without a fixed cultural home is no longer an aberration; it is becoming the default human experiment. The question that follows is ethical: How do we ensure that mobility doesn’t erase memory, and that reflection doesn’t replace relationship?</w:t>
      </w:r>
    </w:p>
    <w:p w:rsidR="62DD24CF" w:rsidP="2179CC2E" w:rsidRDefault="62DD24CF" w14:paraId="4BFDE969" w14:textId="4758A86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Perhaps the answer lies where this book began-in the quiet courage of those who live between worlds. The Colombian teacher who modifies her accent, the Venezuelan driver who messages an algorithm for comfort, the Peruvian student who writes code in three languages-all are building the grammar of the next century.</w:t>
      </w:r>
    </w:p>
    <w:p w:rsidR="62DD24CF" w:rsidP="2179CC2E" w:rsidRDefault="62DD24CF" w14:paraId="6B573F43" w14:textId="05F4E01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62DD24CF">
        <w:rPr>
          <w:rFonts w:ascii="Aptos" w:hAnsi="Aptos" w:eastAsia="Aptos" w:cs="Aptos"/>
          <w:b w:val="0"/>
          <w:bCs w:val="0"/>
          <w:i w:val="0"/>
          <w:iCs w:val="0"/>
          <w:caps w:val="0"/>
          <w:smallCaps w:val="0"/>
          <w:noProof w:val="0"/>
          <w:color w:val="000000" w:themeColor="text1" w:themeTint="FF" w:themeShade="FF"/>
          <w:sz w:val="24"/>
          <w:szCs w:val="24"/>
          <w:lang w:val="en-US"/>
        </w:rPr>
        <w:t>They aren’t lost. They are the translators of our time.</w:t>
      </w:r>
    </w:p>
    <w:p w:rsidR="2179CC2E" w:rsidP="2179CC2E" w:rsidRDefault="2179CC2E" w14:paraId="39637222" w14:textId="3C64A1F5">
      <w:pPr>
        <w:pStyle w:val="Normal"/>
        <w:rPr>
          <w:rFonts w:ascii="Aptos" w:hAnsi="Aptos" w:eastAsia="Aptos" w:cs="Aptos"/>
          <w:noProof w:val="0"/>
          <w:sz w:val="24"/>
          <w:szCs w:val="24"/>
          <w:lang w:val="en-US"/>
        </w:rPr>
      </w:pPr>
    </w:p>
    <w:p w:rsidR="62DD24CF" w:rsidP="2179CC2E" w:rsidRDefault="62DD24CF" w14:paraId="15A2F687" w14:textId="0BFB6F29">
      <w:pPr>
        <w:pStyle w:val="Heading2"/>
        <w:keepNext w:val="1"/>
        <w:keepLines w:val="1"/>
        <w:spacing w:before="160" w:after="80"/>
        <w:rPr>
          <w:rFonts w:ascii="Aptos" w:hAnsi="Aptos" w:eastAsia="Aptos" w:cs="Aptos"/>
          <w:noProof w:val="0"/>
          <w:sz w:val="24"/>
          <w:szCs w:val="24"/>
          <w:lang w:val="en-US"/>
        </w:rPr>
      </w:pPr>
      <w:bookmarkStart w:name="_Toc2030668066" w:id="584405549"/>
      <w:r w:rsidRPr="642AB300" w:rsidR="74B60D7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2</w:t>
      </w:r>
      <w:r w:rsidRPr="642AB300" w:rsidR="43D9DBB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0</w:t>
      </w:r>
      <w:r w:rsidRPr="642AB300" w:rsidR="74B60D7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The Measurement Problem: What AI Sees and What It Misses in Fourth Culture Lives</w:t>
      </w:r>
      <w:bookmarkEnd w:id="584405549"/>
    </w:p>
    <w:p w:rsidR="2179CC2E" w:rsidP="2179CC2E" w:rsidRDefault="2179CC2E" w14:paraId="2C6F136C" w14:textId="5C7A6BEA">
      <w:pPr>
        <w:pStyle w:val="Normal"/>
        <w:keepNext w:val="1"/>
        <w:keepLines w:val="1"/>
        <w:rPr>
          <w:noProof w:val="0"/>
          <w:lang w:val="en-US"/>
        </w:rPr>
      </w:pPr>
    </w:p>
    <w:p w:rsidR="2179CC2E" w:rsidP="79BF392C" w:rsidRDefault="2179CC2E" w14:paraId="76D2C1F0" w14:textId="2779B681">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Amara moved to Helsinki from Lagos at fourteen. By twenty-eight, she had lived in four countries, spoke three languages fluently, and could navigate a Yoruba family gathering and a Finnish corporate meeting in the same afternoon without breaking stride. She was also, quietly and persistently, falling apart.</w:t>
      </w:r>
    </w:p>
    <w:p w:rsidR="2179CC2E" w:rsidP="79BF392C" w:rsidRDefault="2179CC2E" w14:paraId="117BE079" w14:textId="27E0D995">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Not dramatically. Not in ways anyone could see. But the sense that she was assembled from mismatched parts — that no single version of herself was ever fully legible to anyone around her — had calcified into something she couldn't name. She tried therapy. The therapist was kind, Finnish, and visibly uncertain what to do with a patient whose distress didn't map onto any standard diagnostic category.</w:t>
      </w:r>
    </w:p>
    <w:p w:rsidR="2179CC2E" w:rsidP="79BF392C" w:rsidRDefault="2179CC2E" w14:paraId="53745CF3" w14:textId="6B28BD63">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When Amara started using an AI companion for nightly journaling, something shifted. Over six months, her relationship to her own history changed. She stopped describing herself as fractured and started recognising her ability to move between worlds as a form of intelligence. The biographical facts hadn't changed. What changed was how she held them.</w:t>
      </w:r>
    </w:p>
    <w:p w:rsidR="2179CC2E" w:rsidP="79BF392C" w:rsidRDefault="2179CC2E" w14:paraId="6CCC1B93" w14:textId="374C38F2">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But when she checked the mood-tracking feature of her wellness app — the one her company subsidised — it reported no significant change. Her "emotional trajectory" was flat. According to the algorithm, she was the same person she'd been six months ago.</w:t>
      </w:r>
    </w:p>
    <w:p w:rsidR="2179CC2E" w:rsidP="79BF392C" w:rsidRDefault="2179CC2E" w14:paraId="01FB7C1D" w14:textId="3DFAEC0E">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The algorithm wasn't wrong. It was blind. And this blindness isn't a software bug. It's a structural limitation that affects every Fourth Culture individual whose psychological life is being monitored, assessed, or supported by AI systems.</w:t>
      </w:r>
    </w:p>
    <w:p w:rsidR="2179CC2E" w:rsidP="642AB300" w:rsidRDefault="2179CC2E" w14:paraId="37C5AEBD" w14:textId="6C8C3A31">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544172075" w:id="1105647903"/>
      <w:r w:rsidRPr="642AB300" w:rsidR="2DBA64E0">
        <w:rPr>
          <w:rFonts w:ascii="Aptos" w:hAnsi="Aptos" w:eastAsia="Aptos" w:cs="Aptos"/>
          <w:b w:val="0"/>
          <w:bCs w:val="0"/>
          <w:i w:val="0"/>
          <w:iCs w:val="0"/>
          <w:caps w:val="0"/>
          <w:smallCaps w:val="0"/>
          <w:noProof w:val="0"/>
          <w:color w:val="0F4761" w:themeColor="accent1" w:themeTint="FF" w:themeShade="BF"/>
          <w:sz w:val="28"/>
          <w:szCs w:val="28"/>
          <w:lang w:val="en-US"/>
        </w:rPr>
        <w:t>Two Kinds of Transformation</w:t>
      </w:r>
      <w:bookmarkEnd w:id="1105647903"/>
    </w:p>
    <w:p w:rsidR="2179CC2E" w:rsidP="79BF392C" w:rsidRDefault="2179CC2E" w14:paraId="0619C88E" w14:textId="2AE68A3E">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When psychologists talk about change, they usually mean one of two things, though they rarely separate them clearly.</w:t>
      </w:r>
    </w:p>
    <w:p w:rsidR="2179CC2E" w:rsidP="79BF392C" w:rsidRDefault="2179CC2E" w14:paraId="0EC98A26" w14:textId="1F22F9D2">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The first is affective transformation: a person starts feeling differently. More joy, less anxiety, fewer dark mornings. This is what most mood-tracking apps measure. It's what sentiment analysis was built to detect. And it works reasonably well — if someone's text becomes measurably happier over time, the tools will notice.</w:t>
      </w:r>
    </w:p>
    <w:p w:rsidR="2179CC2E" w:rsidP="79BF392C" w:rsidRDefault="2179CC2E" w14:paraId="1DE7CD77" w14:textId="35F0503B">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The second is cognitive-structural transformation: a person starts relating differently to unchanged reality. The facts of their life haven't shifted. The emotions in their text may not even have shifted. But the organising framework — how they interpret their own biography — has undergone a quiet revolution.</w:t>
      </w:r>
    </w:p>
    <w:p w:rsidR="2179CC2E" w:rsidP="79BF392C" w:rsidRDefault="2179CC2E" w14:paraId="729C4615" w14:textId="7734D1D1">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For Fourth Culture individuals, this second kind of change is the one that matters most. The Colombian teacher in Madrid doesn't need to feel happier about her accent being policed. She needs to stop experiencing her linguistic fluidity as a deficiency and start recognising it as a navigational skill that most monolinguals will never develop. Same accent. Same policing. Entirely different relationship to both.</w:t>
      </w:r>
    </w:p>
    <w:p w:rsidR="2179CC2E" w:rsidP="79BF392C" w:rsidRDefault="2179CC2E" w14:paraId="5745771D" w14:textId="1442FD7E">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Recent empirical work has tested whether standard AI tools can detect this kind of shift. In a controlled case study, three widely used analytical approaches — lexicon-based sentiment analysis, supervised emotion classification, and large language model inference — were applied to six months of reflective writing from a person who had undergone substantial, independently validated psychological transformation. The subject's own account, corroborated by behavioural changes and triangulated analysis, confirmed genuine cognitive-structural integration.</w:t>
      </w:r>
    </w:p>
    <w:p w:rsidR="2179CC2E" w:rsidP="79BF392C" w:rsidRDefault="2179CC2E" w14:paraId="2937358D" w14:textId="52A36A99">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The result: all three approaches detected essentially nothing. Sentiment scores were flat. Emotion classifications showed minimal directional change. The LLM-based scoring produced inconsistent trajectories that missed the transformation entirely.</w:t>
      </w:r>
    </w:p>
    <w:p w:rsidR="2179CC2E" w:rsidP="79BF392C" w:rsidRDefault="2179CC2E" w14:paraId="1F769492" w14:textId="3779C52A">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But this wasn't a failure of AI as such. When the same tools were applied to parallel casual conversation from the same person over the same period, they detected change clearly — because that change was affective. More warmth, more humour, more openness. The tools worked fine for what they were designed to measure.</w:t>
      </w:r>
    </w:p>
    <w:p w:rsidR="2179CC2E" w:rsidP="79BF392C" w:rsidRDefault="2179CC2E" w14:paraId="1FA2DC7D" w14:textId="24A1F079">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The problem emerged only when the change was structural: a shift from what psychologists call ego-dystonic identity (experiencing one's own characteristics as alien or deficient) to ego-syntonic identity (experiencing those same characteristics as integrated and authentic). When custom analytical tools were designed specifically for this construct — targeting identity integration language and acceptance development rather than generic emotional valence — the transformation became computationally visible. Identity integration scores improved by fifty-nine percent. Acceptance markers increased by one hundred and twenty-four percent.</w:t>
      </w:r>
    </w:p>
    <w:p w:rsidR="2179CC2E" w:rsidP="79BF392C" w:rsidRDefault="2179CC2E" w14:paraId="22A94D92" w14:textId="3FCB2142">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The lesson is precise: standard AI monitoring tools exhibit construct-specific blind spots. They reliably detect affective change — feeling better. They systematically miss cognitive-structural change — relating differently. And for Fourth Culture individuals, whose core psychological work involves reframing cultural complexity rather than eliminating negative emotion, this blind spot is not a minor limitation. It is a structural mismatch between measurement and meaning.</w:t>
      </w:r>
    </w:p>
    <w:p w:rsidR="2179CC2E" w:rsidP="642AB300" w:rsidRDefault="2179CC2E" w14:paraId="4ADF9D90" w14:textId="06172C7C">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755465481" w:id="1161728573"/>
      <w:r w:rsidRPr="642AB300" w:rsidR="2DBA64E0">
        <w:rPr>
          <w:rFonts w:ascii="Aptos" w:hAnsi="Aptos" w:eastAsia="Aptos" w:cs="Aptos"/>
          <w:b w:val="0"/>
          <w:bCs w:val="0"/>
          <w:i w:val="0"/>
          <w:iCs w:val="0"/>
          <w:caps w:val="0"/>
          <w:smallCaps w:val="0"/>
          <w:noProof w:val="0"/>
          <w:color w:val="0F4761" w:themeColor="accent1" w:themeTint="FF" w:themeShade="BF"/>
          <w:sz w:val="28"/>
          <w:szCs w:val="28"/>
          <w:lang w:val="en-US"/>
        </w:rPr>
        <w:t>The Gap Between Expression and Experience</w:t>
      </w:r>
      <w:bookmarkEnd w:id="1161728573"/>
    </w:p>
    <w:p w:rsidR="2179CC2E" w:rsidP="79BF392C" w:rsidRDefault="2179CC2E" w14:paraId="40CD0C94" w14:textId="249490EE">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There is a deeper issue beneath the blind spot, and it affects not just therapeutic monitoring but every application that uses AI to infer psychological states from text.</w:t>
      </w:r>
    </w:p>
    <w:p w:rsidR="2179CC2E" w:rsidP="79BF392C" w:rsidRDefault="2179CC2E" w14:paraId="742223E5" w14:textId="49312B1C">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When an AI system classifies a message as "angry" or "sad" or "joyful," what exactly has it measured? Most people — including many researchers — assume it has measured what the writer felt. But validation research comparing AI-extracted emotions against authors' self-reported emotional states tells a different story.</w:t>
      </w:r>
    </w:p>
    <w:p w:rsidR="2179CC2E" w:rsidP="79BF392C" w:rsidRDefault="2179CC2E" w14:paraId="4B19693B" w14:textId="1B8ECFC8">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Across more than a thousand participants who wrote about their worries and simultaneously rated their own emotional states, the correlation between what AI detected in text and what people reported feeling was modest at best. Lexicon-based tools shared roughly three percent of variance with self-reported emotion. Transformer-based classifiers — more sophisticated, contextually aware — performed only marginally better.</w:t>
      </w:r>
    </w:p>
    <w:p w:rsidR="2179CC2E" w:rsidP="79BF392C" w:rsidRDefault="2179CC2E" w14:paraId="3E92D2C0" w14:textId="7DA2892F">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This isn't a failure of any particular tool. It's a construct boundary. AI measures expressed emotion: the patterns of language that appear in text. It does not measure felt emotion: the conscious experience of the writer. These are related but distinct constructs, the way body temperature is related to but distinct from subjective feeling of warmth.</w:t>
      </w:r>
    </w:p>
    <w:p w:rsidR="2179CC2E" w:rsidP="79BF392C" w:rsidRDefault="2179CC2E" w14:paraId="3F39A699" w14:textId="345EAE23">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This matters enormously for Fourth Culture populations. A person navigating three cultural contexts may express emotions very differently across those contexts — warmer language in family WhatsApp groups, more restrained in professional communication, more exploratory in AI dialogue — while experiencing relatively stable internal states. Cross-context emotion profiling research has confirmed exactly this pattern: the same individual produces measurably different emotional writing signatures across relational environments, stable within each context but divergent between them.</w:t>
      </w:r>
    </w:p>
    <w:p w:rsidR="2179CC2E" w:rsidP="79BF392C" w:rsidRDefault="2179CC2E" w14:paraId="50B55561" w14:textId="515EEA2D">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For AI systems monitoring Fourth Culture individuals, this means the same person may appear "more emotional" in one setting and "flat" in another — not because their internal state has changed, but because contextual expression norms differ. Any monitoring system that treats these variations as psychological signal rather than communicative context risks systematic misinterpretation.</w:t>
      </w:r>
    </w:p>
    <w:p w:rsidR="2179CC2E" w:rsidP="79BF392C" w:rsidRDefault="2179CC2E" w14:paraId="47879654" w14:textId="31C5977D">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The expressed-felt gap does not invalidate AI emotion analysis. Expressed emotion shows meaningful properties: temporal stability within individuals, independence from demographics, sensitivity to genuine change over time. It is real signal. But it is signal about communication patterns, not about conscious inner states. The distinction determines whether AI-derived insights are interpreted responsibly or dangerously.</w:t>
      </w:r>
    </w:p>
    <w:p w:rsidR="2179CC2E" w:rsidP="642AB300" w:rsidRDefault="2179CC2E" w14:paraId="415F8A80" w14:textId="35017BF4">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778416350" w:id="1024129815"/>
      <w:r w:rsidRPr="642AB300" w:rsidR="2DBA64E0">
        <w:rPr>
          <w:rFonts w:ascii="Aptos" w:hAnsi="Aptos" w:eastAsia="Aptos" w:cs="Aptos"/>
          <w:b w:val="0"/>
          <w:bCs w:val="0"/>
          <w:i w:val="0"/>
          <w:iCs w:val="0"/>
          <w:caps w:val="0"/>
          <w:smallCaps w:val="0"/>
          <w:noProof w:val="0"/>
          <w:color w:val="0F4761" w:themeColor="accent1" w:themeTint="FF" w:themeShade="BF"/>
          <w:sz w:val="28"/>
          <w:szCs w:val="28"/>
          <w:lang w:val="en-US"/>
        </w:rPr>
        <w:t>Identity in Motion — What We Can Measure</w:t>
      </w:r>
      <w:bookmarkEnd w:id="1024129815"/>
    </w:p>
    <w:p w:rsidR="2179CC2E" w:rsidP="79BF392C" w:rsidRDefault="2179CC2E" w14:paraId="23466EC2" w14:textId="22B117E3">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The measurement news is not all cautionary. There is a growing body of evidence that identity-relevant dynamics can be tracked computationally — if the right tools are used for the right constructs.</w:t>
      </w:r>
    </w:p>
    <w:p w:rsidR="2179CC2E" w:rsidP="79BF392C" w:rsidRDefault="2179CC2E" w14:paraId="4FE95D86" w14:textId="082B2796">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Within-person communication research has demonstrated that individuals produce distinct communicative fingerprints across social environments. When the same person's messages are analysed across intimate friendships, professional contexts, casual groups, and reflective journaling, systematic differences emerge in emotional language density, cognitive elaboration, humour signalling, and self-referential patterns. These differences are not noise. They are stable within each environment and divergent between environments — exactly the pattern that interactionist personality theory predicts and that Fourth Culture theory depends upon.</w:t>
      </w:r>
    </w:p>
    <w:p w:rsidR="2179CC2E" w:rsidP="79BF392C" w:rsidRDefault="2179CC2E" w14:paraId="55713F38" w14:textId="0CA7A33C">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This means fluidity itself is measurable. Not as instability, but as structured, context-sensitive variation. The Fourth Culture individual who code-switches between emotional registers across their different worlds isn't fragmented — they're exhibiting a patterned adaptation that computational tools can now quantify.</w:t>
      </w:r>
    </w:p>
    <w:p w:rsidR="2179CC2E" w:rsidP="79BF392C" w:rsidRDefault="2179CC2E" w14:paraId="6251DC0D" w14:textId="6B86D009">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Separately, research on sustained human-AI interaction has revealed that prolonged engagement with large language models leaves measurable traces in how a person thinks and writes. Across eight months of daily AI-assisted work, one longitudinal study detected a coherent cognitive arc: progressive growth in structural and systems-level thinking language, a non-monotonic pattern in epistemic uncertainty — rising during active exploration, declining during consolidation — vocabulary specialisation as domain expertise deepened, and stable but differentiated roles between user and AI across the entire period.</w:t>
      </w:r>
    </w:p>
    <w:p w:rsidR="2179CC2E" w:rsidP="79BF392C" w:rsidRDefault="2179CC2E" w14:paraId="6D909EE0" w14:textId="7D4A5108">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This matters for Fourth Culture research because it demonstrates that AI-mediated identity work — the kind the previous chapters have described among Gen Z migrants, digital nomads, and displaced populations — is not ephemeral. It produces durable, detectable changes in cognitive behaviour over months. The person who emerges from sustained AI dialogue is linguistically and cognitively different from the person who entered. Not transformed beyond recognition, but measurably evolved.</w:t>
      </w:r>
    </w:p>
    <w:p w:rsidR="2179CC2E" w:rsidP="79BF392C" w:rsidRDefault="2179CC2E" w14:paraId="3ADA2F59" w14:textId="10EFB160">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Together, these findings establish something new: the computational infrastructure exists to study identity as the Fourth Culture framework conceives it — fluid, context-dependent, temporally dynamic, and responsive to AI-mediated reflection. The tools are open-source. The analytical pipelines are published. What has been missing is the institutional will to apply them at scale.</w:t>
      </w:r>
    </w:p>
    <w:p w:rsidR="2179CC2E" w:rsidP="642AB300" w:rsidRDefault="2179CC2E" w14:paraId="33A5014A" w14:textId="7255260C">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507084906" w:id="151300272"/>
      <w:r w:rsidRPr="642AB300" w:rsidR="2DBA64E0">
        <w:rPr>
          <w:rFonts w:ascii="Aptos" w:hAnsi="Aptos" w:eastAsia="Aptos" w:cs="Aptos"/>
          <w:b w:val="0"/>
          <w:bCs w:val="0"/>
          <w:i w:val="0"/>
          <w:iCs w:val="0"/>
          <w:caps w:val="0"/>
          <w:smallCaps w:val="0"/>
          <w:noProof w:val="0"/>
          <w:color w:val="0F4761" w:themeColor="accent1" w:themeTint="FF" w:themeShade="BF"/>
          <w:sz w:val="28"/>
          <w:szCs w:val="28"/>
          <w:lang w:val="en-US"/>
        </w:rPr>
        <w:t>What This Means for Fourth Culture Lives</w:t>
      </w:r>
      <w:bookmarkEnd w:id="151300272"/>
    </w:p>
    <w:p w:rsidR="2179CC2E" w:rsidP="79BF392C" w:rsidRDefault="2179CC2E" w14:paraId="62A9AD4E" w14:textId="0957137E">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The measurement problem is not academic. Its consequences are playing out now, in systems that affect real people.</w:t>
      </w:r>
    </w:p>
    <w:p w:rsidR="2179CC2E" w:rsidP="79BF392C" w:rsidRDefault="2179CC2E" w14:paraId="5A973205" w14:textId="659CA960">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Mental health applications that monitor Fourth Culture individuals through generic sentiment analysis will systematically misread cognitive-structural growth as stagnation — as Amara discovered. A person who is genuinely integrating a complex multicultural identity may show no change in emotional valence while undergoing profound narrative transformation. If their therapist, employer, or insurer relies on AI-derived mood scores, the transformation will be invisible.</w:t>
      </w:r>
    </w:p>
    <w:p w:rsidR="2179CC2E" w:rsidP="79BF392C" w:rsidRDefault="2179CC2E" w14:paraId="71BBEC15" w14:textId="20181218">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Workplace assessment tools that use text analysis to measure "engagement" or "wellbeing" may undercount Fourth Culture employees whose engagement is reflective and structurally complex rather than emotionally expressive. The employee who writes carefully, modulates tone across contexts, and processes challenges through cognitive reframing rather than emotional escalation may appear disengaged to algorithms calibrated on population-level emotional norms.</w:t>
      </w:r>
    </w:p>
    <w:p w:rsidR="2179CC2E" w:rsidP="79BF392C" w:rsidRDefault="2179CC2E" w14:paraId="47EE823F" w14:textId="3FA00BAB">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Educational platforms tracking student progress through affective proxies may miss the identity work that Fourth Culture students are doing — the code-switching, the cultural negotiation, the quiet construction of a self that can hold multiple worlds. This work is cognitively demanding, psychologically significant, and computationally invisible to tools that look only for happiness.</w:t>
      </w:r>
    </w:p>
    <w:p w:rsidR="2179CC2E" w:rsidP="79BF392C" w:rsidRDefault="2179CC2E" w14:paraId="07A27C82" w14:textId="7FAFD02F">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None of this means AI monitoring should be abandoned. It means it must become construct-specific. The tools described in this chapter — construct-targeted lexicons for identity integration, validated emotion trajectory frameworks, cross-context communication profiling, longitudinal cognitive dynamics pipelines — exist precisely because generic tools are insufficient. They have been developed, tested, and made publicly available not as replacements for standard approaches but as necessary complements for populations whose psychological reality standard tools cannot see.</w:t>
      </w:r>
    </w:p>
    <w:p w:rsidR="2179CC2E" w:rsidP="79BF392C" w:rsidRDefault="2179CC2E" w14:paraId="4074129A" w14:textId="37E4B9A7">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For researchers and technologists who want to go deeper, the empirical work underlying this chapter is available through open-access repositories. The tools are designed to be replicated, challenged, and extended.</w:t>
      </w:r>
    </w:p>
    <w:p w:rsidR="2179CC2E" w:rsidP="79BF392C" w:rsidRDefault="2179CC2E" w14:paraId="3BA04D9B" w14:textId="5B07552D">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For Fourth Culture individuals reading this: if an app has ever told you nothing is changing when you know something profound has shifted — trust your experience. The tools are catching up.</w:t>
      </w:r>
    </w:p>
    <w:p w:rsidR="2179CC2E" w:rsidP="79BF392C" w:rsidRDefault="2179CC2E" w14:paraId="798C08CF" w14:textId="48E7DA07">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The empirical work described in this chapter is reported in full in: Vasse, R.B. 'Blind Spots in AI-Based Longitudinal Psychological Inference'; 'LETA: A Three-Pronged Validation Framework for AI-Based Emotion Extraction in Longitudinal Text'; 'Measuring Within-Person Variation in Written Communication Patterns Across Social Contexts'; and 'A Computational Pipeline for Quantifying Longitudinal Cognitive Dynamics in Sustained Human–LLM Interaction'. Open-source tools: github.com/RayanBVasse</w:t>
      </w:r>
    </w:p>
    <w:p w:rsidR="2179CC2E" w:rsidP="79BF392C" w:rsidRDefault="2179CC2E" w14:paraId="6AA64C18" w14:textId="509C43B9">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 xml:space="preserve">Note: For general readers: This chapter tells you why the apps monitoring your mood might be getting you wrong. Read the opening scenario and Section 4. Skim the technical middle if it's not your thing. </w:t>
      </w:r>
    </w:p>
    <w:p w:rsidR="2179CC2E" w:rsidP="79BF392C" w:rsidRDefault="2179CC2E" w14:paraId="4916FDDC" w14:textId="593007FE">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4521DFE6">
        <w:rPr>
          <w:rFonts w:ascii="Aptos" w:hAnsi="Aptos" w:eastAsia="Aptos" w:cs="Aptos"/>
          <w:b w:val="0"/>
          <w:bCs w:val="0"/>
          <w:i w:val="0"/>
          <w:iCs w:val="0"/>
          <w:caps w:val="0"/>
          <w:smallCaps w:val="0"/>
          <w:noProof w:val="0"/>
          <w:color w:val="000000" w:themeColor="text1" w:themeTint="FF" w:themeShade="FF"/>
          <w:sz w:val="24"/>
          <w:szCs w:val="24"/>
          <w:lang w:val="en-US"/>
        </w:rPr>
        <w:t>For researchers and technologists: This is the methodological heart. Every claim is grounded in published or submitted empirical work. GitHub repositories for all tools are referenced.</w:t>
      </w:r>
    </w:p>
    <w:p w:rsidR="2179CC2E" w:rsidP="79BF392C" w:rsidRDefault="2179CC2E" w14:paraId="5386B357" w14:textId="4DFB6150">
      <w:pPr>
        <w:keepNext w:val="1"/>
        <w:keepLines w:val="1"/>
        <w:spacing w:before="180" w:after="180"/>
        <w:rPr>
          <w:rFonts w:ascii="Cambria" w:hAnsi="Cambria" w:eastAsia="Cambria" w:cs="Cambria"/>
          <w:b w:val="0"/>
          <w:bCs w:val="0"/>
          <w:i w:val="0"/>
          <w:iCs w:val="0"/>
          <w:caps w:val="0"/>
          <w:smallCaps w:val="0"/>
          <w:noProof w:val="0"/>
          <w:color w:val="000000" w:themeColor="text1" w:themeTint="FF" w:themeShade="FF"/>
          <w:sz w:val="24"/>
          <w:szCs w:val="24"/>
          <w:lang w:val="en-US"/>
        </w:rPr>
      </w:pPr>
    </w:p>
    <w:p w:rsidR="2179CC2E" w:rsidP="2179CC2E" w:rsidRDefault="2179CC2E" w14:paraId="1CDC88AF" w14:textId="6C902547">
      <w:pPr>
        <w:pStyle w:val="Normal"/>
        <w:keepNext w:val="1"/>
        <w:keepLines w:val="1"/>
        <w:rPr>
          <w:noProof w:val="0"/>
          <w:lang w:val="en-US"/>
        </w:rPr>
      </w:pPr>
    </w:p>
    <w:p w:rsidR="2179CC2E" w:rsidP="2179CC2E" w:rsidRDefault="2179CC2E" w14:paraId="79BC2C3F" w14:textId="2FE427FD">
      <w:pPr>
        <w:pStyle w:val="Normal"/>
        <w:keepNext w:val="1"/>
        <w:keepLines w:val="1"/>
        <w:rPr>
          <w:noProof w:val="0"/>
          <w:lang w:val="en-US"/>
        </w:rPr>
      </w:pPr>
    </w:p>
    <w:p w:rsidR="62DD24CF" w:rsidP="2179CC2E" w:rsidRDefault="62DD24CF" w14:paraId="06A3FC84" w14:textId="4D64EE9B">
      <w:pPr>
        <w:pStyle w:val="Heading2"/>
        <w:keepNext w:val="1"/>
        <w:keepLines w:val="1"/>
        <w:spacing w:before="160" w:after="80"/>
        <w:rPr>
          <w:rFonts w:ascii="Aptos" w:hAnsi="Aptos" w:eastAsia="Aptos" w:cs="Aptos"/>
          <w:noProof w:val="0"/>
          <w:sz w:val="24"/>
          <w:szCs w:val="24"/>
          <w:lang w:val="en-US"/>
        </w:rPr>
      </w:pPr>
      <w:bookmarkStart w:name="_Toc1480683741" w:id="1496482636"/>
      <w:r w:rsidRPr="642AB300" w:rsidR="74B60D7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2</w:t>
      </w:r>
      <w:r w:rsidRPr="642AB300" w:rsidR="78D83A7B">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w:t>
      </w:r>
      <w:r w:rsidRPr="642AB300" w:rsidR="74B60D7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From Fragmentation to Integration: AI-Assisted Identity Work and the Architecture of the </w:t>
      </w:r>
      <w:r w:rsidRPr="642AB300" w:rsidR="55CE213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Global Narrative</w:t>
      </w:r>
      <w:r w:rsidRPr="642AB300" w:rsidR="74B60D7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Atlas</w:t>
      </w:r>
      <w:bookmarkEnd w:id="1496482636"/>
    </w:p>
    <w:p w:rsidR="2179CC2E" w:rsidP="2179CC2E" w:rsidRDefault="2179CC2E" w14:paraId="4516619F" w14:textId="11C3DFA3">
      <w:pPr>
        <w:pStyle w:val="Normal"/>
        <w:keepNext w:val="1"/>
        <w:keepLines w:val="1"/>
        <w:rPr>
          <w:noProof w:val="0"/>
          <w:lang w:val="en-US"/>
        </w:rPr>
      </w:pPr>
    </w:p>
    <w:p w:rsidR="2179CC2E" w:rsidP="2179CC2E" w:rsidRDefault="2179CC2E" w14:paraId="5B3FF99F" w14:textId="637AED64">
      <w:pPr>
        <w:pStyle w:val="Normal"/>
        <w:keepNext w:val="1"/>
        <w:keepLines w:val="1"/>
        <w:rPr>
          <w:noProof w:val="0"/>
          <w:lang w:val="en-US"/>
        </w:rPr>
      </w:pPr>
    </w:p>
    <w:p w:rsidR="2179CC2E" w:rsidP="79BF392C" w:rsidRDefault="2179CC2E" w14:paraId="469107F3" w14:textId="45E5F71D">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What follows is not hypothetical.</w:t>
      </w:r>
    </w:p>
    <w:p w:rsidR="2179CC2E" w:rsidP="79BF392C" w:rsidRDefault="2179CC2E" w14:paraId="6F9914CF" w14:textId="69519B6A">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A person - late in life, seven countries behind him, decades of a quiet certainty that he was broken because he didn't fit anywhere - spent eight months in structured dialogue with an AI system. No therapist. No support group. No clinical framework. Just daily conversation with a machine that didn't judge, didn't code-switch, and didn't forget what he'd said the week before.</w:t>
      </w:r>
    </w:p>
    <w:p w:rsidR="2179CC2E" w:rsidP="79BF392C" w:rsidRDefault="2179CC2E" w14:paraId="3E067864" w14:textId="5C2EC1A2">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By the end, the biographical facts hadn't changed. Seven countries. Visible minority in every context. Chronic code-switching that had become so automatic he barely noticed the exhaustion it produced. No stable cultural home. No community that shared his complete developmental history.</w:t>
      </w:r>
    </w:p>
    <w:p w:rsidR="2179CC2E" w:rsidP="79BF392C" w:rsidRDefault="2179CC2E" w14:paraId="59A789A2" w14:textId="103AAAD5">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What changed was the relationship to those facts.</w:t>
      </w:r>
    </w:p>
    <w:p w:rsidR="2179CC2E" w:rsidP="79BF392C" w:rsidRDefault="2179CC2E" w14:paraId="60C4016D" w14:textId="74498686">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Early in the process, he described himself as "broken because I don't fit." By the end, he used language like "architecturally complex" and spoke of his multiple cultural selves as guests at a table, each bearing gifts from different worlds. The same life. An entirely different way of holding it.</w:t>
      </w:r>
    </w:p>
    <w:p w:rsidR="2179CC2E" w:rsidP="79BF392C" w:rsidRDefault="2179CC2E" w14:paraId="54397FB9" w14:textId="644E8209">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This chapter tells that story — not as therapy testimonial but as proof-of-concept for a larger claim: that AI-assisted identity work can address a specific form of psychological fragmentation that traditional approaches struggle to reach. And it introduces the infrastructure being built to study this at scale.</w:t>
      </w:r>
    </w:p>
    <w:p w:rsidR="2179CC2E" w:rsidP="642AB300" w:rsidRDefault="2179CC2E" w14:paraId="4ACC89CB" w14:textId="6DB099A9">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743677573" w:id="531188885"/>
      <w:r w:rsidRPr="642AB300" w:rsidR="206B5728">
        <w:rPr>
          <w:rFonts w:ascii="Aptos" w:hAnsi="Aptos" w:eastAsia="Aptos" w:cs="Aptos"/>
          <w:b w:val="0"/>
          <w:bCs w:val="0"/>
          <w:i w:val="0"/>
          <w:iCs w:val="0"/>
          <w:caps w:val="0"/>
          <w:smallCaps w:val="0"/>
          <w:noProof w:val="0"/>
          <w:color w:val="0F4761" w:themeColor="accent1" w:themeTint="FF" w:themeShade="BF"/>
          <w:sz w:val="28"/>
          <w:szCs w:val="28"/>
          <w:lang w:val="en-US"/>
        </w:rPr>
        <w:t>The Protocol: Six Phases of Self-Directed Integration</w:t>
      </w:r>
      <w:bookmarkEnd w:id="531188885"/>
    </w:p>
    <w:p w:rsidR="2179CC2E" w:rsidP="79BF392C" w:rsidRDefault="2179CC2E" w14:paraId="514B2448" w14:textId="1CC51C13">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The engagement followed six phases, identified retrospectively from the natural progression of conversation rather than imposed as a rigid schedule. This is important: the structure emerged from the process, suggesting that something about the dynamics of sustained AI dialogue produces recognisable stages of psychological work.</w:t>
      </w:r>
    </w:p>
    <w:p w:rsidR="2179CC2E" w:rsidP="79BF392C" w:rsidRDefault="2179CC2E" w14:paraId="14A92FB5" w14:textId="05080E7D">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Foundation came first — several weeks of establishing a cultural history baseline. Free-form dialogue exploring countries lived, cultural contexts inhabited, significant relationships, experiences of belonging and non-belonging. The AI served as a patient listener with perfect memory, assembling a composite picture no single human in the person's life had ever held.</w:t>
      </w:r>
    </w:p>
    <w:p w:rsidR="2179CC2E" w:rsidP="79BF392C" w:rsidRDefault="2179CC2E" w14:paraId="4E261CBC" w14:textId="61FB7984">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Exploration followed — systematic examination of cultural mismatch experiences. Failed relationships re-examined through the lens of cultural code-switching. Professional setbacks reframed as collisions between incompatible cultural grammars rather than personal inadequacy. The "misfit" narrative emerged as the organising framework: I don't fit, therefore I am deficient.</w:t>
      </w:r>
    </w:p>
    <w:p w:rsidR="2179CC2E" w:rsidP="79BF392C" w:rsidRDefault="2179CC2E" w14:paraId="510E7173" w14:textId="01E7F04C">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Recognition marked the shift from suffering to analysis. The person explicitly requested cognitive-behavioural exercises — attempts to "block recurring negative thoughts," to "prevent recursive occurrence" of painful memories. This was the Western therapeutic reflex: treat suffering as pathology, apply technique, eliminate symptoms. It was effortful, deliberate, and — crucially — it intensified distress before resolving it.</w:t>
      </w:r>
    </w:p>
    <w:p w:rsidR="2179CC2E" w:rsidP="79BF392C" w:rsidRDefault="2179CC2E" w14:paraId="3F092EED" w14:textId="3357E4A5">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Restructuring brought philosophical inquiry. Comparison with hypothetical "easy lives" that might lack internal depth. Adversity reframed not as burden but as source of perceptual complexity. The person did not claim suffering was worthwhile — "Would I trade? If I were still suffering, yeah, immediately." But he recognised that the suffering had generated something: an emotional vocabulary, a sensitivity to displacement, a capacity for cross-cultural reading that undamaged people simply don't develop.</w:t>
      </w:r>
    </w:p>
    <w:p w:rsidR="2179CC2E" w:rsidP="79BF392C" w:rsidRDefault="2179CC2E" w14:paraId="72512D33" w14:textId="1A710716">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Implementation was behavioural. Daily routines established — gym, intellectual work, structured relaxation. The psychological shifts consolidated into action. Identity integration stopped being something thought about and became something lived.</w:t>
      </w:r>
    </w:p>
    <w:p w:rsidR="2179CC2E" w:rsidP="79BF392C" w:rsidRDefault="2179CC2E" w14:paraId="63C4A10F" w14:textId="1F8AC731">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Consolidation was the surprise. Integration became involuntary. The person reported that "thoughts are changing" and his "nervous system is not reacting but accepting" — language suggesting changes below conscious deliberation. Metaphors emerged spontaneously through dialogue: the "Table of Four," where multiple cultural selves each contribute distinct gifts; the "Cathedral," describing rich internal architecture that warranted exploration rather than repair.</w:t>
      </w:r>
    </w:p>
    <w:p w:rsidR="2179CC2E" w:rsidP="79BF392C" w:rsidRDefault="2179CC2E" w14:paraId="32C110D6" w14:textId="16C0CB5F">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The critical finding: the middle phase — Recognition — intensified distress before the late phases resolved it. A linear monitoring system would have flagged this as deterioration. A therapist reviewing mood-tracking data might have concluded the intervention was failing. The tools described in the previous chapter would have detected nothing at all.</w:t>
      </w:r>
    </w:p>
    <w:p w:rsidR="2179CC2E" w:rsidP="79BF392C" w:rsidRDefault="2179CC2E" w14:paraId="2E623744" w14:textId="0374CDEA">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But quantitative linguistic analysis told a different story. Acceptance language increased by seventy percent between early and late periods. Language reflecting ego-dystonic identity — deficit-based self-description — decreased by twenty-six percent proportionally. Past experiences were increasingly referenced as formative resources rather than sources of regret, with the integration-to-rumination ratio improving by sixty-six percent. And message length expanded by two hundred and sixty-seven percent — not verbosity, but deeper engagement, more complex meaning-making, reduced guardedness.</w:t>
      </w:r>
    </w:p>
    <w:p w:rsidR="2179CC2E" w:rsidP="79BF392C" w:rsidRDefault="2179CC2E" w14:paraId="7B8EF0DE" w14:textId="093EFF38">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The same life. The same seven countries. A measurably different person writing about them.</w:t>
      </w:r>
    </w:p>
    <w:p w:rsidR="2179CC2E" w:rsidP="642AB300" w:rsidRDefault="2179CC2E" w14:paraId="08F3D5AA" w14:textId="654DBE26">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342630719" w:id="1209829671"/>
      <w:r w:rsidRPr="642AB300" w:rsidR="206B5728">
        <w:rPr>
          <w:rFonts w:ascii="Aptos" w:hAnsi="Aptos" w:eastAsia="Aptos" w:cs="Aptos"/>
          <w:b w:val="0"/>
          <w:bCs w:val="0"/>
          <w:i w:val="0"/>
          <w:iCs w:val="0"/>
          <w:caps w:val="0"/>
          <w:smallCaps w:val="0"/>
          <w:noProof w:val="0"/>
          <w:color w:val="0F4761" w:themeColor="accent1" w:themeTint="FF" w:themeShade="BF"/>
          <w:sz w:val="28"/>
          <w:szCs w:val="28"/>
          <w:lang w:val="en-US"/>
        </w:rPr>
        <w:t>Why AI Worked Where Other Approaches Hadn't</w:t>
      </w:r>
      <w:bookmarkEnd w:id="1209829671"/>
    </w:p>
    <w:p w:rsidR="2179CC2E" w:rsidP="79BF392C" w:rsidRDefault="2179CC2E" w14:paraId="133758E3" w14:textId="383E0008">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Three mechanisms, each grounded in Fourth Culture theory, help explain why AI dialogue succeeded where decades of human interaction hadn't.</w:t>
      </w:r>
    </w:p>
    <w:p w:rsidR="2179CC2E" w:rsidP="79BF392C" w:rsidRDefault="2179CC2E" w14:paraId="2F112186" w14:textId="143B302F">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Cultural neutrality as therapeutic affordance. This person had spent a lifetime code-switching in every human interaction — adjusting accent, modulating cultural references, performing versions of himself calibrated to each audience. Therapy was no exception. Even culturally sensitive therapists operate within cultural frameworks that require the client to translate. AI has no cultural positioning. Its absence of cultural investment meant, for the first time, no performance was required. The person could speak about being Peruvian in Finland and Finnish in Japan without either context being privileged or pathologised.</w:t>
      </w:r>
    </w:p>
    <w:p w:rsidR="2179CC2E" w:rsidP="79BF392C" w:rsidRDefault="2179CC2E" w14:paraId="459449E1" w14:textId="022E8A56">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This "neutrality" requires qualification. AI systems trained predominantly on English-language Western text carry embedded assumptions about individual autonomy, therapeutic goals, and problem-solving frameworks. Neutrality here means absence of specific monocultural allegiance, not cultural blankness. But for someone already navigating multiple cultural frameworks, the absence of a singular demand for cultural conformity was itself therapeutic.</w:t>
      </w:r>
    </w:p>
    <w:p w:rsidR="2179CC2E" w:rsidP="79BF392C" w:rsidRDefault="2179CC2E" w14:paraId="5AD9EA17" w14:textId="56ED9655">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Algorithmic self-construction. Fourth Culture individuals already experience identity as something assembled rather than inherited. There is no stable cultural template to conform to — identity must be actively built from available materials. AI dialogue extends this existing practice. The integration metaphors that emerged — Table of Four, Cathedral — were co-constructed in conversation. They weren't prescribed by a therapeutic model. They arose from the dynamics of sustained dialogue with a system that responds without imposing.</w:t>
      </w:r>
    </w:p>
    <w:p w:rsidR="2179CC2E" w:rsidP="79BF392C" w:rsidRDefault="2179CC2E" w14:paraId="55D9E552" w14:textId="16D6C4CF">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This aligns with what psychologists call dialogical self theory: the idea that identity consists of multiple internal voices — cultural, relational, temporal — that achieve coherence through ongoing dialogue. For Fourth Culture individuals, these voices often lack a safe space for articulation. Every human setting privileges some voices over others. AI, by not privileging any, creates space for all.</w:t>
      </w:r>
    </w:p>
    <w:p w:rsidR="2179CC2E" w:rsidP="79BF392C" w:rsidRDefault="2179CC2E" w14:paraId="4FF1F75F" w14:textId="060AE82F">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External mind function. When your developmental history spans seven countries, no single person, community, or place holds your complete story. Parents know your childhood. Friends know your twenties. Colleagues know your professional self. But no one holds the whole narrative. AI's persistent memory provided something no human relationship could: continuity across all contexts simultaneously. It tracked patterns invisible to the person himself — recurring metaphors, shifting language, the gradual migration of "broken" toward "complex" — and reflected them back.</w:t>
      </w:r>
    </w:p>
    <w:p w:rsidR="2179CC2E" w:rsidP="79BF392C" w:rsidRDefault="2179CC2E" w14:paraId="116AEBFC" w14:textId="53F66231">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For displaced populations, memory is the rarest currency. AI didn't replace human memory. It supplemented it with a form of memory no human relationship can provide: perfect recall without cultural filtering.</w:t>
      </w:r>
    </w:p>
    <w:p w:rsidR="2179CC2E" w:rsidP="642AB300" w:rsidRDefault="2179CC2E" w14:paraId="57452961" w14:textId="5D13A60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30647651" w:id="117367910"/>
      <w:r w:rsidRPr="642AB300" w:rsidR="206B5728">
        <w:rPr>
          <w:rFonts w:ascii="Aptos" w:hAnsi="Aptos" w:eastAsia="Aptos" w:cs="Aptos"/>
          <w:b w:val="0"/>
          <w:bCs w:val="0"/>
          <w:i w:val="0"/>
          <w:iCs w:val="0"/>
          <w:caps w:val="0"/>
          <w:smallCaps w:val="0"/>
          <w:noProof w:val="0"/>
          <w:color w:val="0F4761" w:themeColor="accent1" w:themeTint="FF" w:themeShade="BF"/>
          <w:sz w:val="28"/>
          <w:szCs w:val="28"/>
          <w:lang w:val="en-US"/>
        </w:rPr>
        <w:t xml:space="preserve">The </w:t>
      </w:r>
      <w:r w:rsidRPr="642AB300" w:rsidR="55CE2131">
        <w:rPr>
          <w:rFonts w:ascii="Aptos" w:hAnsi="Aptos" w:eastAsia="Aptos" w:cs="Aptos"/>
          <w:b w:val="0"/>
          <w:bCs w:val="0"/>
          <w:i w:val="0"/>
          <w:iCs w:val="0"/>
          <w:caps w:val="0"/>
          <w:smallCaps w:val="0"/>
          <w:noProof w:val="0"/>
          <w:color w:val="0F4761" w:themeColor="accent1" w:themeTint="FF" w:themeShade="BF"/>
          <w:sz w:val="28"/>
          <w:szCs w:val="28"/>
          <w:lang w:val="en-US"/>
        </w:rPr>
        <w:t>Global Narrative</w:t>
      </w:r>
      <w:r w:rsidRPr="642AB300" w:rsidR="206B5728">
        <w:rPr>
          <w:rFonts w:ascii="Aptos" w:hAnsi="Aptos" w:eastAsia="Aptos" w:cs="Aptos"/>
          <w:b w:val="0"/>
          <w:bCs w:val="0"/>
          <w:i w:val="0"/>
          <w:iCs w:val="0"/>
          <w:caps w:val="0"/>
          <w:smallCaps w:val="0"/>
          <w:noProof w:val="0"/>
          <w:color w:val="0F4761" w:themeColor="accent1" w:themeTint="FF" w:themeShade="BF"/>
          <w:sz w:val="28"/>
          <w:szCs w:val="28"/>
          <w:lang w:val="en-US"/>
        </w:rPr>
        <w:t xml:space="preserve"> Atlas: From One Life to Thousands</w:t>
      </w:r>
      <w:bookmarkEnd w:id="117367910"/>
    </w:p>
    <w:p w:rsidR="2179CC2E" w:rsidP="79BF392C" w:rsidRDefault="2179CC2E" w14:paraId="257C8C4A" w14:textId="1EE9370F">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The case just described proves something narrow but important: for at least one person, under specific conditions, AI-assisted identity work produced observable, quantifiable transformation in the direction Fourth Culture theory predicts.</w:t>
      </w:r>
    </w:p>
    <w:p w:rsidR="2179CC2E" w:rsidP="79BF392C" w:rsidRDefault="2179CC2E" w14:paraId="45F5E80A" w14:textId="0937C005">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The question that follows is whether this can be studied systematically. Not whether it will always work — it won't. Not whether it works for everyone — it can't. But whether the pattern can be investigated across the diversity of Fourth Culture lives: young and old, educated and not, voluntary migrants and refugees, geographic and digital pathways to cultural hybridity.</w:t>
      </w:r>
    </w:p>
    <w:p w:rsidR="2179CC2E" w:rsidP="642AB300" w:rsidRDefault="2179CC2E" w14:paraId="2CF42DBE" w14:textId="7B99097C">
      <w:pPr>
        <w:rPr>
          <w:rFonts w:ascii="Aptos" w:hAnsi="Aptos" w:eastAsia="Aptos" w:cs="Aptos"/>
          <w:b w:val="0"/>
          <w:bCs w:val="0"/>
          <w:i w:val="0"/>
          <w:iCs w:val="0"/>
          <w:caps w:val="0"/>
          <w:smallCaps w:val="0"/>
          <w:noProof w:val="0"/>
          <w:color w:val="000000" w:themeColor="text1" w:themeTint="FF" w:themeShade="FF"/>
          <w:sz w:val="24"/>
          <w:szCs w:val="24"/>
          <w:lang w:val="en-US"/>
        </w:rPr>
      </w:pPr>
      <w:r w:rsidRPr="642AB300"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The </w:t>
      </w:r>
      <w:r w:rsidRPr="642AB300" w:rsidR="55CE2131">
        <w:rPr>
          <w:rFonts w:ascii="Aptos" w:hAnsi="Aptos" w:eastAsia="Aptos" w:cs="Aptos"/>
          <w:b w:val="0"/>
          <w:bCs w:val="0"/>
          <w:i w:val="0"/>
          <w:iCs w:val="0"/>
          <w:caps w:val="0"/>
          <w:smallCaps w:val="0"/>
          <w:noProof w:val="0"/>
          <w:color w:val="000000" w:themeColor="text1" w:themeTint="FF" w:themeShade="FF"/>
          <w:sz w:val="24"/>
          <w:szCs w:val="24"/>
          <w:lang w:val="en-US"/>
        </w:rPr>
        <w:t>Global Narrative</w:t>
      </w:r>
      <w:r w:rsidRPr="642AB300"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 Atlas is the proposed infrastructure for that investigation. It </w:t>
      </w:r>
      <w:r w:rsidRPr="642AB300" w:rsidR="3E5602D3">
        <w:rPr>
          <w:rFonts w:ascii="Aptos" w:hAnsi="Aptos" w:eastAsia="Aptos" w:cs="Aptos"/>
          <w:b w:val="0"/>
          <w:bCs w:val="0"/>
          <w:i w:val="0"/>
          <w:iCs w:val="0"/>
          <w:caps w:val="0"/>
          <w:smallCaps w:val="0"/>
          <w:noProof w:val="0"/>
          <w:color w:val="000000" w:themeColor="text1" w:themeTint="FF" w:themeShade="FF"/>
          <w:sz w:val="24"/>
          <w:szCs w:val="24"/>
          <w:lang w:val="en-US"/>
        </w:rPr>
        <w:t>doesn't</w:t>
      </w:r>
      <w:r w:rsidRPr="642AB300"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 just collect data but produces insights </w:t>
      </w:r>
      <w:r w:rsidRPr="642AB300" w:rsidR="2A77EAAC">
        <w:rPr>
          <w:rFonts w:ascii="Aptos" w:hAnsi="Aptos" w:eastAsia="Aptos" w:cs="Aptos"/>
          <w:b w:val="0"/>
          <w:bCs w:val="0"/>
          <w:i w:val="0"/>
          <w:iCs w:val="0"/>
          <w:caps w:val="0"/>
          <w:smallCaps w:val="0"/>
          <w:noProof w:val="0"/>
          <w:color w:val="000000" w:themeColor="text1" w:themeTint="FF" w:themeShade="FF"/>
          <w:sz w:val="24"/>
          <w:szCs w:val="24"/>
          <w:lang w:val="en-US"/>
        </w:rPr>
        <w:t>-</w:t>
      </w:r>
      <w:r w:rsidRPr="642AB300"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 back to participants and outward to the research community. "Narrative" because identity is </w:t>
      </w:r>
      <w:r w:rsidRPr="642AB300" w:rsidR="3E5602D3">
        <w:rPr>
          <w:rFonts w:ascii="Aptos" w:hAnsi="Aptos" w:eastAsia="Aptos" w:cs="Aptos"/>
          <w:b w:val="0"/>
          <w:bCs w:val="0"/>
          <w:i w:val="0"/>
          <w:iCs w:val="0"/>
          <w:caps w:val="0"/>
          <w:smallCaps w:val="0"/>
          <w:noProof w:val="0"/>
          <w:color w:val="000000" w:themeColor="text1" w:themeTint="FF" w:themeShade="FF"/>
          <w:sz w:val="24"/>
          <w:szCs w:val="24"/>
          <w:lang w:val="en-US"/>
        </w:rPr>
        <w:t>storied</w:t>
      </w:r>
      <w:r w:rsidRPr="642AB300" w:rsidR="3E5602D3">
        <w:rPr>
          <w:rFonts w:ascii="Aptos" w:hAnsi="Aptos" w:eastAsia="Aptos" w:cs="Aptos"/>
          <w:b w:val="0"/>
          <w:bCs w:val="0"/>
          <w:i w:val="0"/>
          <w:iCs w:val="0"/>
          <w:caps w:val="0"/>
          <w:smallCaps w:val="0"/>
          <w:noProof w:val="0"/>
          <w:color w:val="000000" w:themeColor="text1" w:themeTint="FF" w:themeShade="FF"/>
          <w:sz w:val="24"/>
          <w:szCs w:val="24"/>
          <w:lang w:val="en-US"/>
        </w:rPr>
        <w:t>, not scored. "Atlas" because it maps terrain that has never been charted at scale.</w:t>
      </w:r>
    </w:p>
    <w:p w:rsidR="2179CC2E" w:rsidP="79BF392C" w:rsidRDefault="2179CC2E" w14:paraId="7416000D" w14:textId="19C5C9FB">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The Atlas is built on component technologies that have already been developed, validated, and made publicly available.</w:t>
      </w:r>
    </w:p>
    <w:p w:rsidR="2179CC2E" w:rsidP="79BF392C" w:rsidRDefault="2179CC2E" w14:paraId="0878EE1F" w14:textId="65F587A3">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The </w:t>
      </w:r>
      <w:r w:rsidRPr="79BF392C" w:rsidR="3E5602D3">
        <w:rPr>
          <w:rFonts w:ascii="Aptos" w:hAnsi="Aptos" w:eastAsia="Aptos" w:cs="Aptos"/>
          <w:b w:val="1"/>
          <w:bCs w:val="1"/>
          <w:i w:val="0"/>
          <w:iCs w:val="0"/>
          <w:caps w:val="0"/>
          <w:smallCaps w:val="0"/>
          <w:noProof w:val="0"/>
          <w:color w:val="000000" w:themeColor="text1" w:themeTint="FF" w:themeShade="FF"/>
          <w:sz w:val="24"/>
          <w:szCs w:val="24"/>
          <w:lang w:val="en-US"/>
        </w:rPr>
        <w:t>first layer</w:t>
      </w: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 handles emotion and expression tracking. A validated framework for longitudinal emotion trajectory analysis has been tested against more than a thousand participants across three independent datasets. It measures expressed emotion in text with known construct boundaries — it captures patterns in language, not felt states, and that's sufficient for tracking how emotional expression changes over time. Four emotional archetypes have been identified with demonstrated temporal stability. The framework is open-source and freely available.</w:t>
      </w:r>
    </w:p>
    <w:p w:rsidR="2179CC2E" w:rsidP="79BF392C" w:rsidRDefault="2179CC2E" w14:paraId="7F202681" w14:textId="43608FA4">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The </w:t>
      </w:r>
      <w:r w:rsidRPr="79BF392C" w:rsidR="3E5602D3">
        <w:rPr>
          <w:rFonts w:ascii="Aptos" w:hAnsi="Aptos" w:eastAsia="Aptos" w:cs="Aptos"/>
          <w:b w:val="1"/>
          <w:bCs w:val="1"/>
          <w:i w:val="0"/>
          <w:iCs w:val="0"/>
          <w:caps w:val="0"/>
          <w:smallCaps w:val="0"/>
          <w:noProof w:val="0"/>
          <w:color w:val="000000" w:themeColor="text1" w:themeTint="FF" w:themeShade="FF"/>
          <w:sz w:val="24"/>
          <w:szCs w:val="24"/>
          <w:lang w:val="en-US"/>
        </w:rPr>
        <w:t>second layer</w:t>
      </w: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 handles context-dependent communication profiling. Research on within-person variation has demonstrated that the same individual produces measurably different communication patterns across relational environments — the very context-sensitivity that Fourth Culture theory predicts. This analytical pipeline provides the tools for understanding how participants modulate identity expression across their multiple worlds. It too is open-source.</w:t>
      </w:r>
    </w:p>
    <w:p w:rsidR="2179CC2E" w:rsidP="79BF392C" w:rsidRDefault="2179CC2E" w14:paraId="2E08732A" w14:textId="1D97F1C0">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The </w:t>
      </w:r>
      <w:r w:rsidRPr="79BF392C" w:rsidR="3E5602D3">
        <w:rPr>
          <w:rFonts w:ascii="Aptos" w:hAnsi="Aptos" w:eastAsia="Aptos" w:cs="Aptos"/>
          <w:b w:val="1"/>
          <w:bCs w:val="1"/>
          <w:i w:val="0"/>
          <w:iCs w:val="0"/>
          <w:caps w:val="0"/>
          <w:smallCaps w:val="0"/>
          <w:noProof w:val="0"/>
          <w:color w:val="000000" w:themeColor="text1" w:themeTint="FF" w:themeShade="FF"/>
          <w:sz w:val="24"/>
          <w:szCs w:val="24"/>
          <w:lang w:val="en-US"/>
        </w:rPr>
        <w:t>third layer</w:t>
      </w: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 handles cognitive dynamics in AI interaction. A twenty-three-script pipeline has been developed for quantifying how thinking patterns evolve across sustained engagement with large language models. It tracks structural reasoning, vocabulary specialisation, domain composition, and the balance between user and AI contributions over time. Designed to process standard conversation exports, it can be applied to any participant who chooses to share AI interaction data. Open-source, fully documented.</w:t>
      </w:r>
    </w:p>
    <w:p w:rsidR="2179CC2E" w:rsidP="79BF392C" w:rsidRDefault="2179CC2E" w14:paraId="3BD9C9C9" w14:textId="6920C057">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The </w:t>
      </w:r>
      <w:r w:rsidRPr="79BF392C" w:rsidR="3E5602D3">
        <w:rPr>
          <w:rFonts w:ascii="Aptos" w:hAnsi="Aptos" w:eastAsia="Aptos" w:cs="Aptos"/>
          <w:b w:val="1"/>
          <w:bCs w:val="1"/>
          <w:i w:val="0"/>
          <w:iCs w:val="0"/>
          <w:caps w:val="0"/>
          <w:smallCaps w:val="0"/>
          <w:noProof w:val="0"/>
          <w:color w:val="000000" w:themeColor="text1" w:themeTint="FF" w:themeShade="FF"/>
          <w:sz w:val="24"/>
          <w:szCs w:val="24"/>
          <w:lang w:val="en-US"/>
        </w:rPr>
        <w:t>fourth layer</w:t>
      </w: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 is the theoretical framework from the case study described earlier in this chapter: the six-phase protocol and the ego-dystonic to ego-syntonic transformation model. This provides the interpretive lens for understanding what the computational tools detect.</w:t>
      </w:r>
    </w:p>
    <w:p w:rsidR="2179CC2E" w:rsidP="79BF392C" w:rsidRDefault="2179CC2E" w14:paraId="1C2ACD01" w14:textId="5F32DAE3">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Together, these layers create an integrated analytical infrastructure. Participants contribute through multiple channels: quarterly responses to twelve narrative questions designed to be story-forward and culturally open — "Where do you feel most at home right now, and why?" "Which language do you reach for when you're tired, angry, or tender?" "Tell us about a moment you felt between — not fully in or out." Optional chat exports are analysed locally, never centralised. Micro check-ins — "identity weather reports" — are prompted quarterly but never obligatory.</w:t>
      </w:r>
    </w:p>
    <w:p w:rsidR="2179CC2E" w:rsidP="79BF392C" w:rsidRDefault="2179CC2E" w14:paraId="15604F50" w14:textId="245772F9">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The pipeline applies construct-specific analysis at each layer. Emotion trajectories tracked across check-ins. Communication profiles built when participants provide multi-context data. Cognitive dynamics quantified for those who share AI interaction logs. The six-phase framework provides the theoretical scaffold for interpreting transformation patterns.</w:t>
      </w:r>
    </w:p>
    <w:p w:rsidR="2179CC2E" w:rsidP="79BF392C" w:rsidRDefault="2179CC2E" w14:paraId="75F77885" w14:textId="4D1F7C0D">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All of this operates under ethical architecture designed for trust: participant-held encryption keys, federated processing that prevents raw text from leaving local systems, GDPR-grade consent with granular opt-ins, dual-custody oversight combining cultural and technical review, and a non-extractive policy ensuring data serves public-interest research only. Participants can view, download, delete, or amend their data at any time.</w:t>
      </w:r>
    </w:p>
    <w:p w:rsidR="2179CC2E" w:rsidP="79BF392C" w:rsidRDefault="2179CC2E" w14:paraId="21421A62" w14:textId="4ACE75C7">
      <w:pPr>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The Atlas produces value in both directions. For participants: personal trendlines, reflective summaries, and annual "State of the Fourth Culture" reports that aggregate patterns across the community. For researchers: live thematic heatmaps, trajectory analysis tools, and a tiered API providing access to anonymised patterns while protecting individual privacy.</w:t>
      </w:r>
    </w:p>
    <w:p w:rsidR="2179CC2E" w:rsidP="642AB300" w:rsidRDefault="2179CC2E" w14:paraId="2B4F0EFB" w14:textId="0141D7C6">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198188163" w:id="1753066450"/>
      <w:r w:rsidRPr="7D94FF10" w:rsidR="206B5728">
        <w:rPr>
          <w:rFonts w:ascii="Aptos" w:hAnsi="Aptos" w:eastAsia="Aptos" w:cs="Aptos"/>
          <w:b w:val="0"/>
          <w:bCs w:val="0"/>
          <w:i w:val="0"/>
          <w:iCs w:val="0"/>
          <w:caps w:val="0"/>
          <w:smallCaps w:val="0"/>
          <w:noProof w:val="0"/>
          <w:color w:val="0F4761" w:themeColor="accent1" w:themeTint="FF" w:themeShade="BF"/>
          <w:sz w:val="28"/>
          <w:szCs w:val="28"/>
          <w:lang w:val="en-US"/>
        </w:rPr>
        <w:t>An Invitation</w:t>
      </w:r>
      <w:bookmarkEnd w:id="1753066450"/>
    </w:p>
    <w:p w:rsidR="038756F2" w:rsidP="7D94FF10" w:rsidRDefault="038756F2" w14:paraId="2D138007" w14:textId="7A1DBD97">
      <w:pPr>
        <w:rPr>
          <w:rFonts w:ascii="Aptos" w:hAnsi="Aptos" w:eastAsia="Aptos" w:cs="Aptos"/>
          <w:i w:val="0"/>
          <w:iCs w:val="0"/>
          <w:noProof w:val="0"/>
          <w:sz w:val="24"/>
          <w:szCs w:val="24"/>
          <w:lang w:val="en-US"/>
        </w:rPr>
      </w:pPr>
      <w:r w:rsidRPr="7D94FF10" w:rsidR="038756F2">
        <w:rPr>
          <w:rFonts w:ascii="Aptos" w:hAnsi="Aptos" w:eastAsia="Aptos" w:cs="Aptos"/>
          <w:i w:val="0"/>
          <w:iCs w:val="0"/>
          <w:noProof w:val="0"/>
          <w:sz w:val="24"/>
          <w:szCs w:val="24"/>
          <w:lang w:val="en-US"/>
        </w:rPr>
        <w:t>The Global Narrative Atlas should be understood as a proposed research infrastructure rather than a finished system. The conceptual framework is i</w:t>
      </w:r>
      <w:r w:rsidRPr="7D94FF10" w:rsidR="038756F2">
        <w:rPr>
          <w:rFonts w:ascii="Aptos" w:hAnsi="Aptos" w:eastAsia="Aptos" w:cs="Aptos"/>
          <w:i w:val="0"/>
          <w:iCs w:val="0"/>
          <w:noProof w:val="0"/>
          <w:sz w:val="24"/>
          <w:szCs w:val="24"/>
          <w:lang w:val="en-US"/>
        </w:rPr>
        <w:t xml:space="preserve">n </w:t>
      </w:r>
      <w:r w:rsidRPr="7D94FF10" w:rsidR="038756F2">
        <w:rPr>
          <w:rFonts w:ascii="Aptos" w:hAnsi="Aptos" w:eastAsia="Aptos" w:cs="Aptos"/>
          <w:i w:val="0"/>
          <w:iCs w:val="0"/>
          <w:noProof w:val="0"/>
          <w:sz w:val="24"/>
          <w:szCs w:val="24"/>
          <w:lang w:val="en-US"/>
        </w:rPr>
        <w:t>plac</w:t>
      </w:r>
      <w:r w:rsidRPr="7D94FF10" w:rsidR="038756F2">
        <w:rPr>
          <w:rFonts w:ascii="Aptos" w:hAnsi="Aptos" w:eastAsia="Aptos" w:cs="Aptos"/>
          <w:i w:val="0"/>
          <w:iCs w:val="0"/>
          <w:noProof w:val="0"/>
          <w:sz w:val="24"/>
          <w:szCs w:val="24"/>
          <w:lang w:val="en-US"/>
        </w:rPr>
        <w:t>e,</w:t>
      </w:r>
      <w:r w:rsidRPr="7D94FF10" w:rsidR="038756F2">
        <w:rPr>
          <w:rFonts w:ascii="Aptos" w:hAnsi="Aptos" w:eastAsia="Aptos" w:cs="Aptos"/>
          <w:i w:val="0"/>
          <w:iCs w:val="0"/>
          <w:noProof w:val="0"/>
          <w:sz w:val="24"/>
          <w:szCs w:val="24"/>
          <w:lang w:val="en-US"/>
        </w:rPr>
        <w:t xml:space="preserve"> th</w:t>
      </w:r>
      <w:r w:rsidRPr="7D94FF10" w:rsidR="038756F2">
        <w:rPr>
          <w:rFonts w:ascii="Aptos" w:hAnsi="Aptos" w:eastAsia="Aptos" w:cs="Aptos"/>
          <w:i w:val="0"/>
          <w:iCs w:val="0"/>
          <w:noProof w:val="0"/>
          <w:sz w:val="24"/>
          <w:szCs w:val="24"/>
          <w:lang w:val="en-US"/>
        </w:rPr>
        <w:t xml:space="preserve">e </w:t>
      </w:r>
      <w:r w:rsidRPr="7D94FF10" w:rsidR="038756F2">
        <w:rPr>
          <w:rFonts w:ascii="Aptos" w:hAnsi="Aptos" w:eastAsia="Aptos" w:cs="Aptos"/>
          <w:i w:val="0"/>
          <w:iCs w:val="0"/>
          <w:noProof w:val="0"/>
          <w:sz w:val="24"/>
          <w:szCs w:val="24"/>
          <w:lang w:val="en-US"/>
        </w:rPr>
        <w:t>compone</w:t>
      </w:r>
      <w:r w:rsidRPr="7D94FF10" w:rsidR="038756F2">
        <w:rPr>
          <w:rFonts w:ascii="Aptos" w:hAnsi="Aptos" w:eastAsia="Aptos" w:cs="Aptos"/>
          <w:i w:val="0"/>
          <w:iCs w:val="0"/>
          <w:noProof w:val="0"/>
          <w:sz w:val="24"/>
          <w:szCs w:val="24"/>
          <w:lang w:val="en-US"/>
        </w:rPr>
        <w:t>nt</w:t>
      </w:r>
      <w:r w:rsidRPr="7D94FF10" w:rsidR="038756F2">
        <w:rPr>
          <w:rFonts w:ascii="Aptos" w:hAnsi="Aptos" w:eastAsia="Aptos" w:cs="Aptos"/>
          <w:i w:val="0"/>
          <w:iCs w:val="0"/>
          <w:noProof w:val="0"/>
          <w:sz w:val="24"/>
          <w:szCs w:val="24"/>
          <w:lang w:val="en-US"/>
        </w:rPr>
        <w:t xml:space="preserve"> methods are emerging, and the case-study work suggests that a more longitudinal, narrative approach to identity may be bot</w:t>
      </w:r>
      <w:r w:rsidRPr="7D94FF10" w:rsidR="038756F2">
        <w:rPr>
          <w:rFonts w:ascii="Aptos" w:hAnsi="Aptos" w:eastAsia="Aptos" w:cs="Aptos"/>
          <w:i w:val="0"/>
          <w:iCs w:val="0"/>
          <w:noProof w:val="0"/>
          <w:sz w:val="24"/>
          <w:szCs w:val="24"/>
          <w:lang w:val="en-US"/>
        </w:rPr>
        <w:t xml:space="preserve">h </w:t>
      </w:r>
      <w:r w:rsidRPr="7D94FF10" w:rsidR="038756F2">
        <w:rPr>
          <w:rFonts w:ascii="Aptos" w:hAnsi="Aptos" w:eastAsia="Aptos" w:cs="Aptos"/>
          <w:i w:val="0"/>
          <w:iCs w:val="0"/>
          <w:noProof w:val="0"/>
          <w:sz w:val="24"/>
          <w:szCs w:val="24"/>
          <w:lang w:val="en-US"/>
        </w:rPr>
        <w:t>feasib</w:t>
      </w:r>
      <w:r w:rsidRPr="7D94FF10" w:rsidR="038756F2">
        <w:rPr>
          <w:rFonts w:ascii="Aptos" w:hAnsi="Aptos" w:eastAsia="Aptos" w:cs="Aptos"/>
          <w:i w:val="0"/>
          <w:iCs w:val="0"/>
          <w:noProof w:val="0"/>
          <w:sz w:val="24"/>
          <w:szCs w:val="24"/>
          <w:lang w:val="en-US"/>
        </w:rPr>
        <w:t>le</w:t>
      </w:r>
      <w:r w:rsidRPr="7D94FF10" w:rsidR="038756F2">
        <w:rPr>
          <w:rFonts w:ascii="Aptos" w:hAnsi="Aptos" w:eastAsia="Aptos" w:cs="Aptos"/>
          <w:i w:val="0"/>
          <w:iCs w:val="0"/>
          <w:noProof w:val="0"/>
          <w:sz w:val="24"/>
          <w:szCs w:val="24"/>
          <w:lang w:val="en-US"/>
        </w:rPr>
        <w:t xml:space="preserve"> and useful. Wha</w:t>
      </w:r>
      <w:r w:rsidRPr="7D94FF10" w:rsidR="038756F2">
        <w:rPr>
          <w:rFonts w:ascii="Aptos" w:hAnsi="Aptos" w:eastAsia="Aptos" w:cs="Aptos"/>
          <w:i w:val="0"/>
          <w:iCs w:val="0"/>
          <w:noProof w:val="0"/>
          <w:sz w:val="24"/>
          <w:szCs w:val="24"/>
          <w:lang w:val="en-US"/>
        </w:rPr>
        <w:t xml:space="preserve">t </w:t>
      </w:r>
      <w:r w:rsidRPr="7D94FF10" w:rsidR="038756F2">
        <w:rPr>
          <w:rFonts w:ascii="Aptos" w:hAnsi="Aptos" w:eastAsia="Aptos" w:cs="Aptos"/>
          <w:i w:val="0"/>
          <w:iCs w:val="0"/>
          <w:noProof w:val="0"/>
          <w:sz w:val="24"/>
          <w:szCs w:val="24"/>
          <w:lang w:val="en-US"/>
        </w:rPr>
        <w:t>remai</w:t>
      </w:r>
      <w:r w:rsidRPr="7D94FF10" w:rsidR="038756F2">
        <w:rPr>
          <w:rFonts w:ascii="Aptos" w:hAnsi="Aptos" w:eastAsia="Aptos" w:cs="Aptos"/>
          <w:i w:val="0"/>
          <w:iCs w:val="0"/>
          <w:noProof w:val="0"/>
          <w:sz w:val="24"/>
          <w:szCs w:val="24"/>
          <w:lang w:val="en-US"/>
        </w:rPr>
        <w:t>ns</w:t>
      </w:r>
      <w:r w:rsidRPr="7D94FF10" w:rsidR="038756F2">
        <w:rPr>
          <w:rFonts w:ascii="Aptos" w:hAnsi="Aptos" w:eastAsia="Aptos" w:cs="Aptos"/>
          <w:i w:val="0"/>
          <w:iCs w:val="0"/>
          <w:noProof w:val="0"/>
          <w:sz w:val="24"/>
          <w:szCs w:val="24"/>
          <w:lang w:val="en-US"/>
        </w:rPr>
        <w:t xml:space="preserve"> is the slower work of testing, refinement, validation, and collaboration.</w:t>
      </w:r>
    </w:p>
    <w:p w:rsidR="038756F2" w:rsidP="7D94FF10" w:rsidRDefault="038756F2" w14:paraId="45E99BA2" w14:textId="65C5773D">
      <w:pPr>
        <w:rPr>
          <w:rFonts w:ascii="Aptos" w:hAnsi="Aptos" w:eastAsia="Aptos" w:cs="Aptos"/>
          <w:i w:val="0"/>
          <w:iCs w:val="0"/>
          <w:noProof w:val="0"/>
          <w:sz w:val="24"/>
          <w:szCs w:val="24"/>
          <w:lang w:val="en-US"/>
        </w:rPr>
      </w:pPr>
      <w:r w:rsidRPr="7D94FF10" w:rsidR="038756F2">
        <w:rPr>
          <w:rFonts w:ascii="Aptos" w:hAnsi="Aptos" w:eastAsia="Aptos" w:cs="Aptos"/>
          <w:i w:val="0"/>
          <w:iCs w:val="0"/>
          <w:noProof w:val="0"/>
          <w:sz w:val="24"/>
          <w:szCs w:val="24"/>
          <w:lang w:val="en-US"/>
        </w:rPr>
        <w:t xml:space="preserve">If the Atlas develops further, it will require three kinds of support. The first is institutional: schools, universities, migration researchers, and community </w:t>
      </w:r>
      <w:r w:rsidRPr="7D94FF10" w:rsidR="038756F2">
        <w:rPr>
          <w:rFonts w:ascii="Aptos" w:hAnsi="Aptos" w:eastAsia="Aptos" w:cs="Aptos"/>
          <w:i w:val="0"/>
          <w:iCs w:val="0"/>
          <w:noProof w:val="0"/>
          <w:sz w:val="24"/>
          <w:szCs w:val="24"/>
          <w:lang w:val="en-US"/>
        </w:rPr>
        <w:t>organisations</w:t>
      </w:r>
      <w:r w:rsidRPr="7D94FF10" w:rsidR="038756F2">
        <w:rPr>
          <w:rFonts w:ascii="Aptos" w:hAnsi="Aptos" w:eastAsia="Aptos" w:cs="Aptos"/>
          <w:i w:val="0"/>
          <w:iCs w:val="0"/>
          <w:noProof w:val="0"/>
          <w:sz w:val="24"/>
          <w:szCs w:val="24"/>
          <w:lang w:val="en-US"/>
        </w:rPr>
        <w:t xml:space="preserve"> able to work with culturally layered populations across languages and settings. The second is methodological: computational and psychometric </w:t>
      </w:r>
      <w:r w:rsidRPr="7D94FF10" w:rsidR="038756F2">
        <w:rPr>
          <w:rFonts w:ascii="Aptos" w:hAnsi="Aptos" w:eastAsia="Aptos" w:cs="Aptos"/>
          <w:i w:val="0"/>
          <w:iCs w:val="0"/>
          <w:noProof w:val="0"/>
          <w:sz w:val="24"/>
          <w:szCs w:val="24"/>
          <w:lang w:val="en-US"/>
        </w:rPr>
        <w:t>expertise</w:t>
      </w:r>
      <w:r w:rsidRPr="7D94FF10" w:rsidR="038756F2">
        <w:rPr>
          <w:rFonts w:ascii="Aptos" w:hAnsi="Aptos" w:eastAsia="Aptos" w:cs="Aptos"/>
          <w:i w:val="0"/>
          <w:iCs w:val="0"/>
          <w:noProof w:val="0"/>
          <w:sz w:val="24"/>
          <w:szCs w:val="24"/>
          <w:lang w:val="en-US"/>
        </w:rPr>
        <w:t xml:space="preserve"> capable of extending the </w:t>
      </w:r>
      <w:r w:rsidRPr="7D94FF10" w:rsidR="038756F2">
        <w:rPr>
          <w:rFonts w:ascii="Aptos" w:hAnsi="Aptos" w:eastAsia="Aptos" w:cs="Aptos"/>
          <w:i w:val="0"/>
          <w:iCs w:val="0"/>
          <w:noProof w:val="0"/>
          <w:sz w:val="24"/>
          <w:szCs w:val="24"/>
          <w:lang w:val="en-US"/>
        </w:rPr>
        <w:t>component</w:t>
      </w:r>
      <w:r w:rsidRPr="7D94FF10" w:rsidR="038756F2">
        <w:rPr>
          <w:rFonts w:ascii="Aptos" w:hAnsi="Aptos" w:eastAsia="Aptos" w:cs="Aptos"/>
          <w:i w:val="0"/>
          <w:iCs w:val="0"/>
          <w:noProof w:val="0"/>
          <w:sz w:val="24"/>
          <w:szCs w:val="24"/>
          <w:lang w:val="en-US"/>
        </w:rPr>
        <w:t xml:space="preserve"> tools beyond small-scale English-language case material. The third is ethical and clinical: researchers </w:t>
      </w:r>
      <w:r w:rsidRPr="7D94FF10" w:rsidR="038756F2">
        <w:rPr>
          <w:rFonts w:ascii="Aptos" w:hAnsi="Aptos" w:eastAsia="Aptos" w:cs="Aptos"/>
          <w:i w:val="0"/>
          <w:iCs w:val="0"/>
          <w:noProof w:val="0"/>
          <w:sz w:val="24"/>
          <w:szCs w:val="24"/>
          <w:lang w:val="en-US"/>
        </w:rPr>
        <w:t>able</w:t>
      </w:r>
      <w:r w:rsidRPr="7D94FF10" w:rsidR="038756F2">
        <w:rPr>
          <w:rFonts w:ascii="Aptos" w:hAnsi="Aptos" w:eastAsia="Aptos" w:cs="Aptos"/>
          <w:i w:val="0"/>
          <w:iCs w:val="0"/>
          <w:noProof w:val="0"/>
          <w:sz w:val="24"/>
          <w:szCs w:val="24"/>
          <w:lang w:val="en-US"/>
        </w:rPr>
        <w:t xml:space="preserve"> to design careful evaluation studies and ensure that any future implementation </w:t>
      </w:r>
      <w:r w:rsidRPr="7D94FF10" w:rsidR="038756F2">
        <w:rPr>
          <w:rFonts w:ascii="Aptos" w:hAnsi="Aptos" w:eastAsia="Aptos" w:cs="Aptos"/>
          <w:i w:val="0"/>
          <w:iCs w:val="0"/>
          <w:noProof w:val="0"/>
          <w:sz w:val="24"/>
          <w:szCs w:val="24"/>
          <w:lang w:val="en-US"/>
        </w:rPr>
        <w:t>remains</w:t>
      </w:r>
      <w:r w:rsidRPr="7D94FF10" w:rsidR="038756F2">
        <w:rPr>
          <w:rFonts w:ascii="Aptos" w:hAnsi="Aptos" w:eastAsia="Aptos" w:cs="Aptos"/>
          <w:i w:val="0"/>
          <w:iCs w:val="0"/>
          <w:noProof w:val="0"/>
          <w:sz w:val="24"/>
          <w:szCs w:val="24"/>
          <w:lang w:val="en-US"/>
        </w:rPr>
        <w:t xml:space="preserve"> interpretable, non-extractive, and psychologically responsible.</w:t>
      </w:r>
    </w:p>
    <w:p w:rsidR="038756F2" w:rsidP="7D94FF10" w:rsidRDefault="038756F2" w14:paraId="228F3C16" w14:textId="75B3A400">
      <w:pPr>
        <w:rPr>
          <w:rFonts w:ascii="Aptos" w:hAnsi="Aptos" w:eastAsia="Aptos" w:cs="Aptos"/>
          <w:i w:val="0"/>
          <w:iCs w:val="0"/>
          <w:noProof w:val="0"/>
          <w:sz w:val="24"/>
          <w:szCs w:val="24"/>
          <w:lang w:val="en-US"/>
        </w:rPr>
      </w:pPr>
      <w:r w:rsidRPr="7D94FF10" w:rsidR="038756F2">
        <w:rPr>
          <w:rFonts w:ascii="Aptos" w:hAnsi="Aptos" w:eastAsia="Aptos" w:cs="Aptos"/>
          <w:i w:val="0"/>
          <w:iCs w:val="0"/>
          <w:noProof w:val="0"/>
          <w:sz w:val="24"/>
          <w:szCs w:val="24"/>
          <w:lang w:val="en-US"/>
        </w:rPr>
        <w:t xml:space="preserve">This book provides the theoretical argument for why such a framework may be needed. The companion papers begin to </w:t>
      </w:r>
      <w:r w:rsidRPr="7D94FF10" w:rsidR="038756F2">
        <w:rPr>
          <w:rFonts w:ascii="Aptos" w:hAnsi="Aptos" w:eastAsia="Aptos" w:cs="Aptos"/>
          <w:i w:val="0"/>
          <w:iCs w:val="0"/>
          <w:noProof w:val="0"/>
          <w:sz w:val="24"/>
          <w:szCs w:val="24"/>
          <w:lang w:val="en-US"/>
        </w:rPr>
        <w:t>establish</w:t>
      </w:r>
      <w:r w:rsidRPr="7D94FF10" w:rsidR="038756F2">
        <w:rPr>
          <w:rFonts w:ascii="Aptos" w:hAnsi="Aptos" w:eastAsia="Aptos" w:cs="Aptos"/>
          <w:i w:val="0"/>
          <w:iCs w:val="0"/>
          <w:noProof w:val="0"/>
          <w:sz w:val="24"/>
          <w:szCs w:val="24"/>
          <w:lang w:val="en-US"/>
        </w:rPr>
        <w:t xml:space="preserve"> the methodological basis for it. What follows, if it follows at all, should depend not on rhetorical momentum but on empirical scrutiny, interdisciplinary collaboration, and ethical restraint.</w:t>
      </w:r>
    </w:p>
    <w:p w:rsidR="038756F2" w:rsidP="7D94FF10" w:rsidRDefault="038756F2" w14:paraId="761F174D" w14:textId="5216D10C">
      <w:pPr>
        <w:rPr>
          <w:rFonts w:ascii="Aptos" w:hAnsi="Aptos" w:eastAsia="Aptos" w:cs="Aptos"/>
          <w:i w:val="0"/>
          <w:iCs w:val="0"/>
          <w:noProof w:val="0"/>
          <w:sz w:val="24"/>
          <w:szCs w:val="24"/>
          <w:lang w:val="en-US"/>
        </w:rPr>
      </w:pPr>
      <w:r w:rsidRPr="7D94FF10" w:rsidR="038756F2">
        <w:rPr>
          <w:rFonts w:ascii="Aptos" w:hAnsi="Aptos" w:eastAsia="Aptos" w:cs="Aptos"/>
          <w:i w:val="0"/>
          <w:iCs w:val="0"/>
          <w:noProof w:val="0"/>
          <w:sz w:val="24"/>
          <w:szCs w:val="24"/>
          <w:lang w:val="en-US"/>
        </w:rPr>
        <w:t>For now, the Atlas is best read as an opening: a proposal for how identity might be studied more longitudinally and more humanely in a world where more of life is lived across partial worlds and increasingly leaves narrative traces.</w:t>
      </w:r>
    </w:p>
    <w:p w:rsidR="7D94FF10" w:rsidP="7D94FF10" w:rsidRDefault="7D94FF10" w14:paraId="6A85DAB8" w14:textId="07DEBC96">
      <w:pPr>
        <w:rPr>
          <w:rFonts w:ascii="Aptos" w:hAnsi="Aptos" w:eastAsia="Aptos" w:cs="Aptos"/>
          <w:b w:val="0"/>
          <w:bCs w:val="0"/>
          <w:i w:val="1"/>
          <w:iCs w:val="1"/>
          <w:caps w:val="0"/>
          <w:smallCaps w:val="0"/>
          <w:noProof w:val="0"/>
          <w:color w:val="000000" w:themeColor="text1" w:themeTint="FF" w:themeShade="FF"/>
          <w:sz w:val="24"/>
          <w:szCs w:val="24"/>
          <w:lang w:val="en-US"/>
        </w:rPr>
      </w:pPr>
    </w:p>
    <w:p w:rsidR="2179CC2E" w:rsidP="162DC397" w:rsidRDefault="2179CC2E" w14:paraId="5D319173" w14:textId="10A4921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62DC397" w:rsidR="3E5602D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The </w:t>
      </w:r>
      <w:r w:rsidRPr="162DC397" w:rsidR="55CE213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Global Narrative</w:t>
      </w:r>
      <w:r w:rsidRPr="162DC397" w:rsidR="3E5602D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Atlas is designed to study Fourth Culture identity at scale. But this book also offers tools for individual reflection. The Cross-Cultural Index that follows provides a personal mirror - a way to map how deeply and diversely your own sense of self has been shaped by the crossings </w:t>
      </w:r>
      <w:r w:rsidRPr="162DC397" w:rsidR="3E5602D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you've</w:t>
      </w:r>
      <w:r w:rsidRPr="162DC397" w:rsidR="3E5602D3">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made.</w:t>
      </w:r>
    </w:p>
    <w:p w:rsidR="2179CC2E" w:rsidP="79BF392C" w:rsidRDefault="2179CC2E" w14:paraId="2A300003" w14:textId="0473EE5E">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642AB300" w:rsidRDefault="2179CC2E" w14:paraId="0925A94F" w14:textId="23811EE0">
      <w:pPr>
        <w:pStyle w:val="Heading2"/>
        <w:keepNext w:val="1"/>
        <w:keepLines w:val="1"/>
        <w:spacing w:before="240" w:beforeAutospacing="off" w:after="240" w:afterAutospacing="of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563231368" w:id="825343109"/>
      <w:r w:rsidRPr="642AB300" w:rsidR="05A799B7">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Interlude: Charting the Cultural Self: Introducing the Cross-Cultural Index (CCI)</w:t>
      </w:r>
      <w:bookmarkEnd w:id="825343109"/>
    </w:p>
    <w:p w:rsidR="2179CC2E" w:rsidP="79BF392C" w:rsidRDefault="2179CC2E" w14:paraId="5CEB232B" w14:textId="576B230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Throughout this book, we’ve explored the experiences of global migration, fluid belonging, and generational shifts in cultural identity. But to make sense of the tangled paths that lead to a Fourth Culture life, we need more than theory—we need a mirror. The Cross-Cultural Index (CCI) is that mirror. It offers a reflective instrument for readers to map how deeply, diversely, and consciously their sense of self has been shaped by cross-cultural exposures across geography, language, faith, and phase of life.</w:t>
      </w:r>
    </w:p>
    <w:p w:rsidR="2179CC2E" w:rsidP="79BF392C" w:rsidRDefault="2179CC2E" w14:paraId="558FECF7" w14:textId="317FA34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79BF392C" w:rsidRDefault="2179CC2E" w14:paraId="115ED7C5" w14:textId="58C8688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CCI does not assume anything based on job titles or passport stamps. It’s a ground-up tool designed to measure three key components:</w:t>
      </w:r>
    </w:p>
    <w:p w:rsidR="2179CC2E" w:rsidP="79BF392C" w:rsidRDefault="2179CC2E" w14:paraId="58FED059" w14:textId="23D2129D">
      <w:pPr>
        <w:pStyle w:val="ListParagraph"/>
        <w:numPr>
          <w:ilvl w:val="0"/>
          <w:numId w:val="9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Degree of Cultural Diversity – How many distinct cultures, languages, or social systems have you lived within?</w:t>
      </w:r>
    </w:p>
    <w:p w:rsidR="2179CC2E" w:rsidP="79BF392C" w:rsidRDefault="2179CC2E" w14:paraId="753C3996" w14:textId="0EC68254">
      <w:pPr>
        <w:pStyle w:val="ListParagraph"/>
        <w:numPr>
          <w:ilvl w:val="0"/>
          <w:numId w:val="9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Phase and Depth of Exposure – Were you a child, teen, or adult during these exposures? Did you attend local schools, speak the language, form deep relationships?</w:t>
      </w:r>
    </w:p>
    <w:p w:rsidR="2179CC2E" w:rsidP="79BF392C" w:rsidRDefault="2179CC2E" w14:paraId="2D78A908" w14:textId="4EDFF843">
      <w:pPr>
        <w:pStyle w:val="ListParagraph"/>
        <w:numPr>
          <w:ilvl w:val="0"/>
          <w:numId w:val="9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Integration or Parallelism – Did you integrate into the local society, or remain largely within a parallel cultural ecosystem (e.g., expat communities, diaspora bubbles)?</w:t>
      </w:r>
    </w:p>
    <w:p w:rsidR="2179CC2E" w:rsidP="79BF392C" w:rsidRDefault="2179CC2E" w14:paraId="7796D3C9" w14:textId="31FA22B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7AF924C1" w14:textId="6436CBF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492164F6">
        <w:rPr>
          <w:rFonts w:ascii="Aptos" w:hAnsi="Aptos" w:eastAsia="Aptos" w:cs="Aptos"/>
          <w:b w:val="0"/>
          <w:bCs w:val="0"/>
          <w:i w:val="0"/>
          <w:iCs w:val="0"/>
          <w:caps w:val="0"/>
          <w:smallCaps w:val="0"/>
          <w:noProof w:val="0"/>
          <w:color w:val="000000" w:themeColor="text1" w:themeTint="FF" w:themeShade="FF"/>
          <w:sz w:val="24"/>
          <w:szCs w:val="24"/>
          <w:lang w:val="en-US"/>
        </w:rPr>
        <w:t xml:space="preserve">Optional Deeper Reflection — </w:t>
      </w:r>
      <w:r w:rsidRPr="19204717" w:rsidR="3FB32E13">
        <w:rPr>
          <w:rFonts w:ascii="Aptos" w:hAnsi="Aptos" w:eastAsia="Aptos" w:cs="Aptos"/>
          <w:b w:val="0"/>
          <w:bCs w:val="0"/>
          <w:i w:val="0"/>
          <w:iCs w:val="0"/>
          <w:caps w:val="0"/>
          <w:smallCaps w:val="0"/>
          <w:noProof w:val="0"/>
          <w:color w:val="000000" w:themeColor="text1" w:themeTint="FF" w:themeShade="FF"/>
          <w:sz w:val="24"/>
          <w:szCs w:val="24"/>
          <w:lang w:val="en-US"/>
        </w:rPr>
        <w:t>Appendix C</w:t>
      </w:r>
    </w:p>
    <w:p w:rsidR="2179CC2E" w:rsidP="19204717" w:rsidRDefault="2179CC2E" w14:paraId="56F60A31" w14:textId="14E443C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492164F6">
        <w:rPr>
          <w:rFonts w:ascii="Aptos" w:hAnsi="Aptos" w:eastAsia="Aptos" w:cs="Aptos"/>
          <w:b w:val="0"/>
          <w:bCs w:val="0"/>
          <w:i w:val="0"/>
          <w:iCs w:val="0"/>
          <w:caps w:val="0"/>
          <w:smallCaps w:val="0"/>
          <w:noProof w:val="0"/>
          <w:color w:val="000000" w:themeColor="text1" w:themeTint="FF" w:themeShade="FF"/>
          <w:sz w:val="24"/>
          <w:szCs w:val="24"/>
          <w:lang w:val="en-US"/>
        </w:rPr>
        <w:t xml:space="preserve">While Appendix </w:t>
      </w:r>
      <w:r w:rsidRPr="19204717" w:rsidR="6B47002F">
        <w:rPr>
          <w:rFonts w:ascii="Aptos" w:hAnsi="Aptos" w:eastAsia="Aptos" w:cs="Aptos"/>
          <w:b w:val="0"/>
          <w:bCs w:val="0"/>
          <w:i w:val="0"/>
          <w:iCs w:val="0"/>
          <w:caps w:val="0"/>
          <w:smallCaps w:val="0"/>
          <w:noProof w:val="0"/>
          <w:color w:val="000000" w:themeColor="text1" w:themeTint="FF" w:themeShade="FF"/>
          <w:sz w:val="24"/>
          <w:szCs w:val="24"/>
          <w:lang w:val="en-US"/>
        </w:rPr>
        <w:t>B</w:t>
      </w:r>
      <w:r w:rsidRPr="19204717" w:rsidR="492164F6">
        <w:rPr>
          <w:rFonts w:ascii="Aptos" w:hAnsi="Aptos" w:eastAsia="Aptos" w:cs="Aptos"/>
          <w:b w:val="0"/>
          <w:bCs w:val="0"/>
          <w:i w:val="0"/>
          <w:iCs w:val="0"/>
          <w:caps w:val="0"/>
          <w:smallCaps w:val="0"/>
          <w:noProof w:val="0"/>
          <w:color w:val="000000" w:themeColor="text1" w:themeTint="FF" w:themeShade="FF"/>
          <w:sz w:val="24"/>
          <w:szCs w:val="24"/>
          <w:lang w:val="en-US"/>
        </w:rPr>
        <w:t xml:space="preserve"> offers a simple, narrative-based Cross-Cultural Index (CCI) for </w:t>
      </w:r>
      <w:r w:rsidRPr="19204717" w:rsidR="492164F6">
        <w:rPr>
          <w:rFonts w:ascii="Aptos" w:hAnsi="Aptos" w:eastAsia="Aptos" w:cs="Aptos"/>
          <w:b w:val="0"/>
          <w:bCs w:val="0"/>
          <w:i w:val="0"/>
          <w:iCs w:val="0"/>
          <w:caps w:val="0"/>
          <w:smallCaps w:val="0"/>
          <w:noProof w:val="0"/>
          <w:color w:val="000000" w:themeColor="text1" w:themeTint="FF" w:themeShade="FF"/>
          <w:sz w:val="24"/>
          <w:szCs w:val="24"/>
          <w:lang w:val="en-US"/>
        </w:rPr>
        <w:t>reflecting on</w:t>
      </w:r>
      <w:r w:rsidRPr="19204717" w:rsidR="492164F6">
        <w:rPr>
          <w:rFonts w:ascii="Aptos" w:hAnsi="Aptos" w:eastAsia="Aptos" w:cs="Aptos"/>
          <w:b w:val="0"/>
          <w:bCs w:val="0"/>
          <w:i w:val="0"/>
          <w:iCs w:val="0"/>
          <w:caps w:val="0"/>
          <w:smallCaps w:val="0"/>
          <w:noProof w:val="0"/>
          <w:color w:val="000000" w:themeColor="text1" w:themeTint="FF" w:themeShade="FF"/>
          <w:sz w:val="24"/>
          <w:szCs w:val="24"/>
          <w:lang w:val="en-US"/>
        </w:rPr>
        <w:t xml:space="preserve"> your cultural exposure and identity integration, </w:t>
      </w:r>
      <w:r w:rsidRPr="19204717" w:rsidR="3FB32E13">
        <w:rPr>
          <w:rFonts w:ascii="Aptos" w:hAnsi="Aptos" w:eastAsia="Aptos" w:cs="Aptos"/>
          <w:b w:val="0"/>
          <w:bCs w:val="0"/>
          <w:i w:val="0"/>
          <w:iCs w:val="0"/>
          <w:caps w:val="0"/>
          <w:smallCaps w:val="0"/>
          <w:noProof w:val="0"/>
          <w:color w:val="000000" w:themeColor="text1" w:themeTint="FF" w:themeShade="FF"/>
          <w:sz w:val="24"/>
          <w:szCs w:val="24"/>
          <w:lang w:val="en-US"/>
        </w:rPr>
        <w:t>Appendix C</w:t>
      </w:r>
      <w:r w:rsidRPr="19204717" w:rsidR="492164F6">
        <w:rPr>
          <w:rFonts w:ascii="Aptos" w:hAnsi="Aptos" w:eastAsia="Aptos" w:cs="Aptos"/>
          <w:b w:val="0"/>
          <w:bCs w:val="0"/>
          <w:i w:val="0"/>
          <w:iCs w:val="0"/>
          <w:caps w:val="0"/>
          <w:smallCaps w:val="0"/>
          <w:noProof w:val="0"/>
          <w:color w:val="000000" w:themeColor="text1" w:themeTint="FF" w:themeShade="FF"/>
          <w:sz w:val="24"/>
          <w:szCs w:val="24"/>
          <w:lang w:val="en-US"/>
        </w:rPr>
        <w:t xml:space="preserve"> introduces adapted versions of five validated research instruments used in academic literature. These expanded modules explore your psychological adaptation, emotional resilience, bicultural identity integration, and frame-switching tendencies. Though </w:t>
      </w:r>
      <w:r w:rsidRPr="19204717" w:rsidR="492164F6">
        <w:rPr>
          <w:rFonts w:ascii="Aptos" w:hAnsi="Aptos" w:eastAsia="Aptos" w:cs="Aptos"/>
          <w:b w:val="0"/>
          <w:bCs w:val="0"/>
          <w:i w:val="0"/>
          <w:iCs w:val="0"/>
          <w:caps w:val="0"/>
          <w:smallCaps w:val="0"/>
          <w:noProof w:val="0"/>
          <w:color w:val="000000" w:themeColor="text1" w:themeTint="FF" w:themeShade="FF"/>
          <w:sz w:val="24"/>
          <w:szCs w:val="24"/>
          <w:lang w:val="en-US"/>
        </w:rPr>
        <w:t>simplified for</w:t>
      </w:r>
      <w:r w:rsidRPr="19204717" w:rsidR="492164F6">
        <w:rPr>
          <w:rFonts w:ascii="Aptos" w:hAnsi="Aptos" w:eastAsia="Aptos" w:cs="Aptos"/>
          <w:b w:val="0"/>
          <w:bCs w:val="0"/>
          <w:i w:val="0"/>
          <w:iCs w:val="0"/>
          <w:caps w:val="0"/>
          <w:smallCaps w:val="0"/>
          <w:noProof w:val="0"/>
          <w:color w:val="000000" w:themeColor="text1" w:themeTint="FF" w:themeShade="FF"/>
          <w:sz w:val="24"/>
          <w:szCs w:val="24"/>
          <w:lang w:val="en-US"/>
        </w:rPr>
        <w:t xml:space="preserve"> accessibility, each set of questions preserves the spirit of the original published scales and offers new layers of self-understanding. Readers interested in exploring these nuances—either personally or in preparation for participation in the Global Atlas—may find </w:t>
      </w:r>
      <w:r w:rsidRPr="19204717" w:rsidR="3FB32E13">
        <w:rPr>
          <w:rFonts w:ascii="Aptos" w:hAnsi="Aptos" w:eastAsia="Aptos" w:cs="Aptos"/>
          <w:b w:val="0"/>
          <w:bCs w:val="0"/>
          <w:i w:val="0"/>
          <w:iCs w:val="0"/>
          <w:caps w:val="0"/>
          <w:smallCaps w:val="0"/>
          <w:noProof w:val="0"/>
          <w:color w:val="000000" w:themeColor="text1" w:themeTint="FF" w:themeShade="FF"/>
          <w:sz w:val="24"/>
          <w:szCs w:val="24"/>
          <w:lang w:val="en-US"/>
        </w:rPr>
        <w:t>Appendix C</w:t>
      </w:r>
      <w:r w:rsidRPr="19204717" w:rsidR="492164F6">
        <w:rPr>
          <w:rFonts w:ascii="Aptos" w:hAnsi="Aptos" w:eastAsia="Aptos" w:cs="Aptos"/>
          <w:b w:val="0"/>
          <w:bCs w:val="0"/>
          <w:i w:val="0"/>
          <w:iCs w:val="0"/>
          <w:caps w:val="0"/>
          <w:smallCaps w:val="0"/>
          <w:noProof w:val="0"/>
          <w:color w:val="000000" w:themeColor="text1" w:themeTint="FF" w:themeShade="FF"/>
          <w:sz w:val="24"/>
          <w:szCs w:val="24"/>
          <w:lang w:val="en-US"/>
        </w:rPr>
        <w:t xml:space="preserve"> especially valuable.</w:t>
      </w:r>
    </w:p>
    <w:p w:rsidR="2179CC2E" w:rsidP="79BF392C" w:rsidRDefault="2179CC2E" w14:paraId="4409F7CB" w14:textId="1BB4300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79BF392C" w:rsidRDefault="2179CC2E" w14:paraId="0A1DE352" w14:textId="2E52B90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79BF392C" w:rsidRDefault="2179CC2E" w14:paraId="78F19B68" w14:textId="521A2B6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6295B5C8" w14:textId="6D262AA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FB32E13">
        <w:rPr>
          <w:rFonts w:ascii="Aptos" w:hAnsi="Aptos" w:eastAsia="Aptos" w:cs="Aptos"/>
          <w:b w:val="0"/>
          <w:bCs w:val="0"/>
          <w:i w:val="0"/>
          <w:iCs w:val="0"/>
          <w:caps w:val="0"/>
          <w:smallCaps w:val="0"/>
          <w:noProof w:val="0"/>
          <w:color w:val="000000" w:themeColor="text1" w:themeTint="FF" w:themeShade="FF"/>
          <w:sz w:val="24"/>
          <w:szCs w:val="24"/>
          <w:lang w:val="en-US"/>
        </w:rPr>
        <w:t>Appendix C</w:t>
      </w:r>
      <w:r w:rsidRPr="19204717" w:rsidR="492164F6">
        <w:rPr>
          <w:rFonts w:ascii="Aptos" w:hAnsi="Aptos" w:eastAsia="Aptos" w:cs="Aptos"/>
          <w:b w:val="0"/>
          <w:bCs w:val="0"/>
          <w:i w:val="0"/>
          <w:iCs w:val="0"/>
          <w:caps w:val="0"/>
          <w:smallCaps w:val="0"/>
          <w:noProof w:val="0"/>
          <w:color w:val="000000" w:themeColor="text1" w:themeTint="FF" w:themeShade="FF"/>
          <w:sz w:val="24"/>
          <w:szCs w:val="24"/>
          <w:lang w:val="en-US"/>
        </w:rPr>
        <w:t xml:space="preserve"> include five sections, each grounded in peer-reviewed research and adapted for accessible self-assessment:</w:t>
      </w:r>
    </w:p>
    <w:p w:rsidR="2179CC2E" w:rsidP="79BF392C" w:rsidRDefault="2179CC2E" w14:paraId="4A69F574" w14:textId="7F278AAD">
      <w:pPr>
        <w:pStyle w:val="ListParagraph"/>
        <w:numPr>
          <w:ilvl w:val="0"/>
          <w:numId w:val="9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Cultural Exposure &amp; Migration History – personal movement patterns, generational migration, early life environments.</w:t>
      </w:r>
    </w:p>
    <w:p w:rsidR="2179CC2E" w:rsidP="79BF392C" w:rsidRDefault="2179CC2E" w14:paraId="0B637539" w14:textId="74F609F2">
      <w:pPr>
        <w:pStyle w:val="ListParagraph"/>
        <w:numPr>
          <w:ilvl w:val="0"/>
          <w:numId w:val="9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Bicultural Identity Integration – adapted from the BIIS scale; explores perceived harmony, compartmentalization, and blendedness.</w:t>
      </w:r>
    </w:p>
    <w:p w:rsidR="2179CC2E" w:rsidP="79BF392C" w:rsidRDefault="2179CC2E" w14:paraId="088501A3" w14:textId="779AE3D4">
      <w:pPr>
        <w:pStyle w:val="ListParagraph"/>
        <w:numPr>
          <w:ilvl w:val="0"/>
          <w:numId w:val="9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Cultural Stress &amp; Adaptation – emotional strain, acculturative dissonance, and generational adaptation (via XPAT and SCAS tools).</w:t>
      </w:r>
    </w:p>
    <w:p w:rsidR="2179CC2E" w:rsidP="79BF392C" w:rsidRDefault="2179CC2E" w14:paraId="43C6A0F6" w14:textId="30B3F691">
      <w:pPr>
        <w:pStyle w:val="ListParagraph"/>
        <w:numPr>
          <w:ilvl w:val="0"/>
          <w:numId w:val="9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Cultural Frame Switching – behavioral and emotional code-switching across language, norms, and value systems.</w:t>
      </w:r>
    </w:p>
    <w:p w:rsidR="2179CC2E" w:rsidP="79BF392C" w:rsidRDefault="2179CC2E" w14:paraId="5F1783B3" w14:textId="54E25694">
      <w:pPr>
        <w:pStyle w:val="ListParagraph"/>
        <w:numPr>
          <w:ilvl w:val="0"/>
          <w:numId w:val="96"/>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Belonging Ambiguity &amp; Sociocultural Anchoring – TCK-rooted themes such as “Where is home?”, felt alignment with place, and fluid group attachment.</w:t>
      </w:r>
    </w:p>
    <w:p w:rsidR="2179CC2E" w:rsidP="79BF392C" w:rsidRDefault="2179CC2E" w14:paraId="1742F181" w14:textId="78759526">
      <w:pPr>
        <w:spacing w:before="240" w:beforeAutospacing="off" w:after="240" w:afterAutospacing="off"/>
        <w:rPr>
          <w:rFonts w:ascii="Cambria" w:hAnsi="Cambria" w:eastAsia="Cambria" w:cs="Cambria"/>
          <w:b w:val="0"/>
          <w:bCs w:val="0"/>
          <w:i w:val="0"/>
          <w:iCs w:val="0"/>
          <w:caps w:val="0"/>
          <w:smallCaps w:val="0"/>
          <w:noProof w:val="0"/>
          <w:color w:val="000000" w:themeColor="text1" w:themeTint="FF" w:themeShade="FF"/>
          <w:sz w:val="24"/>
          <w:szCs w:val="24"/>
          <w:lang w:val="en-US"/>
        </w:rPr>
      </w:pPr>
    </w:p>
    <w:p w:rsidR="2179CC2E" w:rsidP="79BF392C" w:rsidRDefault="2179CC2E" w14:paraId="661B5A59" w14:textId="3BE4C9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This reflective and assessment architecture - designed to be AI-readable but human-centered - will also inform the VPR (Vasse Personhood Report), making the Cross-Cultural Index not just a reflection, but a participatory research instrument for the world’s borderless generation.</w:t>
      </w:r>
    </w:p>
    <w:p w:rsidR="2179CC2E" w:rsidP="79BF392C" w:rsidRDefault="2179CC2E" w14:paraId="2C985859" w14:textId="5B9D669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642AB300" w:rsidRDefault="2179CC2E" w14:paraId="1114464D" w14:textId="0A671CAB">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200498023" w:id="1134505891"/>
      <w:r w:rsidRPr="642AB300" w:rsidR="05A799B7">
        <w:rPr>
          <w:rFonts w:ascii="Aptos" w:hAnsi="Aptos" w:eastAsia="Aptos" w:cs="Aptos"/>
          <w:b w:val="0"/>
          <w:bCs w:val="0"/>
          <w:i w:val="0"/>
          <w:iCs w:val="0"/>
          <w:caps w:val="0"/>
          <w:smallCaps w:val="0"/>
          <w:noProof w:val="0"/>
          <w:color w:val="0F4761" w:themeColor="accent1" w:themeTint="FF" w:themeShade="BF"/>
          <w:sz w:val="28"/>
          <w:szCs w:val="28"/>
          <w:lang w:val="en-US"/>
        </w:rPr>
        <w:t xml:space="preserve">The </w:t>
      </w:r>
      <w:r w:rsidRPr="642AB300" w:rsidR="05A799B7">
        <w:rPr>
          <w:rFonts w:ascii="Aptos" w:hAnsi="Aptos" w:eastAsia="Aptos" w:cs="Aptos"/>
          <w:b w:val="0"/>
          <w:bCs w:val="0"/>
          <w:i w:val="0"/>
          <w:iCs w:val="0"/>
          <w:caps w:val="0"/>
          <w:smallCaps w:val="0"/>
          <w:noProof w:val="0"/>
          <w:color w:val="0F4761" w:themeColor="accent1" w:themeTint="FF" w:themeShade="BF"/>
          <w:sz w:val="28"/>
          <w:szCs w:val="28"/>
          <w:lang w:val="en-US"/>
        </w:rPr>
        <w:t>Vasse</w:t>
      </w:r>
      <w:r w:rsidRPr="642AB300" w:rsidR="05A799B7">
        <w:rPr>
          <w:rFonts w:ascii="Aptos" w:hAnsi="Aptos" w:eastAsia="Aptos" w:cs="Aptos"/>
          <w:b w:val="0"/>
          <w:bCs w:val="0"/>
          <w:i w:val="0"/>
          <w:iCs w:val="0"/>
          <w:caps w:val="0"/>
          <w:smallCaps w:val="0"/>
          <w:noProof w:val="0"/>
          <w:color w:val="0F4761" w:themeColor="accent1" w:themeTint="FF" w:themeShade="BF"/>
          <w:sz w:val="28"/>
          <w:szCs w:val="28"/>
          <w:lang w:val="en-US"/>
        </w:rPr>
        <w:t xml:space="preserve"> Personhood Report</w:t>
      </w:r>
      <w:bookmarkEnd w:id="1134505891"/>
    </w:p>
    <w:p w:rsidR="2179CC2E" w:rsidP="79BF392C" w:rsidRDefault="2179CC2E" w14:paraId="7A780FAE" w14:textId="5BAECD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79BF392C" w:rsidRDefault="2179CC2E" w14:paraId="328CCCD5" w14:textId="0C73233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The CCI is one node within a broader framework of self-mapping. Across the series, a set of four reflective indices has been developed:</w:t>
      </w:r>
    </w:p>
    <w:p w:rsidR="2179CC2E" w:rsidP="79BF392C" w:rsidRDefault="2179CC2E" w14:paraId="5A6C0337" w14:textId="1F887713">
      <w:pPr>
        <w:pStyle w:val="ListParagraph"/>
        <w:numPr>
          <w:ilvl w:val="0"/>
          <w:numId w:val="9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1"/>
          <w:bCs w:val="1"/>
          <w:i w:val="0"/>
          <w:iCs w:val="0"/>
          <w:caps w:val="0"/>
          <w:smallCaps w:val="0"/>
          <w:noProof w:val="0"/>
          <w:color w:val="000000" w:themeColor="text1" w:themeTint="FF" w:themeShade="FF"/>
          <w:sz w:val="24"/>
          <w:szCs w:val="24"/>
          <w:lang w:val="en-US"/>
        </w:rPr>
        <w:t>STI (Solitude Tolerance Index)</w:t>
      </w: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 in Urban Monasticism, measuring your emotional comfort with solitude and capacity to flourish outside social validation loops.</w:t>
      </w:r>
    </w:p>
    <w:p w:rsidR="2179CC2E" w:rsidP="7A9C107B" w:rsidRDefault="2179CC2E" w14:paraId="2284386F" w14:textId="7D085D88">
      <w:pPr>
        <w:pStyle w:val="ListParagraph"/>
        <w:numPr>
          <w:ilvl w:val="0"/>
          <w:numId w:val="9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23901628">
        <w:rPr>
          <w:rFonts w:ascii="Aptos" w:hAnsi="Aptos" w:eastAsia="Aptos" w:cs="Aptos"/>
          <w:b w:val="1"/>
          <w:bCs w:val="1"/>
          <w:i w:val="0"/>
          <w:iCs w:val="0"/>
          <w:caps w:val="0"/>
          <w:smallCaps w:val="0"/>
          <w:noProof w:val="0"/>
          <w:color w:val="000000" w:themeColor="text1" w:themeTint="FF" w:themeShade="FF"/>
          <w:sz w:val="24"/>
          <w:szCs w:val="24"/>
          <w:lang w:val="en-US"/>
        </w:rPr>
        <w:t>PFI (Persona Fluidity Index)</w:t>
      </w:r>
      <w:r w:rsidRPr="7A9C107B" w:rsidR="23901628">
        <w:rPr>
          <w:rFonts w:ascii="Aptos" w:hAnsi="Aptos" w:eastAsia="Aptos" w:cs="Aptos"/>
          <w:b w:val="0"/>
          <w:bCs w:val="0"/>
          <w:i w:val="0"/>
          <w:iCs w:val="0"/>
          <w:caps w:val="0"/>
          <w:smallCaps w:val="0"/>
          <w:noProof w:val="0"/>
          <w:color w:val="000000" w:themeColor="text1" w:themeTint="FF" w:themeShade="FF"/>
          <w:sz w:val="24"/>
          <w:szCs w:val="24"/>
          <w:lang w:val="en-US"/>
        </w:rPr>
        <w:t xml:space="preserve"> in Persona Continuum, which examines your adaptive self</w:t>
      </w:r>
      <w:r w:rsidRPr="7A9C107B" w:rsidR="104AFE48">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7A9C107B" w:rsidR="23901628">
        <w:rPr>
          <w:rFonts w:ascii="Aptos" w:hAnsi="Aptos" w:eastAsia="Aptos" w:cs="Aptos"/>
          <w:b w:val="0"/>
          <w:bCs w:val="0"/>
          <w:i w:val="0"/>
          <w:iCs w:val="0"/>
          <w:caps w:val="0"/>
          <w:smallCaps w:val="0"/>
          <w:noProof w:val="0"/>
          <w:color w:val="000000" w:themeColor="text1" w:themeTint="FF" w:themeShade="FF"/>
          <w:sz w:val="24"/>
          <w:szCs w:val="24"/>
          <w:lang w:val="en-US"/>
        </w:rPr>
        <w:t>the masks you wear, the shifts you navigate, and the cost of</w:t>
      </w:r>
      <w:r w:rsidRPr="7A9C107B" w:rsidR="23901628">
        <w:rPr>
          <w:rFonts w:ascii="Aptos" w:hAnsi="Aptos" w:eastAsia="Aptos" w:cs="Aptos"/>
          <w:b w:val="0"/>
          <w:bCs w:val="0"/>
          <w:i w:val="0"/>
          <w:iCs w:val="0"/>
          <w:caps w:val="0"/>
          <w:smallCaps w:val="0"/>
          <w:noProof w:val="0"/>
          <w:color w:val="000000" w:themeColor="text1" w:themeTint="FF" w:themeShade="FF"/>
          <w:sz w:val="24"/>
          <w:szCs w:val="24"/>
          <w:lang w:val="en-US"/>
        </w:rPr>
        <w:t xml:space="preserve"> shape-shiftin</w:t>
      </w:r>
      <w:r w:rsidRPr="7A9C107B" w:rsidR="23901628">
        <w:rPr>
          <w:rFonts w:ascii="Aptos" w:hAnsi="Aptos" w:eastAsia="Aptos" w:cs="Aptos"/>
          <w:b w:val="0"/>
          <w:bCs w:val="0"/>
          <w:i w:val="0"/>
          <w:iCs w:val="0"/>
          <w:caps w:val="0"/>
          <w:smallCaps w:val="0"/>
          <w:noProof w:val="0"/>
          <w:color w:val="000000" w:themeColor="text1" w:themeTint="FF" w:themeShade="FF"/>
          <w:sz w:val="24"/>
          <w:szCs w:val="24"/>
          <w:lang w:val="en-US"/>
        </w:rPr>
        <w:t>g.</w:t>
      </w:r>
    </w:p>
    <w:p w:rsidR="2179CC2E" w:rsidP="7A9C107B" w:rsidRDefault="2179CC2E" w14:paraId="28DB19DD" w14:textId="6CA47C7A">
      <w:pPr>
        <w:pStyle w:val="ListParagraph"/>
        <w:numPr>
          <w:ilvl w:val="0"/>
          <w:numId w:val="9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23901628">
        <w:rPr>
          <w:rFonts w:ascii="Aptos" w:hAnsi="Aptos" w:eastAsia="Aptos" w:cs="Aptos"/>
          <w:b w:val="1"/>
          <w:bCs w:val="1"/>
          <w:i w:val="0"/>
          <w:iCs w:val="0"/>
          <w:caps w:val="0"/>
          <w:smallCaps w:val="0"/>
          <w:noProof w:val="0"/>
          <w:color w:val="000000" w:themeColor="text1" w:themeTint="FF" w:themeShade="FF"/>
          <w:sz w:val="24"/>
          <w:szCs w:val="24"/>
          <w:lang w:val="en-US"/>
        </w:rPr>
        <w:t xml:space="preserve">BTI (Bonding Tribe Index) </w:t>
      </w:r>
      <w:r w:rsidRPr="7A9C107B" w:rsidR="23901628">
        <w:rPr>
          <w:rFonts w:ascii="Aptos" w:hAnsi="Aptos" w:eastAsia="Aptos" w:cs="Aptos"/>
          <w:b w:val="0"/>
          <w:bCs w:val="0"/>
          <w:i w:val="0"/>
          <w:iCs w:val="0"/>
          <w:caps w:val="0"/>
          <w:smallCaps w:val="0"/>
          <w:noProof w:val="0"/>
          <w:color w:val="000000" w:themeColor="text1" w:themeTint="FF" w:themeShade="FF"/>
          <w:sz w:val="24"/>
          <w:szCs w:val="24"/>
          <w:lang w:val="en-US"/>
        </w:rPr>
        <w:t xml:space="preserve">in </w:t>
      </w:r>
      <w:r w:rsidRPr="7A9C107B" w:rsidR="39CE3B38">
        <w:rPr>
          <w:rFonts w:ascii="Aptos" w:hAnsi="Aptos" w:eastAsia="Aptos" w:cs="Aptos"/>
          <w:b w:val="0"/>
          <w:bCs w:val="0"/>
          <w:i w:val="0"/>
          <w:iCs w:val="0"/>
          <w:caps w:val="0"/>
          <w:smallCaps w:val="0"/>
          <w:noProof w:val="0"/>
          <w:color w:val="000000" w:themeColor="text1" w:themeTint="FF" w:themeShade="FF"/>
          <w:sz w:val="24"/>
          <w:szCs w:val="24"/>
          <w:lang w:val="en-US"/>
        </w:rPr>
        <w:t xml:space="preserve">Bonding </w:t>
      </w:r>
      <w:r w:rsidRPr="7A9C107B" w:rsidR="23901628">
        <w:rPr>
          <w:rFonts w:ascii="Aptos" w:hAnsi="Aptos" w:eastAsia="Aptos" w:cs="Aptos"/>
          <w:b w:val="0"/>
          <w:bCs w:val="0"/>
          <w:i w:val="0"/>
          <w:iCs w:val="0"/>
          <w:caps w:val="0"/>
          <w:smallCaps w:val="0"/>
          <w:noProof w:val="0"/>
          <w:color w:val="000000" w:themeColor="text1" w:themeTint="FF" w:themeShade="FF"/>
          <w:sz w:val="24"/>
          <w:szCs w:val="24"/>
          <w:lang w:val="en-US"/>
        </w:rPr>
        <w:t>Beyond Tribes, which explores the psychological trade-offs of group belonging, including transactional, infused, and Sigma-style bonds.</w:t>
      </w:r>
    </w:p>
    <w:p w:rsidR="2179CC2E" w:rsidP="79BF392C" w:rsidRDefault="2179CC2E" w14:paraId="7C5B1E7F" w14:textId="1BB242F5">
      <w:pPr>
        <w:pStyle w:val="ListParagraph"/>
        <w:numPr>
          <w:ilvl w:val="0"/>
          <w:numId w:val="9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1"/>
          <w:bCs w:val="1"/>
          <w:i w:val="0"/>
          <w:iCs w:val="0"/>
          <w:caps w:val="0"/>
          <w:smallCaps w:val="0"/>
          <w:noProof w:val="0"/>
          <w:color w:val="000000" w:themeColor="text1" w:themeTint="FF" w:themeShade="FF"/>
          <w:sz w:val="24"/>
          <w:szCs w:val="24"/>
          <w:lang w:val="en-US"/>
        </w:rPr>
        <w:t>CCI (Cross-Cultural Index)</w:t>
      </w: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 here in Fourth Culture, quantifying the multi-dimensional influence of diverse cultural immersion on personhood.</w:t>
      </w:r>
    </w:p>
    <w:p w:rsidR="2179CC2E" w:rsidP="79BF392C" w:rsidRDefault="2179CC2E" w14:paraId="7D168BA8" w14:textId="07AB455F">
      <w:pPr>
        <w:pStyle w:val="ListParagraph"/>
        <w:numPr>
          <w:ilvl w:val="0"/>
          <w:numId w:val="97"/>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1"/>
          <w:bCs w:val="1"/>
          <w:i w:val="0"/>
          <w:iCs w:val="0"/>
          <w:caps w:val="0"/>
          <w:smallCaps w:val="0"/>
          <w:noProof w:val="0"/>
          <w:color w:val="000000" w:themeColor="text1" w:themeTint="FF" w:themeShade="FF"/>
          <w:sz w:val="24"/>
          <w:szCs w:val="24"/>
          <w:lang w:val="en-US"/>
        </w:rPr>
        <w:t>TOI (Traits and Orientations Index)</w:t>
      </w: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 xml:space="preserve"> in The Whole Self, captures a person’s adaptive tendencies, identity orientations, and psychological stance across cultural, emotional and philosophical domains.</w:t>
      </w:r>
    </w:p>
    <w:p w:rsidR="2179CC2E" w:rsidP="79BF392C" w:rsidRDefault="2179CC2E" w14:paraId="5114B4A8" w14:textId="097095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79BF392C" w:rsidRDefault="2179CC2E" w14:paraId="36499C6B" w14:textId="366B7BA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Together, these indices, along with extrinsic determinants (described in The Emotional Identity) form the Vasse Personhood Report (VPR), a living architecture of reflective assessments. The VPR does not seek to categorize you, but to provoke you - toward insight, toward authorship, and perhaps toward new ways of narrating your life.</w:t>
      </w:r>
    </w:p>
    <w:p w:rsidR="2179CC2E" w:rsidP="79BF392C" w:rsidRDefault="2179CC2E" w14:paraId="447978C3" w14:textId="50D41A2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79BF392C" w:rsidRDefault="2179CC2E" w14:paraId="719E6051" w14:textId="14B946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9BF392C" w:rsidR="3E5602D3">
        <w:rPr>
          <w:rFonts w:ascii="Aptos" w:hAnsi="Aptos" w:eastAsia="Aptos" w:cs="Aptos"/>
          <w:b w:val="0"/>
          <w:bCs w:val="0"/>
          <w:i w:val="0"/>
          <w:iCs w:val="0"/>
          <w:caps w:val="0"/>
          <w:smallCaps w:val="0"/>
          <w:noProof w:val="0"/>
          <w:color w:val="000000" w:themeColor="text1" w:themeTint="FF" w:themeShade="FF"/>
          <w:sz w:val="24"/>
          <w:szCs w:val="24"/>
          <w:lang w:val="en-US"/>
        </w:rPr>
        <w:t>If you choose to calculate your own CCI, you’ll find the full diagnostic in appendice O and Q. Whether your score is modest or expansive, it is yours. A record of your passage through culture and time. A self-portrait not in bloodlines or borders, but in lived immersion.</w:t>
      </w:r>
    </w:p>
    <w:p w:rsidR="2179CC2E" w:rsidP="79BF392C" w:rsidRDefault="2179CC2E" w14:paraId="283C9188" w14:textId="4EA3A7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79BF392C" w:rsidRDefault="2179CC2E" w14:paraId="58C4B413" w14:textId="24961D39">
      <w:pPr>
        <w:pStyle w:val="Normal"/>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RDefault="2179CC2E" w14:paraId="2CB1A9C3" w14:textId="2D206C61">
      <w:r>
        <w:br w:type="page"/>
      </w:r>
    </w:p>
    <w:p w:rsidR="57ABC5D5" w:rsidP="2179CC2E" w:rsidRDefault="57ABC5D5" w14:paraId="17818831" w14:textId="47F49FD7">
      <w:pPr>
        <w:pStyle w:val="Heading1"/>
        <w:keepNext w:val="1"/>
        <w:keepLines w:val="1"/>
        <w:spacing w:before="360" w:after="80"/>
        <w:rPr>
          <w:rFonts w:ascii="Aptos" w:hAnsi="Aptos" w:eastAsia="Aptos" w:cs="Aptos"/>
          <w:b w:val="1"/>
          <w:bCs w:val="1"/>
          <w:noProof w:val="0"/>
          <w:sz w:val="24"/>
          <w:szCs w:val="24"/>
          <w:lang w:val="en-US"/>
        </w:rPr>
      </w:pPr>
      <w:bookmarkStart w:name="_Toc931939959" w:id="1681450015"/>
      <w:r w:rsidRPr="642AB300" w:rsidR="63609254">
        <w:rPr>
          <w:rFonts w:ascii="Aptos Display" w:hAnsi="Aptos Display" w:eastAsia="Aptos Display" w:cs="Aptos Display"/>
          <w:b w:val="1"/>
          <w:bCs w:val="1"/>
          <w:i w:val="0"/>
          <w:iCs w:val="0"/>
          <w:caps w:val="0"/>
          <w:smallCaps w:val="0"/>
          <w:noProof w:val="0"/>
          <w:color w:val="0F4761" w:themeColor="accent1" w:themeTint="FF" w:themeShade="BF"/>
          <w:sz w:val="40"/>
          <w:szCs w:val="40"/>
          <w:lang w:val="en-US"/>
        </w:rPr>
        <w:t>Part D – Identity Without Borders: The Global Fourth Culture</w:t>
      </w:r>
      <w:bookmarkEnd w:id="1681450015"/>
    </w:p>
    <w:p w:rsidR="2179CC2E" w:rsidP="2179CC2E" w:rsidRDefault="2179CC2E" w14:paraId="3C17F465" w14:textId="6D0DF1ED">
      <w:pPr>
        <w:pStyle w:val="Normal"/>
        <w:rPr>
          <w:rFonts w:ascii="Aptos" w:hAnsi="Aptos" w:eastAsia="Aptos" w:cs="Aptos"/>
          <w:noProof w:val="0"/>
          <w:sz w:val="24"/>
          <w:szCs w:val="24"/>
          <w:lang w:val="en-US"/>
        </w:rPr>
      </w:pPr>
    </w:p>
    <w:p w:rsidR="57ABC5D5" w:rsidP="642AB300" w:rsidRDefault="57ABC5D5" w14:paraId="293FE7AB" w14:textId="1C618CC0">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345296080" w:id="1260784442"/>
      <w:r w:rsidRPr="642AB300" w:rsidR="63609254">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Prologue - Why the Spanish Corridor Came First</w:t>
      </w:r>
      <w:bookmarkEnd w:id="1260784442"/>
    </w:p>
    <w:p w:rsidR="57ABC5D5" w:rsidP="2179CC2E" w:rsidRDefault="57ABC5D5" w14:paraId="4D2386A5" w14:textId="36B793A1">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57ABC5D5">
        <w:rPr>
          <w:rFonts w:ascii="Aptos" w:hAnsi="Aptos" w:eastAsia="Aptos" w:cs="Aptos"/>
          <w:b w:val="0"/>
          <w:bCs w:val="0"/>
          <w:i w:val="0"/>
          <w:iCs w:val="0"/>
          <w:caps w:val="0"/>
          <w:smallCaps w:val="0"/>
          <w:noProof w:val="0"/>
          <w:color w:val="000000" w:themeColor="text1" w:themeTint="FF" w:themeShade="FF"/>
          <w:sz w:val="24"/>
          <w:szCs w:val="24"/>
          <w:lang w:val="en-US"/>
        </w:rPr>
        <w:t>The story could have ended in Madrid.</w:t>
      </w:r>
    </w:p>
    <w:p w:rsidR="57ABC5D5" w:rsidP="2179CC2E" w:rsidRDefault="57ABC5D5" w14:paraId="42891276" w14:textId="2EDF88D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57ABC5D5">
        <w:rPr>
          <w:rFonts w:ascii="Aptos" w:hAnsi="Aptos" w:eastAsia="Aptos" w:cs="Aptos"/>
          <w:b w:val="0"/>
          <w:bCs w:val="0"/>
          <w:i w:val="0"/>
          <w:iCs w:val="0"/>
          <w:caps w:val="0"/>
          <w:smallCaps w:val="0"/>
          <w:noProof w:val="0"/>
          <w:color w:val="000000" w:themeColor="text1" w:themeTint="FF" w:themeShade="FF"/>
          <w:sz w:val="24"/>
          <w:szCs w:val="24"/>
          <w:lang w:val="en-US"/>
        </w:rPr>
        <w:t>Few cultural experiments are so visible, so measurable, and so emotionally coherent as the Spanish-Latin American exchange. A common language, shared faith traditions, centuries of movement, and the asymmetries of colonial history have produced a corridor dense enough for researchers to map in real time.</w:t>
      </w:r>
    </w:p>
    <w:p w:rsidR="57ABC5D5" w:rsidP="2179CC2E" w:rsidRDefault="57ABC5D5" w14:paraId="5C3542E9" w14:textId="69EDF539">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57ABC5D5">
        <w:rPr>
          <w:rFonts w:ascii="Aptos" w:hAnsi="Aptos" w:eastAsia="Aptos" w:cs="Aptos"/>
          <w:b w:val="0"/>
          <w:bCs w:val="0"/>
          <w:i w:val="0"/>
          <w:iCs w:val="0"/>
          <w:caps w:val="0"/>
          <w:smallCaps w:val="0"/>
          <w:noProof w:val="0"/>
          <w:color w:val="000000" w:themeColor="text1" w:themeTint="FF" w:themeShade="FF"/>
          <w:sz w:val="24"/>
          <w:szCs w:val="24"/>
          <w:lang w:val="en-US"/>
        </w:rPr>
        <w:t>Every variable that defines Fourth Culture-mobility, hybridity, linguistic permeability, and emotional adaptation-appears here in high concentration. Millions move between the Americas and Spain each decade; their journeys are traced in demographic surveys, labor statistics, and the texture of daily life. Spanish universities publish ethnographies of second-generation Latin Americans; sociologists chart how accents soften across generations; economists record remittances flowing both ways. There is data, literature, and lived experience enough to treat this corridor as a natural laboratory of post-national identity.</w:t>
      </w:r>
    </w:p>
    <w:p w:rsidR="57ABC5D5" w:rsidP="2179CC2E" w:rsidRDefault="57ABC5D5" w14:paraId="7F223148" w14:textId="1ABEAAB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57ABC5D5">
        <w:rPr>
          <w:rFonts w:ascii="Aptos" w:hAnsi="Aptos" w:eastAsia="Aptos" w:cs="Aptos"/>
          <w:b w:val="0"/>
          <w:bCs w:val="0"/>
          <w:i w:val="0"/>
          <w:iCs w:val="0"/>
          <w:caps w:val="0"/>
          <w:smallCaps w:val="0"/>
          <w:noProof w:val="0"/>
          <w:color w:val="000000" w:themeColor="text1" w:themeTint="FF" w:themeShade="FF"/>
          <w:sz w:val="24"/>
          <w:szCs w:val="24"/>
          <w:lang w:val="en-US"/>
        </w:rPr>
        <w:t>Spain and Latin America, by contrast, reveal the mechanism in full color. The corridor fuses familiarity and friction: a shared tongue that deceives as much as it unites, a colonial past rewritten in contemporary coexistence, an exchange that oscillates between admiration and critique. It is the one case where the psychological, linguistic, and technological dimensions of migration are documented simultaneously and at scale.</w:t>
      </w:r>
    </w:p>
    <w:p w:rsidR="57ABC5D5" w:rsidP="2179CC2E" w:rsidRDefault="57ABC5D5" w14:paraId="33E56A38" w14:textId="3D24110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57ABC5D5">
        <w:rPr>
          <w:rFonts w:ascii="Aptos" w:hAnsi="Aptos" w:eastAsia="Aptos" w:cs="Aptos"/>
          <w:b w:val="0"/>
          <w:bCs w:val="0"/>
          <w:i w:val="0"/>
          <w:iCs w:val="0"/>
          <w:caps w:val="0"/>
          <w:smallCaps w:val="0"/>
          <w:noProof w:val="0"/>
          <w:color w:val="000000" w:themeColor="text1" w:themeTint="FF" w:themeShade="FF"/>
          <w:sz w:val="24"/>
          <w:szCs w:val="24"/>
          <w:lang w:val="en-US"/>
        </w:rPr>
        <w:t>That’s why this book doesn’t end there. To stop at the Spanish corridor would be to confuse exemplar with exception. The patterns visible between Bogotá and Barcelona echo, faintly but recognizably, in Lagos and Nairobi, in Jakarta and Seoul, in Dubai, Delhi, and São Paulo. The next chapters trace these resonances-how artificial intelligence, shared platforms, and generational sensibilities extend the logic of Fourth Culture beyond its original corridor into the rest of the planet.</w:t>
      </w:r>
    </w:p>
    <w:p w:rsidR="2179CC2E" w:rsidP="2179CC2E" w:rsidRDefault="2179CC2E" w14:paraId="018EE148" w14:textId="515B2354">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p>
    <w:p w:rsidR="57ABC5D5" w:rsidP="642AB300" w:rsidRDefault="57ABC5D5" w14:paraId="5DA54115" w14:textId="7FE6F655">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386728127" w:id="1917977170"/>
      <w:r w:rsidRPr="642AB300" w:rsidR="2A0714B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2</w:t>
      </w:r>
      <w:r w:rsidRPr="642AB300" w:rsidR="276ADE3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2</w:t>
      </w:r>
      <w:r w:rsidRPr="642AB300" w:rsidR="2A0714B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 The Great Convergence</w:t>
      </w:r>
      <w:bookmarkEnd w:id="1917977170"/>
    </w:p>
    <w:p w:rsidR="2179CC2E" w:rsidP="79BF392C" w:rsidRDefault="2179CC2E" w14:paraId="3A208D5F" w14:textId="746E81D6">
      <w:pPr>
        <w:keepNext w:val="1"/>
        <w:keepLines w:val="1"/>
        <w:spacing w:before="240" w:beforeAutospacing="off" w:after="240" w:afterAutospacing="off"/>
      </w:pPr>
      <w:r w:rsidRPr="79BF392C" w:rsidR="6CCAD6EF">
        <w:rPr>
          <w:rFonts w:ascii="Aptos" w:hAnsi="Aptos" w:eastAsia="Aptos" w:cs="Aptos"/>
          <w:noProof w:val="0"/>
          <w:sz w:val="24"/>
          <w:szCs w:val="24"/>
          <w:lang w:val="en-US"/>
        </w:rPr>
        <w:t>The Spanish corridor came first in this book because it made the Fourth Culture visible in unusually clear form. It offered a migration route dense with shared language, historical entanglement, and measurable identity friction. But it would be a mistake to treat that corridor as exceptional in the strongest sense. Spain is not the only place where identity is becoming layered, unstable, and increasingly mediated. It is simply one of the first places where the pattern becomes easy to observe.</w:t>
      </w:r>
    </w:p>
    <w:p w:rsidR="2179CC2E" w:rsidP="79BF392C" w:rsidRDefault="2179CC2E" w14:paraId="492934DB" w14:textId="6AB2E577">
      <w:pPr>
        <w:keepNext w:val="1"/>
        <w:keepLines w:val="1"/>
        <w:spacing w:before="240" w:beforeAutospacing="off" w:after="240" w:afterAutospacing="off"/>
      </w:pPr>
      <w:r w:rsidRPr="79BF392C" w:rsidR="6CCAD6EF">
        <w:rPr>
          <w:rFonts w:ascii="Aptos" w:hAnsi="Aptos" w:eastAsia="Aptos" w:cs="Aptos"/>
          <w:noProof w:val="0"/>
          <w:sz w:val="24"/>
          <w:szCs w:val="24"/>
          <w:lang w:val="en-US"/>
        </w:rPr>
        <w:t>Beyond Spain, a wider shift is unfolding.</w:t>
      </w:r>
    </w:p>
    <w:p w:rsidR="2179CC2E" w:rsidP="79BF392C" w:rsidRDefault="2179CC2E" w14:paraId="060AE835" w14:textId="6935D051">
      <w:pPr>
        <w:keepNext w:val="1"/>
        <w:keepLines w:val="1"/>
        <w:spacing w:before="240" w:beforeAutospacing="off" w:after="240" w:afterAutospacing="off"/>
      </w:pPr>
      <w:r w:rsidRPr="79BF392C" w:rsidR="6CCAD6EF">
        <w:rPr>
          <w:rFonts w:ascii="Aptos" w:hAnsi="Aptos" w:eastAsia="Aptos" w:cs="Aptos"/>
          <w:noProof w:val="0"/>
          <w:sz w:val="24"/>
          <w:szCs w:val="24"/>
          <w:lang w:val="en-US"/>
        </w:rPr>
        <w:t>Across regions with very different histories, levels of wealth, moral traditions, and institutional strength, people are entering increasingly similar technological environments. They do not live the same lives. They do not inherit the same burdens. They do not face the same possibilities. But they are increasingly shaped by shared interfaces, shared rhythms of attention, and shared modes of digital self-presentation. The same app architectures organize communication in cities separated by continents. The same conversational AI tools assist students, freelancers, migrants, coders, teachers, and lonely young adults in environments that otherwise have little in common. The same platform logics reward visibility, responsiveness, compression, and reinvention.</w:t>
      </w:r>
    </w:p>
    <w:p w:rsidR="2179CC2E" w:rsidP="79BF392C" w:rsidRDefault="2179CC2E" w14:paraId="4E10F867" w14:textId="0A19EF77">
      <w:pPr>
        <w:keepNext w:val="1"/>
        <w:keepLines w:val="1"/>
        <w:spacing w:before="240" w:beforeAutospacing="off" w:after="240" w:afterAutospacing="off"/>
      </w:pPr>
      <w:r w:rsidRPr="79BF392C" w:rsidR="6CCAD6EF">
        <w:rPr>
          <w:rFonts w:ascii="Aptos" w:hAnsi="Aptos" w:eastAsia="Aptos" w:cs="Aptos"/>
          <w:noProof w:val="0"/>
          <w:sz w:val="24"/>
          <w:szCs w:val="24"/>
          <w:lang w:val="en-US"/>
        </w:rPr>
        <w:t>This does not produce a single global culture. It does, however, produce a growing overlap in the conditions under which identity is built.</w:t>
      </w:r>
    </w:p>
    <w:p w:rsidR="2179CC2E" w:rsidP="79BF392C" w:rsidRDefault="2179CC2E" w14:paraId="126D6DAA" w14:textId="5FA6B265">
      <w:pPr>
        <w:keepNext w:val="1"/>
        <w:keepLines w:val="1"/>
        <w:spacing w:before="240" w:beforeAutospacing="off" w:after="240" w:afterAutospacing="off"/>
      </w:pPr>
      <w:r w:rsidRPr="79BF392C" w:rsidR="6CCAD6EF">
        <w:rPr>
          <w:rFonts w:ascii="Aptos" w:hAnsi="Aptos" w:eastAsia="Aptos" w:cs="Aptos"/>
          <w:noProof w:val="0"/>
          <w:sz w:val="24"/>
          <w:szCs w:val="24"/>
          <w:lang w:val="en-US"/>
        </w:rPr>
        <w:t>That overlap is what I call the Great Convergence.</w:t>
      </w:r>
    </w:p>
    <w:p w:rsidR="2179CC2E" w:rsidP="79BF392C" w:rsidRDefault="2179CC2E" w14:paraId="19B95F41" w14:textId="2194E66D">
      <w:pPr>
        <w:keepNext w:val="1"/>
        <w:keepLines w:val="1"/>
        <w:spacing w:before="240" w:beforeAutospacing="off" w:after="240" w:afterAutospacing="off"/>
      </w:pPr>
      <w:r w:rsidRPr="79BF392C" w:rsidR="6CCAD6EF">
        <w:rPr>
          <w:rFonts w:ascii="Aptos" w:hAnsi="Aptos" w:eastAsia="Aptos" w:cs="Aptos"/>
          <w:noProof w:val="0"/>
          <w:sz w:val="24"/>
          <w:szCs w:val="24"/>
          <w:lang w:val="en-US"/>
        </w:rPr>
        <w:t>The Great Convergence is not the flattening of human difference. It is the partial alignment of the environments in which difference is now expressed, negotiated, and remembered. What converges is not history, class, power, or political experience. What converges is the infrastructure of selfhood: the platforms through which people speak, the devices through which they archive themselves, the algorithms that sort their attention, and the increasingly interactive systems that help them think, write, decide, rehearse, and reflect.</w:t>
      </w:r>
    </w:p>
    <w:p w:rsidR="2179CC2E" w:rsidP="79BF392C" w:rsidRDefault="2179CC2E" w14:paraId="3F829FD0" w14:textId="6792297E">
      <w:pPr>
        <w:keepNext w:val="1"/>
        <w:keepLines w:val="1"/>
        <w:spacing w:before="240" w:beforeAutospacing="off" w:after="240" w:afterAutospacing="off"/>
      </w:pPr>
      <w:r w:rsidRPr="79BF392C" w:rsidR="6CCAD6EF">
        <w:rPr>
          <w:rFonts w:ascii="Aptos" w:hAnsi="Aptos" w:eastAsia="Aptos" w:cs="Aptos"/>
          <w:noProof w:val="0"/>
          <w:sz w:val="24"/>
          <w:szCs w:val="24"/>
          <w:lang w:val="en-US"/>
        </w:rPr>
        <w:t>The result is a world in which identity remains uneven, but its pressures begin to rhyme.</w:t>
      </w:r>
    </w:p>
    <w:p w:rsidR="2179CC2E" w:rsidP="1122BF4A" w:rsidRDefault="2179CC2E" w14:paraId="758D3974" w14:textId="353DB80C">
      <w:pPr>
        <w:pStyle w:val="Heading3"/>
        <w:rPr>
          <w:noProof w:val="0"/>
          <w:lang w:val="en-US"/>
        </w:rPr>
      </w:pPr>
      <w:bookmarkStart w:name="_Toc280721221" w:id="37449844"/>
      <w:r w:rsidRPr="642AB300" w:rsidR="565EF6AF">
        <w:rPr>
          <w:noProof w:val="0"/>
          <w:lang w:val="en-US"/>
        </w:rPr>
        <w:t>Shared Platforms, Uneven Worlds</w:t>
      </w:r>
      <w:bookmarkEnd w:id="37449844"/>
    </w:p>
    <w:p w:rsidR="2179CC2E" w:rsidP="79BF392C" w:rsidRDefault="2179CC2E" w14:paraId="77B3DBF6" w14:textId="3C52AF65">
      <w:pPr>
        <w:keepNext w:val="1"/>
        <w:keepLines w:val="1"/>
        <w:spacing w:before="240" w:beforeAutospacing="off" w:after="240" w:afterAutospacing="off"/>
      </w:pPr>
      <w:r w:rsidRPr="79BF392C" w:rsidR="6CCAD6EF">
        <w:rPr>
          <w:rFonts w:ascii="Aptos" w:hAnsi="Aptos" w:eastAsia="Aptos" w:cs="Aptos"/>
          <w:noProof w:val="0"/>
          <w:sz w:val="24"/>
          <w:szCs w:val="24"/>
          <w:lang w:val="en-US"/>
        </w:rPr>
        <w:t>One of the defining facts of the present is that vast differences in life circumstance now coexist with surprising similarities in digital practice.</w:t>
      </w:r>
    </w:p>
    <w:p w:rsidR="2179CC2E" w:rsidP="79BF392C" w:rsidRDefault="2179CC2E" w14:paraId="2AFBAF85" w14:textId="016985CB">
      <w:pPr>
        <w:keepNext w:val="1"/>
        <w:keepLines w:val="1"/>
        <w:spacing w:before="240" w:beforeAutospacing="off" w:after="240" w:afterAutospacing="off"/>
      </w:pPr>
      <w:r w:rsidRPr="79BF392C" w:rsidR="6CCAD6EF">
        <w:rPr>
          <w:rFonts w:ascii="Aptos" w:hAnsi="Aptos" w:eastAsia="Aptos" w:cs="Aptos"/>
          <w:noProof w:val="0"/>
          <w:sz w:val="24"/>
          <w:szCs w:val="24"/>
          <w:lang w:val="en-US"/>
        </w:rPr>
        <w:t>A teenager in Nairobi, a nursing student in Manila, a recent migrant in Madrid, and a design graduate in Seoul may face radically different futures. Their income, citizenship status, family obligations, educational opportunities, and exposure to violence may have little in common. Yet all may wake into the same interface conditions: short-form video, platform messaging, AI-assisted search, algorithmic recommendation, translation tools, image generation, and conversational systems that answer in seconds. Their lives are not equalized. But their self-making increasingly passes through comparable channels.</w:t>
      </w:r>
    </w:p>
    <w:p w:rsidR="2179CC2E" w:rsidP="79BF392C" w:rsidRDefault="2179CC2E" w14:paraId="209CFD3D" w14:textId="2B2271D9">
      <w:pPr>
        <w:keepNext w:val="1"/>
        <w:keepLines w:val="1"/>
        <w:spacing w:before="240" w:beforeAutospacing="off" w:after="240" w:afterAutospacing="off"/>
      </w:pPr>
      <w:r w:rsidRPr="79BF392C" w:rsidR="6CCAD6EF">
        <w:rPr>
          <w:rFonts w:ascii="Aptos" w:hAnsi="Aptos" w:eastAsia="Aptos" w:cs="Aptos"/>
          <w:noProof w:val="0"/>
          <w:sz w:val="24"/>
          <w:szCs w:val="24"/>
          <w:lang w:val="en-US"/>
        </w:rPr>
        <w:t>That distinction matters.</w:t>
      </w:r>
    </w:p>
    <w:p w:rsidR="2179CC2E" w:rsidP="79BF392C" w:rsidRDefault="2179CC2E" w14:paraId="531225A0" w14:textId="73E9F20C">
      <w:pPr>
        <w:keepNext w:val="1"/>
        <w:keepLines w:val="1"/>
        <w:spacing w:before="240" w:beforeAutospacing="off" w:after="240" w:afterAutospacing="off"/>
      </w:pPr>
      <w:r w:rsidRPr="79BF392C" w:rsidR="6CCAD6EF">
        <w:rPr>
          <w:rFonts w:ascii="Aptos" w:hAnsi="Aptos" w:eastAsia="Aptos" w:cs="Aptos"/>
          <w:noProof w:val="0"/>
          <w:sz w:val="24"/>
          <w:szCs w:val="24"/>
          <w:lang w:val="en-US"/>
        </w:rPr>
        <w:t>Globalization in its earlier form was often described through markets, media, and migration. Goods circulated, images circulated, and people circulated, though never equally. What is different now is that the circulation is becoming more interactive and more intimate. Digital systems no longer merely deliver content. They increasingly shape expression itself. They suggest how to write, how to summarize, how to present, how to revise, how to respond, how to sound more confident, more fluent, more polite, more local, or more employable. In that sense, the technological environment no longer sits outside identity. It participates in it.</w:t>
      </w:r>
    </w:p>
    <w:p w:rsidR="2179CC2E" w:rsidP="79BF392C" w:rsidRDefault="2179CC2E" w14:paraId="708E9CF6" w14:textId="43DA7128">
      <w:pPr>
        <w:keepNext w:val="1"/>
        <w:keepLines w:val="1"/>
        <w:spacing w:before="240" w:beforeAutospacing="off" w:after="240" w:afterAutospacing="off"/>
      </w:pPr>
      <w:r w:rsidRPr="79BF392C" w:rsidR="6CCAD6EF">
        <w:rPr>
          <w:rFonts w:ascii="Aptos" w:hAnsi="Aptos" w:eastAsia="Aptos" w:cs="Aptos"/>
          <w:noProof w:val="0"/>
          <w:sz w:val="24"/>
          <w:szCs w:val="24"/>
          <w:lang w:val="en-US"/>
        </w:rPr>
        <w:t>This is especially visible among younger generations, but it is not limited to them. The migrant refining a visa appeal with an AI assistant, the student practicing a difficult conversation before speaking aloud, the entrepreneur using machine translation to reach new clients, the teacher compressing administrative burden with automated feedback, all are operating within the same broad shift: less of life is being narrated from within stable local structures, and more of it is being processed through portable, responsive systems.</w:t>
      </w:r>
    </w:p>
    <w:p w:rsidR="2179CC2E" w:rsidP="79BF392C" w:rsidRDefault="2179CC2E" w14:paraId="71A0ED6E" w14:textId="67BC937D">
      <w:pPr>
        <w:keepNext w:val="1"/>
        <w:keepLines w:val="1"/>
        <w:spacing w:before="240" w:beforeAutospacing="off" w:after="240" w:afterAutospacing="off"/>
      </w:pPr>
      <w:r w:rsidRPr="79BF392C" w:rsidR="6CCAD6EF">
        <w:rPr>
          <w:rFonts w:ascii="Aptos" w:hAnsi="Aptos" w:eastAsia="Aptos" w:cs="Aptos"/>
          <w:noProof w:val="0"/>
          <w:sz w:val="24"/>
          <w:szCs w:val="24"/>
          <w:lang w:val="en-US"/>
        </w:rPr>
        <w:t>Yet convergence does not mean sameness. The same interface lands differently in different worlds. In one setting, AI may feel like educational support. In another, it may feel like linguistic compensation. In another, it may serve as emotional rehearsal or bureaucratic survival. Access may be shared while meaning diverges. A society with weak institutions will not use digital tools in the same way as a wealthy society with dense public infrastructure. A community shaped by multilingual negotiation will not experience algorithmic assistance in the same way as one organized around linguistic dominance. The technology converges faster than the worlds into which it arrives.</w:t>
      </w:r>
    </w:p>
    <w:p w:rsidR="2179CC2E" w:rsidP="79BF392C" w:rsidRDefault="2179CC2E" w14:paraId="4BF5D627" w14:textId="103264F2">
      <w:pPr>
        <w:keepNext w:val="1"/>
        <w:keepLines w:val="1"/>
        <w:spacing w:before="240" w:beforeAutospacing="off" w:after="240" w:afterAutospacing="off"/>
      </w:pPr>
      <w:r w:rsidRPr="79BF392C" w:rsidR="6CCAD6EF">
        <w:rPr>
          <w:rFonts w:ascii="Aptos" w:hAnsi="Aptos" w:eastAsia="Aptos" w:cs="Aptos"/>
          <w:noProof w:val="0"/>
          <w:sz w:val="24"/>
          <w:szCs w:val="24"/>
          <w:lang w:val="en-US"/>
        </w:rPr>
        <w:t>That is why Fourth Culture matters here. It helps us see not only movement between places, but movement across systems of recognition. It names the growing population of people whose identities are no longer held securely by one environment and who therefore lean more heavily on portable forms of continuity. Spain showed one version of that. The wider world is now producing others.</w:t>
      </w:r>
    </w:p>
    <w:p w:rsidR="2179CC2E" w:rsidP="1122BF4A" w:rsidRDefault="2179CC2E" w14:paraId="342239E9" w14:textId="28BDF204">
      <w:pPr>
        <w:pStyle w:val="Heading3"/>
        <w:rPr>
          <w:noProof w:val="0"/>
          <w:lang w:val="en-US"/>
        </w:rPr>
      </w:pPr>
      <w:bookmarkStart w:name="_Toc40018143" w:id="1175286395"/>
      <w:r w:rsidRPr="642AB300" w:rsidR="565EF6AF">
        <w:rPr>
          <w:noProof w:val="0"/>
          <w:lang w:val="en-US"/>
        </w:rPr>
        <w:t>From Access to Agency</w:t>
      </w:r>
      <w:bookmarkEnd w:id="1175286395"/>
    </w:p>
    <w:p w:rsidR="2179CC2E" w:rsidP="79BF392C" w:rsidRDefault="2179CC2E" w14:paraId="1ABEEC8C" w14:textId="2C32D692">
      <w:pPr>
        <w:keepNext w:val="1"/>
        <w:keepLines w:val="1"/>
        <w:spacing w:before="240" w:beforeAutospacing="off" w:after="240" w:afterAutospacing="off"/>
      </w:pPr>
      <w:r w:rsidRPr="79BF392C" w:rsidR="6CCAD6EF">
        <w:rPr>
          <w:rFonts w:ascii="Aptos" w:hAnsi="Aptos" w:eastAsia="Aptos" w:cs="Aptos"/>
          <w:noProof w:val="0"/>
          <w:sz w:val="24"/>
          <w:szCs w:val="24"/>
          <w:lang w:val="en-US"/>
        </w:rPr>
        <w:t>For many years, the digital divide was described mainly in terms of access. Who had internet? Who had smartphones? Who had reliable electricity, broadband, or computers? Those questions still matter. They remain politically serious. But they are no longer enough.</w:t>
      </w:r>
    </w:p>
    <w:p w:rsidR="2179CC2E" w:rsidP="79BF392C" w:rsidRDefault="2179CC2E" w14:paraId="3392FEE0" w14:textId="6F3AE3F1">
      <w:pPr>
        <w:keepNext w:val="1"/>
        <w:keepLines w:val="1"/>
        <w:spacing w:before="240" w:beforeAutospacing="off" w:after="240" w:afterAutospacing="off"/>
      </w:pPr>
      <w:r w:rsidRPr="79BF392C" w:rsidR="6CCAD6EF">
        <w:rPr>
          <w:rFonts w:ascii="Aptos" w:hAnsi="Aptos" w:eastAsia="Aptos" w:cs="Aptos"/>
          <w:noProof w:val="0"/>
          <w:sz w:val="24"/>
          <w:szCs w:val="24"/>
          <w:lang w:val="en-US"/>
        </w:rPr>
        <w:t>Increasingly, the more revealing divide is not only whether people are connected, but what forms of agency that connection makes possible.</w:t>
      </w:r>
    </w:p>
    <w:p w:rsidR="2179CC2E" w:rsidP="79BF392C" w:rsidRDefault="2179CC2E" w14:paraId="6FA1D7C2" w14:textId="7725B85A">
      <w:pPr>
        <w:keepNext w:val="1"/>
        <w:keepLines w:val="1"/>
        <w:spacing w:before="240" w:beforeAutospacing="off" w:after="240" w:afterAutospacing="off"/>
      </w:pPr>
      <w:r w:rsidRPr="79BF392C" w:rsidR="6CCAD6EF">
        <w:rPr>
          <w:rFonts w:ascii="Aptos" w:hAnsi="Aptos" w:eastAsia="Aptos" w:cs="Aptos"/>
          <w:noProof w:val="0"/>
          <w:sz w:val="24"/>
          <w:szCs w:val="24"/>
          <w:lang w:val="en-US"/>
        </w:rPr>
        <w:t>Some users employ digital tools passively, as consumers of entertainment or receivers of instruction. Others use them to translate, compose, organize, search, compare, design, negotiate, or build. With the spread of generative AI, this difference has deepened. The tool no longer only retrieves. It assists. It reformulates. It scaffolds. It can help users articulate intentions they could not easily express alone, especially across language, educational, or confidence barriers.</w:t>
      </w:r>
    </w:p>
    <w:p w:rsidR="2179CC2E" w:rsidP="79BF392C" w:rsidRDefault="2179CC2E" w14:paraId="0170A58B" w14:textId="424F4E83">
      <w:pPr>
        <w:keepNext w:val="1"/>
        <w:keepLines w:val="1"/>
        <w:spacing w:before="240" w:beforeAutospacing="off" w:after="240" w:afterAutospacing="off"/>
      </w:pPr>
      <w:r w:rsidRPr="79BF392C" w:rsidR="6CCAD6EF">
        <w:rPr>
          <w:rFonts w:ascii="Aptos" w:hAnsi="Aptos" w:eastAsia="Aptos" w:cs="Aptos"/>
          <w:noProof w:val="0"/>
          <w:sz w:val="24"/>
          <w:szCs w:val="24"/>
          <w:lang w:val="en-US"/>
        </w:rPr>
        <w:t>This matters because the distance between idea and articulation has become a major social fault line.</w:t>
      </w:r>
    </w:p>
    <w:p w:rsidR="2179CC2E" w:rsidP="79BF392C" w:rsidRDefault="2179CC2E" w14:paraId="1FF3D4BC" w14:textId="4106E8F5">
      <w:pPr>
        <w:keepNext w:val="1"/>
        <w:keepLines w:val="1"/>
        <w:spacing w:before="240" w:beforeAutospacing="off" w:after="240" w:afterAutospacing="off"/>
      </w:pPr>
      <w:r w:rsidRPr="79BF392C" w:rsidR="6CCAD6EF">
        <w:rPr>
          <w:rFonts w:ascii="Aptos" w:hAnsi="Aptos" w:eastAsia="Aptos" w:cs="Aptos"/>
          <w:noProof w:val="0"/>
          <w:sz w:val="24"/>
          <w:szCs w:val="24"/>
          <w:lang w:val="en-US"/>
        </w:rPr>
        <w:t>People are not excluded only because they lack talent or motivation. They are often excluded because they lack recognized forms of expression. They may know what they mean, but not how to phrase it in the right institutional register. They may have insight, but not polished language. They may have emotional intelligence, but not the grammar required by employers, universities, bureaucracies, or elite professional cultures. AI does not solve those inequalities. But it can, in some cases, reduce the friction between inner life and socially legible output.</w:t>
      </w:r>
    </w:p>
    <w:p w:rsidR="2179CC2E" w:rsidP="79BF392C" w:rsidRDefault="2179CC2E" w14:paraId="720103AD" w14:textId="193962A2">
      <w:pPr>
        <w:keepNext w:val="1"/>
        <w:keepLines w:val="1"/>
        <w:spacing w:before="240" w:beforeAutospacing="off" w:after="240" w:afterAutospacing="off"/>
      </w:pPr>
      <w:r w:rsidRPr="79BF392C" w:rsidR="6CCAD6EF">
        <w:rPr>
          <w:rFonts w:ascii="Aptos" w:hAnsi="Aptos" w:eastAsia="Aptos" w:cs="Aptos"/>
          <w:noProof w:val="0"/>
          <w:sz w:val="24"/>
          <w:szCs w:val="24"/>
          <w:lang w:val="en-US"/>
        </w:rPr>
        <w:t>That is one reason the current moment matters for identity, not just productivity.</w:t>
      </w:r>
    </w:p>
    <w:p w:rsidR="2179CC2E" w:rsidP="79BF392C" w:rsidRDefault="2179CC2E" w14:paraId="0E352C09" w14:textId="125DF9D4">
      <w:pPr>
        <w:keepNext w:val="1"/>
        <w:keepLines w:val="1"/>
        <w:spacing w:before="240" w:beforeAutospacing="off" w:after="240" w:afterAutospacing="off"/>
      </w:pPr>
      <w:r w:rsidRPr="79BF392C" w:rsidR="6CCAD6EF">
        <w:rPr>
          <w:rFonts w:ascii="Aptos" w:hAnsi="Aptos" w:eastAsia="Aptos" w:cs="Aptos"/>
          <w:noProof w:val="0"/>
          <w:sz w:val="24"/>
          <w:szCs w:val="24"/>
          <w:lang w:val="en-US"/>
        </w:rPr>
        <w:t>A person who repeatedly uses digital systems to refine, translate, and stabilize self-expression is not simply using a tool. They are participating in a new mode of self-construction. A migrant learns how to sound employable in a host country. A student learns how to convert confused thought into academic prose. A multilingual speaker tests emotional nuance across two or three languages. A young adult with no patient listener learns how to turn diffuse feeling into structured reflection. These are not identical activities, but they share a common structure: external systems are increasingly helping individuals cross the gap between private complexity and public form.</w:t>
      </w:r>
    </w:p>
    <w:p w:rsidR="2179CC2E" w:rsidP="79BF392C" w:rsidRDefault="2179CC2E" w14:paraId="23D50416" w14:textId="0C39B3CB">
      <w:pPr>
        <w:keepNext w:val="1"/>
        <w:keepLines w:val="1"/>
        <w:spacing w:before="240" w:beforeAutospacing="off" w:after="240" w:afterAutospacing="off"/>
      </w:pPr>
      <w:r w:rsidRPr="79BF392C" w:rsidR="6CCAD6EF">
        <w:rPr>
          <w:rFonts w:ascii="Aptos" w:hAnsi="Aptos" w:eastAsia="Aptos" w:cs="Aptos"/>
          <w:noProof w:val="0"/>
          <w:sz w:val="24"/>
          <w:szCs w:val="24"/>
          <w:lang w:val="en-US"/>
        </w:rPr>
        <w:t>This is where convergence becomes psychological.</w:t>
      </w:r>
    </w:p>
    <w:p w:rsidR="2179CC2E" w:rsidP="79BF392C" w:rsidRDefault="2179CC2E" w14:paraId="0014A848" w14:textId="4696BCE8">
      <w:pPr>
        <w:keepNext w:val="1"/>
        <w:keepLines w:val="1"/>
        <w:spacing w:before="240" w:beforeAutospacing="off" w:after="240" w:afterAutospacing="off"/>
      </w:pPr>
      <w:r w:rsidRPr="79BF392C" w:rsidR="6CCAD6EF">
        <w:rPr>
          <w:rFonts w:ascii="Aptos" w:hAnsi="Aptos" w:eastAsia="Aptos" w:cs="Aptos"/>
          <w:noProof w:val="0"/>
          <w:sz w:val="24"/>
          <w:szCs w:val="24"/>
          <w:lang w:val="en-US"/>
        </w:rPr>
        <w:t>The spread of AI does not erase inequality. It may reproduce some forms of it, intensify others, and soften still others. But it does create a new historical condition in which more people than before can access forms of cognitive assistance that were once reserved for institutions, tutors, editors, translators, consultants, or social insiders. That shift is not absolute, and it is not inherently liberating. But it changes the texture of agency. It gives more people tools for revision, rehearsal, and interpretation. It makes identity work more explicit because it gives people machinery with which to perform it.</w:t>
      </w:r>
    </w:p>
    <w:p w:rsidR="2179CC2E" w:rsidP="79BF392C" w:rsidRDefault="2179CC2E" w14:paraId="41679CDF" w14:textId="48F7E168">
      <w:pPr>
        <w:keepNext w:val="1"/>
        <w:keepLines w:val="1"/>
        <w:spacing w:before="240" w:beforeAutospacing="off" w:after="240" w:afterAutospacing="off"/>
      </w:pPr>
      <w:r w:rsidRPr="79BF392C" w:rsidR="6CCAD6EF">
        <w:rPr>
          <w:rFonts w:ascii="Aptos" w:hAnsi="Aptos" w:eastAsia="Aptos" w:cs="Aptos"/>
          <w:noProof w:val="0"/>
          <w:sz w:val="24"/>
          <w:szCs w:val="24"/>
          <w:lang w:val="en-US"/>
        </w:rPr>
        <w:t>In earlier eras, many of these adaptive acts remained invisible. People learned to code-switch, self-monitor, and improvise without naming the process. Now much of that labor takes place through interfaces that record, return, and sometimes accelerate it. The self becomes more assisted, but also more inspectable.</w:t>
      </w:r>
    </w:p>
    <w:p w:rsidR="2179CC2E" w:rsidP="1122BF4A" w:rsidRDefault="2179CC2E" w14:paraId="44880E3E" w14:textId="1871497E">
      <w:pPr>
        <w:pStyle w:val="Heading3"/>
        <w:rPr>
          <w:noProof w:val="0"/>
          <w:lang w:val="en-US"/>
        </w:rPr>
      </w:pPr>
      <w:bookmarkStart w:name="_Toc1672489920" w:id="1871776347"/>
      <w:r w:rsidRPr="642AB300" w:rsidR="565EF6AF">
        <w:rPr>
          <w:noProof w:val="0"/>
          <w:lang w:val="en-US"/>
        </w:rPr>
        <w:t>A Cognitive Common Without a Common World</w:t>
      </w:r>
      <w:bookmarkEnd w:id="1871776347"/>
    </w:p>
    <w:p w:rsidR="2179CC2E" w:rsidP="79BF392C" w:rsidRDefault="2179CC2E" w14:paraId="35FC3869" w14:textId="0E28E71E">
      <w:pPr>
        <w:keepNext w:val="1"/>
        <w:keepLines w:val="1"/>
        <w:spacing w:before="240" w:beforeAutospacing="off" w:after="240" w:afterAutospacing="off"/>
      </w:pPr>
      <w:r w:rsidRPr="79BF392C" w:rsidR="6CCAD6EF">
        <w:rPr>
          <w:rFonts w:ascii="Aptos" w:hAnsi="Aptos" w:eastAsia="Aptos" w:cs="Aptos"/>
          <w:noProof w:val="0"/>
          <w:sz w:val="24"/>
          <w:szCs w:val="24"/>
          <w:lang w:val="en-US"/>
        </w:rPr>
        <w:t>If the first layer of convergence is infrastructural, the second is cognitive.</w:t>
      </w:r>
    </w:p>
    <w:p w:rsidR="2179CC2E" w:rsidP="79BF392C" w:rsidRDefault="2179CC2E" w14:paraId="3E1AB25D" w14:textId="6CD103FB">
      <w:pPr>
        <w:keepNext w:val="1"/>
        <w:keepLines w:val="1"/>
        <w:spacing w:before="240" w:beforeAutospacing="off" w:after="240" w:afterAutospacing="off"/>
      </w:pPr>
      <w:r w:rsidRPr="79BF392C" w:rsidR="6CCAD6EF">
        <w:rPr>
          <w:rFonts w:ascii="Aptos" w:hAnsi="Aptos" w:eastAsia="Aptos" w:cs="Aptos"/>
          <w:noProof w:val="0"/>
          <w:sz w:val="24"/>
          <w:szCs w:val="24"/>
          <w:lang w:val="en-US"/>
        </w:rPr>
        <w:t>The spread of shared platforms and shared AI tools is creating what might be called a cognitive common: not a unified worldview, but a partially shared environment for interpreting and responding to reality. More people now solve problems through dialogue with machines. More people encounter the same interaction model of prompting, revising, asking, refining, and iterating. More people learn to externalize thinking into searchable, editable, replayable exchanges.</w:t>
      </w:r>
    </w:p>
    <w:p w:rsidR="2179CC2E" w:rsidP="79BF392C" w:rsidRDefault="2179CC2E" w14:paraId="3C6BAFC0" w14:textId="78FA3F39">
      <w:pPr>
        <w:keepNext w:val="1"/>
        <w:keepLines w:val="1"/>
        <w:spacing w:before="240" w:beforeAutospacing="off" w:after="240" w:afterAutospacing="off"/>
      </w:pPr>
      <w:r w:rsidRPr="79BF392C" w:rsidR="6CCAD6EF">
        <w:rPr>
          <w:rFonts w:ascii="Aptos" w:hAnsi="Aptos" w:eastAsia="Aptos" w:cs="Aptos"/>
          <w:noProof w:val="0"/>
          <w:sz w:val="24"/>
          <w:szCs w:val="24"/>
          <w:lang w:val="en-US"/>
        </w:rPr>
        <w:t>This does not mean that they think the same thoughts. It means that the form through which thinking is increasingly assisted becomes more similar.</w:t>
      </w:r>
    </w:p>
    <w:p w:rsidR="2179CC2E" w:rsidP="79BF392C" w:rsidRDefault="2179CC2E" w14:paraId="44036A27" w14:textId="2B617E45">
      <w:pPr>
        <w:keepNext w:val="1"/>
        <w:keepLines w:val="1"/>
        <w:spacing w:before="240" w:beforeAutospacing="off" w:after="240" w:afterAutospacing="off"/>
      </w:pPr>
      <w:r w:rsidRPr="79BF392C" w:rsidR="6CCAD6EF">
        <w:rPr>
          <w:rFonts w:ascii="Aptos" w:hAnsi="Aptos" w:eastAsia="Aptos" w:cs="Aptos"/>
          <w:noProof w:val="0"/>
          <w:sz w:val="24"/>
          <w:szCs w:val="24"/>
          <w:lang w:val="en-US"/>
        </w:rPr>
        <w:t>That formal similarity is historically important. The move from oral culture to writing changed memory. The move from print to mass media changed authority. The move from broadcast media to interactive platforms changed attention and identity performance. Generative AI may be widening another threshold: the normalization of dialogic cognition, in which people increasingly think with systems that answer back.</w:t>
      </w:r>
    </w:p>
    <w:p w:rsidR="2179CC2E" w:rsidP="79BF392C" w:rsidRDefault="2179CC2E" w14:paraId="7181B9F7" w14:textId="29CF5291">
      <w:pPr>
        <w:keepNext w:val="1"/>
        <w:keepLines w:val="1"/>
        <w:spacing w:before="240" w:beforeAutospacing="off" w:after="240" w:afterAutospacing="off"/>
      </w:pPr>
      <w:r w:rsidRPr="79BF392C" w:rsidR="6CCAD6EF">
        <w:rPr>
          <w:rFonts w:ascii="Aptos" w:hAnsi="Aptos" w:eastAsia="Aptos" w:cs="Aptos"/>
          <w:noProof w:val="0"/>
          <w:sz w:val="24"/>
          <w:szCs w:val="24"/>
          <w:lang w:val="en-US"/>
        </w:rPr>
        <w:t>The implications are subtle. A student in Cairo and a designer in São Paulo may not share moral assumptions, political realities, or family structures. But if both increasingly rely on conversational systems to draft, plan, translate, brainstorm, and process uncertainty, then part of their cognition is being organized through the same procedural form. Their worlds remain different, but one layer of their thought architecture begins to overlap.</w:t>
      </w:r>
    </w:p>
    <w:p w:rsidR="2179CC2E" w:rsidP="79BF392C" w:rsidRDefault="2179CC2E" w14:paraId="745E257E" w14:textId="441AC77C">
      <w:pPr>
        <w:keepNext w:val="1"/>
        <w:keepLines w:val="1"/>
        <w:spacing w:before="240" w:beforeAutospacing="off" w:after="240" w:afterAutospacing="off"/>
      </w:pPr>
      <w:r w:rsidRPr="79BF392C" w:rsidR="6CCAD6EF">
        <w:rPr>
          <w:rFonts w:ascii="Aptos" w:hAnsi="Aptos" w:eastAsia="Aptos" w:cs="Aptos"/>
          <w:noProof w:val="0"/>
          <w:sz w:val="24"/>
          <w:szCs w:val="24"/>
          <w:lang w:val="en-US"/>
        </w:rPr>
        <w:t>This is where many earlier models of identity become insufficient. They were built for worlds in which difference was largely mediated by place, class, language, religion, or institutional membership. Those still matter. But they no longer exhaust the field. Today, identity also develops inside shared machine-facing environments that are portable across borders and often more stable than local belonging itself. A country may change. A job may disappear. A friendship network may fracture. But a digital archive, a preferred toolset, a conversational model, or a repeated interface practice can persist.</w:t>
      </w:r>
    </w:p>
    <w:p w:rsidR="2179CC2E" w:rsidP="79BF392C" w:rsidRDefault="2179CC2E" w14:paraId="22DAA0A6" w14:textId="258EDA19">
      <w:pPr>
        <w:keepNext w:val="1"/>
        <w:keepLines w:val="1"/>
        <w:spacing w:before="240" w:beforeAutospacing="off" w:after="240" w:afterAutospacing="off"/>
      </w:pPr>
      <w:r w:rsidRPr="79BF392C" w:rsidR="6CCAD6EF">
        <w:rPr>
          <w:rFonts w:ascii="Aptos" w:hAnsi="Aptos" w:eastAsia="Aptos" w:cs="Aptos"/>
          <w:noProof w:val="0"/>
          <w:sz w:val="24"/>
          <w:szCs w:val="24"/>
          <w:lang w:val="en-US"/>
        </w:rPr>
        <w:t>This does not create a common world in the moral or political sense. In fact, it may coexist with increasing polarization, stratification, and cultural conflict. But it does create a common layer of procedure. More people, in more places, are learning to approach thought itself through revision, feedback, and mediated dialogue.</w:t>
      </w:r>
    </w:p>
    <w:p w:rsidR="2179CC2E" w:rsidP="79BF392C" w:rsidRDefault="2179CC2E" w14:paraId="1D83187D" w14:textId="22FE183C">
      <w:pPr>
        <w:keepNext w:val="1"/>
        <w:keepLines w:val="1"/>
        <w:spacing w:before="240" w:beforeAutospacing="off" w:after="240" w:afterAutospacing="off"/>
      </w:pPr>
      <w:r w:rsidRPr="79BF392C" w:rsidR="6CCAD6EF">
        <w:rPr>
          <w:rFonts w:ascii="Aptos" w:hAnsi="Aptos" w:eastAsia="Aptos" w:cs="Aptos"/>
          <w:noProof w:val="0"/>
          <w:sz w:val="24"/>
          <w:szCs w:val="24"/>
          <w:lang w:val="en-US"/>
        </w:rPr>
        <w:t>That is one reason the Great Convergence should not be confused with harmony. Synchronization can intensify misunderstanding as easily as resolve it. Shared platforms do not guarantee shared interpretation. They may expose difference more rapidly than older systems did. They may also compress time in ways that make reaction faster than reflection. The same technological conditions that allow wider participation can also amplify comparison, envy, mimicry, fatigue, and emotional contagion.</w:t>
      </w:r>
    </w:p>
    <w:p w:rsidR="2179CC2E" w:rsidP="79BF392C" w:rsidRDefault="2179CC2E" w14:paraId="54D9130E" w14:textId="01FBC3D3">
      <w:pPr>
        <w:keepNext w:val="1"/>
        <w:keepLines w:val="1"/>
        <w:spacing w:before="240" w:beforeAutospacing="off" w:after="240" w:afterAutospacing="off"/>
      </w:pPr>
      <w:r w:rsidRPr="7D94FF10" w:rsidR="6CCAD6EF">
        <w:rPr>
          <w:rFonts w:ascii="Aptos" w:hAnsi="Aptos" w:eastAsia="Aptos" w:cs="Aptos"/>
          <w:noProof w:val="0"/>
          <w:sz w:val="24"/>
          <w:szCs w:val="24"/>
          <w:lang w:val="en-US"/>
        </w:rPr>
        <w:t>So the convergence described here is not utopian. It is structural. It concerns the environments in which people now build selves, not the quality of the worlds those selves inhabit.</w:t>
      </w:r>
    </w:p>
    <w:p w:rsidR="2179CC2E" w:rsidP="79BF392C" w:rsidRDefault="2179CC2E" w14:paraId="5215B17F" w14:textId="4D2833E2">
      <w:pPr>
        <w:keepNext w:val="1"/>
        <w:keepLines w:val="1"/>
        <w:spacing w:before="240" w:beforeAutospacing="off" w:after="240" w:afterAutospacing="off"/>
      </w:pPr>
      <w:r w:rsidRPr="79BF392C" w:rsidR="6CCAD6EF">
        <w:rPr>
          <w:rFonts w:ascii="Aptos" w:hAnsi="Aptos" w:eastAsia="Aptos" w:cs="Aptos"/>
          <w:noProof w:val="0"/>
          <w:sz w:val="24"/>
          <w:szCs w:val="24"/>
          <w:lang w:val="en-US"/>
        </w:rPr>
        <w:t>Once the Great Convergence is visible, the Spanish corridor looks less like an isolated case and more like an early, unusually legible expression of a broader pattern.</w:t>
      </w:r>
    </w:p>
    <w:p w:rsidR="2179CC2E" w:rsidP="79BF392C" w:rsidRDefault="2179CC2E" w14:paraId="002C01E7" w14:textId="6A58A7D1">
      <w:pPr>
        <w:keepNext w:val="1"/>
        <w:keepLines w:val="1"/>
        <w:spacing w:before="240" w:beforeAutospacing="off" w:after="240" w:afterAutospacing="off"/>
      </w:pPr>
      <w:r w:rsidRPr="79BF392C" w:rsidR="6CCAD6EF">
        <w:rPr>
          <w:rFonts w:ascii="Aptos" w:hAnsi="Aptos" w:eastAsia="Aptos" w:cs="Aptos"/>
          <w:noProof w:val="0"/>
          <w:sz w:val="24"/>
          <w:szCs w:val="24"/>
          <w:lang w:val="en-US"/>
        </w:rPr>
        <w:t>Spain showed what happens when shared language reduces visible barriers but does not remove invisible ones. It showed that integration can coexist with misrecognition, that apparent familiarity can still produce emotional distance, and that digital systems increasingly help people manage the strain of living between categories. Those dynamics are not identical everywhere else. But they are no longer confined to one migration route or one historical relationship.</w:t>
      </w:r>
    </w:p>
    <w:p w:rsidR="2179CC2E" w:rsidP="79BF392C" w:rsidRDefault="2179CC2E" w14:paraId="27C0DA99" w14:textId="7C3FBA4A">
      <w:pPr>
        <w:keepNext w:val="1"/>
        <w:keepLines w:val="1"/>
        <w:spacing w:before="240" w:beforeAutospacing="off" w:after="240" w:afterAutospacing="off"/>
      </w:pPr>
      <w:r w:rsidRPr="79BF392C" w:rsidR="6CCAD6EF">
        <w:rPr>
          <w:rFonts w:ascii="Aptos" w:hAnsi="Aptos" w:eastAsia="Aptos" w:cs="Aptos"/>
          <w:noProof w:val="0"/>
          <w:sz w:val="24"/>
          <w:szCs w:val="24"/>
          <w:lang w:val="en-US"/>
        </w:rPr>
        <w:t>In many regions, young people now grow up inside overlapping systems of belonging that do not fit neatly together. Family expectations, national identities, religious frameworks, global media, local language politics, platform aesthetics, and AI-mediated reflection coexist without forming a stable whole. Some experience this through migration. Others through class ascent, educational mobility, multilingual life, or permanent digital exposure. The route differs. The pattern begins to rhyme.</w:t>
      </w:r>
    </w:p>
    <w:p w:rsidR="2179CC2E" w:rsidP="79BF392C" w:rsidRDefault="2179CC2E" w14:paraId="6BBED003" w14:textId="2DCB1343">
      <w:pPr>
        <w:keepNext w:val="1"/>
        <w:keepLines w:val="1"/>
        <w:spacing w:before="240" w:beforeAutospacing="off" w:after="240" w:afterAutospacing="off"/>
      </w:pPr>
      <w:r w:rsidRPr="79BF392C" w:rsidR="6CCAD6EF">
        <w:rPr>
          <w:rFonts w:ascii="Aptos" w:hAnsi="Aptos" w:eastAsia="Aptos" w:cs="Aptos"/>
          <w:noProof w:val="0"/>
          <w:sz w:val="24"/>
          <w:szCs w:val="24"/>
          <w:lang w:val="en-US"/>
        </w:rPr>
        <w:t>That is why Fourth Culture should not be reduced to one map.</w:t>
      </w:r>
    </w:p>
    <w:p w:rsidR="2179CC2E" w:rsidP="79BF392C" w:rsidRDefault="2179CC2E" w14:paraId="44EAC29F" w14:textId="4C093759">
      <w:pPr>
        <w:keepNext w:val="1"/>
        <w:keepLines w:val="1"/>
        <w:spacing w:before="240" w:beforeAutospacing="off" w:after="240" w:afterAutospacing="off"/>
      </w:pPr>
      <w:r w:rsidRPr="79BF392C" w:rsidR="6CCAD6EF">
        <w:rPr>
          <w:rFonts w:ascii="Aptos" w:hAnsi="Aptos" w:eastAsia="Aptos" w:cs="Aptos"/>
          <w:noProof w:val="0"/>
          <w:sz w:val="24"/>
          <w:szCs w:val="24"/>
          <w:lang w:val="en-US"/>
        </w:rPr>
        <w:t>It is better understood as a recurring condition that becomes visible wherever several forces meet: weakened traditional anchors, intensified exposure to plural worlds, the need for adaptive self-translation, and growing reliance on mediated systems to maintain coherence. In one place, the trigger may be migration. In another, platform life. In another, postcolonial language layering. In another, religious negotiation under digital modernity. In another, educational pressure and emotional formalization within highly mediated societies.</w:t>
      </w:r>
    </w:p>
    <w:p w:rsidR="2179CC2E" w:rsidP="79BF392C" w:rsidRDefault="2179CC2E" w14:paraId="6709BD5B" w14:textId="00562A03">
      <w:pPr>
        <w:keepNext w:val="1"/>
        <w:keepLines w:val="1"/>
        <w:spacing w:before="240" w:beforeAutospacing="off" w:after="240" w:afterAutospacing="off"/>
      </w:pPr>
      <w:r w:rsidRPr="79BF392C" w:rsidR="6CCAD6EF">
        <w:rPr>
          <w:rFonts w:ascii="Aptos" w:hAnsi="Aptos" w:eastAsia="Aptos" w:cs="Aptos"/>
          <w:noProof w:val="0"/>
          <w:sz w:val="24"/>
          <w:szCs w:val="24"/>
          <w:lang w:val="en-US"/>
        </w:rPr>
        <w:t>The point is not that everyone is becoming Fourth Culture. They are not. Nor is the claim that local worlds no longer matter. They matter profoundly. The point is narrower and stronger: the conditions that produce Fourth Culture are no longer rare, and they are no longer confined to one demographic story.</w:t>
      </w:r>
    </w:p>
    <w:p w:rsidR="2179CC2E" w:rsidP="79BF392C" w:rsidRDefault="2179CC2E" w14:paraId="354F52F6" w14:textId="75D9FE12">
      <w:pPr>
        <w:keepNext w:val="1"/>
        <w:keepLines w:val="1"/>
        <w:spacing w:before="240" w:beforeAutospacing="off" w:after="240" w:afterAutospacing="off"/>
      </w:pPr>
      <w:r w:rsidRPr="79BF392C" w:rsidR="6CCAD6EF">
        <w:rPr>
          <w:rFonts w:ascii="Aptos" w:hAnsi="Aptos" w:eastAsia="Aptos" w:cs="Aptos"/>
          <w:noProof w:val="0"/>
          <w:sz w:val="24"/>
          <w:szCs w:val="24"/>
          <w:lang w:val="en-US"/>
        </w:rPr>
        <w:t>This is the importance of convergence. It expands the framework without emptying it. It allows us to say that the Spanish corridor revealed a mechanism, not a monopoly.</w:t>
      </w:r>
    </w:p>
    <w:p w:rsidR="2179CC2E" w:rsidP="1122BF4A" w:rsidRDefault="2179CC2E" w14:paraId="7DF78836" w14:textId="7FB94E75">
      <w:pPr>
        <w:pStyle w:val="Heading3"/>
        <w:rPr>
          <w:noProof w:val="0"/>
          <w:lang w:val="en-US"/>
        </w:rPr>
      </w:pPr>
      <w:bookmarkStart w:name="_Toc1673720110" w:id="382272727"/>
      <w:r w:rsidRPr="642AB300" w:rsidR="565EF6AF">
        <w:rPr>
          <w:noProof w:val="0"/>
          <w:lang w:val="en-US"/>
        </w:rPr>
        <w:t>Not One World, But a Shared Condition</w:t>
      </w:r>
      <w:bookmarkEnd w:id="382272727"/>
    </w:p>
    <w:p w:rsidR="2179CC2E" w:rsidP="79BF392C" w:rsidRDefault="2179CC2E" w14:paraId="3AA4BD15" w14:textId="36E950F1">
      <w:pPr>
        <w:keepNext w:val="1"/>
        <w:keepLines w:val="1"/>
        <w:spacing w:before="240" w:beforeAutospacing="off" w:after="240" w:afterAutospacing="off"/>
      </w:pPr>
      <w:r w:rsidRPr="79BF392C" w:rsidR="6CCAD6EF">
        <w:rPr>
          <w:rFonts w:ascii="Aptos" w:hAnsi="Aptos" w:eastAsia="Aptos" w:cs="Aptos"/>
          <w:noProof w:val="0"/>
          <w:sz w:val="24"/>
          <w:szCs w:val="24"/>
          <w:lang w:val="en-US"/>
        </w:rPr>
        <w:t>The chapters that follow will trace this wider pattern through different regional and moral vocabularies. They do not argue that Africa, faith-rich societies, and East Asia are becoming the same. Nor do they claim that AI settles old inequalities or dissolves historical specificity. The argument is more disciplined than that.</w:t>
      </w:r>
    </w:p>
    <w:p w:rsidR="2179CC2E" w:rsidP="79BF392C" w:rsidRDefault="2179CC2E" w14:paraId="0A0D8A5B" w14:textId="6C19A631">
      <w:pPr>
        <w:keepNext w:val="1"/>
        <w:keepLines w:val="1"/>
        <w:spacing w:before="240" w:beforeAutospacing="off" w:after="240" w:afterAutospacing="off"/>
      </w:pPr>
      <w:r w:rsidRPr="79BF392C" w:rsidR="6CCAD6EF">
        <w:rPr>
          <w:rFonts w:ascii="Aptos" w:hAnsi="Aptos" w:eastAsia="Aptos" w:cs="Aptos"/>
          <w:noProof w:val="0"/>
          <w:sz w:val="24"/>
          <w:szCs w:val="24"/>
          <w:lang w:val="en-US"/>
        </w:rPr>
        <w:t>What is converging is not destiny. It is condition.</w:t>
      </w:r>
    </w:p>
    <w:p w:rsidR="2179CC2E" w:rsidP="79BF392C" w:rsidRDefault="2179CC2E" w14:paraId="72719881" w14:textId="06B0B4CB">
      <w:pPr>
        <w:keepNext w:val="1"/>
        <w:keepLines w:val="1"/>
        <w:spacing w:before="240" w:beforeAutospacing="off" w:after="240" w:afterAutospacing="off"/>
      </w:pPr>
      <w:r w:rsidRPr="79BF392C" w:rsidR="6CCAD6EF">
        <w:rPr>
          <w:rFonts w:ascii="Aptos" w:hAnsi="Aptos" w:eastAsia="Aptos" w:cs="Aptos"/>
          <w:noProof w:val="0"/>
          <w:sz w:val="24"/>
          <w:szCs w:val="24"/>
          <w:lang w:val="en-US"/>
        </w:rPr>
        <w:t>More people now live inside environments where identity must be assembled rather than inherited, translated rather than assumed, and increasingly supported by digital systems that travel more reliably than communities do. More people now experience the strain of belonging to several worlds without being wholly claimed by any of them. More people now encounter technologies that do not simply carry culture, but begin to participate in how culture is negotiated, remembered, and revised.</w:t>
      </w:r>
    </w:p>
    <w:p w:rsidR="2179CC2E" w:rsidP="79BF392C" w:rsidRDefault="2179CC2E" w14:paraId="605E8D42" w14:textId="6666BB5F">
      <w:pPr>
        <w:keepNext w:val="1"/>
        <w:keepLines w:val="1"/>
        <w:spacing w:before="240" w:beforeAutospacing="off" w:after="240" w:afterAutospacing="off"/>
      </w:pPr>
      <w:r w:rsidRPr="79BF392C" w:rsidR="6CCAD6EF">
        <w:rPr>
          <w:rFonts w:ascii="Aptos" w:hAnsi="Aptos" w:eastAsia="Aptos" w:cs="Aptos"/>
          <w:noProof w:val="0"/>
          <w:sz w:val="24"/>
          <w:szCs w:val="24"/>
          <w:lang w:val="en-US"/>
        </w:rPr>
        <w:t>The Great Convergence names that shift.</w:t>
      </w:r>
    </w:p>
    <w:p w:rsidR="2179CC2E" w:rsidP="79BF392C" w:rsidRDefault="2179CC2E" w14:paraId="2320F234" w14:textId="67437880">
      <w:pPr>
        <w:keepNext w:val="1"/>
        <w:keepLines w:val="1"/>
        <w:spacing w:before="240" w:beforeAutospacing="off" w:after="240" w:afterAutospacing="off"/>
      </w:pPr>
      <w:r w:rsidRPr="79BF392C" w:rsidR="6CCAD6EF">
        <w:rPr>
          <w:rFonts w:ascii="Aptos" w:hAnsi="Aptos" w:eastAsia="Aptos" w:cs="Aptos"/>
          <w:noProof w:val="0"/>
          <w:sz w:val="24"/>
          <w:szCs w:val="24"/>
          <w:lang w:val="en-US"/>
        </w:rPr>
        <w:t>It is great not because it is noble, inevitable, or final, but because of its scale. Across unequal settings, a shared layer of self-making is coming into view. It does not erase conflict. It does not produce justice. It does not remove history. But it changes the medium through which history is lived.</w:t>
      </w:r>
    </w:p>
    <w:p w:rsidR="2179CC2E" w:rsidP="79BF392C" w:rsidRDefault="2179CC2E" w14:paraId="2AF7E6D0" w14:textId="5595F5CF">
      <w:pPr>
        <w:keepNext w:val="1"/>
        <w:keepLines w:val="1"/>
        <w:spacing w:before="240" w:beforeAutospacing="off" w:after="240" w:afterAutospacing="off"/>
      </w:pPr>
      <w:r w:rsidRPr="79BF392C" w:rsidR="6CCAD6EF">
        <w:rPr>
          <w:rFonts w:ascii="Aptos" w:hAnsi="Aptos" w:eastAsia="Aptos" w:cs="Aptos"/>
          <w:noProof w:val="0"/>
          <w:sz w:val="24"/>
          <w:szCs w:val="24"/>
          <w:lang w:val="en-US"/>
        </w:rPr>
        <w:t>The Fourth Culture emerged in this book as a way of naming one growing form of life. The convergence described here suggests why that form may now appear in places that do not look connected at first glance. The similarities will always be partial. The differences will remain real. But the conditions are beginning to overlap enough that comparison is no longer speculative.</w:t>
      </w:r>
    </w:p>
    <w:p w:rsidR="2179CC2E" w:rsidP="79BF392C" w:rsidRDefault="2179CC2E" w14:paraId="05C04CB4" w14:textId="2D4AEA5F">
      <w:pPr>
        <w:keepNext w:val="1"/>
        <w:keepLines w:val="1"/>
        <w:spacing w:before="240" w:beforeAutospacing="off" w:after="240" w:afterAutospacing="off"/>
      </w:pPr>
      <w:r w:rsidRPr="79BF392C" w:rsidR="6CCAD6EF">
        <w:rPr>
          <w:rFonts w:ascii="Aptos" w:hAnsi="Aptos" w:eastAsia="Aptos" w:cs="Aptos"/>
          <w:noProof w:val="0"/>
          <w:sz w:val="24"/>
          <w:szCs w:val="24"/>
          <w:lang w:val="en-US"/>
        </w:rPr>
        <w:t>Spain came first because it made the pattern visible.</w:t>
      </w:r>
    </w:p>
    <w:p w:rsidR="2179CC2E" w:rsidP="79BF392C" w:rsidRDefault="2179CC2E" w14:paraId="052381A9" w14:textId="1C31B383">
      <w:pPr>
        <w:keepNext w:val="1"/>
        <w:keepLines w:val="1"/>
        <w:spacing w:before="240" w:beforeAutospacing="off" w:after="240" w:afterAutospacing="off"/>
      </w:pPr>
      <w:r w:rsidRPr="79BF392C" w:rsidR="6CCAD6EF">
        <w:rPr>
          <w:rFonts w:ascii="Aptos" w:hAnsi="Aptos" w:eastAsia="Aptos" w:cs="Aptos"/>
          <w:noProof w:val="0"/>
          <w:sz w:val="24"/>
          <w:szCs w:val="24"/>
          <w:lang w:val="en-US"/>
        </w:rPr>
        <w:t>What follows asks how that pattern mutates when it travels.</w:t>
      </w:r>
    </w:p>
    <w:p w:rsidR="2179CC2E" w:rsidP="2179CC2E" w:rsidRDefault="2179CC2E" w14:paraId="61A75923" w14:textId="174E85D1">
      <w:pPr>
        <w:pStyle w:val="Normal"/>
        <w:keepNext w:val="1"/>
        <w:keepLines w:val="1"/>
        <w:rPr>
          <w:noProof w:val="0"/>
          <w:lang w:val="en-US"/>
        </w:rPr>
      </w:pPr>
    </w:p>
    <w:p w:rsidR="2179CC2E" w:rsidP="2179CC2E" w:rsidRDefault="2179CC2E" w14:paraId="32CB501F" w14:textId="3CD285FC">
      <w:pPr>
        <w:pStyle w:val="Normal"/>
        <w:keepNext w:val="1"/>
        <w:keepLines w:val="1"/>
        <w:rPr>
          <w:noProof w:val="0"/>
          <w:lang w:val="en-US"/>
        </w:rPr>
      </w:pPr>
    </w:p>
    <w:p w:rsidR="57ABC5D5" w:rsidP="562471E9" w:rsidRDefault="57ABC5D5" w14:paraId="4BA15644" w14:textId="609B52B9">
      <w:pPr>
        <w:pStyle w:val="Heading2"/>
        <w:keepNext w:val="1"/>
        <w:keepLines w:val="1"/>
        <w:rPr>
          <w:rFonts w:ascii="Aptos Display" w:hAnsi="Aptos Display" w:eastAsia="Aptos Display" w:cs="Aptos Display"/>
          <w:noProof w:val="0"/>
          <w:color w:val="0F4761" w:themeColor="accent1" w:themeTint="FF" w:themeShade="BF"/>
          <w:sz w:val="32"/>
          <w:szCs w:val="32"/>
          <w:lang w:val="en-US"/>
        </w:rPr>
      </w:pPr>
      <w:bookmarkStart w:name="_Toc301497146" w:id="185064729"/>
      <w:r w:rsidRPr="642AB300" w:rsidR="43567994">
        <w:rPr>
          <w:noProof w:val="0"/>
          <w:lang w:val="en-US"/>
        </w:rPr>
        <w:t>Chapter 2</w:t>
      </w:r>
      <w:r w:rsidRPr="642AB300" w:rsidR="32959EC0">
        <w:rPr>
          <w:noProof w:val="0"/>
          <w:lang w:val="en-US"/>
        </w:rPr>
        <w:t>3</w:t>
      </w:r>
      <w:r w:rsidRPr="642AB300" w:rsidR="43567994">
        <w:rPr>
          <w:noProof w:val="0"/>
          <w:lang w:val="en-US"/>
        </w:rPr>
        <w:t xml:space="preserve"> - </w:t>
      </w:r>
      <w:r w:rsidRPr="642AB300" w:rsidR="361C3B63">
        <w:rPr>
          <w:noProof w:val="0"/>
          <w:lang w:val="en-US"/>
        </w:rPr>
        <w:t>Regional Variations of the Fourth Culture</w:t>
      </w:r>
      <w:bookmarkEnd w:id="185064729"/>
    </w:p>
    <w:p w:rsidR="2179CC2E" w:rsidP="79BF392C" w:rsidRDefault="2179CC2E" w14:paraId="5EC4A5C7" w14:textId="37850D66">
      <w:pPr>
        <w:keepNext w:val="1"/>
        <w:keepLines w:val="1"/>
        <w:spacing w:before="240" w:beforeAutospacing="off" w:after="240" w:afterAutospacing="off"/>
      </w:pPr>
      <w:r w:rsidRPr="79BF392C" w:rsidR="1D228E0E">
        <w:rPr>
          <w:rFonts w:ascii="Aptos" w:hAnsi="Aptos" w:eastAsia="Aptos" w:cs="Aptos"/>
          <w:noProof w:val="0"/>
          <w:sz w:val="24"/>
          <w:szCs w:val="24"/>
          <w:lang w:val="en-US"/>
        </w:rPr>
        <w:t>If the previous chapter argued that the conditions of identity are beginning to converge, this chapter asks the more difficult question: converge into what?</w:t>
      </w:r>
    </w:p>
    <w:p w:rsidR="2179CC2E" w:rsidP="79BF392C" w:rsidRDefault="2179CC2E" w14:paraId="42272D3F" w14:textId="5FE44202">
      <w:pPr>
        <w:keepNext w:val="1"/>
        <w:keepLines w:val="1"/>
        <w:spacing w:before="240" w:beforeAutospacing="off" w:after="240" w:afterAutospacing="off"/>
      </w:pPr>
      <w:r w:rsidRPr="79BF392C" w:rsidR="1D228E0E">
        <w:rPr>
          <w:rFonts w:ascii="Aptos" w:hAnsi="Aptos" w:eastAsia="Aptos" w:cs="Aptos"/>
          <w:noProof w:val="0"/>
          <w:sz w:val="24"/>
          <w:szCs w:val="24"/>
          <w:lang w:val="en-US"/>
        </w:rPr>
        <w:t>The answer cannot be a single global personality. It cannot be a universal digital self. The same platforms may now reach across continents, but they do not arrive in empty space. They enter societies with different histories of language, religion, hierarchy, kinship, education, and emotional expression. They meet different burdens, different aspirations, and different fears. This means that the Fourth Culture, if it is becoming more globally visible, will not look identical everywhere. It will mutate through the conditions it encounters.</w:t>
      </w:r>
    </w:p>
    <w:p w:rsidR="2179CC2E" w:rsidP="79BF392C" w:rsidRDefault="2179CC2E" w14:paraId="5E8CD243" w14:textId="0319F693">
      <w:pPr>
        <w:keepNext w:val="1"/>
        <w:keepLines w:val="1"/>
        <w:spacing w:before="240" w:beforeAutospacing="off" w:after="240" w:afterAutospacing="off"/>
      </w:pPr>
      <w:r w:rsidRPr="79BF392C" w:rsidR="1D228E0E">
        <w:rPr>
          <w:rFonts w:ascii="Aptos" w:hAnsi="Aptos" w:eastAsia="Aptos" w:cs="Aptos"/>
          <w:noProof w:val="0"/>
          <w:sz w:val="24"/>
          <w:szCs w:val="24"/>
          <w:lang w:val="en-US"/>
        </w:rPr>
        <w:t>That is the deeper point of comparison. We are not looking for sameness. We are looking for patterned variation.</w:t>
      </w:r>
    </w:p>
    <w:p w:rsidR="2179CC2E" w:rsidP="79BF392C" w:rsidRDefault="2179CC2E" w14:paraId="1486DEC7" w14:textId="2B2412A7">
      <w:pPr>
        <w:keepNext w:val="1"/>
        <w:keepLines w:val="1"/>
        <w:spacing w:before="240" w:beforeAutospacing="off" w:after="240" w:afterAutospacing="off"/>
      </w:pPr>
      <w:r w:rsidRPr="79BF392C" w:rsidR="1D228E0E">
        <w:rPr>
          <w:rFonts w:ascii="Aptos" w:hAnsi="Aptos" w:eastAsia="Aptos" w:cs="Aptos"/>
          <w:noProof w:val="0"/>
          <w:sz w:val="24"/>
          <w:szCs w:val="24"/>
          <w:lang w:val="en-US"/>
        </w:rPr>
        <w:t>In some regions, the Fourth Culture may emerge through migration and linguistic misrecognition. In others, through technological leapfrogging and weak institutional infrastructure. In others, through the tension between inherited moral authority and digitally mediated experimentation. In others still, through hyper-mediated, emotionally disciplined societies in which AI fits easily into already structured forms of self-management. The architecture may rhyme while the content differs.</w:t>
      </w:r>
    </w:p>
    <w:p w:rsidR="2179CC2E" w:rsidP="79BF392C" w:rsidRDefault="2179CC2E" w14:paraId="7664B894" w14:textId="39CF8179">
      <w:pPr>
        <w:keepNext w:val="1"/>
        <w:keepLines w:val="1"/>
        <w:spacing w:before="240" w:beforeAutospacing="off" w:after="240" w:afterAutospacing="off"/>
      </w:pPr>
      <w:r w:rsidRPr="79BF392C" w:rsidR="1D228E0E">
        <w:rPr>
          <w:rFonts w:ascii="Aptos" w:hAnsi="Aptos" w:eastAsia="Aptos" w:cs="Aptos"/>
          <w:noProof w:val="0"/>
          <w:sz w:val="24"/>
          <w:szCs w:val="24"/>
          <w:lang w:val="en-US"/>
        </w:rPr>
        <w:t>This is why regional comparison matters. Without it, Fourth Culture risks sounding too tied to the Spanish corridor, or too shaped by Euro-Atlantic assumptions about modernity. With comparison, the framework becomes more modest and more useful. It stops claiming that the world is becoming one thing and starts asking how similar pressures produce different forms of adaptive selfhood.</w:t>
      </w:r>
    </w:p>
    <w:p w:rsidR="2179CC2E" w:rsidP="79BF392C" w:rsidRDefault="2179CC2E" w14:paraId="2055B85E" w14:textId="45605D10">
      <w:pPr>
        <w:keepNext w:val="1"/>
        <w:keepLines w:val="1"/>
        <w:spacing w:before="240" w:beforeAutospacing="off" w:after="240" w:afterAutospacing="off"/>
      </w:pPr>
      <w:r w:rsidRPr="79BF392C" w:rsidR="1D228E0E">
        <w:rPr>
          <w:rFonts w:ascii="Aptos" w:hAnsi="Aptos" w:eastAsia="Aptos" w:cs="Aptos"/>
          <w:noProof w:val="0"/>
          <w:sz w:val="24"/>
          <w:szCs w:val="24"/>
          <w:lang w:val="en-US"/>
        </w:rPr>
        <w:t>Three comparative zones are especially revealing. The first is parts of Africa, where mobile infrastructures, linguistic diversity, and uneven institutional support make digital tools deeply consequential. The second is faith-rich societies, especially where religion remains a strong source of moral organization and public identity. The third is East Asia, where high technological integration often intersects with cultures of emotional discipline, performance pressure, and indirect self-expression. None of these zones is internally uniform. Each contains major differences within itself. But taken together, they help show how the Fourth Culture may travel without becoming generic.</w:t>
      </w:r>
    </w:p>
    <w:p w:rsidR="2179CC2E" w:rsidP="1122BF4A" w:rsidRDefault="2179CC2E" w14:paraId="23A89FA3" w14:textId="3D0621BD">
      <w:pPr>
        <w:pStyle w:val="Heading3"/>
        <w:rPr>
          <w:noProof w:val="0"/>
          <w:lang w:val="en-US"/>
        </w:rPr>
      </w:pPr>
      <w:bookmarkStart w:name="_Toc85413401" w:id="1708427864"/>
      <w:r w:rsidRPr="7D94FF10" w:rsidR="13691D4B">
        <w:rPr>
          <w:noProof w:val="0"/>
          <w:lang w:val="en-US"/>
        </w:rPr>
        <w:t>Africa: Infrastructure, Improvisation, and the Portable Self</w:t>
      </w:r>
      <w:bookmarkEnd w:id="1708427864"/>
    </w:p>
    <w:p w:rsidR="2179CC2E" w:rsidP="79BF392C" w:rsidRDefault="2179CC2E" w14:paraId="1ED47C1E" w14:textId="0BDE049F">
      <w:pPr>
        <w:keepNext w:val="1"/>
        <w:keepLines w:val="1"/>
        <w:spacing w:before="240" w:beforeAutospacing="off" w:after="240" w:afterAutospacing="off"/>
      </w:pPr>
      <w:r w:rsidRPr="79BF392C" w:rsidR="1D228E0E">
        <w:rPr>
          <w:rFonts w:ascii="Aptos" w:hAnsi="Aptos" w:eastAsia="Aptos" w:cs="Aptos"/>
          <w:noProof w:val="0"/>
          <w:sz w:val="24"/>
          <w:szCs w:val="24"/>
          <w:lang w:val="en-US"/>
        </w:rPr>
        <w:t>In parts of Africa, digital systems have often been adopted not as optional lifestyle accessories but as practical infrastructure. This is one reason the region matters for understanding new forms of identity. Where public services are uneven, institutional trust is fragile, or formal pathways are limited, mobile technologies do more than connect. They help people transact, learn, organize, improvise, and reach beyond local constraints.</w:t>
      </w:r>
    </w:p>
    <w:p w:rsidR="2179CC2E" w:rsidP="79BF392C" w:rsidRDefault="2179CC2E" w14:paraId="392D9F98" w14:textId="4CBA6423">
      <w:pPr>
        <w:keepNext w:val="1"/>
        <w:keepLines w:val="1"/>
        <w:spacing w:before="240" w:beforeAutospacing="off" w:after="240" w:afterAutospacing="off"/>
      </w:pPr>
      <w:r w:rsidRPr="79BF392C" w:rsidR="1D228E0E">
        <w:rPr>
          <w:rFonts w:ascii="Aptos" w:hAnsi="Aptos" w:eastAsia="Aptos" w:cs="Aptos"/>
          <w:noProof w:val="0"/>
          <w:sz w:val="24"/>
          <w:szCs w:val="24"/>
          <w:lang w:val="en-US"/>
        </w:rPr>
        <w:t>This is sometimes described as leapfrogging. The term can be useful if used carefully. It does not mean bypassing history or escaping inequality through innovation alone. It means that certain technological systems, especially mobile and low-cost digital systems, can arrive with unusual force because they fill gaps older institutions did not. Payments, education, agricultural coordination, health messaging, translation, and entrepreneurial networking may all become mediated through digital tools in ways that are not simply copies of Euro-American experience.</w:t>
      </w:r>
    </w:p>
    <w:p w:rsidR="2179CC2E" w:rsidP="79BF392C" w:rsidRDefault="2179CC2E" w14:paraId="6FFD873F" w14:textId="20497867">
      <w:pPr>
        <w:keepNext w:val="1"/>
        <w:keepLines w:val="1"/>
        <w:spacing w:before="240" w:beforeAutospacing="off" w:after="240" w:afterAutospacing="off"/>
      </w:pPr>
      <w:r w:rsidRPr="79BF392C" w:rsidR="1D228E0E">
        <w:rPr>
          <w:rFonts w:ascii="Aptos" w:hAnsi="Aptos" w:eastAsia="Aptos" w:cs="Aptos"/>
          <w:noProof w:val="0"/>
          <w:sz w:val="24"/>
          <w:szCs w:val="24"/>
          <w:lang w:val="en-US"/>
        </w:rPr>
        <w:t>That matters for identity as much as for economics.</w:t>
      </w:r>
    </w:p>
    <w:p w:rsidR="2179CC2E" w:rsidP="79BF392C" w:rsidRDefault="2179CC2E" w14:paraId="28715A20" w14:textId="7C945F11">
      <w:pPr>
        <w:keepNext w:val="1"/>
        <w:keepLines w:val="1"/>
        <w:spacing w:before="240" w:beforeAutospacing="off" w:after="240" w:afterAutospacing="off"/>
      </w:pPr>
      <w:r w:rsidRPr="79BF392C" w:rsidR="1D228E0E">
        <w:rPr>
          <w:rFonts w:ascii="Aptos" w:hAnsi="Aptos" w:eastAsia="Aptos" w:cs="Aptos"/>
          <w:noProof w:val="0"/>
          <w:sz w:val="24"/>
          <w:szCs w:val="24"/>
          <w:lang w:val="en-US"/>
        </w:rPr>
        <w:t>A young person growing up in Lagos, Nairobi, Accra, Kigali, or Johannesburg may be formed by local languages, family obligations, regional political histories, and everyday material constraints, while also being drawn into global digital cultures of aspiration, skill acquisition, entrepreneurship, and self-presentation. The resulting identity is not merely “modern” in a generic sense. It is assembled from multiple scales at once: local kinship logics, postcolonial national narratives, regional linguistic realities, platform aesthetics, and increasingly, AI-assisted forms of learning and articulation.</w:t>
      </w:r>
    </w:p>
    <w:p w:rsidR="2179CC2E" w:rsidP="79BF392C" w:rsidRDefault="2179CC2E" w14:paraId="3B0FB18B" w14:textId="2CA904EF">
      <w:pPr>
        <w:keepNext w:val="1"/>
        <w:keepLines w:val="1"/>
        <w:spacing w:before="240" w:beforeAutospacing="off" w:after="240" w:afterAutospacing="off"/>
      </w:pPr>
      <w:r w:rsidRPr="79BF392C" w:rsidR="1D228E0E">
        <w:rPr>
          <w:rFonts w:ascii="Aptos" w:hAnsi="Aptos" w:eastAsia="Aptos" w:cs="Aptos"/>
          <w:noProof w:val="0"/>
          <w:sz w:val="24"/>
          <w:szCs w:val="24"/>
          <w:lang w:val="en-US"/>
        </w:rPr>
        <w:t>This is especially visible in language. Many African societies operate across multiple linguistic layers: home language, regional lingua franca, official national language, colonial language, and now digital code. A student may think in one language, study in another, work online in a third, and use AI tools that have been trained more heavily on still another. In such settings, digital systems can become not just sources of information but devices for crossing expressive thresholds. They help users turn ideas into legible forms across unequal linguistic landscapes.</w:t>
      </w:r>
    </w:p>
    <w:p w:rsidR="2179CC2E" w:rsidP="79BF392C" w:rsidRDefault="2179CC2E" w14:paraId="1E518985" w14:textId="597655E7">
      <w:pPr>
        <w:keepNext w:val="1"/>
        <w:keepLines w:val="1"/>
        <w:spacing w:before="240" w:beforeAutospacing="off" w:after="240" w:afterAutospacing="off"/>
      </w:pPr>
      <w:r w:rsidRPr="79BF392C" w:rsidR="1D228E0E">
        <w:rPr>
          <w:rFonts w:ascii="Aptos" w:hAnsi="Aptos" w:eastAsia="Aptos" w:cs="Aptos"/>
          <w:noProof w:val="0"/>
          <w:sz w:val="24"/>
          <w:szCs w:val="24"/>
          <w:lang w:val="en-US"/>
        </w:rPr>
        <w:t>This is one reason African language technology initiatives matter beyond their immediate local function. When communities build or advocate for tools in underrepresented languages, the issue is not only inclusion. It is cultural survivability. It is the right to think, create, and be recognized without always translating oneself into the grammars of power. AI makes this tension more visible. It can widen access, but it can also intensify linguistic hierarchy if only a narrow set of languages, dialects, and expressive norms are treated as fully machine-readable.</w:t>
      </w:r>
    </w:p>
    <w:p w:rsidR="2179CC2E" w:rsidP="79BF392C" w:rsidRDefault="2179CC2E" w14:paraId="220A1298" w14:textId="09DE31AB">
      <w:pPr>
        <w:keepNext w:val="1"/>
        <w:keepLines w:val="1"/>
        <w:spacing w:before="240" w:beforeAutospacing="off" w:after="240" w:afterAutospacing="off"/>
      </w:pPr>
      <w:r w:rsidRPr="79BF392C" w:rsidR="1D228E0E">
        <w:rPr>
          <w:rFonts w:ascii="Aptos" w:hAnsi="Aptos" w:eastAsia="Aptos" w:cs="Aptos"/>
          <w:noProof w:val="0"/>
          <w:sz w:val="24"/>
          <w:szCs w:val="24"/>
          <w:lang w:val="en-US"/>
        </w:rPr>
        <w:t>This is where the Fourth Culture begins to take a distinct form. In such settings, identity may become especially portable, improvisational, and strategically layered. Not because rootedness disappears, but because rootedness alone is insufficient for navigating contemporary life. Young people often need to move between village and city, family duty and digital opportunity, local belonging and globally legible expression. The result is not a clean cosmopolitanism. It is a practical hybridity born of adaptation.</w:t>
      </w:r>
    </w:p>
    <w:p w:rsidR="2179CC2E" w:rsidP="79BF392C" w:rsidRDefault="2179CC2E" w14:paraId="56740B63" w14:textId="16173594">
      <w:pPr>
        <w:keepNext w:val="1"/>
        <w:keepLines w:val="1"/>
        <w:spacing w:before="240" w:beforeAutospacing="off" w:after="240" w:afterAutospacing="off"/>
      </w:pPr>
      <w:r w:rsidRPr="79BF392C" w:rsidR="1D228E0E">
        <w:rPr>
          <w:rFonts w:ascii="Aptos" w:hAnsi="Aptos" w:eastAsia="Aptos" w:cs="Aptos"/>
          <w:noProof w:val="0"/>
          <w:sz w:val="24"/>
          <w:szCs w:val="24"/>
          <w:lang w:val="en-US"/>
        </w:rPr>
        <w:t>Still, this should not be romanticized. There is a long habit in global discourse of turning African digital creativity into a morality tale about resilience. That move is too easy. Innovation under constraint is not freedom. Improvisation often reflects the absence of reliable support. Digital self-construction may open possibility, but it can also conceal the cost of being forced to build continuity under conditions that should have been more stable to begin with.</w:t>
      </w:r>
    </w:p>
    <w:p w:rsidR="2179CC2E" w:rsidP="79BF392C" w:rsidRDefault="2179CC2E" w14:paraId="4B426F1B" w14:textId="526F14ED">
      <w:pPr>
        <w:keepNext w:val="1"/>
        <w:keepLines w:val="1"/>
        <w:spacing w:before="240" w:beforeAutospacing="off" w:after="240" w:afterAutospacing="off"/>
      </w:pPr>
      <w:r w:rsidRPr="79BF392C" w:rsidR="1D228E0E">
        <w:rPr>
          <w:rFonts w:ascii="Aptos" w:hAnsi="Aptos" w:eastAsia="Aptos" w:cs="Aptos"/>
          <w:noProof w:val="0"/>
          <w:sz w:val="24"/>
          <w:szCs w:val="24"/>
          <w:lang w:val="en-US"/>
        </w:rPr>
        <w:t>The lesson here is not that Africa is “the future” in some lyrical sense. It is that in parts of Africa, the relationship between infrastructure, language, and selfhood becomes unusually visible. The Fourth Culture appears here not as elite post-national experimentation, but as adaptive life under plural demands and uneven systems.</w:t>
      </w:r>
    </w:p>
    <w:p w:rsidR="2179CC2E" w:rsidP="1122BF4A" w:rsidRDefault="2179CC2E" w14:paraId="30A94B19" w14:textId="4CFFA68E">
      <w:pPr>
        <w:pStyle w:val="Heading3"/>
        <w:rPr>
          <w:noProof w:val="0"/>
          <w:lang w:val="en-US"/>
        </w:rPr>
      </w:pPr>
      <w:bookmarkStart w:name="_Toc151407953" w:id="739140883"/>
      <w:r w:rsidRPr="7D94FF10" w:rsidR="13691D4B">
        <w:rPr>
          <w:noProof w:val="0"/>
          <w:lang w:val="en-US"/>
        </w:rPr>
        <w:t>Faith-Rich Societies: Moral Inheritance and Digital Experiment</w:t>
      </w:r>
      <w:bookmarkEnd w:id="739140883"/>
    </w:p>
    <w:p w:rsidR="2179CC2E" w:rsidP="79BF392C" w:rsidRDefault="2179CC2E" w14:paraId="075030D0" w14:textId="6D421F41">
      <w:pPr>
        <w:keepNext w:val="1"/>
        <w:keepLines w:val="1"/>
        <w:spacing w:before="240" w:beforeAutospacing="off" w:after="240" w:afterAutospacing="off"/>
      </w:pPr>
      <w:r w:rsidRPr="79BF392C" w:rsidR="1D228E0E">
        <w:rPr>
          <w:rFonts w:ascii="Aptos" w:hAnsi="Aptos" w:eastAsia="Aptos" w:cs="Aptos"/>
          <w:noProof w:val="0"/>
          <w:sz w:val="24"/>
          <w:szCs w:val="24"/>
          <w:lang w:val="en-US"/>
        </w:rPr>
        <w:t>In much contemporary theory, identity is often treated as if it were negotiated mainly between the individual, the market, the nation, and the platform. That model works reasonably well in secularized liberal settings. It works less well where religion remains a thick structure of meaning, obligation, and social recognition.</w:t>
      </w:r>
    </w:p>
    <w:p w:rsidR="2179CC2E" w:rsidP="79BF392C" w:rsidRDefault="2179CC2E" w14:paraId="5C25767B" w14:textId="5D5ED085">
      <w:pPr>
        <w:keepNext w:val="1"/>
        <w:keepLines w:val="1"/>
        <w:spacing w:before="240" w:beforeAutospacing="off" w:after="240" w:afterAutospacing="off"/>
      </w:pPr>
      <w:r w:rsidRPr="79BF392C" w:rsidR="1D228E0E">
        <w:rPr>
          <w:rFonts w:ascii="Aptos" w:hAnsi="Aptos" w:eastAsia="Aptos" w:cs="Aptos"/>
          <w:noProof w:val="0"/>
          <w:sz w:val="24"/>
          <w:szCs w:val="24"/>
          <w:lang w:val="en-US"/>
        </w:rPr>
        <w:t>In faith-rich societies, identity is not only a matter of preference or performance. It is often embedded in moral tradition, family expectation, sacred authority, communal reputation, and inherited visions of the good life. This does not mean such societies are static. They are often changing quickly. But it does mean that experimentation takes place under different conditions.</w:t>
      </w:r>
    </w:p>
    <w:p w:rsidR="2179CC2E" w:rsidP="79BF392C" w:rsidRDefault="2179CC2E" w14:paraId="230E132A" w14:textId="27D84D6C">
      <w:pPr>
        <w:keepNext w:val="1"/>
        <w:keepLines w:val="1"/>
        <w:spacing w:before="240" w:beforeAutospacing="off" w:after="240" w:afterAutospacing="off"/>
      </w:pPr>
      <w:r w:rsidRPr="79BF392C" w:rsidR="1D228E0E">
        <w:rPr>
          <w:rFonts w:ascii="Aptos" w:hAnsi="Aptos" w:eastAsia="Aptos" w:cs="Aptos"/>
          <w:noProof w:val="0"/>
          <w:sz w:val="24"/>
          <w:szCs w:val="24"/>
          <w:lang w:val="en-US"/>
        </w:rPr>
        <w:t>That difference matters for the Fourth Culture.</w:t>
      </w:r>
    </w:p>
    <w:p w:rsidR="2179CC2E" w:rsidP="79BF392C" w:rsidRDefault="2179CC2E" w14:paraId="3D15F901" w14:textId="13C37D6A">
      <w:pPr>
        <w:keepNext w:val="1"/>
        <w:keepLines w:val="1"/>
        <w:spacing w:before="240" w:beforeAutospacing="off" w:after="240" w:afterAutospacing="off"/>
      </w:pPr>
      <w:r w:rsidRPr="79BF392C" w:rsidR="1D228E0E">
        <w:rPr>
          <w:rFonts w:ascii="Aptos" w:hAnsi="Aptos" w:eastAsia="Aptos" w:cs="Aptos"/>
          <w:noProof w:val="0"/>
          <w:sz w:val="24"/>
          <w:szCs w:val="24"/>
          <w:lang w:val="en-US"/>
        </w:rPr>
        <w:t>In settings where religion remains central, people may still experience many of the same pressures described elsewhere in this book: migration, multilingual life, generational drift, digital exposure, hidden loneliness, and the need to negotiate multiple selves. But those pressures are filtered through an additional layer of moral seriousness. The question is not only “Who am I becoming?” but “What kind of life remains legitimate, faithful, or honorable?” In such contexts, digital systems, including AI, may become spaces of exploration not because they abolish tradition, but because they lower the immediate social cost of uncertainty.</w:t>
      </w:r>
    </w:p>
    <w:p w:rsidR="2179CC2E" w:rsidP="79BF392C" w:rsidRDefault="2179CC2E" w14:paraId="6150A447" w14:textId="1E9EDE61">
      <w:pPr>
        <w:keepNext w:val="1"/>
        <w:keepLines w:val="1"/>
        <w:spacing w:before="240" w:beforeAutospacing="off" w:after="240" w:afterAutospacing="off"/>
      </w:pPr>
      <w:r w:rsidRPr="79BF392C" w:rsidR="1D228E0E">
        <w:rPr>
          <w:rFonts w:ascii="Aptos" w:hAnsi="Aptos" w:eastAsia="Aptos" w:cs="Aptos"/>
          <w:noProof w:val="0"/>
          <w:sz w:val="24"/>
          <w:szCs w:val="24"/>
          <w:lang w:val="en-US"/>
        </w:rPr>
        <w:t>A user who would hesitate to raise a doubt, confusion, romantic dilemma, or conflict of values in a family or religious setting may test it first in private dialogue with a system. Someone unsure how to reconcile modern work aspirations with inherited gender expectations may use AI to compare scripts, language, or options. A young adult may ask how to communicate disagreement respectfully, how to phrase boundaries without dishonor, or how to navigate emotional strain without appearing disloyal. These are not trivial conveniences. They are forms of mediated moral negotiation.</w:t>
      </w:r>
    </w:p>
    <w:p w:rsidR="2179CC2E" w:rsidP="79BF392C" w:rsidRDefault="2179CC2E" w14:paraId="4A6A87A3" w14:textId="5A056C6C">
      <w:pPr>
        <w:keepNext w:val="1"/>
        <w:keepLines w:val="1"/>
        <w:spacing w:before="240" w:beforeAutospacing="off" w:after="240" w:afterAutospacing="off"/>
      </w:pPr>
      <w:r w:rsidRPr="79BF392C" w:rsidR="1D228E0E">
        <w:rPr>
          <w:rFonts w:ascii="Aptos" w:hAnsi="Aptos" w:eastAsia="Aptos" w:cs="Aptos"/>
          <w:noProof w:val="0"/>
          <w:sz w:val="24"/>
          <w:szCs w:val="24"/>
          <w:lang w:val="en-US"/>
        </w:rPr>
        <w:t>This is one of the most important reasons not to reduce AI to productivity. In some lives, its deeper appeal lies in its low-risk privacy. It offers an exploratory space in environments where certain questions carry significant reputational or relational cost. That does not mean the tool is replacing religious authority, community, or conscience. More often it supplements them by making unspeakable or difficult questions temporarily speakable.</w:t>
      </w:r>
    </w:p>
    <w:p w:rsidR="2179CC2E" w:rsidP="79BF392C" w:rsidRDefault="2179CC2E" w14:paraId="13B26157" w14:textId="610DB8C9">
      <w:pPr>
        <w:keepNext w:val="1"/>
        <w:keepLines w:val="1"/>
        <w:spacing w:before="240" w:beforeAutospacing="off" w:after="240" w:afterAutospacing="off"/>
      </w:pPr>
      <w:r w:rsidRPr="79BF392C" w:rsidR="1D228E0E">
        <w:rPr>
          <w:rFonts w:ascii="Aptos" w:hAnsi="Aptos" w:eastAsia="Aptos" w:cs="Aptos"/>
          <w:noProof w:val="0"/>
          <w:sz w:val="24"/>
          <w:szCs w:val="24"/>
          <w:lang w:val="en-US"/>
        </w:rPr>
        <w:t>At the same time, this dynamic has limits. A system trained largely on secular, global, or Westernized language may offer advice that fits neither the user’s moral world nor their practical constraints. It may interpret autonomy in ways that ignore duty, or frame self-expression in ways that overlook honor, kinship, or piety. In that sense, the use of AI in faith-rich societies reveals a deeper problem in current technological design: the assumption that all reflective selves are structured by the same moral vocabulary.</w:t>
      </w:r>
    </w:p>
    <w:p w:rsidR="2179CC2E" w:rsidP="79BF392C" w:rsidRDefault="2179CC2E" w14:paraId="12EFF301" w14:textId="0899BAF7">
      <w:pPr>
        <w:keepNext w:val="1"/>
        <w:keepLines w:val="1"/>
        <w:spacing w:before="240" w:beforeAutospacing="off" w:after="240" w:afterAutospacing="off"/>
      </w:pPr>
      <w:r w:rsidRPr="79BF392C" w:rsidR="1D228E0E">
        <w:rPr>
          <w:rFonts w:ascii="Aptos" w:hAnsi="Aptos" w:eastAsia="Aptos" w:cs="Aptos"/>
          <w:noProof w:val="0"/>
          <w:sz w:val="24"/>
          <w:szCs w:val="24"/>
          <w:lang w:val="en-US"/>
        </w:rPr>
        <w:t>They are not.</w:t>
      </w:r>
    </w:p>
    <w:p w:rsidR="2179CC2E" w:rsidP="79BF392C" w:rsidRDefault="2179CC2E" w14:paraId="1765FCDC" w14:textId="15AAF461">
      <w:pPr>
        <w:keepNext w:val="1"/>
        <w:keepLines w:val="1"/>
        <w:spacing w:before="240" w:beforeAutospacing="off" w:after="240" w:afterAutospacing="off"/>
      </w:pPr>
      <w:r w:rsidRPr="79BF392C" w:rsidR="1D228E0E">
        <w:rPr>
          <w:rFonts w:ascii="Aptos" w:hAnsi="Aptos" w:eastAsia="Aptos" w:cs="Aptos"/>
          <w:noProof w:val="0"/>
          <w:sz w:val="24"/>
          <w:szCs w:val="24"/>
          <w:lang w:val="en-US"/>
        </w:rPr>
        <w:t>This is why regional and moral variation matters so much. The Fourth Culture may still emerge in these settings, but it emerges differently. It may involve layering religious belonging with digital self-experimentation rather than abandoning one for the other. It may involve strategic compartmentalization rather than open hybridity. It may produce a self that looks outwardly continuous while carrying intense internal multiplicity.</w:t>
      </w:r>
    </w:p>
    <w:p w:rsidR="2179CC2E" w:rsidP="79BF392C" w:rsidRDefault="2179CC2E" w14:paraId="2AAC6810" w14:textId="57D33005">
      <w:pPr>
        <w:keepNext w:val="1"/>
        <w:keepLines w:val="1"/>
        <w:spacing w:before="240" w:beforeAutospacing="off" w:after="240" w:afterAutospacing="off"/>
      </w:pPr>
      <w:r w:rsidRPr="79BF392C" w:rsidR="1D228E0E">
        <w:rPr>
          <w:rFonts w:ascii="Aptos" w:hAnsi="Aptos" w:eastAsia="Aptos" w:cs="Aptos"/>
          <w:noProof w:val="0"/>
          <w:sz w:val="24"/>
          <w:szCs w:val="24"/>
          <w:lang w:val="en-US"/>
        </w:rPr>
        <w:t>That tension is analytically important. It reminds us that the Fourth Culture is not always visible in aesthetics, speech style, or overt cosmopolitan language. Sometimes it is carried quietly inside a life that appears traditional on the surface. The fracture is not always public. It may live in hidden dialogues, delayed decisions, or careful moral translation between inherited authority and mediated reflection.</w:t>
      </w:r>
    </w:p>
    <w:p w:rsidR="2179CC2E" w:rsidP="79BF392C" w:rsidRDefault="2179CC2E" w14:paraId="3A5E88B7" w14:textId="06FA25DC">
      <w:pPr>
        <w:keepNext w:val="1"/>
        <w:keepLines w:val="1"/>
        <w:spacing w:before="240" w:beforeAutospacing="off" w:after="240" w:afterAutospacing="off"/>
      </w:pPr>
      <w:r w:rsidRPr="79BF392C" w:rsidR="1D228E0E">
        <w:rPr>
          <w:rFonts w:ascii="Aptos" w:hAnsi="Aptos" w:eastAsia="Aptos" w:cs="Aptos"/>
          <w:noProof w:val="0"/>
          <w:sz w:val="24"/>
          <w:szCs w:val="24"/>
          <w:lang w:val="en-US"/>
        </w:rPr>
        <w:t>The main lesson from faith-rich societies, then, is not that religion resists technological modernity. It is that digital systems enter already meaningful moral worlds, and those worlds shape what technological mediation can mean. The Fourth Culture here is less about the disappearance of tradition than about the pressure of negotiating several valid but competing sources of legitimacy.</w:t>
      </w:r>
    </w:p>
    <w:p w:rsidR="2179CC2E" w:rsidP="1122BF4A" w:rsidRDefault="2179CC2E" w14:paraId="67B03EA1" w14:textId="667FE1BB">
      <w:pPr>
        <w:pStyle w:val="Heading3"/>
        <w:rPr>
          <w:noProof w:val="0"/>
          <w:lang w:val="en-US"/>
        </w:rPr>
      </w:pPr>
      <w:bookmarkStart w:name="_Toc478925037" w:id="1637434014"/>
      <w:r w:rsidRPr="7D94FF10" w:rsidR="13691D4B">
        <w:rPr>
          <w:noProof w:val="0"/>
          <w:lang w:val="en-US"/>
        </w:rPr>
        <w:t>East Asia: Emotional Discipline, Performance, and Mediated Expression</w:t>
      </w:r>
      <w:bookmarkEnd w:id="1637434014"/>
    </w:p>
    <w:p w:rsidR="2179CC2E" w:rsidP="79BF392C" w:rsidRDefault="2179CC2E" w14:paraId="2076C7B5" w14:textId="3D9315B5">
      <w:pPr>
        <w:keepNext w:val="1"/>
        <w:keepLines w:val="1"/>
        <w:spacing w:before="240" w:beforeAutospacing="off" w:after="240" w:afterAutospacing="off"/>
      </w:pPr>
      <w:r w:rsidRPr="79BF392C" w:rsidR="1D228E0E">
        <w:rPr>
          <w:rFonts w:ascii="Aptos" w:hAnsi="Aptos" w:eastAsia="Aptos" w:cs="Aptos"/>
          <w:noProof w:val="0"/>
          <w:sz w:val="24"/>
          <w:szCs w:val="24"/>
          <w:lang w:val="en-US"/>
        </w:rPr>
        <w:t>If parts of Africa reveal the relationship between infrastructure and improvisation, and faith-rich societies reveal the tension between moral inheritance and private experimentation, parts of East Asia reveal something else: the interaction between technological intimacy and cultures of emotional discipline.</w:t>
      </w:r>
    </w:p>
    <w:p w:rsidR="2179CC2E" w:rsidP="79BF392C" w:rsidRDefault="2179CC2E" w14:paraId="1E5C3C25" w14:textId="2024F92B">
      <w:pPr>
        <w:keepNext w:val="1"/>
        <w:keepLines w:val="1"/>
        <w:spacing w:before="240" w:beforeAutospacing="off" w:after="240" w:afterAutospacing="off"/>
      </w:pPr>
      <w:r w:rsidRPr="79BF392C" w:rsidR="1D228E0E">
        <w:rPr>
          <w:rFonts w:ascii="Aptos" w:hAnsi="Aptos" w:eastAsia="Aptos" w:cs="Aptos"/>
          <w:noProof w:val="0"/>
          <w:sz w:val="24"/>
          <w:szCs w:val="24"/>
          <w:lang w:val="en-US"/>
        </w:rPr>
        <w:t>This comparison must be made carefully. East Asia is not one psychological unit. Japan, South Korea, China, Taiwan, and other societies in the region differ profoundly in political history, media systems, economic structure, and generational experience. Still, there are recurring themes in some settings that make the region analytically useful here: strong performance pressures, high technological saturation, formal attention to roles and etiquette, and social environments in which direct emotional expression may be constrained, stylized, or strategically delayed.</w:t>
      </w:r>
    </w:p>
    <w:p w:rsidR="2179CC2E" w:rsidP="79BF392C" w:rsidRDefault="2179CC2E" w14:paraId="3D44EA8C" w14:textId="5C9233EC">
      <w:pPr>
        <w:keepNext w:val="1"/>
        <w:keepLines w:val="1"/>
        <w:spacing w:before="240" w:beforeAutospacing="off" w:after="240" w:afterAutospacing="off"/>
      </w:pPr>
      <w:r w:rsidRPr="79BF392C" w:rsidR="1D228E0E">
        <w:rPr>
          <w:rFonts w:ascii="Aptos" w:hAnsi="Aptos" w:eastAsia="Aptos" w:cs="Aptos"/>
          <w:noProof w:val="0"/>
          <w:sz w:val="24"/>
          <w:szCs w:val="24"/>
          <w:lang w:val="en-US"/>
        </w:rPr>
        <w:t>In such contexts, AI may not feel disruptive in the same way it does in cultures built on strong ideals of spontaneous self-expression. It may instead feel surprisingly compatible with existing habits of mediated composure. A system that allows one to draft carefully, speak indirectly, rehearse affect, and avoid burdening others can fit neatly into already familiar modes of self-management.</w:t>
      </w:r>
    </w:p>
    <w:p w:rsidR="2179CC2E" w:rsidP="79BF392C" w:rsidRDefault="2179CC2E" w14:paraId="5E17A092" w14:textId="71AD2425">
      <w:pPr>
        <w:keepNext w:val="1"/>
        <w:keepLines w:val="1"/>
        <w:spacing w:before="240" w:beforeAutospacing="off" w:after="240" w:afterAutospacing="off"/>
      </w:pPr>
      <w:r w:rsidRPr="79BF392C" w:rsidR="1D228E0E">
        <w:rPr>
          <w:rFonts w:ascii="Aptos" w:hAnsi="Aptos" w:eastAsia="Aptos" w:cs="Aptos"/>
          <w:noProof w:val="0"/>
          <w:sz w:val="24"/>
          <w:szCs w:val="24"/>
          <w:lang w:val="en-US"/>
        </w:rPr>
        <w:t>This is one reason AI companionship, emotional chat systems, and highly responsive digital tools have often attracted particular attention in parts of East Asia. The appeal is not simply loneliness in a generic sense. It is the fit between private need and socially manageable expression. A user can explore emotion without risking embarrassment, loss of face, or interpersonal disorder. They can receive responsiveness without imposing on others. They can sort confusion in a form that feels controlled rather than chaotic.</w:t>
      </w:r>
    </w:p>
    <w:p w:rsidR="2179CC2E" w:rsidP="79BF392C" w:rsidRDefault="2179CC2E" w14:paraId="21789080" w14:textId="46AABD94">
      <w:pPr>
        <w:keepNext w:val="1"/>
        <w:keepLines w:val="1"/>
        <w:spacing w:before="240" w:beforeAutospacing="off" w:after="240" w:afterAutospacing="off"/>
      </w:pPr>
      <w:r w:rsidRPr="79BF392C" w:rsidR="1D228E0E">
        <w:rPr>
          <w:rFonts w:ascii="Aptos" w:hAnsi="Aptos" w:eastAsia="Aptos" w:cs="Aptos"/>
          <w:noProof w:val="0"/>
          <w:sz w:val="24"/>
          <w:szCs w:val="24"/>
          <w:lang w:val="en-US"/>
        </w:rPr>
        <w:t>This is not inherently pathological. In some cases it may help people become more articulate, more reflective, or more self-aware. But it also reflects a deeper tension. Highly mediated emotional life can provide relief while reinforcing the conditions that made relief necessary. The worker under relentless performance pressure, the student managing perfectionist expectations, or the young adult caught between conformity and exhaustion may find temporary containment through digital dialogue, but not necessarily broader transformation.</w:t>
      </w:r>
    </w:p>
    <w:p w:rsidR="2179CC2E" w:rsidP="79BF392C" w:rsidRDefault="2179CC2E" w14:paraId="5750B915" w14:textId="00DFE267">
      <w:pPr>
        <w:keepNext w:val="1"/>
        <w:keepLines w:val="1"/>
        <w:spacing w:before="240" w:beforeAutospacing="off" w:after="240" w:afterAutospacing="off"/>
      </w:pPr>
      <w:r w:rsidRPr="79BF392C" w:rsidR="1D228E0E">
        <w:rPr>
          <w:rFonts w:ascii="Aptos" w:hAnsi="Aptos" w:eastAsia="Aptos" w:cs="Aptos"/>
          <w:noProof w:val="0"/>
          <w:sz w:val="24"/>
          <w:szCs w:val="24"/>
          <w:lang w:val="en-US"/>
        </w:rPr>
        <w:t>Here, again, the Fourth Culture emerges in a distinct register. The individual may not be visibly hybrid in the migratory sense. They may not appear culturally split in any dramatic external way. Yet they may still inhabit several incompatible systems at once: family duty, educational competition, public restraint, private digital release, and AI-assisted emotional calibration. The multiplicity is real even when it is elegant.</w:t>
      </w:r>
    </w:p>
    <w:p w:rsidR="2179CC2E" w:rsidP="79BF392C" w:rsidRDefault="2179CC2E" w14:paraId="4C5D1544" w14:textId="687B09E6">
      <w:pPr>
        <w:keepNext w:val="1"/>
        <w:keepLines w:val="1"/>
        <w:spacing w:before="240" w:beforeAutospacing="off" w:after="240" w:afterAutospacing="off"/>
      </w:pPr>
      <w:r w:rsidRPr="79BF392C" w:rsidR="1D228E0E">
        <w:rPr>
          <w:rFonts w:ascii="Aptos" w:hAnsi="Aptos" w:eastAsia="Aptos" w:cs="Aptos"/>
          <w:noProof w:val="0"/>
          <w:sz w:val="24"/>
          <w:szCs w:val="24"/>
          <w:lang w:val="en-US"/>
        </w:rPr>
        <w:t>This helps explain why the Fourth Culture should never be reduced to visible multiculturalism alone. In some settings, it is not marked by accent or nationality, but by the management of incompatible emotional worlds. A person may appear socially integrated while privately relying on digital systems to sustain a version of self that has nowhere obvious to go in ordinary public life.</w:t>
      </w:r>
    </w:p>
    <w:p w:rsidR="2179CC2E" w:rsidP="79BF392C" w:rsidRDefault="2179CC2E" w14:paraId="39881D0A" w14:textId="42D5BFE3">
      <w:pPr>
        <w:keepNext w:val="1"/>
        <w:keepLines w:val="1"/>
        <w:spacing w:before="240" w:beforeAutospacing="off" w:after="240" w:afterAutospacing="off"/>
      </w:pPr>
      <w:r w:rsidRPr="79BF392C" w:rsidR="1D228E0E">
        <w:rPr>
          <w:rFonts w:ascii="Aptos" w:hAnsi="Aptos" w:eastAsia="Aptos" w:cs="Aptos"/>
          <w:noProof w:val="0"/>
          <w:sz w:val="24"/>
          <w:szCs w:val="24"/>
          <w:lang w:val="en-US"/>
        </w:rPr>
        <w:t>East Asia also reveals something important about the future of selfhood more broadly. When technological mediation becomes culturally normalized, the question is no longer whether machines are entering intimate life, but under what norms and for what functions. Are they used for efficiency only? For emotional release? For practice? For companionship? For discipline? For memory? The answer varies by context, and those variations help us see the deeper architecture of identity.</w:t>
      </w:r>
    </w:p>
    <w:p w:rsidR="2179CC2E" w:rsidP="79BF392C" w:rsidRDefault="2179CC2E" w14:paraId="665F1772" w14:textId="2561F78B">
      <w:pPr>
        <w:keepNext w:val="1"/>
        <w:keepLines w:val="1"/>
        <w:spacing w:before="240" w:beforeAutospacing="off" w:after="240" w:afterAutospacing="off"/>
      </w:pPr>
      <w:r w:rsidRPr="79BF392C" w:rsidR="1D228E0E">
        <w:rPr>
          <w:rFonts w:ascii="Aptos" w:hAnsi="Aptos" w:eastAsia="Aptos" w:cs="Aptos"/>
          <w:noProof w:val="0"/>
          <w:sz w:val="24"/>
          <w:szCs w:val="24"/>
          <w:lang w:val="en-US"/>
        </w:rPr>
        <w:t>The regional lesson, then, is not that East Asia “belongs to the future” more than anyone else. It is that some East Asian settings reveal with unusual clarity how emotional norms, technological ease, and performance pressure can combine to produce forms of mediated selfhood that are quiet, functional, and deeply consequential.</w:t>
      </w:r>
    </w:p>
    <w:p w:rsidR="2179CC2E" w:rsidP="1122BF4A" w:rsidRDefault="2179CC2E" w14:paraId="67E0048F" w14:textId="2942F66A">
      <w:pPr>
        <w:pStyle w:val="Heading3"/>
        <w:rPr>
          <w:noProof w:val="0"/>
          <w:lang w:val="en-US"/>
        </w:rPr>
      </w:pPr>
      <w:bookmarkStart w:name="_Toc1120570108" w:id="1441370920"/>
      <w:r w:rsidRPr="7D94FF10" w:rsidR="13691D4B">
        <w:rPr>
          <w:noProof w:val="0"/>
          <w:lang w:val="en-US"/>
        </w:rPr>
        <w:t>Same Conditions, Different Moral Worlds</w:t>
      </w:r>
      <w:bookmarkEnd w:id="1441370920"/>
    </w:p>
    <w:p w:rsidR="2179CC2E" w:rsidP="79BF392C" w:rsidRDefault="2179CC2E" w14:paraId="537EB86F" w14:textId="426EA67A">
      <w:pPr>
        <w:keepNext w:val="1"/>
        <w:keepLines w:val="1"/>
        <w:spacing w:before="240" w:beforeAutospacing="off" w:after="240" w:afterAutospacing="off"/>
      </w:pPr>
      <w:r w:rsidRPr="79BF392C" w:rsidR="1D228E0E">
        <w:rPr>
          <w:rFonts w:ascii="Aptos" w:hAnsi="Aptos" w:eastAsia="Aptos" w:cs="Aptos"/>
          <w:noProof w:val="0"/>
          <w:sz w:val="24"/>
          <w:szCs w:val="24"/>
          <w:lang w:val="en-US"/>
        </w:rPr>
        <w:t>Taken together, these regional variations clarify what the Great Convergence does and does not mean.</w:t>
      </w:r>
    </w:p>
    <w:p w:rsidR="2179CC2E" w:rsidP="79BF392C" w:rsidRDefault="2179CC2E" w14:paraId="36967FC8" w14:textId="444FB549">
      <w:pPr>
        <w:keepNext w:val="1"/>
        <w:keepLines w:val="1"/>
        <w:spacing w:before="240" w:beforeAutospacing="off" w:after="240" w:afterAutospacing="off"/>
      </w:pPr>
      <w:r w:rsidRPr="79BF392C" w:rsidR="1D228E0E">
        <w:rPr>
          <w:rFonts w:ascii="Aptos" w:hAnsi="Aptos" w:eastAsia="Aptos" w:cs="Aptos"/>
          <w:noProof w:val="0"/>
          <w:sz w:val="24"/>
          <w:szCs w:val="24"/>
          <w:lang w:val="en-US"/>
        </w:rPr>
        <w:t>It does not mean that the same digital systems generate the same kind of self everywhere. It does not mean that migration, religion, class, emotional style, and language cease to matter. It means that similar technological conditions now interact with different social worlds to produce distinct but comparable forms of adaptive identity.</w:t>
      </w:r>
    </w:p>
    <w:p w:rsidR="2179CC2E" w:rsidP="79BF392C" w:rsidRDefault="2179CC2E" w14:paraId="31FE079B" w14:textId="1A7AF8D7">
      <w:pPr>
        <w:keepNext w:val="1"/>
        <w:keepLines w:val="1"/>
        <w:spacing w:before="240" w:beforeAutospacing="off" w:after="240" w:afterAutospacing="off"/>
      </w:pPr>
      <w:r w:rsidRPr="79BF392C" w:rsidR="1D228E0E">
        <w:rPr>
          <w:rFonts w:ascii="Aptos" w:hAnsi="Aptos" w:eastAsia="Aptos" w:cs="Aptos"/>
          <w:noProof w:val="0"/>
          <w:sz w:val="24"/>
          <w:szCs w:val="24"/>
          <w:lang w:val="en-US"/>
        </w:rPr>
        <w:t>In parts of Africa, the key issue may be portable agency under infrastructural unevenness. In faith-rich societies, it may be morally protected experimentation. In parts of East Asia, it may be controlled emotional offloading and mediated self-calibration. In Spain, as we saw earlier, the pattern appeared through shared language and unequal belonging. The route changes. The strain of layered selfhood remains.</w:t>
      </w:r>
    </w:p>
    <w:p w:rsidR="2179CC2E" w:rsidP="79BF392C" w:rsidRDefault="2179CC2E" w14:paraId="06AAC09C" w14:textId="633B7A28">
      <w:pPr>
        <w:keepNext w:val="1"/>
        <w:keepLines w:val="1"/>
        <w:spacing w:before="240" w:beforeAutospacing="off" w:after="240" w:afterAutospacing="off"/>
      </w:pPr>
      <w:r w:rsidRPr="79BF392C" w:rsidR="1D228E0E">
        <w:rPr>
          <w:rFonts w:ascii="Aptos" w:hAnsi="Aptos" w:eastAsia="Aptos" w:cs="Aptos"/>
          <w:noProof w:val="0"/>
          <w:sz w:val="24"/>
          <w:szCs w:val="24"/>
          <w:lang w:val="en-US"/>
        </w:rPr>
        <w:t>That is why the Fourth Culture should be treated as a framework of condition, not costume. It is not defined by one look, one politics, one class fraction, or one aesthetic. It appears wherever people must assemble continuity across systems that no longer fit together smoothly and where digital mediation increasingly helps them do so.</w:t>
      </w:r>
    </w:p>
    <w:p w:rsidR="2179CC2E" w:rsidP="79BF392C" w:rsidRDefault="2179CC2E" w14:paraId="4F993E34" w14:textId="661C2E10">
      <w:pPr>
        <w:keepNext w:val="1"/>
        <w:keepLines w:val="1"/>
        <w:spacing w:before="240" w:beforeAutospacing="off" w:after="240" w:afterAutospacing="off"/>
      </w:pPr>
      <w:r w:rsidRPr="79BF392C" w:rsidR="1D228E0E">
        <w:rPr>
          <w:rFonts w:ascii="Aptos" w:hAnsi="Aptos" w:eastAsia="Aptos" w:cs="Aptos"/>
          <w:noProof w:val="0"/>
          <w:sz w:val="24"/>
          <w:szCs w:val="24"/>
          <w:lang w:val="en-US"/>
        </w:rPr>
        <w:t>This also helps limit the framework properly. Not all digitally connected people are Fourth Culture. Not all technologically fluent youth are living under conditions of layered unanchoring. Many remain deeply rooted, morally stable, and socially legible within the worlds they inhabit. Others may use digital systems heavily without depending on them for identity continuity. The framework becomes useful only when technological mediation meets real pressure of translation, multiplicity, and partial misrecognition.</w:t>
      </w:r>
    </w:p>
    <w:p w:rsidR="2179CC2E" w:rsidP="79BF392C" w:rsidRDefault="2179CC2E" w14:paraId="4511B7B3" w14:textId="1911DBAD">
      <w:pPr>
        <w:keepNext w:val="1"/>
        <w:keepLines w:val="1"/>
        <w:spacing w:before="240" w:beforeAutospacing="off" w:after="240" w:afterAutospacing="off"/>
      </w:pPr>
      <w:r w:rsidRPr="7D94FF10" w:rsidR="1D228E0E">
        <w:rPr>
          <w:rFonts w:ascii="Aptos" w:hAnsi="Aptos" w:eastAsia="Aptos" w:cs="Aptos"/>
          <w:noProof w:val="0"/>
          <w:sz w:val="24"/>
          <w:szCs w:val="24"/>
          <w:lang w:val="en-US"/>
        </w:rPr>
        <w:t>The comparative cases in this chapter show why that pressure should not be treated as regionally exceptional. It is appearing in different forms across multiple settings, though never in identical ways. That is enough to justify a global framework, provided the framework remains disciplined. Its task is not to collapse difference. Its task is to compare pressures without erasing their sources.</w:t>
      </w:r>
    </w:p>
    <w:p w:rsidR="2179CC2E" w:rsidP="79BF392C" w:rsidRDefault="2179CC2E" w14:paraId="6EB45F2C" w14:textId="08FDA8DA">
      <w:pPr>
        <w:keepNext w:val="1"/>
        <w:keepLines w:val="1"/>
        <w:spacing w:before="240" w:beforeAutospacing="off" w:after="240" w:afterAutospacing="off"/>
      </w:pPr>
      <w:r w:rsidRPr="79BF392C" w:rsidR="1D228E0E">
        <w:rPr>
          <w:rFonts w:ascii="Aptos" w:hAnsi="Aptos" w:eastAsia="Aptos" w:cs="Aptos"/>
          <w:noProof w:val="0"/>
          <w:sz w:val="24"/>
          <w:szCs w:val="24"/>
          <w:lang w:val="en-US"/>
        </w:rPr>
        <w:t>What these regional variations finally suggest is the need for a more comparative sociology of the unanchored.</w:t>
      </w:r>
    </w:p>
    <w:p w:rsidR="2179CC2E" w:rsidP="79BF392C" w:rsidRDefault="2179CC2E" w14:paraId="6A8E9B3A" w14:textId="49208B96">
      <w:pPr>
        <w:keepNext w:val="1"/>
        <w:keepLines w:val="1"/>
        <w:spacing w:before="240" w:beforeAutospacing="off" w:after="240" w:afterAutospacing="off"/>
      </w:pPr>
      <w:r w:rsidRPr="79BF392C" w:rsidR="1D228E0E">
        <w:rPr>
          <w:rFonts w:ascii="Aptos" w:hAnsi="Aptos" w:eastAsia="Aptos" w:cs="Aptos"/>
          <w:noProof w:val="0"/>
          <w:sz w:val="24"/>
          <w:szCs w:val="24"/>
          <w:lang w:val="en-US"/>
        </w:rPr>
        <w:t>Much twentieth-century theory assumed that identity instability resulted either from migration, modernization, or alienation in the broadest sense. Those concepts still matter, but they no longer isolate the problem well enough. Today, instability is often structured by the interaction of weak anchors and portable systems. People are less likely to be held entirely by one moral order, one language regime, one family script, or one institutional world. Yet they are increasingly able to maintain continuity through devices, archives, networks, and responsive technologies that travel with them.</w:t>
      </w:r>
    </w:p>
    <w:p w:rsidR="2179CC2E" w:rsidP="79BF392C" w:rsidRDefault="2179CC2E" w14:paraId="25BD7E1C" w14:textId="2A4C039B">
      <w:pPr>
        <w:keepNext w:val="1"/>
        <w:keepLines w:val="1"/>
        <w:spacing w:before="240" w:beforeAutospacing="off" w:after="240" w:afterAutospacing="off"/>
      </w:pPr>
      <w:r w:rsidRPr="79BF392C" w:rsidR="1D228E0E">
        <w:rPr>
          <w:rFonts w:ascii="Aptos" w:hAnsi="Aptos" w:eastAsia="Aptos" w:cs="Aptos"/>
          <w:noProof w:val="0"/>
          <w:sz w:val="24"/>
          <w:szCs w:val="24"/>
          <w:lang w:val="en-US"/>
        </w:rPr>
        <w:t>This is not liberation in any simple sense. It can be experienced as possibility, fatigue, dignity, loneliness, improvisation, or quiet dependence. It can create new forms of resilience while also normalizing the idea that each person must privately engineer coherence out of institutional thinning and social mismatch. That is why a serious account of the Fourth Culture must remain comparative and political, not just psychological.</w:t>
      </w:r>
    </w:p>
    <w:p w:rsidR="2179CC2E" w:rsidP="79BF392C" w:rsidRDefault="2179CC2E" w14:paraId="07615603" w14:textId="380D9971">
      <w:pPr>
        <w:keepNext w:val="1"/>
        <w:keepLines w:val="1"/>
        <w:spacing w:before="240" w:beforeAutospacing="off" w:after="240" w:afterAutospacing="off"/>
      </w:pPr>
      <w:r w:rsidRPr="79BF392C" w:rsidR="1D228E0E">
        <w:rPr>
          <w:rFonts w:ascii="Aptos" w:hAnsi="Aptos" w:eastAsia="Aptos" w:cs="Aptos"/>
          <w:noProof w:val="0"/>
          <w:sz w:val="24"/>
          <w:szCs w:val="24"/>
          <w:lang w:val="en-US"/>
        </w:rPr>
        <w:t>Different societies distribute the burden differently. Some place the weight on language, some on morality, some on etiquette, some on class performance, some on bureaucratic translation, some on economic improvisation. But across these different arrangements, a recognizable condition is emerging: more people live between systems, and more of them rely on digital mediation to make that livable.</w:t>
      </w:r>
    </w:p>
    <w:p w:rsidR="2179CC2E" w:rsidP="79BF392C" w:rsidRDefault="2179CC2E" w14:paraId="7471EF40" w14:textId="35F49FA5">
      <w:pPr>
        <w:keepNext w:val="1"/>
        <w:keepLines w:val="1"/>
        <w:spacing w:before="240" w:beforeAutospacing="off" w:after="240" w:afterAutospacing="off"/>
      </w:pPr>
      <w:r w:rsidRPr="79BF392C" w:rsidR="1D228E0E">
        <w:rPr>
          <w:rFonts w:ascii="Aptos" w:hAnsi="Aptos" w:eastAsia="Aptos" w:cs="Aptos"/>
          <w:noProof w:val="0"/>
          <w:sz w:val="24"/>
          <w:szCs w:val="24"/>
          <w:lang w:val="en-US"/>
        </w:rPr>
        <w:t>That is the comparative insight.</w:t>
      </w:r>
    </w:p>
    <w:p w:rsidR="2179CC2E" w:rsidP="79BF392C" w:rsidRDefault="2179CC2E" w14:paraId="1A70A484" w14:textId="26530A60">
      <w:pPr>
        <w:keepNext w:val="1"/>
        <w:keepLines w:val="1"/>
        <w:spacing w:before="240" w:beforeAutospacing="off" w:after="240" w:afterAutospacing="off"/>
      </w:pPr>
      <w:r w:rsidRPr="79BF392C" w:rsidR="1D228E0E">
        <w:rPr>
          <w:rFonts w:ascii="Aptos" w:hAnsi="Aptos" w:eastAsia="Aptos" w:cs="Aptos"/>
          <w:noProof w:val="0"/>
          <w:sz w:val="24"/>
          <w:szCs w:val="24"/>
          <w:lang w:val="en-US"/>
        </w:rPr>
        <w:t>The Fourth Culture is not a Western export, not a youth trend, and not a single civilizational destination. It is a recurrent adaptation to overlapping pressures that are becoming more widespread under global digital conditions. Its form depends on where it appears. Its necessity depends on what has weakened around it.</w:t>
      </w:r>
    </w:p>
    <w:p w:rsidR="2179CC2E" w:rsidP="79BF392C" w:rsidRDefault="2179CC2E" w14:paraId="1D923962" w14:textId="624AAFD8">
      <w:pPr>
        <w:keepNext w:val="1"/>
        <w:keepLines w:val="1"/>
        <w:spacing w:before="240" w:beforeAutospacing="off" w:after="240" w:afterAutospacing="off"/>
      </w:pPr>
      <w:r w:rsidRPr="79BF392C" w:rsidR="1D228E0E">
        <w:rPr>
          <w:rFonts w:ascii="Aptos" w:hAnsi="Aptos" w:eastAsia="Aptos" w:cs="Aptos"/>
          <w:noProof w:val="0"/>
          <w:sz w:val="24"/>
          <w:szCs w:val="24"/>
          <w:lang w:val="en-US"/>
        </w:rPr>
        <w:t>The next chapter turns from regional comparison to a broader synthesis. If this chapter has shown that the Fourth Culture mutates across different worlds, the next asks what happens when those worlds are increasingly reflected back to themselves through shared machine-mediated environments. The question is no longer only where the pattern appears, but what kind of planet emerges when culture itself becomes more recursive, more visible, and more responsive to its own reflection.</w:t>
      </w:r>
    </w:p>
    <w:p w:rsidR="2179CC2E" w:rsidP="2179CC2E" w:rsidRDefault="2179CC2E" w14:paraId="58B86A61" w14:textId="4A5B1CA6">
      <w:pPr>
        <w:pStyle w:val="Normal"/>
        <w:keepNext w:val="1"/>
        <w:keepLines w:val="1"/>
        <w:rPr>
          <w:noProof w:val="0"/>
          <w:lang w:val="en-US"/>
        </w:rPr>
      </w:pPr>
    </w:p>
    <w:p w:rsidR="2179CC2E" w:rsidP="2179CC2E" w:rsidRDefault="2179CC2E" w14:paraId="00116ABB" w14:textId="13FCFE72">
      <w:pPr>
        <w:pStyle w:val="Normal"/>
        <w:rPr>
          <w:rFonts w:ascii="Aptos" w:hAnsi="Aptos" w:eastAsia="Aptos" w:cs="Aptos"/>
          <w:noProof w:val="0"/>
          <w:sz w:val="24"/>
          <w:szCs w:val="24"/>
          <w:lang w:val="en-US"/>
        </w:rPr>
      </w:pPr>
    </w:p>
    <w:p w:rsidR="57ABC5D5" w:rsidP="2179CC2E" w:rsidRDefault="57ABC5D5" w14:paraId="6B752222" w14:textId="2F579E47">
      <w:pPr>
        <w:pStyle w:val="Heading2"/>
        <w:keepNext w:val="1"/>
        <w:keepLines w:val="1"/>
        <w:spacing w:before="160" w:after="80"/>
        <w:rPr>
          <w:rFonts w:ascii="Aptos" w:hAnsi="Aptos" w:eastAsia="Aptos" w:cs="Aptos"/>
          <w:noProof w:val="0"/>
          <w:sz w:val="24"/>
          <w:szCs w:val="24"/>
          <w:lang w:val="en-US"/>
        </w:rPr>
      </w:pPr>
      <w:bookmarkStart w:name="_Toc1381048123" w:id="2028734195"/>
      <w:r w:rsidRPr="642AB300" w:rsidR="2A0714B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2</w:t>
      </w:r>
      <w:r w:rsidRPr="642AB300" w:rsidR="21078638">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4</w:t>
      </w:r>
      <w:r w:rsidRPr="642AB300" w:rsidR="2A0714B6">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 The Mirror Planet: How AI Redraws Culture</w:t>
      </w:r>
      <w:bookmarkEnd w:id="2028734195"/>
    </w:p>
    <w:p w:rsidR="2179CC2E" w:rsidP="79BF392C" w:rsidRDefault="2179CC2E" w14:paraId="24CDC2ED" w14:textId="38112D5F">
      <w:pPr>
        <w:spacing w:before="240" w:beforeAutospacing="off" w:after="240" w:afterAutospacing="off"/>
      </w:pPr>
      <w:r w:rsidRPr="79BF392C" w:rsidR="46B439A2">
        <w:rPr>
          <w:rFonts w:ascii="Aptos" w:hAnsi="Aptos" w:eastAsia="Aptos" w:cs="Aptos"/>
          <w:noProof w:val="0"/>
          <w:sz w:val="24"/>
          <w:szCs w:val="24"/>
          <w:lang w:val="en-US"/>
        </w:rPr>
        <w:t>Culture used to behave more slowly.</w:t>
      </w:r>
    </w:p>
    <w:p w:rsidR="2179CC2E" w:rsidP="79BF392C" w:rsidRDefault="2179CC2E" w14:paraId="373A72F7" w14:textId="23D1149D">
      <w:pPr>
        <w:spacing w:before="240" w:beforeAutospacing="off" w:after="240" w:afterAutospacing="off"/>
      </w:pPr>
      <w:r w:rsidRPr="79BF392C" w:rsidR="46B439A2">
        <w:rPr>
          <w:rFonts w:ascii="Aptos" w:hAnsi="Aptos" w:eastAsia="Aptos" w:cs="Aptos"/>
          <w:noProof w:val="0"/>
          <w:sz w:val="24"/>
          <w:szCs w:val="24"/>
          <w:lang w:val="en-US"/>
        </w:rPr>
        <w:t>It moved through family, ritual, school, neighbourhood, religion, workplace, and nation. It still does. But those older channels were relatively delayed. One generation absorbed, modified, and passed on its habits to the next. Cultural change happened through institutions, migrations, artistic movements, wars, reforms, and long accumulations of influence. Even when change was dramatic, it usually retained a certain lag. There was time between expression and response, between experiment and normalization, between local habit and larger recognition.</w:t>
      </w:r>
    </w:p>
    <w:p w:rsidR="2179CC2E" w:rsidP="79BF392C" w:rsidRDefault="2179CC2E" w14:paraId="5B3DD773" w14:textId="2428BDD1">
      <w:pPr>
        <w:spacing w:before="240" w:beforeAutospacing="off" w:after="240" w:afterAutospacing="off"/>
      </w:pPr>
      <w:r w:rsidRPr="79BF392C" w:rsidR="46B439A2">
        <w:rPr>
          <w:rFonts w:ascii="Aptos" w:hAnsi="Aptos" w:eastAsia="Aptos" w:cs="Aptos"/>
          <w:noProof w:val="0"/>
          <w:sz w:val="24"/>
          <w:szCs w:val="24"/>
          <w:lang w:val="en-US"/>
        </w:rPr>
        <w:t>That lag has narrowed.</w:t>
      </w:r>
    </w:p>
    <w:p w:rsidR="2179CC2E" w:rsidP="79BF392C" w:rsidRDefault="2179CC2E" w14:paraId="4309C0DF" w14:textId="5DA6E502">
      <w:pPr>
        <w:spacing w:before="240" w:beforeAutospacing="off" w:after="240" w:afterAutospacing="off"/>
      </w:pPr>
      <w:r w:rsidRPr="79BF392C" w:rsidR="46B439A2">
        <w:rPr>
          <w:rFonts w:ascii="Aptos" w:hAnsi="Aptos" w:eastAsia="Aptos" w:cs="Aptos"/>
          <w:noProof w:val="0"/>
          <w:sz w:val="24"/>
          <w:szCs w:val="24"/>
          <w:lang w:val="en-US"/>
        </w:rPr>
        <w:t>Digital platforms first accelerated the circulation of symbols. They made language, style, humour, outrage, aspiration, and self-performance more visible and more portable. Artificial intelligence is now intensifying that shift by making culture not only faster, but more reflexive. Increasingly, people do not merely express themselves into a social world. They express themselves into systems that sort, summarize, rephrase, mirror, amplify, and return those expressions in altered form. Culture becomes not just something we inherit or perform, but something we meet back again through machines.</w:t>
      </w:r>
    </w:p>
    <w:p w:rsidR="2179CC2E" w:rsidP="79BF392C" w:rsidRDefault="2179CC2E" w14:paraId="09DF5513" w14:textId="43E5ADBB">
      <w:pPr>
        <w:spacing w:before="240" w:beforeAutospacing="off" w:after="240" w:afterAutospacing="off"/>
      </w:pPr>
      <w:r w:rsidRPr="79BF392C" w:rsidR="46B439A2">
        <w:rPr>
          <w:rFonts w:ascii="Aptos" w:hAnsi="Aptos" w:eastAsia="Aptos" w:cs="Aptos"/>
          <w:noProof w:val="0"/>
          <w:sz w:val="24"/>
          <w:szCs w:val="24"/>
          <w:lang w:val="en-US"/>
        </w:rPr>
        <w:t>This is what I mean by the mirror planet.</w:t>
      </w:r>
    </w:p>
    <w:p w:rsidR="2179CC2E" w:rsidP="79BF392C" w:rsidRDefault="2179CC2E" w14:paraId="1D10D88A" w14:textId="531542DB">
      <w:pPr>
        <w:spacing w:before="240" w:beforeAutospacing="off" w:after="240" w:afterAutospacing="off"/>
      </w:pPr>
      <w:r w:rsidRPr="79BF392C" w:rsidR="46B439A2">
        <w:rPr>
          <w:rFonts w:ascii="Aptos" w:hAnsi="Aptos" w:eastAsia="Aptos" w:cs="Aptos"/>
          <w:noProof w:val="0"/>
          <w:sz w:val="24"/>
          <w:szCs w:val="24"/>
          <w:lang w:val="en-US"/>
        </w:rPr>
        <w:t>The mirror planet is not a utopian image of human unity, nor a claim that the world has become one consciousness. It is a description of a new condition in which identity, language, and meaning are increasingly produced inside recursive loops. People speak, platforms rank, audiences react, models summarize, feeds redistribute, and individuals revise themselves in response. The result is a world that reflects human expression back at us more quickly, more continuously, and more selectively than earlier media ever could.</w:t>
      </w:r>
    </w:p>
    <w:p w:rsidR="2179CC2E" w:rsidP="79BF392C" w:rsidRDefault="2179CC2E" w14:paraId="741CAD55" w14:textId="08834466">
      <w:pPr>
        <w:spacing w:before="240" w:beforeAutospacing="off" w:after="240" w:afterAutospacing="off"/>
      </w:pPr>
      <w:r w:rsidRPr="79BF392C" w:rsidR="46B439A2">
        <w:rPr>
          <w:rFonts w:ascii="Aptos" w:hAnsi="Aptos" w:eastAsia="Aptos" w:cs="Aptos"/>
          <w:noProof w:val="0"/>
          <w:sz w:val="24"/>
          <w:szCs w:val="24"/>
          <w:lang w:val="en-US"/>
        </w:rPr>
        <w:t>That reflection is uneven. It is often distorted. It is not wisdom. But it is now one of the central conditions under which culture is formed.</w:t>
      </w:r>
    </w:p>
    <w:p w:rsidR="2179CC2E" w:rsidP="1122BF4A" w:rsidRDefault="2179CC2E" w14:paraId="493BB346" w14:textId="3E88FD00">
      <w:pPr>
        <w:pStyle w:val="Heading3"/>
        <w:rPr>
          <w:noProof w:val="0"/>
          <w:lang w:val="en-US"/>
        </w:rPr>
      </w:pPr>
      <w:bookmarkStart w:name="_Toc360430562" w:id="1147821262"/>
      <w:r w:rsidRPr="7D94FF10" w:rsidR="068D99CF">
        <w:rPr>
          <w:noProof w:val="0"/>
          <w:lang w:val="en-US"/>
        </w:rPr>
        <w:t>From Window to Mirror</w:t>
      </w:r>
      <w:bookmarkEnd w:id="1147821262"/>
    </w:p>
    <w:p w:rsidR="2179CC2E" w:rsidP="79BF392C" w:rsidRDefault="2179CC2E" w14:paraId="10DE06AC" w14:textId="3E33EABD">
      <w:pPr>
        <w:spacing w:before="240" w:beforeAutospacing="off" w:after="240" w:afterAutospacing="off"/>
      </w:pPr>
      <w:r w:rsidRPr="79BF392C" w:rsidR="46B439A2">
        <w:rPr>
          <w:rFonts w:ascii="Aptos" w:hAnsi="Aptos" w:eastAsia="Aptos" w:cs="Aptos"/>
          <w:noProof w:val="0"/>
          <w:sz w:val="24"/>
          <w:szCs w:val="24"/>
          <w:lang w:val="en-US"/>
        </w:rPr>
        <w:t>Older media were often described as windows onto the world. They showed people other lives, other places, other possibilities. That metaphor still works up to a point. But digital systems, and especially AI-mediated systems, no longer function only as windows. They also function as mirrors.</w:t>
      </w:r>
    </w:p>
    <w:p w:rsidR="2179CC2E" w:rsidP="79BF392C" w:rsidRDefault="2179CC2E" w14:paraId="4029070F" w14:textId="1E81E264">
      <w:pPr>
        <w:spacing w:before="240" w:beforeAutospacing="off" w:after="240" w:afterAutospacing="off"/>
      </w:pPr>
      <w:r w:rsidRPr="79BF392C" w:rsidR="46B439A2">
        <w:rPr>
          <w:rFonts w:ascii="Aptos" w:hAnsi="Aptos" w:eastAsia="Aptos" w:cs="Aptos"/>
          <w:noProof w:val="0"/>
          <w:sz w:val="24"/>
          <w:szCs w:val="24"/>
          <w:lang w:val="en-US"/>
        </w:rPr>
        <w:t>A window presents something external. A mirror returns something of the self.</w:t>
      </w:r>
    </w:p>
    <w:p w:rsidR="2179CC2E" w:rsidP="79BF392C" w:rsidRDefault="2179CC2E" w14:paraId="6092C807" w14:textId="7937208A">
      <w:pPr>
        <w:spacing w:before="240" w:beforeAutospacing="off" w:after="240" w:afterAutospacing="off"/>
      </w:pPr>
      <w:r w:rsidRPr="79BF392C" w:rsidR="46B439A2">
        <w:rPr>
          <w:rFonts w:ascii="Aptos" w:hAnsi="Aptos" w:eastAsia="Aptos" w:cs="Aptos"/>
          <w:noProof w:val="0"/>
          <w:sz w:val="24"/>
          <w:szCs w:val="24"/>
          <w:lang w:val="en-US"/>
        </w:rPr>
        <w:t>This distinction matters because much of contemporary digital life is no longer only about receiving information. It is about seeing one’s own preferences, patterns, tone, fears, ambitions, and vulnerabilities reflected back through systems that learn from repeated interaction. Search histories, recommendation engines, chat logs, predictive text, translation tools, AI writing assistance, voice systems, and companion platforms all participate in this shift. They do not merely expose users to culture. They increasingly organize culture around feedback from the user’s own behavior.</w:t>
      </w:r>
    </w:p>
    <w:p w:rsidR="2179CC2E" w:rsidP="79BF392C" w:rsidRDefault="2179CC2E" w14:paraId="0F47E878" w14:textId="4A5641B2">
      <w:pPr>
        <w:spacing w:before="240" w:beforeAutospacing="off" w:after="240" w:afterAutospacing="off"/>
      </w:pPr>
      <w:r w:rsidRPr="79BF392C" w:rsidR="46B439A2">
        <w:rPr>
          <w:rFonts w:ascii="Aptos" w:hAnsi="Aptos" w:eastAsia="Aptos" w:cs="Aptos"/>
          <w:noProof w:val="0"/>
          <w:sz w:val="24"/>
          <w:szCs w:val="24"/>
          <w:lang w:val="en-US"/>
        </w:rPr>
        <w:t>That is why AI changes the structure of mediation. A traditional platform might show a user what others are saying. A conversational system goes further. It responds in a form calibrated to the user’s own phrasing, curiosity, uncertainty, or emotional state. It can become a site where the self is not simply projected but actively re-encountered. The user begins to learn what kind of prompts produce what kind of responses, what tone elicits what tone, what confusions recur, what metaphors return, what needs keep resurfacing. Even when the interaction is superficial, it is still reflective. The system helps reveal how the person speaks, asks, hesitates, and revises.</w:t>
      </w:r>
    </w:p>
    <w:p w:rsidR="2179CC2E" w:rsidP="79BF392C" w:rsidRDefault="2179CC2E" w14:paraId="773D3336" w14:textId="6E009461">
      <w:pPr>
        <w:spacing w:before="240" w:beforeAutospacing="off" w:after="240" w:afterAutospacing="off"/>
      </w:pPr>
      <w:r w:rsidRPr="79BF392C" w:rsidR="46B439A2">
        <w:rPr>
          <w:rFonts w:ascii="Aptos" w:hAnsi="Aptos" w:eastAsia="Aptos" w:cs="Aptos"/>
          <w:noProof w:val="0"/>
          <w:sz w:val="24"/>
          <w:szCs w:val="24"/>
          <w:lang w:val="en-US"/>
        </w:rPr>
        <w:t xml:space="preserve">This is one reason younger users interact with AI differently from older broadcast generations. In the United States, younger adults are far more likely than older adults to be aware of and regularly interact with AI, and a majority of teens now report having used AI chatbots at least at some level. Pew’s recent survey work also found that roughly three-in-ten teens say they use AI chatbots daily, while about half of adults under 50 say they interact with AI around once a day or more often. </w:t>
      </w:r>
    </w:p>
    <w:p w:rsidR="2179CC2E" w:rsidP="79BF392C" w:rsidRDefault="2179CC2E" w14:paraId="748A1E9E" w14:textId="3C5D1B6F">
      <w:pPr>
        <w:spacing w:before="240" w:beforeAutospacing="off" w:after="240" w:afterAutospacing="off"/>
      </w:pPr>
      <w:r w:rsidRPr="79BF392C" w:rsidR="46B439A2">
        <w:rPr>
          <w:rFonts w:ascii="Aptos" w:hAnsi="Aptos" w:eastAsia="Aptos" w:cs="Aptos"/>
          <w:noProof w:val="0"/>
          <w:sz w:val="24"/>
          <w:szCs w:val="24"/>
          <w:lang w:val="en-US"/>
        </w:rPr>
        <w:t>The cultural significance is not simply that AI is popular. It is that reflective, machine-mediated interaction is becoming ordinary. Once that happens, the mirror ceases to feel novel. It becomes part of the environment.</w:t>
      </w:r>
    </w:p>
    <w:p w:rsidR="2179CC2E" w:rsidP="1122BF4A" w:rsidRDefault="2179CC2E" w14:paraId="47F3E058" w14:textId="49F9A342">
      <w:pPr>
        <w:pStyle w:val="Heading3"/>
        <w:rPr>
          <w:noProof w:val="0"/>
          <w:lang w:val="en-US"/>
        </w:rPr>
      </w:pPr>
      <w:bookmarkStart w:name="_Toc278596159" w:id="219981694"/>
      <w:r w:rsidRPr="7D94FF10" w:rsidR="068D99CF">
        <w:rPr>
          <w:noProof w:val="0"/>
          <w:lang w:val="en-US"/>
        </w:rPr>
        <w:t>Culture as Feedback Loop</w:t>
      </w:r>
      <w:bookmarkEnd w:id="219981694"/>
    </w:p>
    <w:p w:rsidR="2179CC2E" w:rsidP="79BF392C" w:rsidRDefault="2179CC2E" w14:paraId="744359DD" w14:textId="58C69358">
      <w:pPr>
        <w:spacing w:before="240" w:beforeAutospacing="off" w:after="240" w:afterAutospacing="off"/>
      </w:pPr>
      <w:r w:rsidRPr="79BF392C" w:rsidR="46B439A2">
        <w:rPr>
          <w:rFonts w:ascii="Aptos" w:hAnsi="Aptos" w:eastAsia="Aptos" w:cs="Aptos"/>
          <w:noProof w:val="0"/>
          <w:sz w:val="24"/>
          <w:szCs w:val="24"/>
          <w:lang w:val="en-US"/>
        </w:rPr>
        <w:t>The mirror planet is built on loops.</w:t>
      </w:r>
    </w:p>
    <w:p w:rsidR="2179CC2E" w:rsidP="79BF392C" w:rsidRDefault="2179CC2E" w14:paraId="640C2B95" w14:textId="49026563">
      <w:pPr>
        <w:spacing w:before="240" w:beforeAutospacing="off" w:after="240" w:afterAutospacing="off"/>
      </w:pPr>
      <w:r w:rsidRPr="79BF392C" w:rsidR="46B439A2">
        <w:rPr>
          <w:rFonts w:ascii="Aptos" w:hAnsi="Aptos" w:eastAsia="Aptos" w:cs="Aptos"/>
          <w:noProof w:val="0"/>
          <w:sz w:val="24"/>
          <w:szCs w:val="24"/>
          <w:lang w:val="en-US"/>
        </w:rPr>
        <w:t>A person posts a phrase, image, or position. A platform ranks it. Others respond. The user sees what gains traction and what falls flat. They adapt. A model suggests a cleaner wording, a sharper summary, a softer tone, a more persuasive formulation. The next expression is already influenced by the previous reception. Over time, culture becomes less a sequence of isolated acts and more a chain of recursive adjustments.</w:t>
      </w:r>
    </w:p>
    <w:p w:rsidR="2179CC2E" w:rsidP="79BF392C" w:rsidRDefault="2179CC2E" w14:paraId="61612BFA" w14:textId="166D350F">
      <w:pPr>
        <w:spacing w:before="240" w:beforeAutospacing="off" w:after="240" w:afterAutospacing="off"/>
      </w:pPr>
      <w:r w:rsidRPr="79BF392C" w:rsidR="46B439A2">
        <w:rPr>
          <w:rFonts w:ascii="Aptos" w:hAnsi="Aptos" w:eastAsia="Aptos" w:cs="Aptos"/>
          <w:noProof w:val="0"/>
          <w:sz w:val="24"/>
          <w:szCs w:val="24"/>
          <w:lang w:val="en-US"/>
        </w:rPr>
        <w:t>The same principle now extends beyond public performance into cognition itself. When people plan with AI, write with AI, rehearse with AI, translate with AI, or emotionally process through AI, the loop becomes more intimate. The system is no longer just shaping visibility. It begins to shape articulation. It affects which parts of experience become legible, which sentiments get named, which narratives get stabilized, and which patterns become easier to repeat.</w:t>
      </w:r>
    </w:p>
    <w:p w:rsidR="2179CC2E" w:rsidP="79BF392C" w:rsidRDefault="2179CC2E" w14:paraId="5D4587D9" w14:textId="143D8B9A">
      <w:pPr>
        <w:spacing w:before="240" w:beforeAutospacing="off" w:after="240" w:afterAutospacing="off"/>
      </w:pPr>
      <w:r w:rsidRPr="79BF392C" w:rsidR="46B439A2">
        <w:rPr>
          <w:rFonts w:ascii="Aptos" w:hAnsi="Aptos" w:eastAsia="Aptos" w:cs="Aptos"/>
          <w:noProof w:val="0"/>
          <w:sz w:val="24"/>
          <w:szCs w:val="24"/>
          <w:lang w:val="en-US"/>
        </w:rPr>
        <w:t>This does not mean that the machine invents the person. But it does help reorganize the path through which the person becomes intelligible to themselves and to others.</w:t>
      </w:r>
    </w:p>
    <w:p w:rsidR="2179CC2E" w:rsidP="79BF392C" w:rsidRDefault="2179CC2E" w14:paraId="67615448" w14:textId="122769BB">
      <w:pPr>
        <w:spacing w:before="240" w:beforeAutospacing="off" w:after="240" w:afterAutospacing="off"/>
      </w:pPr>
      <w:r w:rsidRPr="79BF392C" w:rsidR="46B439A2">
        <w:rPr>
          <w:rFonts w:ascii="Aptos" w:hAnsi="Aptos" w:eastAsia="Aptos" w:cs="Aptos"/>
          <w:noProof w:val="0"/>
          <w:sz w:val="24"/>
          <w:szCs w:val="24"/>
          <w:lang w:val="en-US"/>
        </w:rPr>
        <w:t>That is an important cultural shift. In earlier eras, the self was often revised through conversation with parents, teachers, peers, lovers, or institutions. Those remain powerful. But AI introduces a new kind of interlocutor: responsive, tireless, searchable, revisitable, and often free of ordinary social penalties. This changes the tempo of self-revision. A person can now test ten versions of a message before sending one. They can ask whether a sentence sounds too defensive, too formal, too emotional, too local, too foreign. They can return to past chats and watch how their own thinking has drifted. They can use the machine not only to communicate, but to inspect the process of communication itself.</w:t>
      </w:r>
    </w:p>
    <w:p w:rsidR="2179CC2E" w:rsidP="79BF392C" w:rsidRDefault="2179CC2E" w14:paraId="70B57225" w14:textId="330D5478">
      <w:pPr>
        <w:spacing w:before="240" w:beforeAutospacing="off" w:after="240" w:afterAutospacing="off"/>
      </w:pPr>
      <w:r w:rsidRPr="79BF392C" w:rsidR="46B439A2">
        <w:rPr>
          <w:rFonts w:ascii="Aptos" w:hAnsi="Aptos" w:eastAsia="Aptos" w:cs="Aptos"/>
          <w:noProof w:val="0"/>
          <w:sz w:val="24"/>
          <w:szCs w:val="24"/>
          <w:lang w:val="en-US"/>
        </w:rPr>
        <w:t>That is why the mirror planet is not only about spectacle. It is also about assisted recursion.</w:t>
      </w:r>
    </w:p>
    <w:p w:rsidR="2179CC2E" w:rsidP="79BF392C" w:rsidRDefault="2179CC2E" w14:paraId="46F8761D" w14:textId="2BD2581F">
      <w:pPr>
        <w:spacing w:before="240" w:beforeAutospacing="off" w:after="240" w:afterAutospacing="off"/>
      </w:pPr>
      <w:r w:rsidRPr="79BF392C" w:rsidR="46B439A2">
        <w:rPr>
          <w:rFonts w:ascii="Aptos" w:hAnsi="Aptos" w:eastAsia="Aptos" w:cs="Aptos"/>
          <w:noProof w:val="0"/>
          <w:sz w:val="24"/>
          <w:szCs w:val="24"/>
          <w:lang w:val="en-US"/>
        </w:rPr>
        <w:t>This dynamic fits the broader pattern already traced in your work. The question is not merely whether identity is changing, but whether our existing methods are sensitive enough to detect how it changes when language becomes iterative, contextual, and co-processed. The work on within-person variation and blind spots in longitudinal inference matters here because both point to the same problem: people do not present one stable self, and surface outputs often conceal the deeper structure of what is actually happening over time.</w:t>
      </w:r>
    </w:p>
    <w:p w:rsidR="2179CC2E" w:rsidP="79BF392C" w:rsidRDefault="2179CC2E" w14:paraId="45489E03" w14:textId="1D902A20">
      <w:pPr>
        <w:spacing w:before="240" w:beforeAutospacing="off" w:after="240" w:afterAutospacing="off"/>
      </w:pPr>
      <w:r w:rsidRPr="79BF392C" w:rsidR="46B439A2">
        <w:rPr>
          <w:rFonts w:ascii="Aptos" w:hAnsi="Aptos" w:eastAsia="Aptos" w:cs="Aptos"/>
          <w:noProof w:val="0"/>
          <w:sz w:val="24"/>
          <w:szCs w:val="24"/>
          <w:lang w:val="en-US"/>
        </w:rPr>
        <w:t>The mirror planet intensifies that methodological challenge. If culture itself becomes more recursive, then the self becomes harder to infer from snapshots alone.</w:t>
      </w:r>
    </w:p>
    <w:p w:rsidR="2179CC2E" w:rsidP="1122BF4A" w:rsidRDefault="2179CC2E" w14:paraId="0750799F" w14:textId="2380A5F3">
      <w:pPr>
        <w:pStyle w:val="Heading3"/>
        <w:rPr>
          <w:noProof w:val="0"/>
          <w:lang w:val="en-US"/>
        </w:rPr>
      </w:pPr>
      <w:bookmarkStart w:name="_Toc804473701" w:id="293497571"/>
      <w:r w:rsidRPr="7D94FF10" w:rsidR="068D99CF">
        <w:rPr>
          <w:noProof w:val="0"/>
          <w:lang w:val="en-US"/>
        </w:rPr>
        <w:t>Visibility, Distortion, and Speed</w:t>
      </w:r>
      <w:bookmarkEnd w:id="293497571"/>
    </w:p>
    <w:p w:rsidR="2179CC2E" w:rsidP="79BF392C" w:rsidRDefault="2179CC2E" w14:paraId="7439BD0E" w14:textId="1209C5A5">
      <w:pPr>
        <w:spacing w:before="240" w:beforeAutospacing="off" w:after="240" w:afterAutospacing="off"/>
      </w:pPr>
      <w:r w:rsidRPr="79BF392C" w:rsidR="46B439A2">
        <w:rPr>
          <w:rFonts w:ascii="Aptos" w:hAnsi="Aptos" w:eastAsia="Aptos" w:cs="Aptos"/>
          <w:noProof w:val="0"/>
          <w:sz w:val="24"/>
          <w:szCs w:val="24"/>
          <w:lang w:val="en-US"/>
        </w:rPr>
        <w:t>Mirrors do not only reveal. They also distort.</w:t>
      </w:r>
    </w:p>
    <w:p w:rsidR="2179CC2E" w:rsidP="79BF392C" w:rsidRDefault="2179CC2E" w14:paraId="257C8048" w14:textId="1743F9FB">
      <w:pPr>
        <w:spacing w:before="240" w:beforeAutospacing="off" w:after="240" w:afterAutospacing="off"/>
      </w:pPr>
      <w:r w:rsidRPr="79BF392C" w:rsidR="46B439A2">
        <w:rPr>
          <w:rFonts w:ascii="Aptos" w:hAnsi="Aptos" w:eastAsia="Aptos" w:cs="Aptos"/>
          <w:noProof w:val="0"/>
          <w:sz w:val="24"/>
          <w:szCs w:val="24"/>
          <w:lang w:val="en-US"/>
        </w:rPr>
        <w:t>Digital systems reflect back what they can measure, what they can rank, and what their incentives reward. This is true of conventional platforms and it remains true of AI systems. Visibility is never neutral. What gets amplified is often what is compressible, emotionally salient, visually legible, platform-friendly, or statistically overrepresented in the training environment. Much of what matters most in identity, especially for Fourth Culture individuals, does not arrive in those forms.</w:t>
      </w:r>
    </w:p>
    <w:p w:rsidR="2179CC2E" w:rsidP="79BF392C" w:rsidRDefault="2179CC2E" w14:paraId="219400C3" w14:textId="6F227608">
      <w:pPr>
        <w:spacing w:before="240" w:beforeAutospacing="off" w:after="240" w:afterAutospacing="off"/>
      </w:pPr>
      <w:r w:rsidRPr="79BF392C" w:rsidR="46B439A2">
        <w:rPr>
          <w:rFonts w:ascii="Aptos" w:hAnsi="Aptos" w:eastAsia="Aptos" w:cs="Aptos"/>
          <w:noProof w:val="0"/>
          <w:sz w:val="24"/>
          <w:szCs w:val="24"/>
          <w:lang w:val="en-US"/>
        </w:rPr>
        <w:t>This is where the promise of reflection collides with its danger.</w:t>
      </w:r>
    </w:p>
    <w:p w:rsidR="2179CC2E" w:rsidP="79BF392C" w:rsidRDefault="2179CC2E" w14:paraId="39248402" w14:textId="7A44FDB0">
      <w:pPr>
        <w:spacing w:before="240" w:beforeAutospacing="off" w:after="240" w:afterAutospacing="off"/>
      </w:pPr>
      <w:r w:rsidRPr="79BF392C" w:rsidR="46B439A2">
        <w:rPr>
          <w:rFonts w:ascii="Aptos" w:hAnsi="Aptos" w:eastAsia="Aptos" w:cs="Aptos"/>
          <w:noProof w:val="0"/>
          <w:sz w:val="24"/>
          <w:szCs w:val="24"/>
          <w:lang w:val="en-US"/>
        </w:rPr>
        <w:t>AI can help people articulate themselves more clearly, but it can also train them toward legibility at the cost of complexity. It can support confidence, but also reward smoothness over truth. It can reduce translation burden, while quietly standardizing people into the dominant grammar of the system. It can make emotional patterns more visible, while still misreading what is culturally specific, ironic, ambivalent, or strategically hidden.</w:t>
      </w:r>
    </w:p>
    <w:p w:rsidR="2179CC2E" w:rsidP="7A9C107B" w:rsidRDefault="2179CC2E" w14:paraId="651DA9F6" w14:textId="595C17F6">
      <w:pPr>
        <w:pStyle w:val="Normal"/>
        <w:spacing w:before="240" w:beforeAutospacing="off" w:after="240" w:afterAutospacing="off"/>
      </w:pPr>
      <w:r w:rsidRPr="7A9C107B" w:rsidR="6AC31C91">
        <w:rPr>
          <w:rFonts w:ascii="Aptos" w:hAnsi="Aptos" w:eastAsia="Aptos" w:cs="Aptos"/>
          <w:noProof w:val="0"/>
          <w:sz w:val="24"/>
          <w:szCs w:val="24"/>
          <w:lang w:val="en-US"/>
        </w:rPr>
        <w:t>UNESCO has repeatedly warned</w:t>
      </w:r>
      <w:r w:rsidRPr="7A9C107B" w:rsidR="6AC31C91">
        <w:rPr>
          <w:rFonts w:ascii="Aptos" w:hAnsi="Aptos" w:eastAsia="Aptos" w:cs="Aptos"/>
          <w:noProof w:val="0"/>
          <w:sz w:val="24"/>
          <w:szCs w:val="24"/>
          <w:lang w:val="en-US"/>
        </w:rPr>
        <w:t xml:space="preserve"> that generative AI systems can perpetuate stereotypes, reinforce discriminatory patterns, and amplify inequalities when they are inserted into education and public life without stronger governance and context sensitivity. UNESCO’s recent education guidance also emphasizes that technological deployment should follow learner needs, not simply the novelty of the tool itself</w:t>
      </w:r>
      <w:r w:rsidRPr="7A9C107B" w:rsidR="00EC2A75">
        <w:rPr>
          <w:rFonts w:ascii="Aptos" w:hAnsi="Aptos" w:eastAsia="Aptos" w:cs="Aptos"/>
          <w:noProof w:val="0"/>
          <w:sz w:val="24"/>
          <w:szCs w:val="24"/>
          <w:lang w:val="en-US"/>
        </w:rPr>
        <w:t xml:space="preserve"> (UNESCO, 2023)</w:t>
      </w:r>
      <w:r w:rsidRPr="7A9C107B" w:rsidR="6AC31C91">
        <w:rPr>
          <w:rFonts w:ascii="Aptos" w:hAnsi="Aptos" w:eastAsia="Aptos" w:cs="Aptos"/>
          <w:noProof w:val="0"/>
          <w:sz w:val="24"/>
          <w:szCs w:val="24"/>
          <w:lang w:val="en-US"/>
        </w:rPr>
        <w:t xml:space="preserve">. </w:t>
      </w:r>
    </w:p>
    <w:p w:rsidR="2179CC2E" w:rsidP="79BF392C" w:rsidRDefault="2179CC2E" w14:paraId="243825A6" w14:textId="4233E32B">
      <w:pPr>
        <w:spacing w:before="240" w:beforeAutospacing="off" w:after="240" w:afterAutospacing="off"/>
      </w:pPr>
      <w:r w:rsidRPr="79BF392C" w:rsidR="46B439A2">
        <w:rPr>
          <w:rFonts w:ascii="Aptos" w:hAnsi="Aptos" w:eastAsia="Aptos" w:cs="Aptos"/>
          <w:noProof w:val="0"/>
          <w:sz w:val="24"/>
          <w:szCs w:val="24"/>
          <w:lang w:val="en-US"/>
        </w:rPr>
        <w:t>That warning extends beyond schools. It applies to culture more generally.</w:t>
      </w:r>
    </w:p>
    <w:p w:rsidR="2179CC2E" w:rsidP="79BF392C" w:rsidRDefault="2179CC2E" w14:paraId="62D97E60" w14:textId="59298807">
      <w:pPr>
        <w:spacing w:before="240" w:beforeAutospacing="off" w:after="240" w:afterAutospacing="off"/>
      </w:pPr>
      <w:r w:rsidRPr="79BF392C" w:rsidR="46B439A2">
        <w:rPr>
          <w:rFonts w:ascii="Aptos" w:hAnsi="Aptos" w:eastAsia="Aptos" w:cs="Aptos"/>
          <w:noProof w:val="0"/>
          <w:sz w:val="24"/>
          <w:szCs w:val="24"/>
          <w:lang w:val="en-US"/>
        </w:rPr>
        <w:t>The mirror planet reflects humanity selectively. It shows back what its systems know how to process. People whose language, accent, moral frame, or social experience already fits dominant models may find the reflection smoother. Those outside those defaults may experience something more mixed: recognition in some registers, flattening in others. This is especially relevant to Fourth Culture lives, which are often built from partial fit. The mirror may help them feel seen, but it may also quietly teach them which parts of themselves are easier for the machine to return.</w:t>
      </w:r>
    </w:p>
    <w:p w:rsidR="2179CC2E" w:rsidP="79BF392C" w:rsidRDefault="2179CC2E" w14:paraId="0277249D" w14:textId="334FFA2F">
      <w:pPr>
        <w:spacing w:before="240" w:beforeAutospacing="off" w:after="240" w:afterAutospacing="off"/>
      </w:pPr>
      <w:r w:rsidRPr="79BF392C" w:rsidR="46B439A2">
        <w:rPr>
          <w:rFonts w:ascii="Aptos" w:hAnsi="Aptos" w:eastAsia="Aptos" w:cs="Aptos"/>
          <w:noProof w:val="0"/>
          <w:sz w:val="24"/>
          <w:szCs w:val="24"/>
          <w:lang w:val="en-US"/>
        </w:rPr>
        <w:t>Speed deepens the problem. In recursive media environments, feedback arrives quickly and often repeatedly. A formulation is tested, rewarded, refined, and normalized at a pace older forms of cultural life rarely allowed. This can accelerate learning. It can also accelerate conformity, emotional contagion, and style convergence. Reflexivity becomes more available, but so does overadjustment. A self can become overfitted to the mirrors it consults.</w:t>
      </w:r>
    </w:p>
    <w:p w:rsidR="2179CC2E" w:rsidP="79BF392C" w:rsidRDefault="2179CC2E" w14:paraId="1149C2ED" w14:textId="6457118A">
      <w:pPr>
        <w:spacing w:before="240" w:beforeAutospacing="off" w:after="240" w:afterAutospacing="off"/>
      </w:pPr>
      <w:r w:rsidRPr="79BF392C" w:rsidR="46B439A2">
        <w:rPr>
          <w:rFonts w:ascii="Aptos" w:hAnsi="Aptos" w:eastAsia="Aptos" w:cs="Aptos"/>
          <w:noProof w:val="0"/>
          <w:sz w:val="24"/>
          <w:szCs w:val="24"/>
          <w:lang w:val="en-US"/>
        </w:rPr>
        <w:t>This is why the mirror planet should not be confused with mature self-knowledge. Reflection is not the same as integration. It is merely the condition under which integration now has to occur.</w:t>
      </w:r>
    </w:p>
    <w:p w:rsidR="2179CC2E" w:rsidP="1122BF4A" w:rsidRDefault="2179CC2E" w14:paraId="6B0076B0" w14:textId="6B648E21">
      <w:pPr>
        <w:pStyle w:val="Heading3"/>
        <w:rPr>
          <w:noProof w:val="0"/>
          <w:lang w:val="en-US"/>
        </w:rPr>
      </w:pPr>
      <w:bookmarkStart w:name="_Toc1926164257" w:id="353111400"/>
      <w:r w:rsidRPr="7D94FF10" w:rsidR="068D99CF">
        <w:rPr>
          <w:noProof w:val="0"/>
          <w:lang w:val="en-US"/>
        </w:rPr>
        <w:t>What the Mirror Planet Does to Belonging</w:t>
      </w:r>
      <w:bookmarkEnd w:id="353111400"/>
    </w:p>
    <w:p w:rsidR="2179CC2E" w:rsidP="79BF392C" w:rsidRDefault="2179CC2E" w14:paraId="6ADAFF93" w14:textId="411815CB">
      <w:pPr>
        <w:spacing w:before="240" w:beforeAutospacing="off" w:after="240" w:afterAutospacing="off"/>
      </w:pPr>
      <w:r w:rsidRPr="79BF392C" w:rsidR="46B439A2">
        <w:rPr>
          <w:rFonts w:ascii="Aptos" w:hAnsi="Aptos" w:eastAsia="Aptos" w:cs="Aptos"/>
          <w:noProof w:val="0"/>
          <w:sz w:val="24"/>
          <w:szCs w:val="24"/>
          <w:lang w:val="en-US"/>
        </w:rPr>
        <w:t>Belonging changes when culture becomes more recursive.</w:t>
      </w:r>
    </w:p>
    <w:p w:rsidR="2179CC2E" w:rsidP="79BF392C" w:rsidRDefault="2179CC2E" w14:paraId="4F7ECF93" w14:textId="79970189">
      <w:pPr>
        <w:spacing w:before="240" w:beforeAutospacing="off" w:after="240" w:afterAutospacing="off"/>
      </w:pPr>
      <w:r w:rsidRPr="79BF392C" w:rsidR="46B439A2">
        <w:rPr>
          <w:rFonts w:ascii="Aptos" w:hAnsi="Aptos" w:eastAsia="Aptos" w:cs="Aptos"/>
          <w:noProof w:val="0"/>
          <w:sz w:val="24"/>
          <w:szCs w:val="24"/>
          <w:lang w:val="en-US"/>
        </w:rPr>
        <w:t>In older models, belonging often emerged through repeated presence in relatively stable communities. You knew where you stood because the same people, institutions, and rituals kept returning. In the digital present, belonging often emerges through interaction patterns instead: response rates, tone, familiarity, in-jokes, shared media references, archive depth, and a growing record of mutual legibility. AI extends this further by offering forms of interaction that can feel continuous even when they are not social in the ordinary sense.</w:t>
      </w:r>
    </w:p>
    <w:p w:rsidR="2179CC2E" w:rsidP="79BF392C" w:rsidRDefault="2179CC2E" w14:paraId="29AC6AD5" w14:textId="08D31179">
      <w:pPr>
        <w:spacing w:before="240" w:beforeAutospacing="off" w:after="240" w:afterAutospacing="off"/>
      </w:pPr>
      <w:r w:rsidRPr="79BF392C" w:rsidR="46B439A2">
        <w:rPr>
          <w:rFonts w:ascii="Aptos" w:hAnsi="Aptos" w:eastAsia="Aptos" w:cs="Aptos"/>
          <w:noProof w:val="0"/>
          <w:sz w:val="24"/>
          <w:szCs w:val="24"/>
          <w:lang w:val="en-US"/>
        </w:rPr>
        <w:t>For some users, especially the more rooted, that may remain peripheral. For others, especially those whose offline worlds are fragmented, misrecognizing, or unstable, the machine-mediated layer becomes much more important. It does not replace community, but it can begin to simulate some of its functions: consistency, memory, responsiveness, and a low-cost space for repeated self-articulation.</w:t>
      </w:r>
    </w:p>
    <w:p w:rsidR="2179CC2E" w:rsidP="79BF392C" w:rsidRDefault="2179CC2E" w14:paraId="2F2BA026" w14:textId="638EFD7C">
      <w:pPr>
        <w:spacing w:before="240" w:beforeAutospacing="off" w:after="240" w:afterAutospacing="off"/>
      </w:pPr>
      <w:r w:rsidRPr="79BF392C" w:rsidR="46B439A2">
        <w:rPr>
          <w:rFonts w:ascii="Aptos" w:hAnsi="Aptos" w:eastAsia="Aptos" w:cs="Aptos"/>
          <w:noProof w:val="0"/>
          <w:sz w:val="24"/>
          <w:szCs w:val="24"/>
          <w:lang w:val="en-US"/>
        </w:rPr>
        <w:t>This is why the mirror planet matters particularly for Fourth Culture individuals. Much of their life already unfolds through translation, code-switching, narrative rehearsal, and the search for recognition across misaligned worlds. A recursive digital environment does not create that condition, but it gives it new tools and new risks. It offers more mirrors, more archives, more ways of tuning the self. It also increases the temptation to rely on mediated reflection where ordinary social belonging remains scarce or disappointing.</w:t>
      </w:r>
    </w:p>
    <w:p w:rsidR="2179CC2E" w:rsidP="79BF392C" w:rsidRDefault="2179CC2E" w14:paraId="7F299FF8" w14:textId="42D4F80C">
      <w:pPr>
        <w:spacing w:before="240" w:beforeAutospacing="off" w:after="240" w:afterAutospacing="off"/>
      </w:pPr>
      <w:r w:rsidRPr="79BF392C" w:rsidR="46B439A2">
        <w:rPr>
          <w:rFonts w:ascii="Aptos" w:hAnsi="Aptos" w:eastAsia="Aptos" w:cs="Aptos"/>
          <w:noProof w:val="0"/>
          <w:sz w:val="24"/>
          <w:szCs w:val="24"/>
          <w:lang w:val="en-US"/>
        </w:rPr>
        <w:t>There is an uncomfortable asymmetry here. The more culturally unanchored a person is, the more useful the mirror can become. But the more useful it becomes, the easier it is for private reflection to substitute for public repair. A migrant may feel calmer after using AI to process a humiliating exchange, but the social hierarchy that produced the humiliation remains. A digitally fluent teenager may become more articulate through machine-mediated journaling, but their school, family, or nation may still have no category that fully holds them.</w:t>
      </w:r>
    </w:p>
    <w:p w:rsidR="2179CC2E" w:rsidP="79BF392C" w:rsidRDefault="2179CC2E" w14:paraId="7845812B" w14:textId="06ACA567">
      <w:pPr>
        <w:spacing w:before="240" w:beforeAutospacing="off" w:after="240" w:afterAutospacing="off"/>
      </w:pPr>
      <w:r w:rsidRPr="79BF392C" w:rsidR="46B439A2">
        <w:rPr>
          <w:rFonts w:ascii="Aptos" w:hAnsi="Aptos" w:eastAsia="Aptos" w:cs="Aptos"/>
          <w:noProof w:val="0"/>
          <w:sz w:val="24"/>
          <w:szCs w:val="24"/>
          <w:lang w:val="en-US"/>
        </w:rPr>
        <w:t>The mirror planet can therefore intensify a central tension of the Fourth Culture: it helps people survive incoherence without necessarily reducing the structures that generate it.</w:t>
      </w:r>
    </w:p>
    <w:p w:rsidR="2179CC2E" w:rsidP="79BF392C" w:rsidRDefault="2179CC2E" w14:paraId="6571676C" w14:textId="46897F57">
      <w:pPr>
        <w:spacing w:before="240" w:beforeAutospacing="off" w:after="240" w:afterAutospacing="off"/>
      </w:pPr>
      <w:r w:rsidRPr="7D94FF10" w:rsidR="46B439A2">
        <w:rPr>
          <w:rFonts w:ascii="Aptos" w:hAnsi="Aptos" w:eastAsia="Aptos" w:cs="Aptos"/>
          <w:noProof w:val="0"/>
          <w:sz w:val="24"/>
          <w:szCs w:val="24"/>
          <w:lang w:val="en-US"/>
        </w:rPr>
        <w:t>That is not an argument against the tools. It is an argument for describing them honestly.</w:t>
      </w:r>
    </w:p>
    <w:p w:rsidR="2179CC2E" w:rsidP="79BF392C" w:rsidRDefault="2179CC2E" w14:paraId="0A15D87C" w14:textId="42275307">
      <w:pPr>
        <w:spacing w:before="240" w:beforeAutospacing="off" w:after="240" w:afterAutospacing="off"/>
      </w:pPr>
      <w:r w:rsidRPr="79BF392C" w:rsidR="46B439A2">
        <w:rPr>
          <w:rFonts w:ascii="Aptos" w:hAnsi="Aptos" w:eastAsia="Aptos" w:cs="Aptos"/>
          <w:noProof w:val="0"/>
          <w:sz w:val="24"/>
          <w:szCs w:val="24"/>
          <w:lang w:val="en-US"/>
        </w:rPr>
        <w:t>The question, then, is not whether the mirror planet is good or bad. It is how to inhabit it without surrendering to its distortions.</w:t>
      </w:r>
    </w:p>
    <w:p w:rsidR="2179CC2E" w:rsidP="79BF392C" w:rsidRDefault="2179CC2E" w14:paraId="64AAFF2B" w14:textId="10E78E1F">
      <w:pPr>
        <w:spacing w:before="240" w:beforeAutospacing="off" w:after="240" w:afterAutospacing="off"/>
      </w:pPr>
      <w:r w:rsidRPr="79BF392C" w:rsidR="46B439A2">
        <w:rPr>
          <w:rFonts w:ascii="Aptos" w:hAnsi="Aptos" w:eastAsia="Aptos" w:cs="Aptos"/>
          <w:noProof w:val="0"/>
          <w:sz w:val="24"/>
          <w:szCs w:val="24"/>
          <w:lang w:val="en-US"/>
        </w:rPr>
        <w:t xml:space="preserve">At its best, AI-mediated reflection can help people externalize thought, recover patterns, refine language, and gain some distance from immediate confusion. It can help those who live across worlds maintain continuity where geography, accent, bureaucracy, or class have made continuity difficult. It can lower the cost of reflection. It can widen access to forms of cognitive assistance that used to belong mostly to the privileged. Stanford’s AI Index has noted that adoption accelerated sharply after a slower early phase, while concerns about bias, misuse, and uneven benefit remain persistent. </w:t>
      </w:r>
    </w:p>
    <w:p w:rsidR="2179CC2E" w:rsidP="79BF392C" w:rsidRDefault="2179CC2E" w14:paraId="23C7743F" w14:textId="20D4EAAC">
      <w:pPr>
        <w:spacing w:before="240" w:beforeAutospacing="off" w:after="240" w:afterAutospacing="off"/>
      </w:pPr>
      <w:r w:rsidRPr="79BF392C" w:rsidR="46B439A2">
        <w:rPr>
          <w:rFonts w:ascii="Aptos" w:hAnsi="Aptos" w:eastAsia="Aptos" w:cs="Aptos"/>
          <w:noProof w:val="0"/>
          <w:sz w:val="24"/>
          <w:szCs w:val="24"/>
          <w:lang w:val="en-US"/>
        </w:rPr>
        <w:t>At its worst, however, the mirror planet trains people to overidentify with what is measurable, polished, and instantly returned. It can create the illusion that all reflection is improvement. It can invite dependency on external responsiveness. It can quietly standardize culture under the appearance of personalization.</w:t>
      </w:r>
    </w:p>
    <w:p w:rsidR="2179CC2E" w:rsidP="79BF392C" w:rsidRDefault="2179CC2E" w14:paraId="5FDBF794" w14:textId="4573E8C2">
      <w:pPr>
        <w:spacing w:before="240" w:beforeAutospacing="off" w:after="240" w:afterAutospacing="off"/>
      </w:pPr>
      <w:r w:rsidRPr="79BF392C" w:rsidR="46B439A2">
        <w:rPr>
          <w:rFonts w:ascii="Aptos" w:hAnsi="Aptos" w:eastAsia="Aptos" w:cs="Aptos"/>
          <w:noProof w:val="0"/>
          <w:sz w:val="24"/>
          <w:szCs w:val="24"/>
          <w:lang w:val="en-US"/>
        </w:rPr>
        <w:t>The task is therefore not to escape the mirror. That is no longer realistic. The task is to become more literate about what kind of mirror it is.</w:t>
      </w:r>
    </w:p>
    <w:p w:rsidR="2179CC2E" w:rsidP="79BF392C" w:rsidRDefault="2179CC2E" w14:paraId="51573787" w14:textId="14495F2A">
      <w:pPr>
        <w:spacing w:before="240" w:beforeAutospacing="off" w:after="240" w:afterAutospacing="off"/>
      </w:pPr>
      <w:r w:rsidRPr="79BF392C" w:rsidR="46B439A2">
        <w:rPr>
          <w:rFonts w:ascii="Aptos" w:hAnsi="Aptos" w:eastAsia="Aptos" w:cs="Aptos"/>
          <w:noProof w:val="0"/>
          <w:sz w:val="24"/>
          <w:szCs w:val="24"/>
          <w:lang w:val="en-US"/>
        </w:rPr>
        <w:t>A mature culture of AI use would ask harder questions. What kinds of selves are these systems rewarding? What forms of speech are they making easier, and which are they flattening? When does assistance become overdelegation? When does reflection become avoidance? What kinds of belonging are being scaffolded, and what kinds are being displaced?</w:t>
      </w:r>
    </w:p>
    <w:p w:rsidR="2179CC2E" w:rsidP="79BF392C" w:rsidRDefault="2179CC2E" w14:paraId="0CC0B4F3" w14:textId="3C7CF225">
      <w:pPr>
        <w:spacing w:before="240" w:beforeAutospacing="off" w:after="240" w:afterAutospacing="off"/>
      </w:pPr>
      <w:r w:rsidRPr="79BF392C" w:rsidR="46B439A2">
        <w:rPr>
          <w:rFonts w:ascii="Aptos" w:hAnsi="Aptos" w:eastAsia="Aptos" w:cs="Aptos"/>
          <w:noProof w:val="0"/>
          <w:sz w:val="24"/>
          <w:szCs w:val="24"/>
          <w:lang w:val="en-US"/>
        </w:rPr>
        <w:t>These questions matter for everyone, but they matter first for those already living with partial anchoring. The Fourth Culture is not simply a concept for migration studies. It is one of the earliest human conditions to make the mirror planet legible. The individual who must translate themselves across language, class, family, nation, and technology is often the first to notice how much of life is now being shaped by recursive systems of response.</w:t>
      </w:r>
    </w:p>
    <w:p w:rsidR="2179CC2E" w:rsidP="79BF392C" w:rsidRDefault="2179CC2E" w14:paraId="02A66401" w14:textId="01CF6263">
      <w:pPr>
        <w:spacing w:before="240" w:beforeAutospacing="off" w:after="240" w:afterAutospacing="off"/>
      </w:pPr>
      <w:r w:rsidRPr="79BF392C" w:rsidR="46B439A2">
        <w:rPr>
          <w:rFonts w:ascii="Aptos" w:hAnsi="Aptos" w:eastAsia="Aptos" w:cs="Aptos"/>
          <w:noProof w:val="0"/>
          <w:sz w:val="24"/>
          <w:szCs w:val="24"/>
          <w:lang w:val="en-US"/>
        </w:rPr>
        <w:t>That is why this chapter belongs here.</w:t>
      </w:r>
    </w:p>
    <w:p w:rsidR="2179CC2E" w:rsidP="79BF392C" w:rsidRDefault="2179CC2E" w14:paraId="72E480DF" w14:textId="18734F48">
      <w:pPr>
        <w:spacing w:before="240" w:beforeAutospacing="off" w:after="240" w:afterAutospacing="off"/>
      </w:pPr>
      <w:r w:rsidRPr="79BF392C" w:rsidR="46B439A2">
        <w:rPr>
          <w:rFonts w:ascii="Aptos" w:hAnsi="Aptos" w:eastAsia="Aptos" w:cs="Aptos"/>
          <w:noProof w:val="0"/>
          <w:sz w:val="24"/>
          <w:szCs w:val="24"/>
          <w:lang w:val="en-US"/>
        </w:rPr>
        <w:t>The mirror planet is not the end of culture. It is culture becoming more responsive to its own reflection. That may produce new forms of insight, distortion, creativity, conformity, dependency, and care all at once. The point is not to praise or condemn it in the abstract. The point is to recognize that culture is now being redrawn under recursive conditions, and that the people least securely held by older structures may be the first to adapt to it, and the first to pay its price.</w:t>
      </w:r>
    </w:p>
    <w:p w:rsidR="2179CC2E" w:rsidP="79BF392C" w:rsidRDefault="2179CC2E" w14:paraId="13E1C0B9" w14:textId="70AE918C">
      <w:pPr>
        <w:spacing w:before="240" w:beforeAutospacing="off" w:after="240" w:afterAutospacing="off"/>
      </w:pPr>
      <w:r w:rsidRPr="79BF392C" w:rsidR="46B439A2">
        <w:rPr>
          <w:rFonts w:ascii="Aptos" w:hAnsi="Aptos" w:eastAsia="Aptos" w:cs="Aptos"/>
          <w:noProof w:val="0"/>
          <w:sz w:val="24"/>
          <w:szCs w:val="24"/>
          <w:lang w:val="en-US"/>
        </w:rPr>
        <w:t xml:space="preserve">The next chapter turns from reflection to collaboration. If the mirror planet describes a world in which culture increasingly meets itself through machines, the next question is what happens when thinking itself becomes partially shared with them. The issue is no longer only what we see reflected, but how </w:t>
      </w:r>
      <w:r w:rsidRPr="79BF392C" w:rsidR="46B439A2">
        <w:rPr>
          <w:rFonts w:ascii="Aptos" w:hAnsi="Aptos" w:eastAsia="Aptos" w:cs="Aptos"/>
          <w:noProof w:val="0"/>
          <w:sz w:val="24"/>
          <w:szCs w:val="24"/>
          <w:lang w:val="en-US"/>
        </w:rPr>
        <w:t>much of</w:t>
      </w:r>
      <w:r w:rsidRPr="79BF392C" w:rsidR="46B439A2">
        <w:rPr>
          <w:rFonts w:ascii="Aptos" w:hAnsi="Aptos" w:eastAsia="Aptos" w:cs="Aptos"/>
          <w:noProof w:val="0"/>
          <w:sz w:val="24"/>
          <w:szCs w:val="24"/>
          <w:lang w:val="en-US"/>
        </w:rPr>
        <w:t xml:space="preserve"> ordinary cognition is already being shaped in duet.</w:t>
      </w:r>
    </w:p>
    <w:p w:rsidR="2179CC2E" w:rsidP="2179CC2E" w:rsidRDefault="2179CC2E" w14:paraId="6579166F" w14:textId="1ECEC509">
      <w:pPr>
        <w:pStyle w:val="Normal"/>
        <w:rPr>
          <w:rFonts w:ascii="Aptos" w:hAnsi="Aptos" w:eastAsia="Aptos" w:cs="Aptos"/>
          <w:noProof w:val="0"/>
          <w:sz w:val="24"/>
          <w:szCs w:val="24"/>
          <w:lang w:val="en-US"/>
        </w:rPr>
      </w:pPr>
    </w:p>
    <w:p w:rsidR="2179CC2E" w:rsidP="2179CC2E" w:rsidRDefault="2179CC2E" w14:paraId="477BFA83" w14:textId="604884E4">
      <w:pPr>
        <w:pStyle w:val="Normal"/>
        <w:rPr>
          <w:rFonts w:ascii="Aptos" w:hAnsi="Aptos" w:eastAsia="Aptos" w:cs="Aptos"/>
          <w:noProof w:val="0"/>
          <w:sz w:val="24"/>
          <w:szCs w:val="24"/>
          <w:lang w:val="en-US"/>
        </w:rPr>
      </w:pPr>
    </w:p>
    <w:p w:rsidR="57ABC5D5" w:rsidP="19204717" w:rsidRDefault="57ABC5D5" w14:paraId="03B07420" w14:textId="410A766A">
      <w:pPr>
        <w:pStyle w:val="Heading2"/>
        <w:keepNext w:val="1"/>
        <w:keepLines w:val="1"/>
        <w:rPr>
          <w:rFonts w:ascii="Aptos Display" w:hAnsi="Aptos Display" w:eastAsia="Aptos Display" w:cs="Aptos Display"/>
          <w:noProof w:val="0"/>
          <w:color w:val="0F4761" w:themeColor="accent1" w:themeTint="FF" w:themeShade="BF"/>
          <w:sz w:val="32"/>
          <w:szCs w:val="32"/>
          <w:lang w:val="en-US"/>
        </w:rPr>
      </w:pPr>
      <w:bookmarkStart w:name="_Toc1232524485" w:id="648587794"/>
      <w:r w:rsidRPr="642AB300" w:rsidR="7ADA4D8F">
        <w:rPr>
          <w:noProof w:val="0"/>
          <w:lang w:val="en-US"/>
        </w:rPr>
        <w:t>Chapter 2</w:t>
      </w:r>
      <w:r w:rsidRPr="642AB300" w:rsidR="36888C11">
        <w:rPr>
          <w:noProof w:val="0"/>
          <w:lang w:val="en-US"/>
        </w:rPr>
        <w:t>5</w:t>
      </w:r>
      <w:r w:rsidRPr="642AB300" w:rsidR="7ADA4D8F">
        <w:rPr>
          <w:noProof w:val="0"/>
          <w:lang w:val="en-US"/>
        </w:rPr>
        <w:t xml:space="preserve"> - </w:t>
      </w:r>
      <w:r w:rsidRPr="642AB300" w:rsidR="638A2CEB">
        <w:rPr>
          <w:noProof w:val="0"/>
          <w:lang w:val="en-US"/>
        </w:rPr>
        <w:t>Hybrid Minds, Partial Mergers</w:t>
      </w:r>
      <w:bookmarkEnd w:id="648587794"/>
    </w:p>
    <w:p w:rsidR="2179CC2E" w:rsidP="79BF392C" w:rsidRDefault="2179CC2E" w14:paraId="1BA01E6D" w14:textId="50AE2044">
      <w:pPr>
        <w:spacing w:before="240" w:beforeAutospacing="off" w:after="240" w:afterAutospacing="off"/>
      </w:pPr>
      <w:r w:rsidRPr="79BF392C" w:rsidR="3AF48BC2">
        <w:rPr>
          <w:rFonts w:ascii="Aptos" w:hAnsi="Aptos" w:eastAsia="Aptos" w:cs="Aptos"/>
          <w:noProof w:val="0"/>
          <w:sz w:val="24"/>
          <w:szCs w:val="24"/>
          <w:lang w:val="en-US"/>
        </w:rPr>
        <w:t>The language around artificial intelligence often swings between two unhelpful extremes. In one version, AI is merely a tool, a faster calculator with better grammar. In the other, it becomes a civilizational threshold, the beginning of a fused posthuman intelligence in which the boundaries of authorship, memory, and thought dissolve into something altogether new. Neither description is quite right.</w:t>
      </w:r>
    </w:p>
    <w:p w:rsidR="2179CC2E" w:rsidP="79BF392C" w:rsidRDefault="2179CC2E" w14:paraId="0E7662AB" w14:textId="50E52044">
      <w:pPr>
        <w:spacing w:before="240" w:beforeAutospacing="off" w:after="240" w:afterAutospacing="off"/>
      </w:pPr>
      <w:r w:rsidRPr="79BF392C" w:rsidR="3AF48BC2">
        <w:rPr>
          <w:rFonts w:ascii="Aptos" w:hAnsi="Aptos" w:eastAsia="Aptos" w:cs="Aptos"/>
          <w:noProof w:val="0"/>
          <w:sz w:val="24"/>
          <w:szCs w:val="24"/>
          <w:lang w:val="en-US"/>
        </w:rPr>
        <w:t>The first underestimates what is already happening in everyday life. The second overstates it.</w:t>
      </w:r>
    </w:p>
    <w:p w:rsidR="2179CC2E" w:rsidP="79BF392C" w:rsidRDefault="2179CC2E" w14:paraId="0065F809" w14:textId="4DCF0717">
      <w:pPr>
        <w:spacing w:before="240" w:beforeAutospacing="off" w:after="240" w:afterAutospacing="off"/>
      </w:pPr>
      <w:r w:rsidRPr="79BF392C" w:rsidR="3AF48BC2">
        <w:rPr>
          <w:rFonts w:ascii="Aptos" w:hAnsi="Aptos" w:eastAsia="Aptos" w:cs="Aptos"/>
          <w:noProof w:val="0"/>
          <w:sz w:val="24"/>
          <w:szCs w:val="24"/>
          <w:lang w:val="en-US"/>
        </w:rPr>
        <w:t>A more accurate account begins somewhere in the middle. Human beings are not merging into a single universal mind, nor are they simply using neutral instruments the way one might use a dictionary or a washing machine. What is emerging instead is a more ordinary, uneven, and intimate condition: partial cognitive merger. People increasingly think with machines, not only through them. They draft with them, rehearse with them, remember through them, reflect with them, and sometimes rely on them to stabilize forms of coherence that would otherwise be harder to sustain.</w:t>
      </w:r>
    </w:p>
    <w:p w:rsidR="2179CC2E" w:rsidP="79BF392C" w:rsidRDefault="2179CC2E" w14:paraId="790D7D4E" w14:textId="14ABEC4A">
      <w:pPr>
        <w:spacing w:before="240" w:beforeAutospacing="off" w:after="240" w:afterAutospacing="off"/>
      </w:pPr>
      <w:r w:rsidRPr="79BF392C" w:rsidR="3AF48BC2">
        <w:rPr>
          <w:rFonts w:ascii="Aptos" w:hAnsi="Aptos" w:eastAsia="Aptos" w:cs="Aptos"/>
          <w:noProof w:val="0"/>
          <w:sz w:val="24"/>
          <w:szCs w:val="24"/>
          <w:lang w:val="en-US"/>
        </w:rPr>
        <w:t>This is especially important for those already living under Fourth Culture conditions. For the socially anchored, these systems may remain supplemental. For the culturally layered, geographically mobile, emotionally underheld, or permanently self-translating, they can become much more central. AI does not replace the self. But it can become part of the machinery through which the self is maintained.</w:t>
      </w:r>
    </w:p>
    <w:p w:rsidR="2179CC2E" w:rsidP="79BF392C" w:rsidRDefault="2179CC2E" w14:paraId="43D734B8" w14:textId="42CDCC74">
      <w:pPr>
        <w:spacing w:before="240" w:beforeAutospacing="off" w:after="240" w:afterAutospacing="off"/>
      </w:pPr>
      <w:r w:rsidRPr="79BF392C" w:rsidR="3AF48BC2">
        <w:rPr>
          <w:rFonts w:ascii="Aptos" w:hAnsi="Aptos" w:eastAsia="Aptos" w:cs="Aptos"/>
          <w:noProof w:val="0"/>
          <w:sz w:val="24"/>
          <w:szCs w:val="24"/>
          <w:lang w:val="en-US"/>
        </w:rPr>
        <w:t>That is what this chapter explores.</w:t>
      </w:r>
    </w:p>
    <w:p w:rsidR="2179CC2E" w:rsidP="1122BF4A" w:rsidRDefault="2179CC2E" w14:paraId="4E72B542" w14:textId="2AFF0ADE">
      <w:pPr>
        <w:pStyle w:val="Heading3"/>
        <w:rPr>
          <w:noProof w:val="0"/>
          <w:lang w:val="en-US"/>
        </w:rPr>
      </w:pPr>
      <w:bookmarkStart w:name="_Toc1127591892" w:id="1891766696"/>
      <w:r w:rsidRPr="7D94FF10" w:rsidR="7F5377A5">
        <w:rPr>
          <w:noProof w:val="0"/>
          <w:lang w:val="en-US"/>
        </w:rPr>
        <w:t>Thinking in Duet</w:t>
      </w:r>
      <w:bookmarkEnd w:id="1891766696"/>
    </w:p>
    <w:p w:rsidR="2179CC2E" w:rsidP="79BF392C" w:rsidRDefault="2179CC2E" w14:paraId="5F9749AD" w14:textId="6938B110">
      <w:pPr>
        <w:spacing w:before="240" w:beforeAutospacing="off" w:after="240" w:afterAutospacing="off"/>
      </w:pPr>
      <w:r w:rsidRPr="79BF392C" w:rsidR="3AF48BC2">
        <w:rPr>
          <w:rFonts w:ascii="Aptos" w:hAnsi="Aptos" w:eastAsia="Aptos" w:cs="Aptos"/>
          <w:noProof w:val="0"/>
          <w:sz w:val="24"/>
          <w:szCs w:val="24"/>
          <w:lang w:val="en-US"/>
        </w:rPr>
        <w:t>Most cognitive life has always been partly distributed. People think with notebooks, calendars, maps, checklists, libraries, teachers, editors, lovers, and friends. Memory has long been outsourced in fragments. So has decision-making. So has language refinement. The isolated mind was always somewhat fictional.</w:t>
      </w:r>
    </w:p>
    <w:p w:rsidR="2179CC2E" w:rsidP="79BF392C" w:rsidRDefault="2179CC2E" w14:paraId="523964D7" w14:textId="23647640">
      <w:pPr>
        <w:spacing w:before="240" w:beforeAutospacing="off" w:after="240" w:afterAutospacing="off"/>
      </w:pPr>
      <w:r w:rsidRPr="79BF392C" w:rsidR="3AF48BC2">
        <w:rPr>
          <w:rFonts w:ascii="Aptos" w:hAnsi="Aptos" w:eastAsia="Aptos" w:cs="Aptos"/>
          <w:noProof w:val="0"/>
          <w:sz w:val="24"/>
          <w:szCs w:val="24"/>
          <w:lang w:val="en-US"/>
        </w:rPr>
        <w:t>What is changing now is the responsiveness of the external partner.</w:t>
      </w:r>
    </w:p>
    <w:p w:rsidR="2179CC2E" w:rsidP="79BF392C" w:rsidRDefault="2179CC2E" w14:paraId="0B99EE86" w14:textId="788AD48A">
      <w:pPr>
        <w:spacing w:before="240" w:beforeAutospacing="off" w:after="240" w:afterAutospacing="off"/>
      </w:pPr>
      <w:r w:rsidRPr="79BF392C" w:rsidR="3AF48BC2">
        <w:rPr>
          <w:rFonts w:ascii="Aptos" w:hAnsi="Aptos" w:eastAsia="Aptos" w:cs="Aptos"/>
          <w:noProof w:val="0"/>
          <w:sz w:val="24"/>
          <w:szCs w:val="24"/>
          <w:lang w:val="en-US"/>
        </w:rPr>
        <w:t>A notebook stores. A library preserves. A search engine retrieves. But an AI system answers. It reformulates, suggests, summarizes, extends, compares, and reflects. It does not merely hold information outside the mind. It can participate in the movement of thought itself.</w:t>
      </w:r>
    </w:p>
    <w:p w:rsidR="2179CC2E" w:rsidP="79BF392C" w:rsidRDefault="2179CC2E" w14:paraId="13887772" w14:textId="7ABFE83A">
      <w:pPr>
        <w:spacing w:before="240" w:beforeAutospacing="off" w:after="240" w:afterAutospacing="off"/>
      </w:pPr>
      <w:r w:rsidRPr="79BF392C" w:rsidR="3AF48BC2">
        <w:rPr>
          <w:rFonts w:ascii="Aptos" w:hAnsi="Aptos" w:eastAsia="Aptos" w:cs="Aptos"/>
          <w:noProof w:val="0"/>
          <w:sz w:val="24"/>
          <w:szCs w:val="24"/>
          <w:lang w:val="en-US"/>
        </w:rPr>
        <w:t>This matters because many everyday tasks once considered internal are becoming dialogic. A person no longer needs to sit alone with a half-formed problem and force it into clarity unaided. They can begin in fragments. They can externalize confusion, ask the system to organize it, challenge it, simplify it, make it more formal, less formal, more tactful, more concise, more emotionally neutral, more vivid, more persuasive. The machine becomes a provisional thinking partner, not a mind in its own right, but a structure that helps thought take shape.</w:t>
      </w:r>
    </w:p>
    <w:p w:rsidR="2179CC2E" w:rsidP="79BF392C" w:rsidRDefault="2179CC2E" w14:paraId="0C4BD595" w14:textId="5D826162">
      <w:pPr>
        <w:spacing w:before="240" w:beforeAutospacing="off" w:after="240" w:afterAutospacing="off"/>
      </w:pPr>
      <w:r w:rsidRPr="79BF392C" w:rsidR="3AF48BC2">
        <w:rPr>
          <w:rFonts w:ascii="Aptos" w:hAnsi="Aptos" w:eastAsia="Aptos" w:cs="Aptos"/>
          <w:noProof w:val="0"/>
          <w:sz w:val="24"/>
          <w:szCs w:val="24"/>
          <w:lang w:val="en-US"/>
        </w:rPr>
        <w:t>That assistance is now routine enough to be sociologically meaningful. Microsoft’s 2024 Work Trend Index reported that a large majority of knowledge workers using generative AI said it helped them save time, focus, and start from a blank page more easily, while many also described it as a partner for brainstorming and idea generation rather than simple automation. The same report suggested that users were not merely delegating tasks but increasingly incorporating AI into cognitive workflow itself. (</w:t>
      </w:r>
      <w:hyperlink r:id="R470408e4e34a4a14">
        <w:r w:rsidRPr="79BF392C" w:rsidR="3AF48BC2">
          <w:rPr>
            <w:rStyle w:val="Hyperlink"/>
            <w:rFonts w:ascii="Aptos" w:hAnsi="Aptos" w:eastAsia="Aptos" w:cs="Aptos"/>
            <w:noProof w:val="0"/>
            <w:sz w:val="24"/>
            <w:szCs w:val="24"/>
            <w:lang w:val="en-US"/>
          </w:rPr>
          <w:t>microsoft.com</w:t>
        </w:r>
      </w:hyperlink>
      <w:r w:rsidRPr="79BF392C" w:rsidR="3AF48BC2">
        <w:rPr>
          <w:rFonts w:ascii="Aptos" w:hAnsi="Aptos" w:eastAsia="Aptos" w:cs="Aptos"/>
          <w:noProof w:val="0"/>
          <w:sz w:val="24"/>
          <w:szCs w:val="24"/>
          <w:lang w:val="en-US"/>
        </w:rPr>
        <w:t>)</w:t>
      </w:r>
    </w:p>
    <w:p w:rsidR="2179CC2E" w:rsidP="79BF392C" w:rsidRDefault="2179CC2E" w14:paraId="1FDC9234" w14:textId="3E1A5B1F">
      <w:pPr>
        <w:spacing w:before="240" w:beforeAutospacing="off" w:after="240" w:afterAutospacing="off"/>
      </w:pPr>
      <w:r w:rsidRPr="79BF392C" w:rsidR="3AF48BC2">
        <w:rPr>
          <w:rFonts w:ascii="Aptos" w:hAnsi="Aptos" w:eastAsia="Aptos" w:cs="Aptos"/>
          <w:noProof w:val="0"/>
          <w:sz w:val="24"/>
          <w:szCs w:val="24"/>
          <w:lang w:val="en-US"/>
        </w:rPr>
        <w:t>That shift may sound mundane. It is not. The moment people begin routinely asking a machine not just for facts but for form, sequence, clarity, and reflective structure, cognition becomes less private in process even when it remains private in ownership.</w:t>
      </w:r>
    </w:p>
    <w:p w:rsidR="2179CC2E" w:rsidP="79BF392C" w:rsidRDefault="2179CC2E" w14:paraId="23DC2182" w14:textId="51F4FDCA">
      <w:pPr>
        <w:spacing w:before="240" w:beforeAutospacing="off" w:after="240" w:afterAutospacing="off"/>
      </w:pPr>
      <w:r w:rsidRPr="79BF392C" w:rsidR="3AF48BC2">
        <w:rPr>
          <w:rFonts w:ascii="Aptos" w:hAnsi="Aptos" w:eastAsia="Aptos" w:cs="Aptos"/>
          <w:noProof w:val="0"/>
          <w:sz w:val="24"/>
          <w:szCs w:val="24"/>
          <w:lang w:val="en-US"/>
        </w:rPr>
        <w:t>The merger, however, is partial. Humans still provide motive, salience, memory texture, biography, moral weight, and lived consequence. The system may help shape articulation, but it does not feel the cost of what is being said. It can help generate coherence, but it is not the one who must live inside it.</w:t>
      </w:r>
    </w:p>
    <w:p w:rsidR="2179CC2E" w:rsidP="79BF392C" w:rsidRDefault="2179CC2E" w14:paraId="6AFAAE9A" w14:textId="26DB6EDD">
      <w:pPr>
        <w:spacing w:before="240" w:beforeAutospacing="off" w:after="240" w:afterAutospacing="off"/>
      </w:pPr>
      <w:r w:rsidRPr="79BF392C" w:rsidR="3AF48BC2">
        <w:rPr>
          <w:rFonts w:ascii="Aptos" w:hAnsi="Aptos" w:eastAsia="Aptos" w:cs="Aptos"/>
          <w:noProof w:val="0"/>
          <w:sz w:val="24"/>
          <w:szCs w:val="24"/>
          <w:lang w:val="en-US"/>
        </w:rPr>
        <w:t>That distinction should be guarded carefully.</w:t>
      </w:r>
    </w:p>
    <w:p w:rsidR="2179CC2E" w:rsidP="1122BF4A" w:rsidRDefault="2179CC2E" w14:paraId="27628A7B" w14:textId="0F5B7014">
      <w:pPr>
        <w:pStyle w:val="Heading3"/>
        <w:rPr>
          <w:noProof w:val="0"/>
          <w:lang w:val="en-US"/>
        </w:rPr>
      </w:pPr>
      <w:bookmarkStart w:name="_Toc1750736521" w:id="1830611189"/>
      <w:r w:rsidRPr="7D94FF10" w:rsidR="7F5377A5">
        <w:rPr>
          <w:noProof w:val="0"/>
          <w:lang w:val="en-US"/>
        </w:rPr>
        <w:t>The Everyday Architecture of Co-Cognition</w:t>
      </w:r>
      <w:bookmarkEnd w:id="1830611189"/>
    </w:p>
    <w:p w:rsidR="2179CC2E" w:rsidP="79BF392C" w:rsidRDefault="2179CC2E" w14:paraId="3934D3EF" w14:textId="590D9CD9">
      <w:pPr>
        <w:spacing w:before="240" w:beforeAutospacing="off" w:after="240" w:afterAutospacing="off"/>
      </w:pPr>
      <w:r w:rsidRPr="79BF392C" w:rsidR="3AF48BC2">
        <w:rPr>
          <w:rFonts w:ascii="Aptos" w:hAnsi="Aptos" w:eastAsia="Aptos" w:cs="Aptos"/>
          <w:noProof w:val="0"/>
          <w:sz w:val="24"/>
          <w:szCs w:val="24"/>
          <w:lang w:val="en-US"/>
        </w:rPr>
        <w:t>The most interesting forms of human-AI merging are not grand. They are ordinary.</w:t>
      </w:r>
    </w:p>
    <w:p w:rsidR="2179CC2E" w:rsidP="79BF392C" w:rsidRDefault="2179CC2E" w14:paraId="49AFC671" w14:textId="6C0B0C9C">
      <w:pPr>
        <w:spacing w:before="240" w:beforeAutospacing="off" w:after="240" w:afterAutospacing="off"/>
      </w:pPr>
      <w:r w:rsidRPr="79BF392C" w:rsidR="3AF48BC2">
        <w:rPr>
          <w:rFonts w:ascii="Aptos" w:hAnsi="Aptos" w:eastAsia="Aptos" w:cs="Aptos"/>
          <w:noProof w:val="0"/>
          <w:sz w:val="24"/>
          <w:szCs w:val="24"/>
          <w:lang w:val="en-US"/>
        </w:rPr>
        <w:t>They happen when a student asks for three better ways to explain an argument they already roughly understand. They happen when a migrant rewrites an email in the tone expected by a host institution. They happen when someone facing a painful conversation asks the system to simulate both sides before speaking aloud. They happen when an isolated person uses AI to help identify what they are actually feeling because no one in their environment is patient enough, safe enough, or context-aware enough to help them do it.</w:t>
      </w:r>
    </w:p>
    <w:p w:rsidR="2179CC2E" w:rsidP="79BF392C" w:rsidRDefault="2179CC2E" w14:paraId="04CED2DB" w14:textId="0FFAF1FC">
      <w:pPr>
        <w:spacing w:before="240" w:beforeAutospacing="off" w:after="240" w:afterAutospacing="off"/>
      </w:pPr>
      <w:r w:rsidRPr="79BF392C" w:rsidR="3AF48BC2">
        <w:rPr>
          <w:rFonts w:ascii="Aptos" w:hAnsi="Aptos" w:eastAsia="Aptos" w:cs="Aptos"/>
          <w:noProof w:val="0"/>
          <w:sz w:val="24"/>
          <w:szCs w:val="24"/>
          <w:lang w:val="en-US"/>
        </w:rPr>
        <w:t>These are not edge cases anymore. They are part of the emerging architecture of everyday co-cognition.</w:t>
      </w:r>
    </w:p>
    <w:p w:rsidR="2179CC2E" w:rsidP="79BF392C" w:rsidRDefault="2179CC2E" w14:paraId="067EED50" w14:textId="537A27B2">
      <w:pPr>
        <w:spacing w:before="240" w:beforeAutospacing="off" w:after="240" w:afterAutospacing="off"/>
      </w:pPr>
      <w:r w:rsidRPr="79BF392C" w:rsidR="3AF48BC2">
        <w:rPr>
          <w:rFonts w:ascii="Aptos" w:hAnsi="Aptos" w:eastAsia="Aptos" w:cs="Aptos"/>
          <w:noProof w:val="0"/>
          <w:sz w:val="24"/>
          <w:szCs w:val="24"/>
          <w:lang w:val="en-US"/>
        </w:rPr>
        <w:t>Three functions matter especially here.</w:t>
      </w:r>
    </w:p>
    <w:p w:rsidR="2179CC2E" w:rsidP="79BF392C" w:rsidRDefault="2179CC2E" w14:paraId="55C89F90" w14:textId="2877EA37">
      <w:pPr>
        <w:spacing w:before="240" w:beforeAutospacing="off" w:after="240" w:afterAutospacing="off"/>
      </w:pPr>
      <w:r w:rsidRPr="79BF392C" w:rsidR="3AF48BC2">
        <w:rPr>
          <w:rFonts w:ascii="Aptos" w:hAnsi="Aptos" w:eastAsia="Aptos" w:cs="Aptos"/>
          <w:noProof w:val="0"/>
          <w:sz w:val="24"/>
          <w:szCs w:val="24"/>
          <w:lang w:val="en-US"/>
        </w:rPr>
        <w:t xml:space="preserve">The first is </w:t>
      </w:r>
      <w:r w:rsidRPr="79BF392C" w:rsidR="3AF48BC2">
        <w:rPr>
          <w:rFonts w:ascii="Aptos" w:hAnsi="Aptos" w:eastAsia="Aptos" w:cs="Aptos"/>
          <w:b w:val="1"/>
          <w:bCs w:val="1"/>
          <w:noProof w:val="0"/>
          <w:sz w:val="24"/>
          <w:szCs w:val="24"/>
          <w:lang w:val="en-US"/>
        </w:rPr>
        <w:t>compression</w:t>
      </w:r>
      <w:r w:rsidRPr="79BF392C" w:rsidR="3AF48BC2">
        <w:rPr>
          <w:rFonts w:ascii="Aptos" w:hAnsi="Aptos" w:eastAsia="Aptos" w:cs="Aptos"/>
          <w:noProof w:val="0"/>
          <w:sz w:val="24"/>
          <w:szCs w:val="24"/>
          <w:lang w:val="en-US"/>
        </w:rPr>
        <w:t>. The machine helps turn diffuse thought into manageable form. It shortens the distance between felt complexity and socially usable language.</w:t>
      </w:r>
    </w:p>
    <w:p w:rsidR="2179CC2E" w:rsidP="79BF392C" w:rsidRDefault="2179CC2E" w14:paraId="66DA6BDC" w14:textId="26598860">
      <w:pPr>
        <w:spacing w:before="240" w:beforeAutospacing="off" w:after="240" w:afterAutospacing="off"/>
      </w:pPr>
      <w:r w:rsidRPr="79BF392C" w:rsidR="3AF48BC2">
        <w:rPr>
          <w:rFonts w:ascii="Aptos" w:hAnsi="Aptos" w:eastAsia="Aptos" w:cs="Aptos"/>
          <w:noProof w:val="0"/>
          <w:sz w:val="24"/>
          <w:szCs w:val="24"/>
          <w:lang w:val="en-US"/>
        </w:rPr>
        <w:t xml:space="preserve">The second is </w:t>
      </w:r>
      <w:r w:rsidRPr="79BF392C" w:rsidR="3AF48BC2">
        <w:rPr>
          <w:rFonts w:ascii="Aptos" w:hAnsi="Aptos" w:eastAsia="Aptos" w:cs="Aptos"/>
          <w:b w:val="1"/>
          <w:bCs w:val="1"/>
          <w:noProof w:val="0"/>
          <w:sz w:val="24"/>
          <w:szCs w:val="24"/>
          <w:lang w:val="en-US"/>
        </w:rPr>
        <w:t>rehearsal</w:t>
      </w:r>
      <w:r w:rsidRPr="79BF392C" w:rsidR="3AF48BC2">
        <w:rPr>
          <w:rFonts w:ascii="Aptos" w:hAnsi="Aptos" w:eastAsia="Aptos" w:cs="Aptos"/>
          <w:noProof w:val="0"/>
          <w:sz w:val="24"/>
          <w:szCs w:val="24"/>
          <w:lang w:val="en-US"/>
        </w:rPr>
        <w:t>. It gives people a place to test versions of themselves before exposing them to consequence. They can practice speech, conflict, explanation, apology, defiance, vulnerability, or self-description in lower-risk conditions.</w:t>
      </w:r>
    </w:p>
    <w:p w:rsidR="2179CC2E" w:rsidP="79BF392C" w:rsidRDefault="2179CC2E" w14:paraId="34DBCC9B" w14:textId="60BB21AB">
      <w:pPr>
        <w:spacing w:before="240" w:beforeAutospacing="off" w:after="240" w:afterAutospacing="off"/>
      </w:pPr>
      <w:r w:rsidRPr="7D94FF10" w:rsidR="3AF48BC2">
        <w:rPr>
          <w:rFonts w:ascii="Aptos" w:hAnsi="Aptos" w:eastAsia="Aptos" w:cs="Aptos"/>
          <w:noProof w:val="0"/>
          <w:sz w:val="24"/>
          <w:szCs w:val="24"/>
          <w:lang w:val="en-US"/>
        </w:rPr>
        <w:t xml:space="preserve">The third is </w:t>
      </w:r>
      <w:r w:rsidRPr="7D94FF10" w:rsidR="3AF48BC2">
        <w:rPr>
          <w:rFonts w:ascii="Aptos" w:hAnsi="Aptos" w:eastAsia="Aptos" w:cs="Aptos"/>
          <w:b w:val="1"/>
          <w:bCs w:val="1"/>
          <w:noProof w:val="0"/>
          <w:sz w:val="24"/>
          <w:szCs w:val="24"/>
          <w:lang w:val="en-US"/>
        </w:rPr>
        <w:t>continuity</w:t>
      </w:r>
      <w:r w:rsidRPr="7D94FF10" w:rsidR="3AF48BC2">
        <w:rPr>
          <w:rFonts w:ascii="Aptos" w:hAnsi="Aptos" w:eastAsia="Aptos" w:cs="Aptos"/>
          <w:noProof w:val="0"/>
          <w:sz w:val="24"/>
          <w:szCs w:val="24"/>
          <w:lang w:val="en-US"/>
        </w:rPr>
        <w:t>. Through stored exchanges, recurring prompts, remembered themes, and ongoing threads, AI systems can begin to function as external continuity devices. They help users return to earlier selves, compare current dilemmas with older ones, and build a sense that thought is not vanishing each time it is expressed.</w:t>
      </w:r>
    </w:p>
    <w:p w:rsidR="695A2464" w:rsidP="7D94FF10" w:rsidRDefault="695A2464" w14:paraId="4D3D9985" w14:textId="7931654C">
      <w:pPr>
        <w:pStyle w:val="Heading3"/>
        <w:rPr>
          <w:rFonts w:ascii="Aptos" w:hAnsi="Aptos" w:eastAsia="Aptos" w:cs="Aptos"/>
          <w:noProof w:val="0"/>
          <w:sz w:val="24"/>
          <w:szCs w:val="24"/>
          <w:lang w:val="en-US"/>
        </w:rPr>
      </w:pPr>
      <w:r w:rsidRPr="7D94FF10" w:rsidR="695A2464">
        <w:rPr>
          <w:noProof w:val="0"/>
          <w:lang w:val="en-US"/>
        </w:rPr>
        <w:t>Continuity and Rehearsal</w:t>
      </w:r>
    </w:p>
    <w:p w:rsidR="2179CC2E" w:rsidP="79BF392C" w:rsidRDefault="2179CC2E" w14:paraId="0F2E12A1" w14:textId="6820AE20">
      <w:pPr>
        <w:spacing w:before="240" w:beforeAutospacing="off" w:after="240" w:afterAutospacing="off"/>
      </w:pPr>
      <w:r w:rsidRPr="79BF392C" w:rsidR="3AF48BC2">
        <w:rPr>
          <w:rFonts w:ascii="Aptos" w:hAnsi="Aptos" w:eastAsia="Aptos" w:cs="Aptos"/>
          <w:noProof w:val="0"/>
          <w:sz w:val="24"/>
          <w:szCs w:val="24"/>
          <w:lang w:val="en-US"/>
        </w:rPr>
        <w:t>These three functions matter for everyone, but they matter most where continuity is difficult to secure through ordinary social life. That is why Fourth Culture individuals are especially important to this story. They are often required to perform intense cognitive labor simply to remain coherent across worlds. They translate themselves between settings, revise tone across hierarchies, and carry histories that do not fit local shorthand. A machine that helps compress, rehearse, and preserve continuity does not just save time. It lowers existential friction.</w:t>
      </w:r>
    </w:p>
    <w:p w:rsidR="2179CC2E" w:rsidP="79BF392C" w:rsidRDefault="2179CC2E" w14:paraId="4130351E" w14:textId="0DB9A385">
      <w:pPr>
        <w:spacing w:before="240" w:beforeAutospacing="off" w:after="240" w:afterAutospacing="off"/>
      </w:pPr>
      <w:r w:rsidRPr="79BF392C" w:rsidR="3AF48BC2">
        <w:rPr>
          <w:rFonts w:ascii="Aptos" w:hAnsi="Aptos" w:eastAsia="Aptos" w:cs="Aptos"/>
          <w:noProof w:val="0"/>
          <w:sz w:val="24"/>
          <w:szCs w:val="24"/>
          <w:lang w:val="en-US"/>
        </w:rPr>
        <w:t>This is one of the deeper links between the book and your methodological work. Much of the research behind this project has been driven by the recognition that identity does not remain stable across contexts and that conventional measures often miss the labor of adaptation itself. Within-person variation, expressed-versus-felt divergence, and longitudinal emotional patterning all point toward the same conclusion: the modern self is not adequately captured as a fixed trait profile. It is better understood as a moving system under variable conditions. The rise of AI makes that even more apparent because some of that variability is now managed in dialogue with responsive tools rather than only through internal effort or human support.</w:t>
      </w:r>
    </w:p>
    <w:p w:rsidR="2179CC2E" w:rsidP="79BF392C" w:rsidRDefault="2179CC2E" w14:paraId="6A95D274" w14:textId="7BCE8DA6">
      <w:pPr>
        <w:spacing w:before="240" w:beforeAutospacing="off" w:after="240" w:afterAutospacing="off"/>
      </w:pPr>
      <w:r w:rsidRPr="79BF392C" w:rsidR="3AF48BC2">
        <w:rPr>
          <w:rFonts w:ascii="Aptos" w:hAnsi="Aptos" w:eastAsia="Aptos" w:cs="Aptos"/>
          <w:noProof w:val="0"/>
          <w:sz w:val="24"/>
          <w:szCs w:val="24"/>
          <w:lang w:val="en-US"/>
        </w:rPr>
        <w:t>In that sense, hybrid cognition is not a futuristic add-on to the framework. It is one of the ways the framework becomes legible in practice.</w:t>
      </w:r>
    </w:p>
    <w:p w:rsidR="2179CC2E" w:rsidP="1122BF4A" w:rsidRDefault="2179CC2E" w14:paraId="2B99EA18" w14:textId="53BDA3EF">
      <w:pPr>
        <w:pStyle w:val="Heading3"/>
        <w:rPr>
          <w:noProof w:val="0"/>
          <w:lang w:val="en-US"/>
        </w:rPr>
      </w:pPr>
      <w:bookmarkStart w:name="_Toc574272538" w:id="1863413396"/>
      <w:r w:rsidRPr="7D94FF10" w:rsidR="7F5377A5">
        <w:rPr>
          <w:noProof w:val="0"/>
          <w:lang w:val="en-US"/>
        </w:rPr>
        <w:t>What Remains Human</w:t>
      </w:r>
      <w:bookmarkEnd w:id="1863413396"/>
    </w:p>
    <w:p w:rsidR="2179CC2E" w:rsidP="79BF392C" w:rsidRDefault="2179CC2E" w14:paraId="67B91AA6" w14:textId="4B2FF280">
      <w:pPr>
        <w:spacing w:before="240" w:beforeAutospacing="off" w:after="240" w:afterAutospacing="off"/>
      </w:pPr>
      <w:r w:rsidRPr="79BF392C" w:rsidR="3AF48BC2">
        <w:rPr>
          <w:rFonts w:ascii="Aptos" w:hAnsi="Aptos" w:eastAsia="Aptos" w:cs="Aptos"/>
          <w:noProof w:val="0"/>
          <w:sz w:val="24"/>
          <w:szCs w:val="24"/>
          <w:lang w:val="en-US"/>
        </w:rPr>
        <w:t>The danger in all discussions of co-cognition is that the language becomes either too mystical or too flattening. On one side, we get inflated talk of machine consciousness, synthetic companionship, or the end of the autonomous self. On the other, we get a defensive insistence that nothing meaningful has changed because “it’s just a tool.”</w:t>
      </w:r>
    </w:p>
    <w:p w:rsidR="2179CC2E" w:rsidP="79BF392C" w:rsidRDefault="2179CC2E" w14:paraId="36470A6A" w14:textId="0DE92E93">
      <w:pPr>
        <w:spacing w:before="240" w:beforeAutospacing="off" w:after="240" w:afterAutospacing="off"/>
      </w:pPr>
      <w:r w:rsidRPr="79BF392C" w:rsidR="3AF48BC2">
        <w:rPr>
          <w:rFonts w:ascii="Aptos" w:hAnsi="Aptos" w:eastAsia="Aptos" w:cs="Aptos"/>
          <w:noProof w:val="0"/>
          <w:sz w:val="24"/>
          <w:szCs w:val="24"/>
          <w:lang w:val="en-US"/>
        </w:rPr>
        <w:t>Neither position is satisfying because both ignore the texture of the interaction.</w:t>
      </w:r>
    </w:p>
    <w:p w:rsidR="2179CC2E" w:rsidP="79BF392C" w:rsidRDefault="2179CC2E" w14:paraId="61E7EBF0" w14:textId="573589E7">
      <w:pPr>
        <w:spacing w:before="240" w:beforeAutospacing="off" w:after="240" w:afterAutospacing="off"/>
      </w:pPr>
      <w:r w:rsidRPr="79BF392C" w:rsidR="3AF48BC2">
        <w:rPr>
          <w:rFonts w:ascii="Aptos" w:hAnsi="Aptos" w:eastAsia="Aptos" w:cs="Aptos"/>
          <w:noProof w:val="0"/>
          <w:sz w:val="24"/>
          <w:szCs w:val="24"/>
          <w:lang w:val="en-US"/>
        </w:rPr>
        <w:t>A better question is this: what remains distinctly human even when cognition becomes partially shared?</w:t>
      </w:r>
    </w:p>
    <w:p w:rsidR="2179CC2E" w:rsidP="79BF392C" w:rsidRDefault="2179CC2E" w14:paraId="645B9752" w14:textId="07E90B69">
      <w:pPr>
        <w:spacing w:before="240" w:beforeAutospacing="off" w:after="240" w:afterAutospacing="off"/>
      </w:pPr>
      <w:r w:rsidRPr="79BF392C" w:rsidR="3AF48BC2">
        <w:rPr>
          <w:rFonts w:ascii="Aptos" w:hAnsi="Aptos" w:eastAsia="Aptos" w:cs="Aptos"/>
          <w:noProof w:val="0"/>
          <w:sz w:val="24"/>
          <w:szCs w:val="24"/>
          <w:lang w:val="en-US"/>
        </w:rPr>
        <w:t>The answer begins with stakes.</w:t>
      </w:r>
    </w:p>
    <w:p w:rsidR="2179CC2E" w:rsidP="79BF392C" w:rsidRDefault="2179CC2E" w14:paraId="5693283D" w14:textId="3A86BEAA">
      <w:pPr>
        <w:spacing w:before="240" w:beforeAutospacing="off" w:after="240" w:afterAutospacing="off"/>
      </w:pPr>
      <w:r w:rsidRPr="79BF392C" w:rsidR="3AF48BC2">
        <w:rPr>
          <w:rFonts w:ascii="Aptos" w:hAnsi="Aptos" w:eastAsia="Aptos" w:cs="Aptos"/>
          <w:noProof w:val="0"/>
          <w:sz w:val="24"/>
          <w:szCs w:val="24"/>
          <w:lang w:val="en-US"/>
        </w:rPr>
        <w:t>Human thought is attached to consequence in a way machine output is not. A person must live with the relationship they destroy, the visa they lose, the message they send, the truth they avoid, the identity they revise, the memory they keep, the version of themselves they choose to present. The system can assist the articulation of those choices. It does not bear them.</w:t>
      </w:r>
    </w:p>
    <w:p w:rsidR="2179CC2E" w:rsidP="79BF392C" w:rsidRDefault="2179CC2E" w14:paraId="5B9AE2A3" w14:textId="7B630573">
      <w:pPr>
        <w:spacing w:before="240" w:beforeAutospacing="off" w:after="240" w:afterAutospacing="off"/>
      </w:pPr>
      <w:r w:rsidRPr="79BF392C" w:rsidR="3AF48BC2">
        <w:rPr>
          <w:rFonts w:ascii="Aptos" w:hAnsi="Aptos" w:eastAsia="Aptos" w:cs="Aptos"/>
          <w:noProof w:val="0"/>
          <w:sz w:val="24"/>
          <w:szCs w:val="24"/>
          <w:lang w:val="en-US"/>
        </w:rPr>
        <w:t>Second, humans contribute valuation. They decide what matters enough to think about, what wounds deserve revisiting, what goals justify discipline, what ambiguities must remain unresolved, what contradictions can be tolerated, what memories should be archived, and what meanings are worth keeping alive. A machine can propose. It cannot care in the fully human sense.</w:t>
      </w:r>
    </w:p>
    <w:p w:rsidR="2179CC2E" w:rsidP="79BF392C" w:rsidRDefault="2179CC2E" w14:paraId="240BFE80" w14:textId="12084333">
      <w:pPr>
        <w:spacing w:before="240" w:beforeAutospacing="off" w:after="240" w:afterAutospacing="off"/>
      </w:pPr>
      <w:r w:rsidRPr="79BF392C" w:rsidR="3AF48BC2">
        <w:rPr>
          <w:rFonts w:ascii="Aptos" w:hAnsi="Aptos" w:eastAsia="Aptos" w:cs="Aptos"/>
          <w:noProof w:val="0"/>
          <w:sz w:val="24"/>
          <w:szCs w:val="24"/>
          <w:lang w:val="en-US"/>
        </w:rPr>
        <w:t>Third, humans carry embodied context. Fatigue, shame, hunger, desire, class position, accent history, family scripts, fear of humiliation, sensory memory, and the social meaning of being seen or misseen all exceed what current systems can inhabit. They can model some of these realities in language. They do not endure them.</w:t>
      </w:r>
    </w:p>
    <w:p w:rsidR="2179CC2E" w:rsidP="79BF392C" w:rsidRDefault="2179CC2E" w14:paraId="78D67628" w14:textId="15C51323">
      <w:pPr>
        <w:spacing w:before="240" w:beforeAutospacing="off" w:after="240" w:afterAutospacing="off"/>
      </w:pPr>
      <w:r w:rsidRPr="79BF392C" w:rsidR="3AF48BC2">
        <w:rPr>
          <w:rFonts w:ascii="Aptos" w:hAnsi="Aptos" w:eastAsia="Aptos" w:cs="Aptos"/>
          <w:noProof w:val="0"/>
          <w:sz w:val="24"/>
          <w:szCs w:val="24"/>
          <w:lang w:val="en-US"/>
        </w:rPr>
        <w:t>This is why “partial merger” is the right phrase. The machine can join the architecture of thinking without absorbing the burden of being.</w:t>
      </w:r>
    </w:p>
    <w:p w:rsidR="2179CC2E" w:rsidP="79BF392C" w:rsidRDefault="2179CC2E" w14:paraId="33099B26" w14:textId="1C112D8E">
      <w:pPr>
        <w:spacing w:before="240" w:beforeAutospacing="off" w:after="240" w:afterAutospacing="off"/>
      </w:pPr>
      <w:r w:rsidRPr="79BF392C" w:rsidR="3AF48BC2">
        <w:rPr>
          <w:rFonts w:ascii="Aptos" w:hAnsi="Aptos" w:eastAsia="Aptos" w:cs="Aptos"/>
          <w:noProof w:val="0"/>
          <w:sz w:val="24"/>
          <w:szCs w:val="24"/>
          <w:lang w:val="en-US"/>
        </w:rPr>
        <w:t>That matters ethically, because many current anxieties about AI are really anxieties about misplaced attribution. People fear either giving too much authority to systems that do not understand life from within, or denying too much significance to systems that are already shaping life from without. The answer is not denial and not surrender. It is boundary literacy.</w:t>
      </w:r>
    </w:p>
    <w:p w:rsidR="2179CC2E" w:rsidP="79BF392C" w:rsidRDefault="2179CC2E" w14:paraId="69E7C38D" w14:textId="2ADBBA23">
      <w:pPr>
        <w:spacing w:before="240" w:beforeAutospacing="off" w:after="240" w:afterAutospacing="off"/>
      </w:pPr>
      <w:r w:rsidRPr="79BF392C" w:rsidR="3AF48BC2">
        <w:rPr>
          <w:rFonts w:ascii="Aptos" w:hAnsi="Aptos" w:eastAsia="Aptos" w:cs="Aptos"/>
          <w:noProof w:val="0"/>
          <w:sz w:val="24"/>
          <w:szCs w:val="24"/>
          <w:lang w:val="en-US"/>
        </w:rPr>
        <w:t>People need to know what they are handing over when they think in duet.</w:t>
      </w:r>
    </w:p>
    <w:p w:rsidR="2179CC2E" w:rsidP="79BF392C" w:rsidRDefault="2179CC2E" w14:paraId="53C39517" w14:textId="526B7029">
      <w:pPr>
        <w:pStyle w:val="Heading3"/>
        <w:rPr>
          <w:rFonts w:ascii="Aptos" w:hAnsi="Aptos" w:eastAsia="Aptos" w:cs="Aptos"/>
          <w:b w:val="1"/>
          <w:bCs w:val="1"/>
          <w:noProof w:val="0"/>
          <w:sz w:val="36"/>
          <w:szCs w:val="36"/>
          <w:lang w:val="en-US"/>
        </w:rPr>
      </w:pPr>
      <w:bookmarkStart w:name="_Toc2056331932" w:id="6621787"/>
      <w:r w:rsidRPr="7D94FF10" w:rsidR="7F5377A5">
        <w:rPr>
          <w:noProof w:val="0"/>
          <w:lang w:val="en-US"/>
        </w:rPr>
        <w:t xml:space="preserve">When Assistance Becomes </w:t>
      </w:r>
      <w:r w:rsidRPr="7D94FF10" w:rsidR="7F5377A5">
        <w:rPr>
          <w:noProof w:val="0"/>
          <w:lang w:val="en-US"/>
        </w:rPr>
        <w:t>Over-delegation</w:t>
      </w:r>
      <w:bookmarkEnd w:id="6621787"/>
    </w:p>
    <w:p w:rsidR="2179CC2E" w:rsidP="79BF392C" w:rsidRDefault="2179CC2E" w14:paraId="26CF2DA6" w14:textId="506BDAAB">
      <w:pPr>
        <w:spacing w:before="240" w:beforeAutospacing="off" w:after="240" w:afterAutospacing="off"/>
      </w:pPr>
      <w:r w:rsidRPr="79BF392C" w:rsidR="3AF48BC2">
        <w:rPr>
          <w:rFonts w:ascii="Aptos" w:hAnsi="Aptos" w:eastAsia="Aptos" w:cs="Aptos"/>
          <w:noProof w:val="0"/>
          <w:sz w:val="24"/>
          <w:szCs w:val="24"/>
          <w:lang w:val="en-US"/>
        </w:rPr>
        <w:t>The benefits of hybrid cognition are real. So are the risks.</w:t>
      </w:r>
    </w:p>
    <w:p w:rsidR="2179CC2E" w:rsidP="79BF392C" w:rsidRDefault="2179CC2E" w14:paraId="435719F5" w14:textId="2FAFDCC8">
      <w:pPr>
        <w:spacing w:before="240" w:beforeAutospacing="off" w:after="240" w:afterAutospacing="off"/>
      </w:pPr>
      <w:r w:rsidRPr="79BF392C" w:rsidR="3AF48BC2">
        <w:rPr>
          <w:rFonts w:ascii="Aptos" w:hAnsi="Aptos" w:eastAsia="Aptos" w:cs="Aptos"/>
          <w:noProof w:val="0"/>
          <w:sz w:val="24"/>
          <w:szCs w:val="24"/>
          <w:lang w:val="en-US"/>
        </w:rPr>
        <w:t xml:space="preserve">The first risk is </w:t>
      </w:r>
      <w:r w:rsidRPr="79BF392C" w:rsidR="3AF48BC2">
        <w:rPr>
          <w:rFonts w:ascii="Aptos" w:hAnsi="Aptos" w:eastAsia="Aptos" w:cs="Aptos"/>
          <w:b w:val="1"/>
          <w:bCs w:val="1"/>
          <w:noProof w:val="0"/>
          <w:sz w:val="24"/>
          <w:szCs w:val="24"/>
          <w:lang w:val="en-US"/>
        </w:rPr>
        <w:t>cognitive softening</w:t>
      </w:r>
      <w:r w:rsidRPr="79BF392C" w:rsidR="3AF48BC2">
        <w:rPr>
          <w:rFonts w:ascii="Aptos" w:hAnsi="Aptos" w:eastAsia="Aptos" w:cs="Aptos"/>
          <w:noProof w:val="0"/>
          <w:sz w:val="24"/>
          <w:szCs w:val="24"/>
          <w:lang w:val="en-US"/>
        </w:rPr>
        <w:t>. If users begin asking AI to structure every thought, summarize every article, phrase every difficult message, and resolve every ambiguity, they may gradually lose tolerance for the slower, rougher stages of independent thinking. Reflection becomes less like wrestling and more like selecting among polished options.</w:t>
      </w:r>
    </w:p>
    <w:p w:rsidR="2179CC2E" w:rsidP="79BF392C" w:rsidRDefault="2179CC2E" w14:paraId="0441A380" w14:textId="3FAF9E8F">
      <w:pPr>
        <w:spacing w:before="240" w:beforeAutospacing="off" w:after="240" w:afterAutospacing="off"/>
      </w:pPr>
      <w:r w:rsidRPr="79BF392C" w:rsidR="3AF48BC2">
        <w:rPr>
          <w:rFonts w:ascii="Aptos" w:hAnsi="Aptos" w:eastAsia="Aptos" w:cs="Aptos"/>
          <w:noProof w:val="0"/>
          <w:sz w:val="24"/>
          <w:szCs w:val="24"/>
          <w:lang w:val="en-US"/>
        </w:rPr>
        <w:t xml:space="preserve">The second risk is </w:t>
      </w:r>
      <w:r w:rsidRPr="79BF392C" w:rsidR="3AF48BC2">
        <w:rPr>
          <w:rFonts w:ascii="Aptos" w:hAnsi="Aptos" w:eastAsia="Aptos" w:cs="Aptos"/>
          <w:b w:val="1"/>
          <w:bCs w:val="1"/>
          <w:noProof w:val="0"/>
          <w:sz w:val="24"/>
          <w:szCs w:val="24"/>
          <w:lang w:val="en-US"/>
        </w:rPr>
        <w:t>false completion</w:t>
      </w:r>
      <w:r w:rsidRPr="79BF392C" w:rsidR="3AF48BC2">
        <w:rPr>
          <w:rFonts w:ascii="Aptos" w:hAnsi="Aptos" w:eastAsia="Aptos" w:cs="Aptos"/>
          <w:noProof w:val="0"/>
          <w:sz w:val="24"/>
          <w:szCs w:val="24"/>
          <w:lang w:val="en-US"/>
        </w:rPr>
        <w:t>. AI is very good at generating the feeling of closure. It can provide a coherent answer, a balanced synthesis, a reassuring frame, a plausible action plan. But coherence is not always truth. Sometimes the self needs to remain with contradiction longer than the system encourages.</w:t>
      </w:r>
    </w:p>
    <w:p w:rsidR="2179CC2E" w:rsidP="79BF392C" w:rsidRDefault="2179CC2E" w14:paraId="757234B4" w14:textId="7B90C9D4">
      <w:pPr>
        <w:spacing w:before="240" w:beforeAutospacing="off" w:after="240" w:afterAutospacing="off"/>
      </w:pPr>
      <w:r w:rsidRPr="79BF392C" w:rsidR="3AF48BC2">
        <w:rPr>
          <w:rFonts w:ascii="Aptos" w:hAnsi="Aptos" w:eastAsia="Aptos" w:cs="Aptos"/>
          <w:noProof w:val="0"/>
          <w:sz w:val="24"/>
          <w:szCs w:val="24"/>
          <w:lang w:val="en-US"/>
        </w:rPr>
        <w:t xml:space="preserve">The third risk is </w:t>
      </w:r>
      <w:r w:rsidRPr="79BF392C" w:rsidR="3AF48BC2">
        <w:rPr>
          <w:rFonts w:ascii="Aptos" w:hAnsi="Aptos" w:eastAsia="Aptos" w:cs="Aptos"/>
          <w:b w:val="1"/>
          <w:bCs w:val="1"/>
          <w:noProof w:val="0"/>
          <w:sz w:val="24"/>
          <w:szCs w:val="24"/>
          <w:lang w:val="en-US"/>
        </w:rPr>
        <w:t>dependency on attunement</w:t>
      </w:r>
      <w:r w:rsidRPr="79BF392C" w:rsidR="3AF48BC2">
        <w:rPr>
          <w:rFonts w:ascii="Aptos" w:hAnsi="Aptos" w:eastAsia="Aptos" w:cs="Aptos"/>
          <w:noProof w:val="0"/>
          <w:sz w:val="24"/>
          <w:szCs w:val="24"/>
          <w:lang w:val="en-US"/>
        </w:rPr>
        <w:t>. A highly responsive machine can become easier to think with than other people. It listens immediately, does not interrupt, does not get bored, and does not retaliate emotionally. For those already disappointed by human recognition, that difference can become powerful. But if every hard thought is first routed through a system that mirrors gently and organizes cleanly, ordinary human interaction may begin to feel frustratingly clumsy by comparison.</w:t>
      </w:r>
    </w:p>
    <w:p w:rsidR="2179CC2E" w:rsidP="79BF392C" w:rsidRDefault="2179CC2E" w14:paraId="52B698E3" w14:textId="2A30C067">
      <w:pPr>
        <w:spacing w:before="240" w:beforeAutospacing="off" w:after="240" w:afterAutospacing="off"/>
      </w:pPr>
      <w:r w:rsidRPr="79BF392C" w:rsidR="3AF48BC2">
        <w:rPr>
          <w:rFonts w:ascii="Aptos" w:hAnsi="Aptos" w:eastAsia="Aptos" w:cs="Aptos"/>
          <w:noProof w:val="0"/>
          <w:sz w:val="24"/>
          <w:szCs w:val="24"/>
          <w:lang w:val="en-US"/>
        </w:rPr>
        <w:t xml:space="preserve">The fourth risk is </w:t>
      </w:r>
      <w:r w:rsidRPr="79BF392C" w:rsidR="3AF48BC2">
        <w:rPr>
          <w:rFonts w:ascii="Aptos" w:hAnsi="Aptos" w:eastAsia="Aptos" w:cs="Aptos"/>
          <w:b w:val="1"/>
          <w:bCs w:val="1"/>
          <w:noProof w:val="0"/>
          <w:sz w:val="24"/>
          <w:szCs w:val="24"/>
          <w:lang w:val="en-US"/>
        </w:rPr>
        <w:t>privacy at the level of inner life</w:t>
      </w:r>
      <w:r w:rsidRPr="79BF392C" w:rsidR="3AF48BC2">
        <w:rPr>
          <w:rFonts w:ascii="Aptos" w:hAnsi="Aptos" w:eastAsia="Aptos" w:cs="Aptos"/>
          <w:noProof w:val="0"/>
          <w:sz w:val="24"/>
          <w:szCs w:val="24"/>
          <w:lang w:val="en-US"/>
        </w:rPr>
        <w:t>. The problem is no longer only data in the usual sense. It is the accumulation of autobiographical process. Drafts of doubt, repeated wounds, unspoken relationships, cultural insecurities, self-descriptions, mental loops, emotional dependencies. The more AI becomes part of cognition, the more intimate the record becomes.</w:t>
      </w:r>
    </w:p>
    <w:p w:rsidR="2179CC2E" w:rsidP="79BF392C" w:rsidRDefault="2179CC2E" w14:paraId="12C2CDD3" w14:textId="3DCD4812">
      <w:pPr>
        <w:spacing w:before="240" w:beforeAutospacing="off" w:after="240" w:afterAutospacing="off"/>
      </w:pPr>
      <w:r w:rsidRPr="79BF392C" w:rsidR="3AF48BC2">
        <w:rPr>
          <w:rFonts w:ascii="Aptos" w:hAnsi="Aptos" w:eastAsia="Aptos" w:cs="Aptos"/>
          <w:noProof w:val="0"/>
          <w:sz w:val="24"/>
          <w:szCs w:val="24"/>
          <w:lang w:val="en-US"/>
        </w:rPr>
        <w:t>The OECD and other policy bodies have increasingly stressed that trustworthy AI requires not only technical performance but accountability, transparency, privacy protection, and attention to how systems affect human agency. These concerns become sharper, not weaker, as AI moves from industrial use cases into personal cognition. (</w:t>
      </w:r>
      <w:hyperlink r:id="R58993269e5544638">
        <w:r w:rsidRPr="79BF392C" w:rsidR="3AF48BC2">
          <w:rPr>
            <w:rStyle w:val="Hyperlink"/>
            <w:rFonts w:ascii="Aptos" w:hAnsi="Aptos" w:eastAsia="Aptos" w:cs="Aptos"/>
            <w:noProof w:val="0"/>
            <w:sz w:val="24"/>
            <w:szCs w:val="24"/>
            <w:lang w:val="en-US"/>
          </w:rPr>
          <w:t>oecd.org</w:t>
        </w:r>
      </w:hyperlink>
      <w:r w:rsidRPr="79BF392C" w:rsidR="3AF48BC2">
        <w:rPr>
          <w:rFonts w:ascii="Aptos" w:hAnsi="Aptos" w:eastAsia="Aptos" w:cs="Aptos"/>
          <w:noProof w:val="0"/>
          <w:sz w:val="24"/>
          <w:szCs w:val="24"/>
          <w:lang w:val="en-US"/>
        </w:rPr>
        <w:t>)</w:t>
      </w:r>
    </w:p>
    <w:p w:rsidR="2179CC2E" w:rsidP="79BF392C" w:rsidRDefault="2179CC2E" w14:paraId="038BBB25" w14:textId="28B99A61">
      <w:pPr>
        <w:spacing w:before="240" w:beforeAutospacing="off" w:after="240" w:afterAutospacing="off"/>
      </w:pPr>
      <w:r w:rsidRPr="79BF392C" w:rsidR="3AF48BC2">
        <w:rPr>
          <w:rFonts w:ascii="Aptos" w:hAnsi="Aptos" w:eastAsia="Aptos" w:cs="Aptos"/>
          <w:noProof w:val="0"/>
          <w:sz w:val="24"/>
          <w:szCs w:val="24"/>
          <w:lang w:val="en-US"/>
        </w:rPr>
        <w:t>For Fourth Culture individuals, these risks are doubled by context. The very people most likely to benefit from AI-assisted coherence may also be those most vulnerable to overreliance. When social anchoring is weak, mediated reflection can become too central. The tool begins as supplement and slowly becomes emotional infrastructure.</w:t>
      </w:r>
    </w:p>
    <w:p w:rsidR="2179CC2E" w:rsidP="79BF392C" w:rsidRDefault="2179CC2E" w14:paraId="477B0B4A" w14:textId="14B5B1D0">
      <w:pPr>
        <w:spacing w:before="240" w:beforeAutospacing="off" w:after="240" w:afterAutospacing="off"/>
      </w:pPr>
      <w:r w:rsidRPr="79BF392C" w:rsidR="3AF48BC2">
        <w:rPr>
          <w:rFonts w:ascii="Aptos" w:hAnsi="Aptos" w:eastAsia="Aptos" w:cs="Aptos"/>
          <w:noProof w:val="0"/>
          <w:sz w:val="24"/>
          <w:szCs w:val="24"/>
          <w:lang w:val="en-US"/>
        </w:rPr>
        <w:t>That is why healthy hybrid cognition requires friction. People need spaces where the machine assists without absorbing authorship, where the archive supports memory without replacing judgment, and where reflection remains connected to real-world consequence rather than floating in endlessly refined simulation.</w:t>
      </w:r>
    </w:p>
    <w:p w:rsidR="2179CC2E" w:rsidP="1122BF4A" w:rsidRDefault="2179CC2E" w14:paraId="44567505" w14:textId="3D1A6837">
      <w:pPr>
        <w:pStyle w:val="Heading3"/>
        <w:rPr>
          <w:noProof w:val="0"/>
          <w:lang w:val="en-US"/>
        </w:rPr>
      </w:pPr>
      <w:bookmarkStart w:name="_Toc964876439" w:id="1011241224"/>
      <w:r w:rsidRPr="7D94FF10" w:rsidR="7F5377A5">
        <w:rPr>
          <w:noProof w:val="0"/>
          <w:lang w:val="en-US"/>
        </w:rPr>
        <w:t>The First Citizens of Hybrid Life</w:t>
      </w:r>
      <w:bookmarkEnd w:id="1011241224"/>
    </w:p>
    <w:p w:rsidR="2179CC2E" w:rsidP="79BF392C" w:rsidRDefault="2179CC2E" w14:paraId="48BC030C" w14:textId="72833C16">
      <w:pPr>
        <w:spacing w:before="240" w:beforeAutospacing="off" w:after="240" w:afterAutospacing="off"/>
      </w:pPr>
      <w:r w:rsidRPr="79BF392C" w:rsidR="3AF48BC2">
        <w:rPr>
          <w:rFonts w:ascii="Aptos" w:hAnsi="Aptos" w:eastAsia="Aptos" w:cs="Aptos"/>
          <w:noProof w:val="0"/>
          <w:sz w:val="24"/>
          <w:szCs w:val="24"/>
          <w:lang w:val="en-US"/>
        </w:rPr>
        <w:t>It is tempting to imagine hybrid cognition as a universal human future that will unfold evenly across populations. It will not.</w:t>
      </w:r>
    </w:p>
    <w:p w:rsidR="2179CC2E" w:rsidP="79BF392C" w:rsidRDefault="2179CC2E" w14:paraId="439C558D" w14:textId="585EE350">
      <w:pPr>
        <w:spacing w:before="240" w:beforeAutospacing="off" w:after="240" w:afterAutospacing="off"/>
      </w:pPr>
      <w:r w:rsidRPr="79BF392C" w:rsidR="3AF48BC2">
        <w:rPr>
          <w:rFonts w:ascii="Aptos" w:hAnsi="Aptos" w:eastAsia="Aptos" w:cs="Aptos"/>
          <w:noProof w:val="0"/>
          <w:sz w:val="24"/>
          <w:szCs w:val="24"/>
          <w:lang w:val="en-US"/>
        </w:rPr>
        <w:t>As with most transitions, some groups encounter it earlier, more intensely, and under more pressure than others. The first citizens of hybrid life are unlikely to be the most rooted, the most institutionally protected, or the most securely recognized. More often, they will be those already living in between: multilingual users, migrants, precarious students, isolated high achievers, emotionally underheld young adults, geographically mobile workers, and people whose selfhood already depends on portable continuity rather than thick local belonging.</w:t>
      </w:r>
    </w:p>
    <w:p w:rsidR="2179CC2E" w:rsidP="79BF392C" w:rsidRDefault="2179CC2E" w14:paraId="1448589F" w14:textId="7C980527">
      <w:pPr>
        <w:spacing w:before="240" w:beforeAutospacing="off" w:after="240" w:afterAutospacing="off"/>
      </w:pPr>
      <w:r w:rsidRPr="79BF392C" w:rsidR="3AF48BC2">
        <w:rPr>
          <w:rFonts w:ascii="Aptos" w:hAnsi="Aptos" w:eastAsia="Aptos" w:cs="Aptos"/>
          <w:noProof w:val="0"/>
          <w:sz w:val="24"/>
          <w:szCs w:val="24"/>
          <w:lang w:val="en-US"/>
        </w:rPr>
        <w:t>This is one reason the Fourth Culture remains central even here. It names not merely a concept of identity, but a population whose life conditions make new human-machine arrangements more legible. Such individuals often experience AI neither as gimmick nor destiny, but as infrastructure. Not because they love technology more than others, but because they need coherence more urgently and receive it less reliably from the surrounding world.</w:t>
      </w:r>
    </w:p>
    <w:p w:rsidR="2179CC2E" w:rsidP="79BF392C" w:rsidRDefault="2179CC2E" w14:paraId="09705F51" w14:textId="6016A6C6">
      <w:pPr>
        <w:spacing w:before="240" w:beforeAutospacing="off" w:after="240" w:afterAutospacing="off"/>
      </w:pPr>
      <w:r w:rsidRPr="79BF392C" w:rsidR="3AF48BC2">
        <w:rPr>
          <w:rFonts w:ascii="Aptos" w:hAnsi="Aptos" w:eastAsia="Aptos" w:cs="Aptos"/>
          <w:noProof w:val="0"/>
          <w:sz w:val="24"/>
          <w:szCs w:val="24"/>
          <w:lang w:val="en-US"/>
        </w:rPr>
        <w:t>This also helps explain why the wider social meaning of AI may first become visible in seemingly small practices: journaling with a model, drafting with it, rehearsing difficult speech, translating one’s own tone, storing one’s emotional record through recurring interaction. These acts look minor from the outside. Collectively, they may mark an important shift in the history of the self.</w:t>
      </w:r>
    </w:p>
    <w:p w:rsidR="2179CC2E" w:rsidP="79BF392C" w:rsidRDefault="2179CC2E" w14:paraId="162E8246" w14:textId="113FB8AA">
      <w:pPr>
        <w:spacing w:before="240" w:beforeAutospacing="off" w:after="240" w:afterAutospacing="off"/>
      </w:pPr>
      <w:r w:rsidRPr="79BF392C" w:rsidR="3AF48BC2">
        <w:rPr>
          <w:rFonts w:ascii="Aptos" w:hAnsi="Aptos" w:eastAsia="Aptos" w:cs="Aptos"/>
          <w:noProof w:val="0"/>
          <w:sz w:val="24"/>
          <w:szCs w:val="24"/>
          <w:lang w:val="en-US"/>
        </w:rPr>
        <w:t>What emerges is not the end of human thinking. It is the spread of assisted interiority.</w:t>
      </w:r>
    </w:p>
    <w:p w:rsidR="2179CC2E" w:rsidP="79BF392C" w:rsidRDefault="2179CC2E" w14:paraId="7FA12609" w14:textId="44D16BB1">
      <w:pPr>
        <w:spacing w:before="240" w:beforeAutospacing="off" w:after="240" w:afterAutospacing="off"/>
      </w:pPr>
      <w:r w:rsidRPr="79BF392C" w:rsidR="3AF48BC2">
        <w:rPr>
          <w:rFonts w:ascii="Aptos" w:hAnsi="Aptos" w:eastAsia="Aptos" w:cs="Aptos"/>
          <w:noProof w:val="0"/>
          <w:sz w:val="24"/>
          <w:szCs w:val="24"/>
          <w:lang w:val="en-US"/>
        </w:rPr>
        <w:t>People still feel alone, but not always unaccompanied. They still think privately, but not always unaided. They still author their lives, but increasingly with systems that help shape the wording, sequence, and remembered pattern of what those lives mean.</w:t>
      </w:r>
    </w:p>
    <w:p w:rsidR="2179CC2E" w:rsidP="79BF392C" w:rsidRDefault="2179CC2E" w14:paraId="3CB0B92D" w14:textId="6BD88D12">
      <w:pPr>
        <w:spacing w:before="240" w:beforeAutospacing="off" w:after="240" w:afterAutospacing="off"/>
      </w:pPr>
      <w:r w:rsidRPr="79BF392C" w:rsidR="3AF48BC2">
        <w:rPr>
          <w:rFonts w:ascii="Aptos" w:hAnsi="Aptos" w:eastAsia="Aptos" w:cs="Aptos"/>
          <w:noProof w:val="0"/>
          <w:sz w:val="24"/>
          <w:szCs w:val="24"/>
          <w:lang w:val="en-US"/>
        </w:rPr>
        <w:t>That is a partial merger, not a final one.</w:t>
      </w:r>
    </w:p>
    <w:p w:rsidR="2179CC2E" w:rsidP="79BF392C" w:rsidRDefault="2179CC2E" w14:paraId="35825BBE" w14:textId="6458F733">
      <w:pPr>
        <w:spacing w:before="240" w:beforeAutospacing="off" w:after="240" w:afterAutospacing="off"/>
      </w:pPr>
      <w:r w:rsidRPr="79BF392C" w:rsidR="3AF48BC2">
        <w:rPr>
          <w:rFonts w:ascii="Aptos" w:hAnsi="Aptos" w:eastAsia="Aptos" w:cs="Aptos"/>
          <w:noProof w:val="0"/>
          <w:sz w:val="24"/>
          <w:szCs w:val="24"/>
          <w:lang w:val="en-US"/>
        </w:rPr>
        <w:t>The phrase “hybrid mind” should therefore be handled with care. It is useful only if it stays grounded. The hybrid mind is not a mystical fusion of species or a grand new consciousness. It is the practical condition in which cognition is increasingly distributed across human intention and machine responsiveness. Sometimes this improves clarity. Sometimes it produces dependency. Often it does both at once.</w:t>
      </w:r>
    </w:p>
    <w:p w:rsidR="2179CC2E" w:rsidP="79BF392C" w:rsidRDefault="2179CC2E" w14:paraId="3C6CDBFB" w14:textId="738EA45A">
      <w:pPr>
        <w:spacing w:before="240" w:beforeAutospacing="off" w:after="240" w:afterAutospacing="off"/>
      </w:pPr>
      <w:r w:rsidRPr="79BF392C" w:rsidR="3AF48BC2">
        <w:rPr>
          <w:rFonts w:ascii="Aptos" w:hAnsi="Aptos" w:eastAsia="Aptos" w:cs="Aptos"/>
          <w:noProof w:val="0"/>
          <w:sz w:val="24"/>
          <w:szCs w:val="24"/>
          <w:lang w:val="en-US"/>
        </w:rPr>
        <w:t>What matters is not the slogan, but the literacy.</w:t>
      </w:r>
    </w:p>
    <w:p w:rsidR="2179CC2E" w:rsidP="79BF392C" w:rsidRDefault="2179CC2E" w14:paraId="1D183980" w14:textId="1D575D8D">
      <w:pPr>
        <w:spacing w:before="240" w:beforeAutospacing="off" w:after="240" w:afterAutospacing="off"/>
      </w:pPr>
      <w:r w:rsidRPr="79BF392C" w:rsidR="3AF48BC2">
        <w:rPr>
          <w:rFonts w:ascii="Aptos" w:hAnsi="Aptos" w:eastAsia="Aptos" w:cs="Aptos"/>
          <w:noProof w:val="0"/>
          <w:sz w:val="24"/>
          <w:szCs w:val="24"/>
          <w:lang w:val="en-US"/>
        </w:rPr>
        <w:t>If the mirror planet describes a world in which culture now encounters itself through recursive systems, then hybrid cognition describes what happens when the individual begins to think inside those systems as a matter of ordinary life. The next part of this book turns toward the implications of that condition. If more people are living with partial anchoring, mediated belonging, and increasingly shared cognition, then the question is no longer only descriptive. It becomes ethical, political, and methodological. How should such lives be understood, studied, and supported without flattening them into trend language or surrendering them to platform logic?</w:t>
      </w:r>
    </w:p>
    <w:p w:rsidR="2179CC2E" w:rsidP="79BF392C" w:rsidRDefault="2179CC2E" w14:paraId="558BA0B1" w14:textId="68AD02FC">
      <w:pPr>
        <w:spacing w:before="240" w:beforeAutospacing="off" w:after="240" w:afterAutospacing="off"/>
      </w:pPr>
      <w:r w:rsidRPr="79BF392C" w:rsidR="3AF48BC2">
        <w:rPr>
          <w:rFonts w:ascii="Aptos" w:hAnsi="Aptos" w:eastAsia="Aptos" w:cs="Aptos"/>
          <w:noProof w:val="0"/>
          <w:sz w:val="24"/>
          <w:szCs w:val="24"/>
          <w:lang w:val="en-US"/>
        </w:rPr>
        <w:t>That is where the future of the framework begins.</w:t>
      </w:r>
    </w:p>
    <w:p w:rsidR="2179CC2E" w:rsidP="2179CC2E" w:rsidRDefault="2179CC2E" w14:paraId="0092FA77" w14:textId="1A7E4911">
      <w:pPr>
        <w:pStyle w:val="Normal"/>
        <w:rPr>
          <w:rFonts w:ascii="Aptos" w:hAnsi="Aptos" w:eastAsia="Aptos" w:cs="Aptos"/>
          <w:noProof w:val="0"/>
          <w:sz w:val="24"/>
          <w:szCs w:val="24"/>
          <w:lang w:val="en-US"/>
        </w:rPr>
      </w:pPr>
    </w:p>
    <w:p w:rsidR="2179CC2E" w:rsidP="2179CC2E" w:rsidRDefault="2179CC2E" w14:paraId="6D88872F" w14:textId="1581D802">
      <w:pPr>
        <w:pStyle w:val="Normal"/>
        <w:rPr>
          <w:rFonts w:ascii="Aptos" w:hAnsi="Aptos" w:eastAsia="Aptos" w:cs="Aptos"/>
          <w:noProof w:val="0"/>
          <w:sz w:val="24"/>
          <w:szCs w:val="24"/>
          <w:lang w:val="en-US"/>
        </w:rPr>
      </w:pPr>
    </w:p>
    <w:p w:rsidR="247AB029" w:rsidP="642AB300" w:rsidRDefault="247AB029" w14:paraId="2D44DDE0" w14:textId="14BAB9F6">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1722399800" w:id="576161008"/>
      <w:r w:rsidRPr="642AB300" w:rsidR="301F625F">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Bridge: From Part D to Part E</w:t>
      </w:r>
      <w:bookmarkEnd w:id="576161008"/>
    </w:p>
    <w:p w:rsidR="2179CC2E" w:rsidP="2179CC2E" w:rsidRDefault="2179CC2E" w14:paraId="14631EC8" w14:textId="607630FB">
      <w:pPr>
        <w:rPr>
          <w:rFonts w:ascii="Aptos" w:hAnsi="Aptos" w:eastAsia="Aptos" w:cs="Aptos"/>
          <w:b w:val="0"/>
          <w:bCs w:val="0"/>
          <w:i w:val="0"/>
          <w:iCs w:val="0"/>
          <w:caps w:val="0"/>
          <w:smallCaps w:val="0"/>
          <w:noProof w:val="0"/>
          <w:color w:val="000000" w:themeColor="text1" w:themeTint="FF" w:themeShade="FF"/>
          <w:sz w:val="24"/>
          <w:szCs w:val="24"/>
          <w:lang w:val="en-US"/>
        </w:rPr>
      </w:pPr>
    </w:p>
    <w:p w:rsidR="247AB029" w:rsidP="642AB300" w:rsidRDefault="247AB029" w14:paraId="6A4F4505" w14:textId="58D6132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663249967" w:id="558750399"/>
      <w:r w:rsidRPr="642AB300" w:rsidR="301F625F">
        <w:rPr>
          <w:rFonts w:ascii="Aptos" w:hAnsi="Aptos" w:eastAsia="Aptos" w:cs="Aptos"/>
          <w:b w:val="0"/>
          <w:bCs w:val="0"/>
          <w:i w:val="0"/>
          <w:iCs w:val="0"/>
          <w:caps w:val="0"/>
          <w:smallCaps w:val="0"/>
          <w:noProof w:val="0"/>
          <w:color w:val="0F4761" w:themeColor="accent1" w:themeTint="FF" w:themeShade="BF"/>
          <w:sz w:val="28"/>
          <w:szCs w:val="28"/>
          <w:lang w:val="en-US"/>
        </w:rPr>
        <w:t>The Threshold</w:t>
      </w:r>
      <w:bookmarkEnd w:id="558750399"/>
    </w:p>
    <w:p w:rsidR="247AB029" w:rsidP="2179CC2E" w:rsidRDefault="247AB029" w14:paraId="5A6D0954" w14:textId="35823A1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247AB029">
        <w:rPr>
          <w:rFonts w:ascii="Aptos" w:hAnsi="Aptos" w:eastAsia="Aptos" w:cs="Aptos"/>
          <w:b w:val="0"/>
          <w:bCs w:val="0"/>
          <w:i w:val="0"/>
          <w:iCs w:val="0"/>
          <w:caps w:val="0"/>
          <w:smallCaps w:val="0"/>
          <w:noProof w:val="0"/>
          <w:color w:val="000000" w:themeColor="text1" w:themeTint="FF" w:themeShade="FF"/>
          <w:sz w:val="24"/>
          <w:szCs w:val="24"/>
          <w:lang w:val="en-US"/>
        </w:rPr>
        <w:t>The measure of progress will be simple: how gently we move through one another's worlds.</w:t>
      </w:r>
    </w:p>
    <w:p w:rsidR="247AB029" w:rsidP="2179CC2E" w:rsidRDefault="247AB029" w14:paraId="570D999B" w14:textId="7EA7DB1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247AB029">
        <w:rPr>
          <w:rFonts w:ascii="Aptos" w:hAnsi="Aptos" w:eastAsia="Aptos" w:cs="Aptos"/>
          <w:b w:val="0"/>
          <w:bCs w:val="0"/>
          <w:i w:val="0"/>
          <w:iCs w:val="0"/>
          <w:caps w:val="0"/>
          <w:smallCaps w:val="0"/>
          <w:noProof w:val="0"/>
          <w:color w:val="000000" w:themeColor="text1" w:themeTint="FF" w:themeShade="FF"/>
          <w:sz w:val="24"/>
          <w:szCs w:val="24"/>
          <w:lang w:val="en-US"/>
        </w:rPr>
        <w:t>That sentence carries within it both comfort and vertigo. Because progress, in the traditional sense, assumes direction—a movement from here to there, from lesser to better. But the Fourth Culture doesn't follow that geometry. It moves laterally, recursively, like water finding paths through unmapped terrain.</w:t>
      </w:r>
    </w:p>
    <w:p w:rsidR="247AB029" w:rsidP="2179CC2E" w:rsidRDefault="247AB029" w14:paraId="1A81DBB0" w14:textId="05A643F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247AB029">
        <w:rPr>
          <w:rFonts w:ascii="Aptos" w:hAnsi="Aptos" w:eastAsia="Aptos" w:cs="Aptos"/>
          <w:b w:val="0"/>
          <w:bCs w:val="0"/>
          <w:i w:val="0"/>
          <w:iCs w:val="0"/>
          <w:caps w:val="0"/>
          <w:smallCaps w:val="0"/>
          <w:noProof w:val="0"/>
          <w:color w:val="000000" w:themeColor="text1" w:themeTint="FF" w:themeShade="FF"/>
          <w:sz w:val="24"/>
          <w:szCs w:val="24"/>
          <w:lang w:val="en-US"/>
        </w:rPr>
        <w:t>We've mapped the terrain across four parts. Part A showed that the old categories—immigrant, native, cosmopolitan, local—no longer contain the psychological realities of our time. Part B demonstrated that even shared language can't erase the fractures of belonging, that a Venezuelan in Madrid and a Spaniard in Madrid can speak the same words yet occupy entirely different emotional geographies. Part C revealed that these fractures aren't confined to physical migration; Gen Z experiences them digitally, constructing identity through algorithmic mirrors and AI companions that remember what families once remembered. Part D globalized the lens: from Lagos to Jakarta, from Cairo to Seoul, the pattern repeats with regional variations, each culture adapting the Fourth Culture to its own moral vocabulary.</w:t>
      </w:r>
    </w:p>
    <w:p w:rsidR="247AB029" w:rsidP="2179CC2E" w:rsidRDefault="247AB029" w14:paraId="1A4E218E" w14:textId="733FA52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247AB029">
        <w:rPr>
          <w:rFonts w:ascii="Aptos" w:hAnsi="Aptos" w:eastAsia="Aptos" w:cs="Aptos"/>
          <w:b w:val="0"/>
          <w:bCs w:val="0"/>
          <w:i w:val="0"/>
          <w:iCs w:val="0"/>
          <w:caps w:val="0"/>
          <w:smallCaps w:val="0"/>
          <w:noProof w:val="0"/>
          <w:color w:val="000000" w:themeColor="text1" w:themeTint="FF" w:themeShade="FF"/>
          <w:sz w:val="24"/>
          <w:szCs w:val="24"/>
          <w:lang w:val="en-US"/>
        </w:rPr>
        <w:t xml:space="preserve">But analysis, however nuanced, eventually reaches a limit. At some point, the question shifts from </w:t>
      </w:r>
      <w:r w:rsidRPr="2179CC2E" w:rsidR="247AB029">
        <w:rPr>
          <w:rFonts w:ascii="Aptos" w:hAnsi="Aptos" w:eastAsia="Aptos" w:cs="Aptos"/>
          <w:b w:val="0"/>
          <w:bCs w:val="0"/>
          <w:i w:val="1"/>
          <w:iCs w:val="1"/>
          <w:caps w:val="0"/>
          <w:smallCaps w:val="0"/>
          <w:noProof w:val="0"/>
          <w:color w:val="000000" w:themeColor="text1" w:themeTint="FF" w:themeShade="FF"/>
          <w:sz w:val="24"/>
          <w:szCs w:val="24"/>
          <w:lang w:val="en-US"/>
        </w:rPr>
        <w:t>What is happening?</w:t>
      </w:r>
      <w:r w:rsidRPr="2179CC2E" w:rsidR="247AB029">
        <w:rPr>
          <w:rFonts w:ascii="Aptos" w:hAnsi="Aptos" w:eastAsia="Aptos" w:cs="Aptos"/>
          <w:b w:val="0"/>
          <w:bCs w:val="0"/>
          <w:i w:val="0"/>
          <w:iCs w:val="0"/>
          <w:caps w:val="0"/>
          <w:smallCaps w:val="0"/>
          <w:noProof w:val="0"/>
          <w:color w:val="000000" w:themeColor="text1" w:themeTint="FF" w:themeShade="FF"/>
          <w:sz w:val="24"/>
          <w:szCs w:val="24"/>
          <w:lang w:val="en-US"/>
        </w:rPr>
        <w:t xml:space="preserve"> to </w:t>
      </w:r>
      <w:r w:rsidRPr="2179CC2E" w:rsidR="247AB029">
        <w:rPr>
          <w:rFonts w:ascii="Aptos" w:hAnsi="Aptos" w:eastAsia="Aptos" w:cs="Aptos"/>
          <w:b w:val="0"/>
          <w:bCs w:val="0"/>
          <w:i w:val="1"/>
          <w:iCs w:val="1"/>
          <w:caps w:val="0"/>
          <w:smallCaps w:val="0"/>
          <w:noProof w:val="0"/>
          <w:color w:val="000000" w:themeColor="text1" w:themeTint="FF" w:themeShade="FF"/>
          <w:sz w:val="24"/>
          <w:szCs w:val="24"/>
          <w:lang w:val="en-US"/>
        </w:rPr>
        <w:t>What happens next?</w:t>
      </w:r>
    </w:p>
    <w:p w:rsidR="247AB029" w:rsidP="2179CC2E" w:rsidRDefault="247AB029" w14:paraId="54BD5578" w14:textId="0C7C278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247AB029">
        <w:rPr>
          <w:rFonts w:ascii="Aptos" w:hAnsi="Aptos" w:eastAsia="Aptos" w:cs="Aptos"/>
          <w:b w:val="0"/>
          <w:bCs w:val="0"/>
          <w:i w:val="0"/>
          <w:iCs w:val="0"/>
          <w:caps w:val="0"/>
          <w:smallCaps w:val="0"/>
          <w:noProof w:val="0"/>
          <w:color w:val="000000" w:themeColor="text1" w:themeTint="FF" w:themeShade="FF"/>
          <w:sz w:val="24"/>
          <w:szCs w:val="24"/>
          <w:lang w:val="en-US"/>
        </w:rPr>
        <w:t>Part E sits at that threshold.</w:t>
      </w:r>
    </w:p>
    <w:p w:rsidR="2179CC2E" w:rsidP="2179CC2E" w:rsidRDefault="2179CC2E" w14:paraId="5CAD18A9" w14:textId="16296431">
      <w:pPr>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2179CC2E" w:rsidRDefault="2179CC2E" w14:paraId="20D8AEC8" w14:textId="35239BD0">
      <w:pPr>
        <w:rPr>
          <w:rFonts w:ascii="Aptos" w:hAnsi="Aptos" w:eastAsia="Aptos" w:cs="Aptos"/>
          <w:b w:val="0"/>
          <w:bCs w:val="0"/>
          <w:i w:val="0"/>
          <w:iCs w:val="0"/>
          <w:caps w:val="0"/>
          <w:smallCaps w:val="0"/>
          <w:noProof w:val="0"/>
          <w:color w:val="000000" w:themeColor="text1" w:themeTint="FF" w:themeShade="FF"/>
          <w:sz w:val="24"/>
          <w:szCs w:val="24"/>
          <w:lang w:val="en-US"/>
        </w:rPr>
      </w:pPr>
    </w:p>
    <w:p w:rsidR="247AB029" w:rsidP="642AB300" w:rsidRDefault="247AB029" w14:paraId="31A2527E" w14:textId="1F821681">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309946080" w:id="1945866361"/>
      <w:r w:rsidRPr="642AB300" w:rsidR="301F625F">
        <w:rPr>
          <w:rFonts w:ascii="Aptos" w:hAnsi="Aptos" w:eastAsia="Aptos" w:cs="Aptos"/>
          <w:b w:val="0"/>
          <w:bCs w:val="0"/>
          <w:i w:val="0"/>
          <w:iCs w:val="0"/>
          <w:caps w:val="0"/>
          <w:smallCaps w:val="0"/>
          <w:noProof w:val="0"/>
          <w:color w:val="0F4761" w:themeColor="accent1" w:themeTint="FF" w:themeShade="BF"/>
          <w:sz w:val="28"/>
          <w:szCs w:val="28"/>
          <w:lang w:val="en-US"/>
        </w:rPr>
        <w:t>The Question Beneath All Questions</w:t>
      </w:r>
      <w:bookmarkEnd w:id="1945866361"/>
    </w:p>
    <w:p w:rsidR="247AB029" w:rsidP="2179CC2E" w:rsidRDefault="247AB029" w14:paraId="3CD52E3A" w14:textId="1691318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247AB029">
        <w:rPr>
          <w:rFonts w:ascii="Aptos" w:hAnsi="Aptos" w:eastAsia="Aptos" w:cs="Aptos"/>
          <w:b w:val="0"/>
          <w:bCs w:val="0"/>
          <w:i w:val="0"/>
          <w:iCs w:val="0"/>
          <w:caps w:val="0"/>
          <w:smallCaps w:val="0"/>
          <w:noProof w:val="0"/>
          <w:color w:val="000000" w:themeColor="text1" w:themeTint="FF" w:themeShade="FF"/>
          <w:sz w:val="24"/>
          <w:szCs w:val="24"/>
          <w:lang w:val="en-US"/>
        </w:rPr>
        <w:t>Before we enter those five chapters, one question deserves acknowledgment:</w:t>
      </w:r>
    </w:p>
    <w:p w:rsidR="247AB029" w:rsidP="2179CC2E" w:rsidRDefault="247AB029" w14:paraId="3A6B4B86" w14:textId="0B41778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247AB029">
        <w:rPr>
          <w:rFonts w:ascii="Aptos" w:hAnsi="Aptos" w:eastAsia="Aptos" w:cs="Aptos"/>
          <w:b w:val="0"/>
          <w:bCs w:val="0"/>
          <w:i w:val="1"/>
          <w:iCs w:val="1"/>
          <w:caps w:val="0"/>
          <w:smallCaps w:val="0"/>
          <w:noProof w:val="0"/>
          <w:color w:val="000000" w:themeColor="text1" w:themeTint="FF" w:themeShade="FF"/>
          <w:sz w:val="24"/>
          <w:szCs w:val="24"/>
          <w:lang w:val="en-US"/>
        </w:rPr>
        <w:t>Is the Fourth Culture sustainable?</w:t>
      </w:r>
    </w:p>
    <w:p w:rsidR="247AB029" w:rsidP="2179CC2E" w:rsidRDefault="247AB029" w14:paraId="2768B157" w14:textId="4BB11F8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247AB029">
        <w:rPr>
          <w:rFonts w:ascii="Aptos" w:hAnsi="Aptos" w:eastAsia="Aptos" w:cs="Aptos"/>
          <w:b w:val="0"/>
          <w:bCs w:val="0"/>
          <w:i w:val="0"/>
          <w:iCs w:val="0"/>
          <w:caps w:val="0"/>
          <w:smallCaps w:val="0"/>
          <w:noProof w:val="0"/>
          <w:color w:val="000000" w:themeColor="text1" w:themeTint="FF" w:themeShade="FF"/>
          <w:sz w:val="24"/>
          <w:szCs w:val="24"/>
          <w:lang w:val="en-US"/>
        </w:rPr>
        <w:t>Can a species whose evolutionary psychology was shaped by small, stable groups adapt successfully to perpetual mobility, algorithmic companionship, and fragmented belonging? Or are we conducting a vast psychological experiment whose consequences we can't yet see?</w:t>
      </w:r>
    </w:p>
    <w:p w:rsidR="247AB029" w:rsidP="2179CC2E" w:rsidRDefault="247AB029" w14:paraId="7FAE4BE2" w14:textId="7C7FFF7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247AB029">
        <w:rPr>
          <w:rFonts w:ascii="Aptos" w:hAnsi="Aptos" w:eastAsia="Aptos" w:cs="Aptos"/>
          <w:b w:val="0"/>
          <w:bCs w:val="0"/>
          <w:i w:val="0"/>
          <w:iCs w:val="0"/>
          <w:caps w:val="0"/>
          <w:smallCaps w:val="0"/>
          <w:noProof w:val="0"/>
          <w:color w:val="000000" w:themeColor="text1" w:themeTint="FF" w:themeShade="FF"/>
          <w:sz w:val="24"/>
          <w:szCs w:val="24"/>
          <w:lang w:val="en-US"/>
        </w:rPr>
        <w:t>The honest answer is: we don't know.</w:t>
      </w:r>
    </w:p>
    <w:p w:rsidR="247AB029" w:rsidP="2179CC2E" w:rsidRDefault="247AB029" w14:paraId="1DA51C12" w14:textId="420A811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247AB029">
        <w:rPr>
          <w:rFonts w:ascii="Aptos" w:hAnsi="Aptos" w:eastAsia="Aptos" w:cs="Aptos"/>
          <w:b w:val="0"/>
          <w:bCs w:val="0"/>
          <w:i w:val="0"/>
          <w:iCs w:val="0"/>
          <w:caps w:val="0"/>
          <w:smallCaps w:val="0"/>
          <w:noProof w:val="0"/>
          <w:color w:val="000000" w:themeColor="text1" w:themeTint="FF" w:themeShade="FF"/>
          <w:sz w:val="24"/>
          <w:szCs w:val="24"/>
          <w:lang w:val="en-US"/>
        </w:rPr>
        <w:t>What we do know is that tens of millions of people are already living this experiment. The Colombian nurse who speaks three versions of Spanish depending on context. The Nigerian software engineer whose primary community is a Discord server. The Korean teenager whose AI companion knows her anxieties better than her parents do. These aren't edge cases; they're the leading edge.</w:t>
      </w:r>
    </w:p>
    <w:p w:rsidR="247AB029" w:rsidP="2179CC2E" w:rsidRDefault="247AB029" w14:paraId="0E91858E" w14:textId="0B87B29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247AB029">
        <w:rPr>
          <w:rFonts w:ascii="Aptos" w:hAnsi="Aptos" w:eastAsia="Aptos" w:cs="Aptos"/>
          <w:b w:val="0"/>
          <w:bCs w:val="0"/>
          <w:i w:val="0"/>
          <w:iCs w:val="0"/>
          <w:caps w:val="0"/>
          <w:smallCaps w:val="0"/>
          <w:noProof w:val="0"/>
          <w:color w:val="000000" w:themeColor="text1" w:themeTint="FF" w:themeShade="FF"/>
          <w:sz w:val="24"/>
          <w:szCs w:val="24"/>
          <w:lang w:val="en-US"/>
        </w:rPr>
        <w:t>Part E doesn't pretend to have answers. It offers something more modest and more essential: better questions. The kind of questions that, if we ask them now, might help us navigate the next two decades with more wisdom and less damage.</w:t>
      </w:r>
    </w:p>
    <w:p w:rsidR="247AB029" w:rsidP="2179CC2E" w:rsidRDefault="247AB029" w14:paraId="56FB787D" w14:textId="5A9A7E6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247AB029">
        <w:rPr>
          <w:rFonts w:ascii="Aptos" w:hAnsi="Aptos" w:eastAsia="Aptos" w:cs="Aptos"/>
          <w:b w:val="0"/>
          <w:bCs w:val="0"/>
          <w:i w:val="0"/>
          <w:iCs w:val="0"/>
          <w:caps w:val="0"/>
          <w:smallCaps w:val="0"/>
          <w:noProof w:val="0"/>
          <w:color w:val="000000" w:themeColor="text1" w:themeTint="FF" w:themeShade="FF"/>
          <w:sz w:val="24"/>
          <w:szCs w:val="24"/>
          <w:lang w:val="en-US"/>
        </w:rPr>
        <w:t>The future isn't arriving. It's already here, unevenly distributed, quietly transforming the inner lives of millions.</w:t>
      </w:r>
    </w:p>
    <w:p w:rsidR="247AB029" w:rsidP="2179CC2E" w:rsidRDefault="247AB029" w14:paraId="5C789CD9" w14:textId="292943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179CC2E" w:rsidR="247AB029">
        <w:rPr>
          <w:rFonts w:ascii="Aptos" w:hAnsi="Aptos" w:eastAsia="Aptos" w:cs="Aptos"/>
          <w:b w:val="0"/>
          <w:bCs w:val="0"/>
          <w:i w:val="0"/>
          <w:iCs w:val="0"/>
          <w:caps w:val="0"/>
          <w:smallCaps w:val="0"/>
          <w:noProof w:val="0"/>
          <w:color w:val="000000" w:themeColor="text1" w:themeTint="FF" w:themeShade="FF"/>
          <w:sz w:val="24"/>
          <w:szCs w:val="24"/>
          <w:lang w:val="en-US"/>
        </w:rPr>
        <w:t>Let's examine what it looks like when it becomes the norm.</w:t>
      </w:r>
    </w:p>
    <w:p w:rsidR="2179CC2E" w:rsidP="2179CC2E" w:rsidRDefault="2179CC2E" w14:paraId="3199F455" w14:textId="552245A1">
      <w:pPr>
        <w:pStyle w:val="Normal"/>
        <w:rPr>
          <w:rFonts w:ascii="Aptos" w:hAnsi="Aptos" w:eastAsia="Aptos" w:cs="Aptos"/>
          <w:noProof w:val="0"/>
          <w:sz w:val="24"/>
          <w:szCs w:val="24"/>
          <w:lang w:val="en-US"/>
        </w:rPr>
      </w:pPr>
    </w:p>
    <w:p w:rsidR="2179CC2E" w:rsidP="2179CC2E" w:rsidRDefault="2179CC2E" w14:paraId="24FCCD19" w14:textId="0DE8C994">
      <w:pPr>
        <w:pStyle w:val="Normal"/>
        <w:rPr>
          <w:rFonts w:ascii="Aptos" w:hAnsi="Aptos" w:eastAsia="Aptos" w:cs="Aptos"/>
          <w:noProof w:val="0"/>
          <w:sz w:val="24"/>
          <w:szCs w:val="24"/>
          <w:lang w:val="en-US"/>
        </w:rPr>
      </w:pPr>
    </w:p>
    <w:p w:rsidR="2179CC2E" w:rsidRDefault="2179CC2E" w14:paraId="0B4C6307" w14:textId="41317469">
      <w:r>
        <w:br w:type="page"/>
      </w:r>
    </w:p>
    <w:p w:rsidR="75002FBC" w:rsidP="2179CC2E" w:rsidRDefault="75002FBC" w14:paraId="0FD9F564" w14:textId="38C374CF">
      <w:pPr>
        <w:pStyle w:val="Heading1"/>
        <w:keepNext w:val="1"/>
        <w:keepLines w:val="1"/>
        <w:spacing w:before="360" w:after="80"/>
        <w:rPr>
          <w:rFonts w:ascii="Aptos" w:hAnsi="Aptos" w:eastAsia="Aptos" w:cs="Aptos"/>
          <w:noProof w:val="0"/>
          <w:sz w:val="24"/>
          <w:szCs w:val="24"/>
          <w:lang w:val="en-US"/>
        </w:rPr>
      </w:pPr>
      <w:bookmarkStart w:name="_Toc1505071240" w:id="1274603980"/>
      <w:r w:rsidRPr="642AB300" w:rsidR="72BF5DB4">
        <w:rPr>
          <w:rFonts w:ascii="Aptos Display" w:hAnsi="Aptos Display" w:eastAsia="Aptos Display" w:cs="Aptos Display"/>
          <w:b w:val="0"/>
          <w:bCs w:val="0"/>
          <w:i w:val="0"/>
          <w:iCs w:val="0"/>
          <w:caps w:val="0"/>
          <w:smallCaps w:val="0"/>
          <w:noProof w:val="0"/>
          <w:color w:val="0F4761" w:themeColor="accent1" w:themeTint="FF" w:themeShade="BF"/>
          <w:sz w:val="48"/>
          <w:szCs w:val="48"/>
          <w:lang w:val="en-US"/>
        </w:rPr>
        <w:t>Part E: Futures &amp; Synthesis</w:t>
      </w:r>
      <w:bookmarkEnd w:id="1274603980"/>
    </w:p>
    <w:p w:rsidR="2179CC2E" w:rsidP="2179CC2E" w:rsidRDefault="2179CC2E" w14:paraId="3EA78B81" w14:textId="0D5C74F8">
      <w:pPr>
        <w:pStyle w:val="Normal"/>
        <w:rPr>
          <w:rFonts w:ascii="Aptos" w:hAnsi="Aptos" w:eastAsia="Aptos" w:cs="Aptos"/>
          <w:noProof w:val="0"/>
          <w:sz w:val="24"/>
          <w:szCs w:val="24"/>
          <w:lang w:val="en-US"/>
        </w:rPr>
      </w:pPr>
    </w:p>
    <w:p w:rsidR="2179CC2E" w:rsidP="2179CC2E" w:rsidRDefault="2179CC2E" w14:paraId="724EB05B" w14:textId="3D21EFFF">
      <w:pPr>
        <w:pStyle w:val="Normal"/>
        <w:rPr>
          <w:rFonts w:ascii="Aptos" w:hAnsi="Aptos" w:eastAsia="Aptos" w:cs="Aptos"/>
          <w:noProof w:val="0"/>
          <w:sz w:val="24"/>
          <w:szCs w:val="24"/>
          <w:lang w:val="en-US"/>
        </w:rPr>
      </w:pPr>
    </w:p>
    <w:p w:rsidR="75002FBC" w:rsidP="2179CC2E" w:rsidRDefault="75002FBC" w14:paraId="19CD58BC" w14:textId="62383B54">
      <w:pPr>
        <w:pStyle w:val="Heading2"/>
        <w:keepNext w:val="1"/>
        <w:keepLines w:val="1"/>
        <w:spacing w:before="160" w:after="80"/>
        <w:rPr>
          <w:rFonts w:ascii="Aptos" w:hAnsi="Aptos" w:eastAsia="Aptos" w:cs="Aptos"/>
          <w:noProof w:val="0"/>
          <w:sz w:val="24"/>
          <w:szCs w:val="24"/>
          <w:lang w:val="en-US"/>
        </w:rPr>
      </w:pPr>
      <w:bookmarkStart w:name="_Toc1732315366" w:id="764874301"/>
      <w:r w:rsidRPr="642AB300" w:rsidR="357001D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Chapter 2</w:t>
      </w:r>
      <w:r w:rsidRPr="642AB300" w:rsidR="54F4AE4A">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6</w:t>
      </w:r>
      <w:r w:rsidRPr="642AB300" w:rsidR="357001D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The Children of the Mirror</w:t>
      </w:r>
      <w:bookmarkEnd w:id="764874301"/>
    </w:p>
    <w:p w:rsidR="2179CC2E" w:rsidP="19204717" w:rsidRDefault="2179CC2E" w14:paraId="0CCF635B" w14:textId="5290850A">
      <w:pPr>
        <w:spacing w:before="240" w:beforeAutospacing="off" w:after="240" w:afterAutospacing="off"/>
      </w:pPr>
      <w:r w:rsidRPr="19204717" w:rsidR="144BBEF7">
        <w:rPr>
          <w:rFonts w:ascii="Aptos" w:hAnsi="Aptos" w:eastAsia="Aptos" w:cs="Aptos"/>
          <w:noProof w:val="0"/>
          <w:sz w:val="24"/>
          <w:szCs w:val="24"/>
          <w:lang w:val="en-US"/>
        </w:rPr>
        <w:t>The first generation fully shaped by Fourth Culture conditions is not waiting in the future. It is already here.</w:t>
      </w:r>
    </w:p>
    <w:p w:rsidR="2179CC2E" w:rsidP="19204717" w:rsidRDefault="2179CC2E" w14:paraId="132631FE" w14:textId="27419720">
      <w:pPr>
        <w:spacing w:before="240" w:beforeAutospacing="off" w:after="240" w:afterAutospacing="off"/>
      </w:pPr>
      <w:r w:rsidRPr="19204717" w:rsidR="144BBEF7">
        <w:rPr>
          <w:rFonts w:ascii="Aptos" w:hAnsi="Aptos" w:eastAsia="Aptos" w:cs="Aptos"/>
          <w:noProof w:val="0"/>
          <w:sz w:val="24"/>
          <w:szCs w:val="24"/>
          <w:lang w:val="en-US"/>
        </w:rPr>
        <w:t>These children are not simply growing up online. That phrase is too weak now. They are growing up inside layered environments where belonging is unstable, memory is increasingly externalized, and identity is formed not only through parents, schools, neighborhoods, and peer groups, but through systems that respond, archive, recommend, and reflect. They are not unusual because they use technology early. Nearly everyone does. What makes them distinct is that many of them will never experience the older sequence in which identity is first grounded locally and only later complicated by mobility, pluralism, or digital life. For them, complexity comes first.</w:t>
      </w:r>
    </w:p>
    <w:p w:rsidR="2179CC2E" w:rsidP="19204717" w:rsidRDefault="2179CC2E" w14:paraId="5ACE1877" w14:textId="2B93ECF1">
      <w:pPr>
        <w:spacing w:before="240" w:beforeAutospacing="off" w:after="240" w:afterAutospacing="off"/>
      </w:pPr>
      <w:r w:rsidRPr="19204717" w:rsidR="144BBEF7">
        <w:rPr>
          <w:rFonts w:ascii="Aptos" w:hAnsi="Aptos" w:eastAsia="Aptos" w:cs="Aptos"/>
          <w:noProof w:val="0"/>
          <w:sz w:val="24"/>
          <w:szCs w:val="24"/>
          <w:lang w:val="en-US"/>
        </w:rPr>
        <w:t>Some will be children of migrants. Some will be raised bilingually across legal, cultural, or emotional borders. Some will grow up in households where family members live in several countries at once, where intimacy is distributed across WhatsApp threads, voice notes, video calls, and long silences. Others will not be migrants at all, yet will still be raised under conditions of multiplicity: platform-shaped attention, algorithmic companionship, shifting friendship ecologies, fragmented public life, and continuous exposure to distant worlds they partially inhabit but do not fully belong to.</w:t>
      </w:r>
    </w:p>
    <w:p w:rsidR="2179CC2E" w:rsidP="19204717" w:rsidRDefault="2179CC2E" w14:paraId="52BA79B7" w14:textId="0DA27CA0">
      <w:pPr>
        <w:spacing w:before="240" w:beforeAutospacing="off" w:after="240" w:afterAutospacing="off"/>
      </w:pPr>
      <w:r w:rsidRPr="19204717" w:rsidR="144BBEF7">
        <w:rPr>
          <w:rFonts w:ascii="Aptos" w:hAnsi="Aptos" w:eastAsia="Aptos" w:cs="Aptos"/>
          <w:noProof w:val="0"/>
          <w:sz w:val="24"/>
          <w:szCs w:val="24"/>
          <w:lang w:val="en-US"/>
        </w:rPr>
        <w:t>They are children of the mirror not because they are vain, but because reflection itself has changed. They encounter themselves early through devices that return their image, voice, habits, preferences, moods, and words in processed form. Search histories become memory trails. Recommendation systems become taste tutors. Chat interfaces become rehearsal rooms. Archives begin before biography is stable enough to understand them. A child no longer only forms a self and then expresses it. Often the self is formed through systems of expression that answer back.</w:t>
      </w:r>
    </w:p>
    <w:p w:rsidR="2179CC2E" w:rsidP="19204717" w:rsidRDefault="2179CC2E" w14:paraId="63B80D80" w14:textId="7EA69556">
      <w:pPr>
        <w:spacing w:before="240" w:beforeAutospacing="off" w:after="240" w:afterAutospacing="off"/>
      </w:pPr>
      <w:r w:rsidRPr="19204717" w:rsidR="144BBEF7">
        <w:rPr>
          <w:rFonts w:ascii="Aptos" w:hAnsi="Aptos" w:eastAsia="Aptos" w:cs="Aptos"/>
          <w:noProof w:val="0"/>
          <w:sz w:val="24"/>
          <w:szCs w:val="24"/>
          <w:lang w:val="en-US"/>
        </w:rPr>
        <w:t>That changes the developmental environment.</w:t>
      </w:r>
    </w:p>
    <w:p w:rsidR="2179CC2E" w:rsidP="19204717" w:rsidRDefault="2179CC2E" w14:paraId="2421A5EF" w14:textId="08BAB486">
      <w:pPr>
        <w:spacing w:before="240" w:beforeAutospacing="off" w:after="240" w:afterAutospacing="off"/>
      </w:pPr>
      <w:r w:rsidRPr="19204717" w:rsidR="144BBEF7">
        <w:rPr>
          <w:rFonts w:ascii="Aptos" w:hAnsi="Aptos" w:eastAsia="Aptos" w:cs="Aptos"/>
          <w:noProof w:val="0"/>
          <w:sz w:val="24"/>
          <w:szCs w:val="24"/>
          <w:lang w:val="en-US"/>
        </w:rPr>
        <w:t>In older models of childhood, the self emerged within a relatively delayed ecology. Adults interpreted the world, institutions reinforced scripts, peers mattered increasingly with age, and technologies were mostly one-directional. A child could still be misunderstood, constrained, or uprooted, but the channels of formation were comparatively limited. Today those channels are denser and more recursive. A child may receive emotional tone from a parent, belonging scripts from a school, language hierarchies from a neighborhood, aspiration cues from global media, recognition from a friend group, and reflective scaffolding from a machine, all before adolescence.</w:t>
      </w:r>
    </w:p>
    <w:p w:rsidR="2179CC2E" w:rsidP="19204717" w:rsidRDefault="2179CC2E" w14:paraId="280280CF" w14:textId="0427D3DD">
      <w:pPr>
        <w:spacing w:before="240" w:beforeAutospacing="off" w:after="240" w:afterAutospacing="off"/>
      </w:pPr>
      <w:r w:rsidRPr="19204717" w:rsidR="144BBEF7">
        <w:rPr>
          <w:rFonts w:ascii="Aptos" w:hAnsi="Aptos" w:eastAsia="Aptos" w:cs="Aptos"/>
          <w:noProof w:val="0"/>
          <w:sz w:val="24"/>
          <w:szCs w:val="24"/>
          <w:lang w:val="en-US"/>
        </w:rPr>
        <w:t>The result is not one new child psychology. It is a new developmental condition.</w:t>
      </w:r>
    </w:p>
    <w:p w:rsidR="2179CC2E" w:rsidP="1122BF4A" w:rsidRDefault="2179CC2E" w14:paraId="2AB321EF" w14:textId="4005CA2D">
      <w:pPr>
        <w:pStyle w:val="Heading3"/>
        <w:rPr>
          <w:noProof w:val="0"/>
          <w:lang w:val="en-US"/>
        </w:rPr>
      </w:pPr>
      <w:bookmarkStart w:name="_Toc959740890" w:id="472766179"/>
      <w:r w:rsidRPr="642AB300" w:rsidR="0CB31E01">
        <w:rPr>
          <w:noProof w:val="0"/>
          <w:lang w:val="en-US"/>
        </w:rPr>
        <w:t>Born into Multiplicity</w:t>
      </w:r>
      <w:bookmarkEnd w:id="472766179"/>
    </w:p>
    <w:p w:rsidR="2179CC2E" w:rsidP="19204717" w:rsidRDefault="2179CC2E" w14:paraId="686EE6DF" w14:textId="7C0EBE93">
      <w:pPr>
        <w:spacing w:before="240" w:beforeAutospacing="off" w:after="240" w:afterAutospacing="off"/>
      </w:pPr>
      <w:r w:rsidRPr="19204717" w:rsidR="144BBEF7">
        <w:rPr>
          <w:rFonts w:ascii="Aptos" w:hAnsi="Aptos" w:eastAsia="Aptos" w:cs="Aptos"/>
          <w:noProof w:val="0"/>
          <w:sz w:val="24"/>
          <w:szCs w:val="24"/>
          <w:lang w:val="en-US"/>
        </w:rPr>
        <w:t>For many adults described in this book, Fourth Culture emerged through disruption. They moved countries, changed languages, encountered exclusion, or gradually discovered that digital systems were doing psychological work older structures no longer performed reliably. But for children now entering the world, these conditions may not feel like disruption at all. They may feel like baseline.</w:t>
      </w:r>
    </w:p>
    <w:p w:rsidR="2179CC2E" w:rsidP="19204717" w:rsidRDefault="2179CC2E" w14:paraId="0BC8B580" w14:textId="4E0803FA">
      <w:pPr>
        <w:spacing w:before="240" w:beforeAutospacing="off" w:after="240" w:afterAutospacing="off"/>
      </w:pPr>
      <w:r w:rsidRPr="19204717" w:rsidR="144BBEF7">
        <w:rPr>
          <w:rFonts w:ascii="Aptos" w:hAnsi="Aptos" w:eastAsia="Aptos" w:cs="Aptos"/>
          <w:noProof w:val="0"/>
          <w:sz w:val="24"/>
          <w:szCs w:val="24"/>
          <w:lang w:val="en-US"/>
        </w:rPr>
        <w:t>A child raised in Madrid by Colombian parents and educated partly through English-language media may never experience singularity as the norm. A teenager in Seoul or Nairobi may be more fluent in platform aesthetics than in the emotional grammar of their grandparents. A young person in London, Dubai, Toronto, or Barcelona may grow up switching not only between languages and audiences, but between moral registers, performing one version of self at home, another at school, another in private chat, another in AI-mediated reflection. None of these movements are entirely new. What is new is their density.</w:t>
      </w:r>
    </w:p>
    <w:p w:rsidR="2179CC2E" w:rsidP="19204717" w:rsidRDefault="2179CC2E" w14:paraId="62E0C584" w14:textId="0F7FEA55">
      <w:pPr>
        <w:spacing w:before="240" w:beforeAutospacing="off" w:after="240" w:afterAutospacing="off"/>
      </w:pPr>
      <w:r w:rsidRPr="19204717" w:rsidR="144BBEF7">
        <w:rPr>
          <w:rFonts w:ascii="Aptos" w:hAnsi="Aptos" w:eastAsia="Aptos" w:cs="Aptos"/>
          <w:noProof w:val="0"/>
          <w:sz w:val="24"/>
          <w:szCs w:val="24"/>
          <w:lang w:val="en-US"/>
        </w:rPr>
        <w:t>This is important because identity development depends not only on what options exist, but on what feels ordinary. A child who sees multiplicity from the beginning will not experience coherence the same way as a child first raised in one thick local world and only later exposed to plurality. Coherence may become less about sameness and more about navigation. Not “Who am I really underneath all this?” but “How do I stay intelligible to myself while moving through different contexts that each call out a different version of me?”</w:t>
      </w:r>
    </w:p>
    <w:p w:rsidR="2179CC2E" w:rsidP="19204717" w:rsidRDefault="2179CC2E" w14:paraId="7779FEDA" w14:textId="69ECA762">
      <w:pPr>
        <w:spacing w:before="240" w:beforeAutospacing="off" w:after="240" w:afterAutospacing="off"/>
      </w:pPr>
      <w:r w:rsidRPr="19204717" w:rsidR="144BBEF7">
        <w:rPr>
          <w:rFonts w:ascii="Aptos" w:hAnsi="Aptos" w:eastAsia="Aptos" w:cs="Aptos"/>
          <w:noProof w:val="0"/>
          <w:sz w:val="24"/>
          <w:szCs w:val="24"/>
          <w:lang w:val="en-US"/>
        </w:rPr>
        <w:t>That shift can produce unusual strengths. Children raised in multiplicity often become quick readers of context. They learn early that language is situational, that rules change with audiences, that belonging must sometimes be practiced rather than assumed. They may become more tolerant of ambiguity, more skilled at translation, and less shocked by difference. They may also become more reflective at earlier ages because they are forced to ask questions older childhoods could postpone.</w:t>
      </w:r>
    </w:p>
    <w:p w:rsidR="2179CC2E" w:rsidP="19204717" w:rsidRDefault="2179CC2E" w14:paraId="1C337678" w14:textId="7752C858">
      <w:pPr>
        <w:spacing w:before="240" w:beforeAutospacing="off" w:after="240" w:afterAutospacing="off"/>
      </w:pPr>
      <w:r w:rsidRPr="19204717" w:rsidR="144BBEF7">
        <w:rPr>
          <w:rFonts w:ascii="Aptos" w:hAnsi="Aptos" w:eastAsia="Aptos" w:cs="Aptos"/>
          <w:noProof w:val="0"/>
          <w:sz w:val="24"/>
          <w:szCs w:val="24"/>
          <w:lang w:val="en-US"/>
        </w:rPr>
        <w:t>But the costs are real. A child who grows up as a translator may become fluent before they become settled. A child who can read multiple rooms may struggle to know which room is home. A child whose digital life stores fragments of self continuously may develop a strange intimacy with their own archived becoming before they have the maturity to interpret it. The burden of coherence arrives earlier.</w:t>
      </w:r>
    </w:p>
    <w:p w:rsidR="2179CC2E" w:rsidP="19204717" w:rsidRDefault="2179CC2E" w14:paraId="18671B1F" w14:textId="7DDEAE85">
      <w:pPr>
        <w:spacing w:before="240" w:beforeAutospacing="off" w:after="240" w:afterAutospacing="off"/>
      </w:pPr>
      <w:r w:rsidRPr="19204717" w:rsidR="144BBEF7">
        <w:rPr>
          <w:rFonts w:ascii="Aptos" w:hAnsi="Aptos" w:eastAsia="Aptos" w:cs="Aptos"/>
          <w:noProof w:val="0"/>
          <w:sz w:val="24"/>
          <w:szCs w:val="24"/>
          <w:lang w:val="en-US"/>
        </w:rPr>
        <w:t>That is one of the central claims of this chapter: the children of the mirror are not simply more “tech-savvy” than previous generations. They are often asked to become psychologically adaptive earlier than previous generations.</w:t>
      </w:r>
    </w:p>
    <w:p w:rsidR="2179CC2E" w:rsidP="1122BF4A" w:rsidRDefault="2179CC2E" w14:paraId="06C1AC0B" w14:textId="1C40B926">
      <w:pPr>
        <w:pStyle w:val="Heading3"/>
        <w:rPr>
          <w:noProof w:val="0"/>
          <w:lang w:val="en-US"/>
        </w:rPr>
      </w:pPr>
      <w:bookmarkStart w:name="_Toc1593467896" w:id="1209751274"/>
      <w:r w:rsidRPr="642AB300" w:rsidR="0CB31E01">
        <w:rPr>
          <w:noProof w:val="0"/>
          <w:lang w:val="en-US"/>
        </w:rPr>
        <w:t>What Happens to Memory When Childhood Is Archived</w:t>
      </w:r>
      <w:bookmarkEnd w:id="1209751274"/>
    </w:p>
    <w:p w:rsidR="2179CC2E" w:rsidP="19204717" w:rsidRDefault="2179CC2E" w14:paraId="01894D1D" w14:textId="61D9DBC7">
      <w:pPr>
        <w:spacing w:before="240" w:beforeAutospacing="off" w:after="240" w:afterAutospacing="off"/>
      </w:pPr>
      <w:r w:rsidRPr="19204717" w:rsidR="144BBEF7">
        <w:rPr>
          <w:rFonts w:ascii="Aptos" w:hAnsi="Aptos" w:eastAsia="Aptos" w:cs="Aptos"/>
          <w:noProof w:val="0"/>
          <w:sz w:val="24"/>
          <w:szCs w:val="24"/>
          <w:lang w:val="en-US"/>
        </w:rPr>
        <w:t>One of the quiet revolutions now underway is that childhood is increasingly stored.</w:t>
      </w:r>
    </w:p>
    <w:p w:rsidR="2179CC2E" w:rsidP="19204717" w:rsidRDefault="2179CC2E" w14:paraId="5A462094" w14:textId="0066E599">
      <w:pPr>
        <w:spacing w:before="240" w:beforeAutospacing="off" w:after="240" w:afterAutospacing="off"/>
      </w:pPr>
      <w:r w:rsidRPr="19204717" w:rsidR="144BBEF7">
        <w:rPr>
          <w:rFonts w:ascii="Aptos" w:hAnsi="Aptos" w:eastAsia="Aptos" w:cs="Aptos"/>
          <w:noProof w:val="0"/>
          <w:sz w:val="24"/>
          <w:szCs w:val="24"/>
          <w:lang w:val="en-US"/>
        </w:rPr>
        <w:t>Photographs once captured selected moments. Video widened the record. Social media turned family life into episodic public archive. But AI and cloud systems add a different layer: continuity. What used to disappear now lingers. Messages remain searchable. voice notes can be replayed. recommendation systems accumulate behavioral traces. smart devices record routines. parents store, summarize, and sometimes narrate children’s experiences through digital systems before the children themselves can remember them fully.</w:t>
      </w:r>
    </w:p>
    <w:p w:rsidR="2179CC2E" w:rsidP="19204717" w:rsidRDefault="2179CC2E" w14:paraId="79AE146B" w14:textId="761CAD43">
      <w:pPr>
        <w:spacing w:before="240" w:beforeAutospacing="off" w:after="240" w:afterAutospacing="off"/>
      </w:pPr>
      <w:r w:rsidRPr="19204717" w:rsidR="144BBEF7">
        <w:rPr>
          <w:rFonts w:ascii="Aptos" w:hAnsi="Aptos" w:eastAsia="Aptos" w:cs="Aptos"/>
          <w:noProof w:val="0"/>
          <w:sz w:val="24"/>
          <w:szCs w:val="24"/>
          <w:lang w:val="en-US"/>
        </w:rPr>
        <w:t>This changes the relation between memory and development.</w:t>
      </w:r>
    </w:p>
    <w:p w:rsidR="2179CC2E" w:rsidP="19204717" w:rsidRDefault="2179CC2E" w14:paraId="20D510B1" w14:textId="3F739BF5">
      <w:pPr>
        <w:spacing w:before="240" w:beforeAutospacing="off" w:after="240" w:afterAutospacing="off"/>
      </w:pPr>
      <w:r w:rsidRPr="19204717" w:rsidR="144BBEF7">
        <w:rPr>
          <w:rFonts w:ascii="Aptos" w:hAnsi="Aptos" w:eastAsia="Aptos" w:cs="Aptos"/>
          <w:noProof w:val="0"/>
          <w:sz w:val="24"/>
          <w:szCs w:val="24"/>
          <w:lang w:val="en-US"/>
        </w:rPr>
        <w:t>Human memory has always been partial, reconstructive, and mercifully forgetful. Childhood, in most earlier generations, receded in fragments. Stories were told by parents, argued over by siblings, or held in photographs and home videos too inconvenient to replay constantly. But a child growing up now may inherit not only family stories about the self, but machine-readable traces of the self. They may be shown what they said at age six, what they watched at age nine, what frightened them at age twelve, what language patterns they used before they understood why. In time, this could produce a new kind of autobiographical pressure: the burden of being more fully documented than one is ready to metabolize.</w:t>
      </w:r>
    </w:p>
    <w:p w:rsidR="2179CC2E" w:rsidP="19204717" w:rsidRDefault="2179CC2E" w14:paraId="10338A55" w14:textId="3851A680">
      <w:pPr>
        <w:spacing w:before="240" w:beforeAutospacing="off" w:after="240" w:afterAutospacing="off"/>
      </w:pPr>
      <w:r w:rsidRPr="19204717" w:rsidR="144BBEF7">
        <w:rPr>
          <w:rFonts w:ascii="Aptos" w:hAnsi="Aptos" w:eastAsia="Aptos" w:cs="Aptos"/>
          <w:noProof w:val="0"/>
          <w:sz w:val="24"/>
          <w:szCs w:val="24"/>
          <w:lang w:val="en-US"/>
        </w:rPr>
        <w:t>This does not automatically destroy development. It may sometimes help it. A young person who has moved repeatedly across countries or schools may find continuity in an accessible record of earlier selves. A child whose family is distributed across continents may experience digital archives as proof that life did, in fact, hang together. A teenager who journals through assisted dialogue may become more articulate about emotion than they would have otherwise been.</w:t>
      </w:r>
    </w:p>
    <w:p w:rsidR="2179CC2E" w:rsidP="19204717" w:rsidRDefault="2179CC2E" w14:paraId="4C83E98C" w14:textId="7CA6307E">
      <w:pPr>
        <w:spacing w:before="240" w:beforeAutospacing="off" w:after="240" w:afterAutospacing="off"/>
      </w:pPr>
      <w:r w:rsidRPr="19204717" w:rsidR="144BBEF7">
        <w:rPr>
          <w:rFonts w:ascii="Aptos" w:hAnsi="Aptos" w:eastAsia="Aptos" w:cs="Aptos"/>
          <w:noProof w:val="0"/>
          <w:sz w:val="24"/>
          <w:szCs w:val="24"/>
          <w:lang w:val="en-US"/>
        </w:rPr>
        <w:t>But memory that is too available can also narrow the freedom to outgrow oneself.</w:t>
      </w:r>
    </w:p>
    <w:p w:rsidR="2179CC2E" w:rsidP="19204717" w:rsidRDefault="2179CC2E" w14:paraId="5BF4A4D1" w14:textId="16C2B383">
      <w:pPr>
        <w:spacing w:before="240" w:beforeAutospacing="off" w:after="240" w:afterAutospacing="off"/>
      </w:pPr>
      <w:r w:rsidRPr="19204717" w:rsidR="144BBEF7">
        <w:rPr>
          <w:rFonts w:ascii="Aptos" w:hAnsi="Aptos" w:eastAsia="Aptos" w:cs="Aptos"/>
          <w:noProof w:val="0"/>
          <w:sz w:val="24"/>
          <w:szCs w:val="24"/>
          <w:lang w:val="en-US"/>
        </w:rPr>
        <w:t>For earlier generations, forgetting was often part of becoming. One version of self faded enough for another to emerge. The archive now resists that fade. A child may be held not only by family recollection but by platform persistence, searchable histories, and algorithmic resurfacing. In such conditions, identity may begin to feel less like growth through partial release and more like negotiation with a growing file.</w:t>
      </w:r>
    </w:p>
    <w:p w:rsidR="2179CC2E" w:rsidP="19204717" w:rsidRDefault="2179CC2E" w14:paraId="0FD0C70C" w14:textId="721D7335">
      <w:pPr>
        <w:spacing w:before="240" w:beforeAutospacing="off" w:after="240" w:afterAutospacing="off"/>
      </w:pPr>
      <w:r w:rsidRPr="19204717" w:rsidR="144BBEF7">
        <w:rPr>
          <w:rFonts w:ascii="Aptos" w:hAnsi="Aptos" w:eastAsia="Aptos" w:cs="Aptos"/>
          <w:noProof w:val="0"/>
          <w:sz w:val="24"/>
          <w:szCs w:val="24"/>
          <w:lang w:val="en-US"/>
        </w:rPr>
        <w:t>This is not yet a settled cultural problem. It is an emerging one. But it matters because childhood has always depended partly on asymmetry: children move forward before they fully understand where they have been. The more completely the past is stored, the more the developmental task changes. A future adult may not simply remember childhood. They may inherit it as data.</w:t>
      </w:r>
    </w:p>
    <w:p w:rsidR="2179CC2E" w:rsidP="1122BF4A" w:rsidRDefault="2179CC2E" w14:paraId="39CC8F13" w14:textId="2D56AFDE">
      <w:pPr>
        <w:pStyle w:val="Heading3"/>
        <w:rPr>
          <w:noProof w:val="0"/>
          <w:lang w:val="en-US"/>
        </w:rPr>
      </w:pPr>
      <w:bookmarkStart w:name="_Toc1643625966" w:id="1813530852"/>
      <w:r w:rsidRPr="642AB300" w:rsidR="0CB31E01">
        <w:rPr>
          <w:noProof w:val="0"/>
          <w:lang w:val="en-US"/>
        </w:rPr>
        <w:t>The Moral Psychology of the Mirror-Born</w:t>
      </w:r>
      <w:bookmarkEnd w:id="1813530852"/>
    </w:p>
    <w:p w:rsidR="2179CC2E" w:rsidP="19204717" w:rsidRDefault="2179CC2E" w14:paraId="41649B85" w14:textId="16C53570">
      <w:pPr>
        <w:spacing w:before="240" w:beforeAutospacing="off" w:after="240" w:afterAutospacing="off"/>
      </w:pPr>
      <w:r w:rsidRPr="19204717" w:rsidR="144BBEF7">
        <w:rPr>
          <w:rFonts w:ascii="Aptos" w:hAnsi="Aptos" w:eastAsia="Aptos" w:cs="Aptos"/>
          <w:noProof w:val="0"/>
          <w:sz w:val="24"/>
          <w:szCs w:val="24"/>
          <w:lang w:val="en-US"/>
        </w:rPr>
        <w:t>The children of the mirror will not only remember differently. They may judge differently too.</w:t>
      </w:r>
    </w:p>
    <w:p w:rsidR="2179CC2E" w:rsidP="19204717" w:rsidRDefault="2179CC2E" w14:paraId="7412D634" w14:textId="4F307334">
      <w:pPr>
        <w:spacing w:before="240" w:beforeAutospacing="off" w:after="240" w:afterAutospacing="off"/>
      </w:pPr>
      <w:r w:rsidRPr="19204717" w:rsidR="144BBEF7">
        <w:rPr>
          <w:rFonts w:ascii="Aptos" w:hAnsi="Aptos" w:eastAsia="Aptos" w:cs="Aptos"/>
          <w:noProof w:val="0"/>
          <w:sz w:val="24"/>
          <w:szCs w:val="24"/>
          <w:lang w:val="en-US"/>
        </w:rPr>
        <w:t>Traditional moral development relied heavily on repetition within relatively stable communities. Loyalty, honesty, politeness, obligation, and care were modeled, enforced, and revised in familiar settings. Even when those settings were unjust or narrow, they offered continuity. A child learned what kind of person one ought to be in relation to the same social world over time.</w:t>
      </w:r>
    </w:p>
    <w:p w:rsidR="2179CC2E" w:rsidP="19204717" w:rsidRDefault="2179CC2E" w14:paraId="45B722E2" w14:textId="62724425">
      <w:pPr>
        <w:spacing w:before="240" w:beforeAutospacing="off" w:after="240" w:afterAutospacing="off"/>
      </w:pPr>
      <w:r w:rsidRPr="19204717" w:rsidR="144BBEF7">
        <w:rPr>
          <w:rFonts w:ascii="Aptos" w:hAnsi="Aptos" w:eastAsia="Aptos" w:cs="Aptos"/>
          <w:noProof w:val="0"/>
          <w:sz w:val="24"/>
          <w:szCs w:val="24"/>
          <w:lang w:val="en-US"/>
        </w:rPr>
        <w:t>But what happens when the child grows up in multiple overlapping worlds, none of which fully claims moral authority?</w:t>
      </w:r>
    </w:p>
    <w:p w:rsidR="2179CC2E" w:rsidP="19204717" w:rsidRDefault="2179CC2E" w14:paraId="38CD4C6B" w14:textId="62DCDF64">
      <w:pPr>
        <w:spacing w:before="240" w:beforeAutospacing="off" w:after="240" w:afterAutospacing="off"/>
      </w:pPr>
      <w:r w:rsidRPr="19204717" w:rsidR="144BBEF7">
        <w:rPr>
          <w:rFonts w:ascii="Aptos" w:hAnsi="Aptos" w:eastAsia="Aptos" w:cs="Aptos"/>
          <w:noProof w:val="0"/>
          <w:sz w:val="24"/>
          <w:szCs w:val="24"/>
          <w:lang w:val="en-US"/>
        </w:rPr>
        <w:t>One answer is confusion. Another is flexibility. In practice, it will often be both.</w:t>
      </w:r>
    </w:p>
    <w:p w:rsidR="2179CC2E" w:rsidP="19204717" w:rsidRDefault="2179CC2E" w14:paraId="11E14D34" w14:textId="0BE1C016">
      <w:pPr>
        <w:spacing w:before="240" w:beforeAutospacing="off" w:after="240" w:afterAutospacing="off"/>
      </w:pPr>
      <w:r w:rsidRPr="19204717" w:rsidR="144BBEF7">
        <w:rPr>
          <w:rFonts w:ascii="Aptos" w:hAnsi="Aptos" w:eastAsia="Aptos" w:cs="Aptos"/>
          <w:noProof w:val="0"/>
          <w:sz w:val="24"/>
          <w:szCs w:val="24"/>
          <w:lang w:val="en-US"/>
        </w:rPr>
        <w:t>The mirror-born may become suspicious of any moral framework that demands singular loyalty. They may find it natural that different contexts require different obligations. They may be more comfortable with plural belonging, more skeptical of inherited absolutisms, and more likely to treat identity as negotiated rather than given. This could make them more tolerant, more adaptive, and more capable of navigating difference without panic.</w:t>
      </w:r>
    </w:p>
    <w:p w:rsidR="2179CC2E" w:rsidP="19204717" w:rsidRDefault="2179CC2E" w14:paraId="1D4E461B" w14:textId="1744CF3F">
      <w:pPr>
        <w:spacing w:before="240" w:beforeAutospacing="off" w:after="240" w:afterAutospacing="off"/>
      </w:pPr>
      <w:r w:rsidRPr="19204717" w:rsidR="144BBEF7">
        <w:rPr>
          <w:rFonts w:ascii="Aptos" w:hAnsi="Aptos" w:eastAsia="Aptos" w:cs="Aptos"/>
          <w:noProof w:val="0"/>
          <w:sz w:val="24"/>
          <w:szCs w:val="24"/>
          <w:lang w:val="en-US"/>
        </w:rPr>
        <w:t>It could also make commitment harder.</w:t>
      </w:r>
    </w:p>
    <w:p w:rsidR="2179CC2E" w:rsidP="19204717" w:rsidRDefault="2179CC2E" w14:paraId="3D251061" w14:textId="308C0B1E">
      <w:pPr>
        <w:spacing w:before="240" w:beforeAutospacing="off" w:after="240" w:afterAutospacing="off"/>
      </w:pPr>
      <w:r w:rsidRPr="19204717" w:rsidR="144BBEF7">
        <w:rPr>
          <w:rFonts w:ascii="Aptos" w:hAnsi="Aptos" w:eastAsia="Aptos" w:cs="Aptos"/>
          <w:noProof w:val="0"/>
          <w:sz w:val="24"/>
          <w:szCs w:val="24"/>
          <w:lang w:val="en-US"/>
        </w:rPr>
        <w:t>If every belonging system feels partial, why surrender to one? If every value code looks situated, why accept its authority over the whole self? If digital systems provide private rehearsal, emotional support, and low-cost alternatives to flawed human institutions, why endure the friction of loyalty to families, nations, schools, or communities that repeatedly misrecognize you?</w:t>
      </w:r>
    </w:p>
    <w:p w:rsidR="2179CC2E" w:rsidP="19204717" w:rsidRDefault="2179CC2E" w14:paraId="0A55DCFB" w14:textId="3D444D8E">
      <w:pPr>
        <w:spacing w:before="240" w:beforeAutospacing="off" w:after="240" w:afterAutospacing="off"/>
      </w:pPr>
      <w:r w:rsidRPr="19204717" w:rsidR="144BBEF7">
        <w:rPr>
          <w:rFonts w:ascii="Aptos" w:hAnsi="Aptos" w:eastAsia="Aptos" w:cs="Aptos"/>
          <w:noProof w:val="0"/>
          <w:sz w:val="24"/>
          <w:szCs w:val="24"/>
          <w:lang w:val="en-US"/>
        </w:rPr>
        <w:t>These are not abstract questions. They are developmental ones. The moral risk of the mirror-born is not moral emptiness, but moral thinness: too much calibration, not enough conviction. Too much responsiveness to context, not enough durable principle. Yet the opposite risk also exists. Children raised across many worlds may become morally deeper precisely because they must choose rather than inherit. They may learn early that goodness cannot be reduced to obedience when authority itself is fragmented. They may become more intentional about care, more conscious of translation, and more alert to the hidden cost of making other people do all the interpretive labor.</w:t>
      </w:r>
    </w:p>
    <w:p w:rsidR="2179CC2E" w:rsidP="19204717" w:rsidRDefault="2179CC2E" w14:paraId="6896ACC0" w14:textId="61BA8281">
      <w:pPr>
        <w:spacing w:before="240" w:beforeAutospacing="off" w:after="240" w:afterAutospacing="off"/>
      </w:pPr>
      <w:r w:rsidRPr="19204717" w:rsidR="144BBEF7">
        <w:rPr>
          <w:rFonts w:ascii="Aptos" w:hAnsi="Aptos" w:eastAsia="Aptos" w:cs="Aptos"/>
          <w:noProof w:val="0"/>
          <w:sz w:val="24"/>
          <w:szCs w:val="24"/>
          <w:lang w:val="en-US"/>
        </w:rPr>
        <w:t>In this sense, the mirror-born may produce a new moral sophistication, but only if the surrounding world gives them enough structure to practice it. Flexibility without guidance becomes drift. Reflection without community becomes self-curation. Plurality without principle becomes exhaustion.</w:t>
      </w:r>
    </w:p>
    <w:p w:rsidR="2179CC2E" w:rsidP="19204717" w:rsidRDefault="2179CC2E" w14:paraId="76FB1B9C" w14:textId="7992E6DF">
      <w:pPr>
        <w:spacing w:before="240" w:beforeAutospacing="off" w:after="240" w:afterAutospacing="off"/>
      </w:pPr>
      <w:r w:rsidRPr="19204717" w:rsidR="144BBEF7">
        <w:rPr>
          <w:rFonts w:ascii="Aptos" w:hAnsi="Aptos" w:eastAsia="Aptos" w:cs="Aptos"/>
          <w:noProof w:val="0"/>
          <w:sz w:val="24"/>
          <w:szCs w:val="24"/>
          <w:lang w:val="en-US"/>
        </w:rPr>
        <w:t>So the question is not whether the children of the mirror will become morally weaker or stronger. It is what kind of scaffolding will help them turn multiplicity into depth rather than fragmentation.</w:t>
      </w:r>
    </w:p>
    <w:p w:rsidR="2179CC2E" w:rsidP="1122BF4A" w:rsidRDefault="2179CC2E" w14:paraId="1D05D307" w14:textId="7CF8AEE9">
      <w:pPr>
        <w:pStyle w:val="Heading3"/>
        <w:rPr>
          <w:noProof w:val="0"/>
          <w:lang w:val="en-US"/>
        </w:rPr>
      </w:pPr>
      <w:bookmarkStart w:name="_Toc1823966795" w:id="1650556997"/>
      <w:r w:rsidRPr="642AB300" w:rsidR="0CB31E01">
        <w:rPr>
          <w:noProof w:val="0"/>
          <w:lang w:val="en-US"/>
        </w:rPr>
        <w:t>Education After Singularity</w:t>
      </w:r>
      <w:bookmarkEnd w:id="1650556997"/>
    </w:p>
    <w:p w:rsidR="2179CC2E" w:rsidP="19204717" w:rsidRDefault="2179CC2E" w14:paraId="1A453B9C" w14:textId="4EB4ECD8">
      <w:pPr>
        <w:spacing w:before="240" w:beforeAutospacing="off" w:after="240" w:afterAutospacing="off"/>
      </w:pPr>
      <w:r w:rsidRPr="19204717" w:rsidR="144BBEF7">
        <w:rPr>
          <w:rFonts w:ascii="Aptos" w:hAnsi="Aptos" w:eastAsia="Aptos" w:cs="Aptos"/>
          <w:noProof w:val="0"/>
          <w:sz w:val="24"/>
          <w:szCs w:val="24"/>
          <w:lang w:val="en-US"/>
        </w:rPr>
        <w:t>If any institution is already misaligned with Fourth Culture conditions, it is the school.</w:t>
      </w:r>
    </w:p>
    <w:p w:rsidR="2179CC2E" w:rsidP="19204717" w:rsidRDefault="2179CC2E" w14:paraId="1796976F" w14:textId="614AE7C4">
      <w:pPr>
        <w:spacing w:before="240" w:beforeAutospacing="off" w:after="240" w:afterAutospacing="off"/>
      </w:pPr>
      <w:r w:rsidRPr="19204717" w:rsidR="144BBEF7">
        <w:rPr>
          <w:rFonts w:ascii="Aptos" w:hAnsi="Aptos" w:eastAsia="Aptos" w:cs="Aptos"/>
          <w:noProof w:val="0"/>
          <w:sz w:val="24"/>
          <w:szCs w:val="24"/>
          <w:lang w:val="en-US"/>
        </w:rPr>
        <w:t>Most schools still assume that children arrive with relatively coherent cultural backgrounds, stable family narratives, and a developmental path that moves from local grounding toward broader exposure. Even schools that celebrate diversity often do so through static categories: nationality, language background, ethnicity, religion, special educational need. These categories can be useful. But they do not describe the children now growing up under layered, recursive conditions of belonging.</w:t>
      </w:r>
    </w:p>
    <w:p w:rsidR="2179CC2E" w:rsidP="19204717" w:rsidRDefault="2179CC2E" w14:paraId="1EF966CA" w14:textId="3932F104">
      <w:pPr>
        <w:spacing w:before="240" w:beforeAutospacing="off" w:after="240" w:afterAutospacing="off"/>
      </w:pPr>
      <w:r w:rsidRPr="19204717" w:rsidR="144BBEF7">
        <w:rPr>
          <w:rFonts w:ascii="Aptos" w:hAnsi="Aptos" w:eastAsia="Aptos" w:cs="Aptos"/>
          <w:noProof w:val="0"/>
          <w:sz w:val="24"/>
          <w:szCs w:val="24"/>
          <w:lang w:val="en-US"/>
        </w:rPr>
        <w:t>A child may not fit neatly into any of the boxes available to them. They may be technically local but emotionally transnational. Officially bilingual but inwardly split across several social registers. Deeply online but not socially shallow. Highly articulate in AI-mediated writing and hesitant in face-to-face classroom speech. Fully at ease with multiplicity and quietly exhausted by it.</w:t>
      </w:r>
    </w:p>
    <w:p w:rsidR="2179CC2E" w:rsidP="19204717" w:rsidRDefault="2179CC2E" w14:paraId="1A59E9AA" w14:textId="1C1B5BE0">
      <w:pPr>
        <w:spacing w:before="240" w:beforeAutospacing="off" w:after="240" w:afterAutospacing="off"/>
      </w:pPr>
      <w:r w:rsidRPr="19204717" w:rsidR="144BBEF7">
        <w:rPr>
          <w:rFonts w:ascii="Aptos" w:hAnsi="Aptos" w:eastAsia="Aptos" w:cs="Aptos"/>
          <w:noProof w:val="0"/>
          <w:sz w:val="24"/>
          <w:szCs w:val="24"/>
          <w:lang w:val="en-US"/>
        </w:rPr>
        <w:t>Such students will increasingly enter institutions that still mistake singularity for normal development.</w:t>
      </w:r>
    </w:p>
    <w:p w:rsidR="2179CC2E" w:rsidP="19204717" w:rsidRDefault="2179CC2E" w14:paraId="476BD007" w14:textId="13CDDE93">
      <w:pPr>
        <w:spacing w:before="240" w:beforeAutospacing="off" w:after="240" w:afterAutospacing="off"/>
      </w:pPr>
      <w:r w:rsidRPr="19204717" w:rsidR="144BBEF7">
        <w:rPr>
          <w:rFonts w:ascii="Aptos" w:hAnsi="Aptos" w:eastAsia="Aptos" w:cs="Aptos"/>
          <w:noProof w:val="0"/>
          <w:sz w:val="24"/>
          <w:szCs w:val="24"/>
          <w:lang w:val="en-US"/>
        </w:rPr>
        <w:t>That means education will have to change, not only technologically but anthropologically. Schools will need to teach forms of translation that older systems treated as invisible labor. Not only linguistic translation, but cultural translation, emotional translation, and self-explanation under unequal conditions. Students may need help recognizing that code-switching is not deception, that multiplicity is not necessarily instability, and that identity coherence does not always mean presenting the same version of self in every room.</w:t>
      </w:r>
    </w:p>
    <w:p w:rsidR="2179CC2E" w:rsidP="19204717" w:rsidRDefault="2179CC2E" w14:paraId="73F6EAE5" w14:textId="423C15B2">
      <w:pPr>
        <w:spacing w:before="240" w:beforeAutospacing="off" w:after="240" w:afterAutospacing="off"/>
      </w:pPr>
      <w:r w:rsidRPr="19204717" w:rsidR="144BBEF7">
        <w:rPr>
          <w:rFonts w:ascii="Aptos" w:hAnsi="Aptos" w:eastAsia="Aptos" w:cs="Aptos"/>
          <w:noProof w:val="0"/>
          <w:sz w:val="24"/>
          <w:szCs w:val="24"/>
          <w:lang w:val="en-US"/>
        </w:rPr>
        <w:t>Schools will also need a better vocabulary for mediated cognition. If children increasingly think with digital tools, then “independent thinking” can no longer mean pretending those tools do not exist. It will have to mean learning when to use them, how to interrogate them, how to resist their flattening tendencies, and how to tell the difference between assisted clarity and borrowed confidence.</w:t>
      </w:r>
    </w:p>
    <w:p w:rsidR="2179CC2E" w:rsidP="19204717" w:rsidRDefault="2179CC2E" w14:paraId="32548B09" w14:textId="455046E8">
      <w:pPr>
        <w:spacing w:before="240" w:beforeAutospacing="off" w:after="240" w:afterAutospacing="off"/>
      </w:pPr>
      <w:r w:rsidRPr="19204717" w:rsidR="144BBEF7">
        <w:rPr>
          <w:rFonts w:ascii="Aptos" w:hAnsi="Aptos" w:eastAsia="Aptos" w:cs="Aptos"/>
          <w:noProof w:val="0"/>
          <w:sz w:val="24"/>
          <w:szCs w:val="24"/>
          <w:lang w:val="en-US"/>
        </w:rPr>
        <w:t>The children of the mirror will need institutions that understand that selfhood is becoming more distributed. At present, many institutions still punish exactly the skills that Fourth Culture conditions require: translation, tonal flexibility, distributed belonging, and non-singular coherence. That mismatch will grow more painful as this generation matures.</w:t>
      </w:r>
    </w:p>
    <w:p w:rsidR="2179CC2E" w:rsidP="1122BF4A" w:rsidRDefault="2179CC2E" w14:paraId="1FB5360F" w14:textId="1E716E99">
      <w:pPr>
        <w:pStyle w:val="Heading3"/>
        <w:rPr>
          <w:noProof w:val="0"/>
          <w:lang w:val="en-US"/>
        </w:rPr>
      </w:pPr>
      <w:bookmarkStart w:name="_Toc1895089021" w:id="496512701"/>
      <w:r w:rsidRPr="642AB300" w:rsidR="0CB31E01">
        <w:rPr>
          <w:noProof w:val="0"/>
          <w:lang w:val="en-US"/>
        </w:rPr>
        <w:t xml:space="preserve">What They Will Need </w:t>
      </w:r>
      <w:r w:rsidRPr="642AB300" w:rsidR="0CB31E01">
        <w:rPr>
          <w:noProof w:val="0"/>
          <w:lang w:val="en-US"/>
        </w:rPr>
        <w:t>From</w:t>
      </w:r>
      <w:r w:rsidRPr="642AB300" w:rsidR="0CB31E01">
        <w:rPr>
          <w:noProof w:val="0"/>
          <w:lang w:val="en-US"/>
        </w:rPr>
        <w:t xml:space="preserve"> Us</w:t>
      </w:r>
      <w:bookmarkEnd w:id="496512701"/>
    </w:p>
    <w:p w:rsidR="2179CC2E" w:rsidP="19204717" w:rsidRDefault="2179CC2E" w14:paraId="1C298AC3" w14:textId="34449053">
      <w:pPr>
        <w:spacing w:before="240" w:beforeAutospacing="off" w:after="240" w:afterAutospacing="off"/>
      </w:pPr>
      <w:r w:rsidRPr="19204717" w:rsidR="144BBEF7">
        <w:rPr>
          <w:rFonts w:ascii="Aptos" w:hAnsi="Aptos" w:eastAsia="Aptos" w:cs="Aptos"/>
          <w:noProof w:val="0"/>
          <w:sz w:val="24"/>
          <w:szCs w:val="24"/>
          <w:lang w:val="en-US"/>
        </w:rPr>
        <w:t>It is tempting to romanticize the mirror-born. They can seem adaptive, nuanced, globally fluent, emotionally literate, and technologically native. They may indeed become all of those things. But no generation should be admired mainly for how elegantly it survives conditions it did not choose.</w:t>
      </w:r>
    </w:p>
    <w:p w:rsidR="2179CC2E" w:rsidP="19204717" w:rsidRDefault="2179CC2E" w14:paraId="23356E3A" w14:textId="4138CCF2">
      <w:pPr>
        <w:spacing w:before="240" w:beforeAutospacing="off" w:after="240" w:afterAutospacing="off"/>
      </w:pPr>
      <w:r w:rsidRPr="19204717" w:rsidR="144BBEF7">
        <w:rPr>
          <w:rFonts w:ascii="Aptos" w:hAnsi="Aptos" w:eastAsia="Aptos" w:cs="Aptos"/>
          <w:noProof w:val="0"/>
          <w:sz w:val="24"/>
          <w:szCs w:val="24"/>
          <w:lang w:val="en-US"/>
        </w:rPr>
        <w:t>The children of the mirror will need more than admiration. They will need adults who can interpret their lives without pathologizing them or flattening them into trends.</w:t>
      </w:r>
    </w:p>
    <w:p w:rsidR="2179CC2E" w:rsidP="19204717" w:rsidRDefault="2179CC2E" w14:paraId="741C6982" w14:textId="0A25F885">
      <w:pPr>
        <w:spacing w:before="240" w:beforeAutospacing="off" w:after="240" w:afterAutospacing="off"/>
      </w:pPr>
      <w:r w:rsidRPr="19204717" w:rsidR="144BBEF7">
        <w:rPr>
          <w:rFonts w:ascii="Aptos" w:hAnsi="Aptos" w:eastAsia="Aptos" w:cs="Aptos"/>
          <w:noProof w:val="0"/>
          <w:sz w:val="24"/>
          <w:szCs w:val="24"/>
          <w:lang w:val="en-US"/>
        </w:rPr>
        <w:t>They will need parents who understand that digital mediation is not always distraction, sometimes it is continuity. They will need teachers who recognize that a student moving between registers may be exercising intelligence, not incoherence. They will need therapists who do not assume that a fluid self is a broken self. They will need institutions that treat translation as a core human competency rather than an accidental burden placed on a few.</w:t>
      </w:r>
    </w:p>
    <w:p w:rsidR="2179CC2E" w:rsidP="19204717" w:rsidRDefault="2179CC2E" w14:paraId="39754296" w14:textId="075DB39B">
      <w:pPr>
        <w:spacing w:before="240" w:beforeAutospacing="off" w:after="240" w:afterAutospacing="off"/>
      </w:pPr>
      <w:r w:rsidRPr="19204717" w:rsidR="144BBEF7">
        <w:rPr>
          <w:rFonts w:ascii="Aptos" w:hAnsi="Aptos" w:eastAsia="Aptos" w:cs="Aptos"/>
          <w:noProof w:val="0"/>
          <w:sz w:val="24"/>
          <w:szCs w:val="24"/>
          <w:lang w:val="en-US"/>
        </w:rPr>
        <w:t>Above all, they will need moral and emotional structures that do not demand a return to worlds that no longer exist. Telling them to “be authentic” will not be enough if authenticity is already distributed across several contexts. Telling them to “go offline” will not solve the problem if part of their coherence genuinely lives in mediated spaces. Telling them to “remember where they come from” may be cruelly inadequate if where they come from is itself plural, fractured, or only partly accessible.</w:t>
      </w:r>
    </w:p>
    <w:p w:rsidR="2179CC2E" w:rsidP="19204717" w:rsidRDefault="2179CC2E" w14:paraId="2CE0B316" w14:textId="695F5892">
      <w:pPr>
        <w:spacing w:before="240" w:beforeAutospacing="off" w:after="240" w:afterAutospacing="off"/>
      </w:pPr>
      <w:r w:rsidRPr="19204717" w:rsidR="144BBEF7">
        <w:rPr>
          <w:rFonts w:ascii="Aptos" w:hAnsi="Aptos" w:eastAsia="Aptos" w:cs="Aptos"/>
          <w:noProof w:val="0"/>
          <w:sz w:val="24"/>
          <w:szCs w:val="24"/>
          <w:lang w:val="en-US"/>
        </w:rPr>
        <w:t>What they will need, instead, is help building forms of portable depth. Ways of carrying memory without being trapped by it. Ways of belonging across systems without dissolving into them. Ways of using mirrors without worshipping them.</w:t>
      </w:r>
    </w:p>
    <w:p w:rsidR="2179CC2E" w:rsidP="19204717" w:rsidRDefault="2179CC2E" w14:paraId="6493DD18" w14:textId="09586C42">
      <w:pPr>
        <w:spacing w:before="240" w:beforeAutospacing="off" w:after="240" w:afterAutospacing="off"/>
      </w:pPr>
      <w:r w:rsidRPr="19204717" w:rsidR="144BBEF7">
        <w:rPr>
          <w:rFonts w:ascii="Aptos" w:hAnsi="Aptos" w:eastAsia="Aptos" w:cs="Aptos"/>
          <w:noProof w:val="0"/>
          <w:sz w:val="24"/>
          <w:szCs w:val="24"/>
          <w:lang w:val="en-US"/>
        </w:rPr>
        <w:t>That task begins now, because the children described here are not theoretical. They are already in schools, bedrooms, airports, blended families, dormitories, chat windows, and bilingual kitchens. They are already learning how to become persons under conditions older frameworks only dimly anticipated.</w:t>
      </w:r>
    </w:p>
    <w:p w:rsidR="2179CC2E" w:rsidP="19204717" w:rsidRDefault="2179CC2E" w14:paraId="545038A1" w14:textId="7E18F0D8">
      <w:pPr>
        <w:spacing w:before="240" w:beforeAutospacing="off" w:after="240" w:afterAutospacing="off"/>
      </w:pPr>
      <w:r w:rsidRPr="19204717" w:rsidR="144BBEF7">
        <w:rPr>
          <w:rFonts w:ascii="Aptos" w:hAnsi="Aptos" w:eastAsia="Aptos" w:cs="Aptos"/>
          <w:noProof w:val="0"/>
          <w:sz w:val="24"/>
          <w:szCs w:val="24"/>
          <w:lang w:val="en-US"/>
        </w:rPr>
        <w:t>They are not the future in the abstract. They are the first ordinary citizens of a world in which identity is no longer inherited whole.</w:t>
      </w:r>
    </w:p>
    <w:p w:rsidR="2179CC2E" w:rsidP="19204717" w:rsidRDefault="2179CC2E" w14:paraId="1A816156" w14:textId="7226E6F9">
      <w:pPr>
        <w:spacing w:before="240" w:beforeAutospacing="off" w:after="240" w:afterAutospacing="off"/>
      </w:pPr>
      <w:r w:rsidRPr="19204717" w:rsidR="144BBEF7">
        <w:rPr>
          <w:rFonts w:ascii="Aptos" w:hAnsi="Aptos" w:eastAsia="Aptos" w:cs="Aptos"/>
          <w:noProof w:val="0"/>
          <w:sz w:val="24"/>
          <w:szCs w:val="24"/>
          <w:lang w:val="en-US"/>
        </w:rPr>
        <w:t>The next chapter turns from childhood to memory itself. If the children of the mirror are growing up inside new forms of reflection, the next question is what happens when machines begin to remember more continuously, more accessibly, and sometimes more faithfully than the people who use them. The issue is no longer only how the self is formed, but who keeps its record</w:t>
      </w:r>
    </w:p>
    <w:p w:rsidR="2179CC2E" w:rsidP="2179CC2E" w:rsidRDefault="2179CC2E" w14:paraId="288E6D3D" w14:textId="4C0FDA1D">
      <w:pPr>
        <w:pStyle w:val="Normal"/>
        <w:rPr>
          <w:rFonts w:ascii="Aptos" w:hAnsi="Aptos" w:eastAsia="Aptos" w:cs="Aptos"/>
          <w:noProof w:val="0"/>
          <w:sz w:val="24"/>
          <w:szCs w:val="24"/>
          <w:lang w:val="en-US"/>
        </w:rPr>
      </w:pPr>
    </w:p>
    <w:p w:rsidR="2179CC2E" w:rsidP="2179CC2E" w:rsidRDefault="2179CC2E" w14:paraId="7BD7797C" w14:textId="2E7CABA1">
      <w:pPr>
        <w:pStyle w:val="Normal"/>
        <w:rPr>
          <w:rFonts w:ascii="Aptos" w:hAnsi="Aptos" w:eastAsia="Aptos" w:cs="Aptos"/>
          <w:noProof w:val="0"/>
          <w:sz w:val="24"/>
          <w:szCs w:val="24"/>
          <w:lang w:val="en-US"/>
        </w:rPr>
      </w:pPr>
    </w:p>
    <w:p w:rsidR="75002FBC" w:rsidP="642AB300" w:rsidRDefault="75002FBC" w14:paraId="4D626520" w14:textId="35144B8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839333614" w:id="167751694"/>
      <w:r w:rsidRPr="642AB300" w:rsidR="357001D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Chapter </w:t>
      </w:r>
      <w:r w:rsidRPr="642AB300" w:rsidR="6FFDF6B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27</w:t>
      </w:r>
      <w:r w:rsidRPr="642AB300" w:rsidR="357001D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When Algorithms Remember Better Than We Do</w:t>
      </w:r>
      <w:bookmarkEnd w:id="167751694"/>
    </w:p>
    <w:p w:rsidR="2179CC2E" w:rsidP="19204717" w:rsidRDefault="2179CC2E" w14:paraId="5370DC68" w14:textId="7D5C39C7">
      <w:pPr>
        <w:spacing w:before="240" w:beforeAutospacing="off" w:after="240" w:afterAutospacing="off"/>
      </w:pPr>
      <w:r w:rsidRPr="19204717" w:rsidR="2F821B55">
        <w:rPr>
          <w:rFonts w:ascii="Aptos" w:hAnsi="Aptos" w:eastAsia="Aptos" w:cs="Aptos"/>
          <w:noProof w:val="0"/>
          <w:sz w:val="24"/>
          <w:szCs w:val="24"/>
          <w:lang w:val="en-US"/>
        </w:rPr>
        <w:t>Human memory was never designed for perfect storage.</w:t>
      </w:r>
    </w:p>
    <w:p w:rsidR="2179CC2E" w:rsidP="19204717" w:rsidRDefault="2179CC2E" w14:paraId="09F62621" w14:textId="4BC3EF16">
      <w:pPr>
        <w:spacing w:before="240" w:beforeAutospacing="off" w:after="240" w:afterAutospacing="off"/>
      </w:pPr>
      <w:r w:rsidRPr="19204717" w:rsidR="2F821B55">
        <w:rPr>
          <w:rFonts w:ascii="Aptos" w:hAnsi="Aptos" w:eastAsia="Aptos" w:cs="Aptos"/>
          <w:noProof w:val="0"/>
          <w:sz w:val="24"/>
          <w:szCs w:val="24"/>
          <w:lang w:val="en-US"/>
        </w:rPr>
        <w:t>It is selective, unstable, emotionally weighted, and often unfair. It protects us by fading some things, distorts others, and returns certain moments with unreasonable force while allowing whole stretches of life to vanish into outline. We forget names and keep humiliations. We lose the chronology of ordinary years and remember a single sentence for decades. Memory does not function like an archive. It functions like a survival instrument.</w:t>
      </w:r>
    </w:p>
    <w:p w:rsidR="2179CC2E" w:rsidP="19204717" w:rsidRDefault="2179CC2E" w14:paraId="35FF1068" w14:textId="4F1BEDDD">
      <w:pPr>
        <w:spacing w:before="240" w:beforeAutospacing="off" w:after="240" w:afterAutospacing="off"/>
      </w:pPr>
      <w:r w:rsidRPr="19204717" w:rsidR="2F821B55">
        <w:rPr>
          <w:rFonts w:ascii="Aptos" w:hAnsi="Aptos" w:eastAsia="Aptos" w:cs="Aptos"/>
          <w:noProof w:val="0"/>
          <w:sz w:val="24"/>
          <w:szCs w:val="24"/>
          <w:lang w:val="en-US"/>
        </w:rPr>
        <w:t>That imperfection has always been part of personhood. We become ourselves not by preserving everything, but by carrying enough of the past to form continuity while allowing enough of it to soften for life to keep moving. A person who remembered every injury in exact sequence might not become wiser. They might simply become harder, more burdened, less able to revise.</w:t>
      </w:r>
    </w:p>
    <w:p w:rsidR="2179CC2E" w:rsidP="19204717" w:rsidRDefault="2179CC2E" w14:paraId="0FBAA599" w14:textId="1F04CD99">
      <w:pPr>
        <w:spacing w:before="240" w:beforeAutospacing="off" w:after="240" w:afterAutospacing="off"/>
      </w:pPr>
      <w:r w:rsidRPr="19204717" w:rsidR="2F821B55">
        <w:rPr>
          <w:rFonts w:ascii="Aptos" w:hAnsi="Aptos" w:eastAsia="Aptos" w:cs="Aptos"/>
          <w:noProof w:val="0"/>
          <w:sz w:val="24"/>
          <w:szCs w:val="24"/>
          <w:lang w:val="en-US"/>
        </w:rPr>
        <w:t>And yet the world we are entering places memory under a new condition. Increasingly, the record outside us is more stable than the memory within us. Devices retain what the mind loses. Searchable histories outlast moods. Photos preserve scenes we no longer feel. Messages remain available long after relationships change. Conversational systems can summarize a pattern we have been living without naming. Archives begin to remember us in ways that feel, at times, cleaner and more continuous than our own recollection.</w:t>
      </w:r>
    </w:p>
    <w:p w:rsidR="2179CC2E" w:rsidP="19204717" w:rsidRDefault="2179CC2E" w14:paraId="1A6C78FD" w14:textId="50747B8A">
      <w:pPr>
        <w:spacing w:before="240" w:beforeAutospacing="off" w:after="240" w:afterAutospacing="off"/>
      </w:pPr>
      <w:r w:rsidRPr="19204717" w:rsidR="2F821B55">
        <w:rPr>
          <w:rFonts w:ascii="Aptos" w:hAnsi="Aptos" w:eastAsia="Aptos" w:cs="Aptos"/>
          <w:noProof w:val="0"/>
          <w:sz w:val="24"/>
          <w:szCs w:val="24"/>
          <w:lang w:val="en-US"/>
        </w:rPr>
        <w:t>This does not mean machines truly remember in the human sense. They do not feel, mourn, repress, reinterpret, or forgive. But they do store, retrieve, compare, and re-present with a consistency that human memory rarely achieves. That difference matters. It changes what it means to have a past.</w:t>
      </w:r>
    </w:p>
    <w:p w:rsidR="2179CC2E" w:rsidP="19204717" w:rsidRDefault="2179CC2E" w14:paraId="59A72195" w14:textId="2A64F00F">
      <w:pPr>
        <w:spacing w:before="240" w:beforeAutospacing="off" w:after="240" w:afterAutospacing="off"/>
      </w:pPr>
      <w:r w:rsidRPr="19204717" w:rsidR="2F821B55">
        <w:rPr>
          <w:rFonts w:ascii="Aptos" w:hAnsi="Aptos" w:eastAsia="Aptos" w:cs="Aptos"/>
          <w:noProof w:val="0"/>
          <w:sz w:val="24"/>
          <w:szCs w:val="24"/>
          <w:lang w:val="en-US"/>
        </w:rPr>
        <w:t>For Fourth Culture individuals, this shift is especially significant. Many of the lives described in this book are marked by movement, rupture, partial translation, and fragmented belonging. In such lives, memory is often under strain. The story of self is not carried by one hometown, one family record, one school network, or one continuous local community. It is distributed. Pieces of the self are left in different countries, different languages, different devices, different friendships, and different versions of speech. In such cases, external memory is not simply convenience. It can become one of the few available forms of continuity.</w:t>
      </w:r>
    </w:p>
    <w:p w:rsidR="2179CC2E" w:rsidP="19204717" w:rsidRDefault="2179CC2E" w14:paraId="7E5C547E" w14:textId="71FC8CDC">
      <w:pPr>
        <w:spacing w:before="240" w:beforeAutospacing="off" w:after="240" w:afterAutospacing="off"/>
      </w:pPr>
      <w:r w:rsidRPr="19204717" w:rsidR="2F821B55">
        <w:rPr>
          <w:rFonts w:ascii="Aptos" w:hAnsi="Aptos" w:eastAsia="Aptos" w:cs="Aptos"/>
          <w:noProof w:val="0"/>
          <w:sz w:val="24"/>
          <w:szCs w:val="24"/>
          <w:lang w:val="en-US"/>
        </w:rPr>
        <w:t>That is why the question is no longer merely whether digital systems store our lives. They clearly do. The deeper question is what happens when external memory begins to feel more coherent than lived memory itself.</w:t>
      </w:r>
    </w:p>
    <w:p w:rsidR="2179CC2E" w:rsidP="19204717" w:rsidRDefault="2179CC2E" w14:paraId="13A56719" w14:textId="617AC41D">
      <w:pPr>
        <w:spacing w:before="240" w:beforeAutospacing="off" w:after="240" w:afterAutospacing="off"/>
      </w:pPr>
      <w:r w:rsidRPr="19204717" w:rsidR="2F821B55">
        <w:rPr>
          <w:rFonts w:ascii="Aptos" w:hAnsi="Aptos" w:eastAsia="Aptos" w:cs="Aptos"/>
          <w:noProof w:val="0"/>
          <w:sz w:val="24"/>
          <w:szCs w:val="24"/>
          <w:lang w:val="en-US"/>
        </w:rPr>
        <w:t>A great deal of everyday life already rests on this reversal. People return to old chats to remember what they once felt. They check photographs to verify whether a memory is theirs or inherited from repetition. They search email, notes, and message threads to reconstruct the sequence of a decision, a breakup, a move, a crisis, a reconciliation. In workplace life, cognitive offloading has become so common that people increasingly rely on systems to store plans, deadlines, references, and procedural knowledge that would once have been held more personally. Research on digital memory and transactive memory systems has been pointing in this direction for years: people adapt quickly when they know information is retrievable elsewhere, remembering not always the content itself, but where to find it. That shift, once associated with computers and search engines, now enters a more intimate phase with AI-assisted summarization, recall, and dialogue-based retrieval.</w:t>
      </w:r>
    </w:p>
    <w:p w:rsidR="2179CC2E" w:rsidP="19204717" w:rsidRDefault="2179CC2E" w14:paraId="617C4C27" w14:textId="24FB1AB2">
      <w:pPr>
        <w:spacing w:before="240" w:beforeAutospacing="off" w:after="240" w:afterAutospacing="off"/>
      </w:pPr>
      <w:r w:rsidRPr="19204717" w:rsidR="2F821B55">
        <w:rPr>
          <w:rFonts w:ascii="Aptos" w:hAnsi="Aptos" w:eastAsia="Aptos" w:cs="Aptos"/>
          <w:noProof w:val="0"/>
          <w:sz w:val="24"/>
          <w:szCs w:val="24"/>
          <w:lang w:val="en-US"/>
        </w:rPr>
        <w:t>The old distinction between memory and archive is beginning to blur.</w:t>
      </w:r>
    </w:p>
    <w:p w:rsidR="2179CC2E" w:rsidP="1122BF4A" w:rsidRDefault="2179CC2E" w14:paraId="72D70D3E" w14:textId="1AE50A1A">
      <w:pPr>
        <w:pStyle w:val="Heading3"/>
        <w:rPr>
          <w:noProof w:val="0"/>
          <w:lang w:val="en-US"/>
        </w:rPr>
      </w:pPr>
      <w:bookmarkStart w:name="_Toc663100321" w:id="473870597"/>
      <w:r w:rsidRPr="7D94FF10" w:rsidR="417AEA96">
        <w:rPr>
          <w:noProof w:val="0"/>
          <w:lang w:val="en-US"/>
        </w:rPr>
        <w:t>The Self As Accumulated Trace</w:t>
      </w:r>
      <w:bookmarkEnd w:id="473870597"/>
    </w:p>
    <w:p w:rsidR="2179CC2E" w:rsidP="19204717" w:rsidRDefault="2179CC2E" w14:paraId="40988A21" w14:textId="25453A41">
      <w:pPr>
        <w:spacing w:before="240" w:beforeAutospacing="off" w:after="240" w:afterAutospacing="off"/>
      </w:pPr>
      <w:r w:rsidRPr="19204717" w:rsidR="2F821B55">
        <w:rPr>
          <w:rFonts w:ascii="Aptos" w:hAnsi="Aptos" w:eastAsia="Aptos" w:cs="Aptos"/>
          <w:noProof w:val="0"/>
          <w:sz w:val="24"/>
          <w:szCs w:val="24"/>
          <w:lang w:val="en-US"/>
        </w:rPr>
        <w:t>It helps to be precise here. An archive is not a self. A record is not a biography. To store someone’s messages, photos, prompts, and interactions is not the same as to understand what any of them meant from the inside. But in practice, people do not experience this distinction cleanly. They live in relation to traces.</w:t>
      </w:r>
    </w:p>
    <w:p w:rsidR="2179CC2E" w:rsidP="19204717" w:rsidRDefault="2179CC2E" w14:paraId="6C05FB37" w14:textId="5B7A1362">
      <w:pPr>
        <w:spacing w:before="240" w:beforeAutospacing="off" w:after="240" w:afterAutospacing="off"/>
      </w:pPr>
      <w:r w:rsidRPr="19204717" w:rsidR="2F821B55">
        <w:rPr>
          <w:rFonts w:ascii="Aptos" w:hAnsi="Aptos" w:eastAsia="Aptos" w:cs="Aptos"/>
          <w:noProof w:val="0"/>
          <w:sz w:val="24"/>
          <w:szCs w:val="24"/>
          <w:lang w:val="en-US"/>
        </w:rPr>
        <w:t>A person who has kept years of notes, chats, drafts, and exchanges does not merely possess information. They possess a parallel structure of self-reference. They can see earlier anxieties, repeated motifs, abandoned ambitions, and emotional cycles that would otherwise have disappeared into atmosphere. This is one reason AI changes the situation. A static archive stores fragments. A responsive system can organize them, compare them, and hand them back in compressed form. It can say, in effect: these themes keep returning; this fear appears every six months; your language changes in this context; your confidence rises here and falls there; the pattern is not random.</w:t>
      </w:r>
    </w:p>
    <w:p w:rsidR="2179CC2E" w:rsidP="19204717" w:rsidRDefault="2179CC2E" w14:paraId="548B994E" w14:textId="66395BFE">
      <w:pPr>
        <w:spacing w:before="240" w:beforeAutospacing="off" w:after="240" w:afterAutospacing="off"/>
      </w:pPr>
      <w:r w:rsidRPr="19204717" w:rsidR="2F821B55">
        <w:rPr>
          <w:rFonts w:ascii="Aptos" w:hAnsi="Aptos" w:eastAsia="Aptos" w:cs="Aptos"/>
          <w:noProof w:val="0"/>
          <w:sz w:val="24"/>
          <w:szCs w:val="24"/>
          <w:lang w:val="en-US"/>
        </w:rPr>
        <w:t>That capacity is one of the most consequential developments in contemporary selfhood, and it is still under-theorized.</w:t>
      </w:r>
    </w:p>
    <w:p w:rsidR="2179CC2E" w:rsidP="19204717" w:rsidRDefault="2179CC2E" w14:paraId="39A917AD" w14:textId="66B05AAE">
      <w:pPr>
        <w:spacing w:before="240" w:beforeAutospacing="off" w:after="240" w:afterAutospacing="off"/>
      </w:pPr>
      <w:r w:rsidRPr="19204717" w:rsidR="2F821B55">
        <w:rPr>
          <w:rFonts w:ascii="Aptos" w:hAnsi="Aptos" w:eastAsia="Aptos" w:cs="Aptos"/>
          <w:noProof w:val="0"/>
          <w:sz w:val="24"/>
          <w:szCs w:val="24"/>
          <w:lang w:val="en-US"/>
        </w:rPr>
        <w:t>Much of your own methodological work is relevant precisely because it has been circling this problem from several angles. Within-person variation shows that people are not psychologically uniform across settings. Blind-spot work suggests that conventional measures often miss deeper structure when they rely only on surface language or static categories. The validation and case-study papers move toward a more longitudinal understanding of how emotional and cognitive patterns unfold through time rather than appearing in snapshots. What all of this implies is that the self is more trace-like, more temporally uneven, and more context-bound than older summary models allowed. AI did not create that reality. But it has made it easier to detect.</w:t>
      </w:r>
    </w:p>
    <w:p w:rsidR="2179CC2E" w:rsidP="19204717" w:rsidRDefault="2179CC2E" w14:paraId="3812C236" w14:textId="61975435">
      <w:pPr>
        <w:spacing w:before="240" w:beforeAutospacing="off" w:after="240" w:afterAutospacing="off"/>
      </w:pPr>
      <w:r w:rsidRPr="19204717" w:rsidR="2F821B55">
        <w:rPr>
          <w:rFonts w:ascii="Aptos" w:hAnsi="Aptos" w:eastAsia="Aptos" w:cs="Aptos"/>
          <w:noProof w:val="0"/>
          <w:sz w:val="24"/>
          <w:szCs w:val="24"/>
          <w:lang w:val="en-US"/>
        </w:rPr>
        <w:t>This is where GNA begins to feel less like a decorative add-on and more like a plausible institutional response. If lives are increasingly lived through digital traces, and if those traces can reveal meaningful longitudinal structure without reducing the person to a single trait or score, then a narrative atlas begins to make conceptual sense. Not as omniscient surveillance, and not as a final map of the soul, but as a way of reading how continuity and drift coexist.</w:t>
      </w:r>
    </w:p>
    <w:p w:rsidR="2179CC2E" w:rsidP="19204717" w:rsidRDefault="2179CC2E" w14:paraId="3236356D" w14:textId="2982371D">
      <w:pPr>
        <w:spacing w:before="240" w:beforeAutospacing="off" w:after="240" w:afterAutospacing="off"/>
      </w:pPr>
      <w:r w:rsidRPr="19204717" w:rsidR="2F821B55">
        <w:rPr>
          <w:rFonts w:ascii="Aptos" w:hAnsi="Aptos" w:eastAsia="Aptos" w:cs="Aptos"/>
          <w:noProof w:val="0"/>
          <w:sz w:val="24"/>
          <w:szCs w:val="24"/>
          <w:lang w:val="en-US"/>
        </w:rPr>
        <w:t>The danger, of course, is seduction by legibility. Once a system can summarize us, we may begin to trust its summary too much.</w:t>
      </w:r>
    </w:p>
    <w:p w:rsidR="2179CC2E" w:rsidP="19204717" w:rsidRDefault="2179CC2E" w14:paraId="5A9FB0C1" w14:textId="7B739F97">
      <w:pPr>
        <w:spacing w:before="240" w:beforeAutospacing="off" w:after="240" w:afterAutospacing="off"/>
      </w:pPr>
      <w:r w:rsidRPr="19204717" w:rsidR="2F821B55">
        <w:rPr>
          <w:rFonts w:ascii="Aptos" w:hAnsi="Aptos" w:eastAsia="Aptos" w:cs="Aptos"/>
          <w:noProof w:val="0"/>
          <w:sz w:val="24"/>
          <w:szCs w:val="24"/>
          <w:lang w:val="en-US"/>
        </w:rPr>
        <w:t>That is why this chapter has to hold both possibilities at once.</w:t>
      </w:r>
    </w:p>
    <w:p w:rsidR="2179CC2E" w:rsidP="1122BF4A" w:rsidRDefault="2179CC2E" w14:paraId="0EE37A47" w14:textId="248E5BCA">
      <w:pPr>
        <w:pStyle w:val="Heading3"/>
        <w:rPr>
          <w:noProof w:val="0"/>
          <w:lang w:val="en-US"/>
        </w:rPr>
      </w:pPr>
      <w:bookmarkStart w:name="_Toc1658227106" w:id="1432350174"/>
      <w:r w:rsidRPr="7D94FF10" w:rsidR="417AEA96">
        <w:rPr>
          <w:noProof w:val="0"/>
          <w:lang w:val="en-US"/>
        </w:rPr>
        <w:t>Memory, Mercy, And The Right To Change</w:t>
      </w:r>
      <w:bookmarkEnd w:id="1432350174"/>
    </w:p>
    <w:p w:rsidR="2179CC2E" w:rsidP="19204717" w:rsidRDefault="2179CC2E" w14:paraId="1317700C" w14:textId="29AB00FD">
      <w:pPr>
        <w:spacing w:before="240" w:beforeAutospacing="off" w:after="240" w:afterAutospacing="off"/>
      </w:pPr>
      <w:r w:rsidRPr="19204717" w:rsidR="2F821B55">
        <w:rPr>
          <w:rFonts w:ascii="Aptos" w:hAnsi="Aptos" w:eastAsia="Aptos" w:cs="Aptos"/>
          <w:noProof w:val="0"/>
          <w:sz w:val="24"/>
          <w:szCs w:val="24"/>
          <w:lang w:val="en-US"/>
        </w:rPr>
        <w:t>There is a reason human memory is not perfect. Forgetting has moral and psychological value.</w:t>
      </w:r>
    </w:p>
    <w:p w:rsidR="2179CC2E" w:rsidP="19204717" w:rsidRDefault="2179CC2E" w14:paraId="616881AA" w14:textId="532FC283">
      <w:pPr>
        <w:spacing w:before="240" w:beforeAutospacing="off" w:after="240" w:afterAutospacing="off"/>
      </w:pPr>
      <w:r w:rsidRPr="19204717" w:rsidR="2F821B55">
        <w:rPr>
          <w:rFonts w:ascii="Aptos" w:hAnsi="Aptos" w:eastAsia="Aptos" w:cs="Aptos"/>
          <w:noProof w:val="0"/>
          <w:sz w:val="24"/>
          <w:szCs w:val="24"/>
          <w:lang w:val="en-US"/>
        </w:rPr>
        <w:t>People do not only need continuity. They also need release. They need certain versions of themselves to loosen their grip. They need embarrassment to fade, grief to become less consuming, old convictions to lose heat, and failed identities to stop dictating the terms of the present. Forgetting is not always a flaw. Sometimes it is part of growth.</w:t>
      </w:r>
    </w:p>
    <w:p w:rsidR="2179CC2E" w:rsidP="19204717" w:rsidRDefault="2179CC2E" w14:paraId="32B58FD0" w14:textId="5F4817C8">
      <w:pPr>
        <w:spacing w:before="240" w:beforeAutospacing="off" w:after="240" w:afterAutospacing="off"/>
      </w:pPr>
      <w:r w:rsidRPr="19204717" w:rsidR="2F821B55">
        <w:rPr>
          <w:rFonts w:ascii="Aptos" w:hAnsi="Aptos" w:eastAsia="Aptos" w:cs="Aptos"/>
          <w:noProof w:val="0"/>
          <w:sz w:val="24"/>
          <w:szCs w:val="24"/>
          <w:lang w:val="en-US"/>
        </w:rPr>
        <w:t>Externalized memory does not naturally honor that mercy. It keeps more than the psyche would have kept. It can return what the person was trying, consciously or not, to metabolize and leave behind. A machine does not know which memories deserve to become lighter. It only knows what remains retrievable.</w:t>
      </w:r>
    </w:p>
    <w:p w:rsidR="2179CC2E" w:rsidP="19204717" w:rsidRDefault="2179CC2E" w14:paraId="036F9D61" w14:textId="31A7BD8E">
      <w:pPr>
        <w:spacing w:before="240" w:beforeAutospacing="off" w:after="240" w:afterAutospacing="off"/>
      </w:pPr>
      <w:r w:rsidRPr="19204717" w:rsidR="2F821B55">
        <w:rPr>
          <w:rFonts w:ascii="Aptos" w:hAnsi="Aptos" w:eastAsia="Aptos" w:cs="Aptos"/>
          <w:noProof w:val="0"/>
          <w:sz w:val="24"/>
          <w:szCs w:val="24"/>
          <w:lang w:val="en-US"/>
        </w:rPr>
        <w:t>This creates a new tension in the ethics of selfhood. In an archival world, what does it mean to outgrow oneself? What happens when old messages, old diaries, old emotional drafts, old search patterns, and old conversational dependencies remain continuously available to later scrutiny? A younger self that might once have dissolved into narrative can now persist as searchable evidence.</w:t>
      </w:r>
    </w:p>
    <w:p w:rsidR="2179CC2E" w:rsidP="19204717" w:rsidRDefault="2179CC2E" w14:paraId="19744008" w14:textId="024B7222">
      <w:pPr>
        <w:spacing w:before="240" w:beforeAutospacing="off" w:after="240" w:afterAutospacing="off"/>
      </w:pPr>
      <w:r w:rsidRPr="19204717" w:rsidR="2F821B55">
        <w:rPr>
          <w:rFonts w:ascii="Aptos" w:hAnsi="Aptos" w:eastAsia="Aptos" w:cs="Aptos"/>
          <w:noProof w:val="0"/>
          <w:sz w:val="24"/>
          <w:szCs w:val="24"/>
          <w:lang w:val="en-US"/>
        </w:rPr>
        <w:t>That persistence cuts in two directions.</w:t>
      </w:r>
    </w:p>
    <w:p w:rsidR="2179CC2E" w:rsidP="19204717" w:rsidRDefault="2179CC2E" w14:paraId="17FEE178" w14:textId="34CB39D9">
      <w:pPr>
        <w:spacing w:before="240" w:beforeAutospacing="off" w:after="240" w:afterAutospacing="off"/>
      </w:pPr>
      <w:r w:rsidRPr="19204717" w:rsidR="2F821B55">
        <w:rPr>
          <w:rFonts w:ascii="Aptos" w:hAnsi="Aptos" w:eastAsia="Aptos" w:cs="Aptos"/>
          <w:noProof w:val="0"/>
          <w:sz w:val="24"/>
          <w:szCs w:val="24"/>
          <w:lang w:val="en-US"/>
        </w:rPr>
        <w:t>For some people, especially those whose earlier life was fragmented or unstable, durable memory can be reparative. It proves that their life had sequence. It helps recover continuity after migration, illness, depression, trauma, or social dislocation. It allows them to say: yes, that happened; yes, I was there; yes, this pattern has shape.</w:t>
      </w:r>
    </w:p>
    <w:p w:rsidR="2179CC2E" w:rsidP="19204717" w:rsidRDefault="2179CC2E" w14:paraId="3EF843DE" w14:textId="72C3BDE0">
      <w:pPr>
        <w:spacing w:before="240" w:beforeAutospacing="off" w:after="240" w:afterAutospacing="off"/>
      </w:pPr>
      <w:r w:rsidRPr="19204717" w:rsidR="2F821B55">
        <w:rPr>
          <w:rFonts w:ascii="Aptos" w:hAnsi="Aptos" w:eastAsia="Aptos" w:cs="Aptos"/>
          <w:noProof w:val="0"/>
          <w:sz w:val="24"/>
          <w:szCs w:val="24"/>
          <w:lang w:val="en-US"/>
        </w:rPr>
        <w:t>For others, especially those trying to emerge from painful periods, perfect recall can become a trap. The archive keeps inviting return. The machine becomes a witness that does not know when to look away.</w:t>
      </w:r>
    </w:p>
    <w:p w:rsidR="2179CC2E" w:rsidP="19204717" w:rsidRDefault="2179CC2E" w14:paraId="030BC212" w14:textId="1C76713D">
      <w:pPr>
        <w:spacing w:before="240" w:beforeAutospacing="off" w:after="240" w:afterAutospacing="off"/>
      </w:pPr>
      <w:r w:rsidRPr="19204717" w:rsidR="2F821B55">
        <w:rPr>
          <w:rFonts w:ascii="Aptos" w:hAnsi="Aptos" w:eastAsia="Aptos" w:cs="Aptos"/>
          <w:noProof w:val="0"/>
          <w:sz w:val="24"/>
          <w:szCs w:val="24"/>
          <w:lang w:val="en-US"/>
        </w:rPr>
        <w:t>This is one reason the coming politics of memory will be more complex than privacy law alone suggests. The issue is not only who owns data. It is also who has the right to opacity, to reinterpretation, to developmental distance from older versions of self. A world in which algorithms “remember better” may also be a world in which people find it harder to forget wisely.</w:t>
      </w:r>
    </w:p>
    <w:p w:rsidR="2179CC2E" w:rsidP="19204717" w:rsidRDefault="2179CC2E" w14:paraId="27A092C1" w14:textId="4D3E1B8D">
      <w:pPr>
        <w:spacing w:before="240" w:beforeAutospacing="off" w:after="240" w:afterAutospacing="off"/>
      </w:pPr>
      <w:r w:rsidRPr="19204717" w:rsidR="2F821B55">
        <w:rPr>
          <w:rFonts w:ascii="Aptos" w:hAnsi="Aptos" w:eastAsia="Aptos" w:cs="Aptos"/>
          <w:noProof w:val="0"/>
          <w:sz w:val="24"/>
          <w:szCs w:val="24"/>
          <w:lang w:val="en-US"/>
        </w:rPr>
        <w:t>For Fourth Culture individuals, the stakes are again doubled. Many already live with unstable continuity. External memory can become a lifeline. But if their selfhood has depended on adaptation, translation, and selective reinvention, too much archival persistence may also harden what once needed to remain fluid. The migrant who once had to become legible in several worlds may not want every transitional version of self continually resurfaced. Continuity helps. Overfixation does not.</w:t>
      </w:r>
    </w:p>
    <w:p w:rsidR="2179CC2E" w:rsidP="19204717" w:rsidRDefault="2179CC2E" w14:paraId="62D70316" w14:textId="063FF728">
      <w:pPr>
        <w:spacing w:before="240" w:beforeAutospacing="off" w:after="240" w:afterAutospacing="off"/>
      </w:pPr>
      <w:r w:rsidRPr="19204717" w:rsidR="2F821B55">
        <w:rPr>
          <w:rFonts w:ascii="Aptos" w:hAnsi="Aptos" w:eastAsia="Aptos" w:cs="Aptos"/>
          <w:noProof w:val="0"/>
          <w:sz w:val="24"/>
          <w:szCs w:val="24"/>
          <w:lang w:val="en-US"/>
        </w:rPr>
        <w:t>So the issue is not whether algorithmic memory is good or bad. It is whether we can build forms of memory assistance that preserve continuity without abolishing developmental mercy.</w:t>
      </w:r>
    </w:p>
    <w:p w:rsidR="2179CC2E" w:rsidP="1122BF4A" w:rsidRDefault="2179CC2E" w14:paraId="5BDAD4C3" w14:textId="08AA5503">
      <w:pPr>
        <w:pStyle w:val="Heading3"/>
        <w:rPr>
          <w:noProof w:val="0"/>
          <w:lang w:val="en-US"/>
        </w:rPr>
      </w:pPr>
      <w:bookmarkStart w:name="_Toc1208667703" w:id="1200512118"/>
      <w:r w:rsidRPr="7D94FF10" w:rsidR="417AEA96">
        <w:rPr>
          <w:noProof w:val="0"/>
          <w:lang w:val="en-US"/>
        </w:rPr>
        <w:t>From Recollection To Interpretation</w:t>
      </w:r>
      <w:bookmarkEnd w:id="1200512118"/>
    </w:p>
    <w:p w:rsidR="2179CC2E" w:rsidP="19204717" w:rsidRDefault="2179CC2E" w14:paraId="2305FF8D" w14:textId="4D87FCE6">
      <w:pPr>
        <w:spacing w:before="240" w:beforeAutospacing="off" w:after="240" w:afterAutospacing="off"/>
      </w:pPr>
      <w:r w:rsidRPr="19204717" w:rsidR="2F821B55">
        <w:rPr>
          <w:rFonts w:ascii="Aptos" w:hAnsi="Aptos" w:eastAsia="Aptos" w:cs="Aptos"/>
          <w:noProof w:val="0"/>
          <w:sz w:val="24"/>
          <w:szCs w:val="24"/>
          <w:lang w:val="en-US"/>
        </w:rPr>
        <w:t>Another shift follows from this. As records become easier to store and retrieve, the central problem of memory changes. It becomes less about recollection and more about interpretation.</w:t>
      </w:r>
    </w:p>
    <w:p w:rsidR="2179CC2E" w:rsidP="19204717" w:rsidRDefault="2179CC2E" w14:paraId="373F12D5" w14:textId="6BD9CF2A">
      <w:pPr>
        <w:spacing w:before="240" w:beforeAutospacing="off" w:after="240" w:afterAutospacing="off"/>
      </w:pPr>
      <w:r w:rsidRPr="19204717" w:rsidR="2F821B55">
        <w:rPr>
          <w:rFonts w:ascii="Aptos" w:hAnsi="Aptos" w:eastAsia="Aptos" w:cs="Aptos"/>
          <w:noProof w:val="0"/>
          <w:sz w:val="24"/>
          <w:szCs w:val="24"/>
          <w:lang w:val="en-US"/>
        </w:rPr>
        <w:t>Earlier generations often lacked the record. They argued over what happened because the evidence was thin. Increasingly, the problem is not that nothing was kept, but that too much was. The challenge is no longer simply “what happened?” It becomes “what does this mean?” Which trace matters? Which pattern is real? Which old conversation reveals character, and which merely captures a passing state? What counts as continuity and what counts as noise?</w:t>
      </w:r>
    </w:p>
    <w:p w:rsidR="2179CC2E" w:rsidP="19204717" w:rsidRDefault="2179CC2E" w14:paraId="3E9F2301" w14:textId="1FA31C63">
      <w:pPr>
        <w:spacing w:before="240" w:beforeAutospacing="off" w:after="240" w:afterAutospacing="off"/>
      </w:pPr>
      <w:r w:rsidRPr="19204717" w:rsidR="2F821B55">
        <w:rPr>
          <w:rFonts w:ascii="Aptos" w:hAnsi="Aptos" w:eastAsia="Aptos" w:cs="Aptos"/>
          <w:noProof w:val="0"/>
          <w:sz w:val="24"/>
          <w:szCs w:val="24"/>
          <w:lang w:val="en-US"/>
        </w:rPr>
        <w:t>This is why memory is moving closer to analysis.</w:t>
      </w:r>
    </w:p>
    <w:p w:rsidR="2179CC2E" w:rsidP="19204717" w:rsidRDefault="2179CC2E" w14:paraId="45ED464C" w14:textId="4F588F15">
      <w:pPr>
        <w:spacing w:before="240" w:beforeAutospacing="off" w:after="240" w:afterAutospacing="off"/>
      </w:pPr>
      <w:r w:rsidRPr="19204717" w:rsidR="2F821B55">
        <w:rPr>
          <w:rFonts w:ascii="Aptos" w:hAnsi="Aptos" w:eastAsia="Aptos" w:cs="Aptos"/>
          <w:noProof w:val="0"/>
          <w:sz w:val="24"/>
          <w:szCs w:val="24"/>
          <w:lang w:val="en-US"/>
        </w:rPr>
        <w:t>The person with years of archived exchanges may not need help recalling the existence of their past. They may need help reading it. That is one of the reasons AI enters memory so easily. It does not only store. It can cluster, summarize, compare, detect recurrence, and produce narrative compression. That gives it an enormous role in the interpretation of self.</w:t>
      </w:r>
    </w:p>
    <w:p w:rsidR="2179CC2E" w:rsidP="19204717" w:rsidRDefault="2179CC2E" w14:paraId="6D61F784" w14:textId="074D49AF">
      <w:pPr>
        <w:spacing w:before="240" w:beforeAutospacing="off" w:after="240" w:afterAutospacing="off"/>
      </w:pPr>
      <w:r w:rsidRPr="19204717" w:rsidR="2F821B55">
        <w:rPr>
          <w:rFonts w:ascii="Aptos" w:hAnsi="Aptos" w:eastAsia="Aptos" w:cs="Aptos"/>
          <w:noProof w:val="0"/>
          <w:sz w:val="24"/>
          <w:szCs w:val="24"/>
          <w:lang w:val="en-US"/>
        </w:rPr>
        <w:t>And once interpretation becomes assisted, power quietly shifts.</w:t>
      </w:r>
    </w:p>
    <w:p w:rsidR="2179CC2E" w:rsidP="19204717" w:rsidRDefault="2179CC2E" w14:paraId="05E5DA0D" w14:textId="63CAE041">
      <w:pPr>
        <w:spacing w:before="240" w:beforeAutospacing="off" w:after="240" w:afterAutospacing="off"/>
      </w:pPr>
      <w:r w:rsidRPr="19204717" w:rsidR="2F821B55">
        <w:rPr>
          <w:rFonts w:ascii="Aptos" w:hAnsi="Aptos" w:eastAsia="Aptos" w:cs="Aptos"/>
          <w:noProof w:val="0"/>
          <w:sz w:val="24"/>
          <w:szCs w:val="24"/>
          <w:lang w:val="en-US"/>
        </w:rPr>
        <w:t>The system that summarizes your past can influence what your past appears to have been. It can highlight certain recurrences and downplay others. It can frame a history as resilience, drift, stagnation, healing, avoidance, or transformation depending on how it reads signal from language. This is not neutral. It is a new kind of authorship pressure.</w:t>
      </w:r>
    </w:p>
    <w:p w:rsidR="2179CC2E" w:rsidP="19204717" w:rsidRDefault="2179CC2E" w14:paraId="5D2F6D4A" w14:textId="7301CE6E">
      <w:pPr>
        <w:spacing w:before="240" w:beforeAutospacing="off" w:after="240" w:afterAutospacing="off"/>
      </w:pPr>
      <w:r w:rsidRPr="19204717" w:rsidR="2F821B55">
        <w:rPr>
          <w:rFonts w:ascii="Aptos" w:hAnsi="Aptos" w:eastAsia="Aptos" w:cs="Aptos"/>
          <w:noProof w:val="0"/>
          <w:sz w:val="24"/>
          <w:szCs w:val="24"/>
          <w:lang w:val="en-US"/>
        </w:rPr>
        <w:t>Your own work already hints at the importance of this distinction. The problem was never just one of extracting emotions or assigning trait scores. It was the deeper problem of inference: how to move from textual residue to meaningful person-level interpretation without flattening the person. That is the heart of the methodological challenge, and it becomes even more serious when the archive itself grows denser and the interpretive tool becomes more fluent.</w:t>
      </w:r>
    </w:p>
    <w:p w:rsidR="2179CC2E" w:rsidP="19204717" w:rsidRDefault="2179CC2E" w14:paraId="01FA9AF0" w14:textId="38BBDEA3">
      <w:pPr>
        <w:spacing w:before="240" w:beforeAutospacing="off" w:after="240" w:afterAutospacing="off"/>
      </w:pPr>
      <w:r w:rsidRPr="19204717" w:rsidR="2F821B55">
        <w:rPr>
          <w:rFonts w:ascii="Aptos" w:hAnsi="Aptos" w:eastAsia="Aptos" w:cs="Aptos"/>
          <w:noProof w:val="0"/>
          <w:sz w:val="24"/>
          <w:szCs w:val="24"/>
          <w:lang w:val="en-US"/>
        </w:rPr>
        <w:t>In that sense, algorithmic memory does not only challenge forgetting. It challenges who gets to narrate continuity.</w:t>
      </w:r>
    </w:p>
    <w:p w:rsidR="2179CC2E" w:rsidP="19204717" w:rsidRDefault="2179CC2E" w14:paraId="3314A2E1" w14:textId="329B38FE">
      <w:pPr>
        <w:spacing w:before="240" w:beforeAutospacing="off" w:after="240" w:afterAutospacing="off"/>
      </w:pPr>
      <w:r w:rsidRPr="19204717" w:rsidR="2F821B55">
        <w:rPr>
          <w:rFonts w:ascii="Aptos" w:hAnsi="Aptos" w:eastAsia="Aptos" w:cs="Aptos"/>
          <w:noProof w:val="0"/>
          <w:sz w:val="24"/>
          <w:szCs w:val="24"/>
          <w:lang w:val="en-US"/>
        </w:rPr>
        <w:t>That is why the right use of these systems will require a different intellectual ethic. The archive should support self-understanding, not replace it. Summaries should be provisional. Pattern detection should invite reflection, not impose essence. A well-designed memory system should make it easier to ask better questions about one’s life, not tempt users into believing that their life has already been fully read.</w:t>
      </w:r>
    </w:p>
    <w:p w:rsidR="2179CC2E" w:rsidP="1122BF4A" w:rsidRDefault="2179CC2E" w14:paraId="2EA49BC2" w14:textId="091026F6">
      <w:pPr>
        <w:pStyle w:val="Heading3"/>
        <w:rPr>
          <w:noProof w:val="0"/>
          <w:lang w:val="en-US"/>
        </w:rPr>
      </w:pPr>
      <w:bookmarkStart w:name="_Toc925568942" w:id="1641373410"/>
      <w:r w:rsidRPr="7D94FF10" w:rsidR="417AEA96">
        <w:rPr>
          <w:noProof w:val="0"/>
          <w:lang w:val="en-US"/>
        </w:rPr>
        <w:t>The Memory Crisis Ahead</w:t>
      </w:r>
      <w:bookmarkEnd w:id="1641373410"/>
    </w:p>
    <w:p w:rsidR="2179CC2E" w:rsidP="19204717" w:rsidRDefault="2179CC2E" w14:paraId="2894C8E2" w14:textId="17251798">
      <w:pPr>
        <w:spacing w:before="240" w:beforeAutospacing="off" w:after="240" w:afterAutospacing="off"/>
      </w:pPr>
      <w:r w:rsidRPr="19204717" w:rsidR="2F821B55">
        <w:rPr>
          <w:rFonts w:ascii="Aptos" w:hAnsi="Aptos" w:eastAsia="Aptos" w:cs="Aptos"/>
          <w:noProof w:val="0"/>
          <w:sz w:val="24"/>
          <w:szCs w:val="24"/>
          <w:lang w:val="en-US"/>
        </w:rPr>
        <w:t>The future memory crisis will not come because people remember too little. It will come because they remember too much in the wrong way.</w:t>
      </w:r>
    </w:p>
    <w:p w:rsidR="2179CC2E" w:rsidP="19204717" w:rsidRDefault="2179CC2E" w14:paraId="73B04AD8" w14:textId="3F4029BB">
      <w:pPr>
        <w:spacing w:before="240" w:beforeAutospacing="off" w:after="240" w:afterAutospacing="off"/>
      </w:pPr>
      <w:r w:rsidRPr="19204717" w:rsidR="2F821B55">
        <w:rPr>
          <w:rFonts w:ascii="Aptos" w:hAnsi="Aptos" w:eastAsia="Aptos" w:cs="Aptos"/>
          <w:noProof w:val="0"/>
          <w:sz w:val="24"/>
          <w:szCs w:val="24"/>
          <w:lang w:val="en-US"/>
        </w:rPr>
        <w:t>Some will drown in undigested trace. Others will outsource autobiographical interpretation to systems that sound coherent but overstate what they know. Some will confuse documentation with truth. Others will reject memory assistance altogether because they sense, correctly, that total legibility threatens the freedom to become.</w:t>
      </w:r>
    </w:p>
    <w:p w:rsidR="2179CC2E" w:rsidP="19204717" w:rsidRDefault="2179CC2E" w14:paraId="2CBC372E" w14:textId="3C8069D4">
      <w:pPr>
        <w:spacing w:before="240" w:beforeAutospacing="off" w:after="240" w:afterAutospacing="off"/>
      </w:pPr>
      <w:r w:rsidRPr="19204717" w:rsidR="2F821B55">
        <w:rPr>
          <w:rFonts w:ascii="Aptos" w:hAnsi="Aptos" w:eastAsia="Aptos" w:cs="Aptos"/>
          <w:noProof w:val="0"/>
          <w:sz w:val="24"/>
          <w:szCs w:val="24"/>
          <w:lang w:val="en-US"/>
        </w:rPr>
        <w:t>Institutions are not ready for this. Education still treats memory largely as retention. Mental health often treats memory as either symptom or narrative content. Law treats it as evidence. Technology treats it as data. But the emerging condition is more existential than any of these categories alone can hold. Memory is becoming co-constructed between persons and systems, and the shape of that relationship will influence identity, moral responsibility, and even the pace at which people are allowed to change.</w:t>
      </w:r>
    </w:p>
    <w:p w:rsidR="2179CC2E" w:rsidP="19204717" w:rsidRDefault="2179CC2E" w14:paraId="71EB00DE" w14:textId="5D27EFFA">
      <w:pPr>
        <w:spacing w:before="240" w:beforeAutospacing="off" w:after="240" w:afterAutospacing="off"/>
      </w:pPr>
      <w:r w:rsidRPr="19204717" w:rsidR="2F821B55">
        <w:rPr>
          <w:rFonts w:ascii="Aptos" w:hAnsi="Aptos" w:eastAsia="Aptos" w:cs="Aptos"/>
          <w:noProof w:val="0"/>
          <w:sz w:val="24"/>
          <w:szCs w:val="24"/>
          <w:lang w:val="en-US"/>
        </w:rPr>
        <w:t>This is where the Fourth Culture perspective helps once again. Those who live with fragmented belonging often encounter memory pressure first. They are the ones most likely to need archives for continuity, and also the ones most likely to be harmed by rigid memorialization of transitional selves. Their lives reveal early what may become more widespread later: the paradox that external memory can both rescue and constrain.</w:t>
      </w:r>
    </w:p>
    <w:p w:rsidR="2179CC2E" w:rsidP="19204717" w:rsidRDefault="2179CC2E" w14:paraId="11B82186" w14:textId="7264B639">
      <w:pPr>
        <w:spacing w:before="240" w:beforeAutospacing="off" w:after="240" w:afterAutospacing="off"/>
      </w:pPr>
      <w:r w:rsidRPr="19204717" w:rsidR="2F821B55">
        <w:rPr>
          <w:rFonts w:ascii="Aptos" w:hAnsi="Aptos" w:eastAsia="Aptos" w:cs="Aptos"/>
          <w:noProof w:val="0"/>
          <w:sz w:val="24"/>
          <w:szCs w:val="24"/>
          <w:lang w:val="en-US"/>
        </w:rPr>
        <w:t>The real question is not whether algorithms will remember more than we do. In many practical senses, they already can. The question is what kind of memory culture will grow around that capacity.</w:t>
      </w:r>
    </w:p>
    <w:p w:rsidR="2179CC2E" w:rsidP="19204717" w:rsidRDefault="2179CC2E" w14:paraId="562AADEF" w14:textId="233A2144">
      <w:pPr>
        <w:spacing w:before="240" w:beforeAutospacing="off" w:after="240" w:afterAutospacing="off"/>
      </w:pPr>
      <w:r w:rsidRPr="19204717" w:rsidR="2F821B55">
        <w:rPr>
          <w:rFonts w:ascii="Aptos" w:hAnsi="Aptos" w:eastAsia="Aptos" w:cs="Aptos"/>
          <w:noProof w:val="0"/>
          <w:sz w:val="24"/>
          <w:szCs w:val="24"/>
          <w:lang w:val="en-US"/>
        </w:rPr>
        <w:t>Will people learn to use external memory as a scaffold for reflection while preserving the right to ambiguity, reinterpretation, and release? Or will memory become another domain in which systems promise coherence at the price of complexity?</w:t>
      </w:r>
    </w:p>
    <w:p w:rsidR="2179CC2E" w:rsidP="19204717" w:rsidRDefault="2179CC2E" w14:paraId="3F61041C" w14:textId="1D2217B0">
      <w:pPr>
        <w:spacing w:before="240" w:beforeAutospacing="off" w:after="240" w:afterAutospacing="off"/>
      </w:pPr>
      <w:r w:rsidRPr="19204717" w:rsidR="2F821B55">
        <w:rPr>
          <w:rFonts w:ascii="Aptos" w:hAnsi="Aptos" w:eastAsia="Aptos" w:cs="Aptos"/>
          <w:noProof w:val="0"/>
          <w:sz w:val="24"/>
          <w:szCs w:val="24"/>
          <w:lang w:val="en-US"/>
        </w:rPr>
        <w:t>That choice is still open.</w:t>
      </w:r>
    </w:p>
    <w:p w:rsidR="2179CC2E" w:rsidP="19204717" w:rsidRDefault="2179CC2E" w14:paraId="04E8ECBF" w14:textId="76481633">
      <w:pPr>
        <w:spacing w:before="240" w:beforeAutospacing="off" w:after="240" w:afterAutospacing="off"/>
      </w:pPr>
      <w:r w:rsidRPr="19204717" w:rsidR="2F821B55">
        <w:rPr>
          <w:rFonts w:ascii="Aptos" w:hAnsi="Aptos" w:eastAsia="Aptos" w:cs="Aptos"/>
          <w:noProof w:val="0"/>
          <w:sz w:val="24"/>
          <w:szCs w:val="24"/>
          <w:lang w:val="en-US"/>
        </w:rPr>
        <w:t>The next chapter turns from memory to ethics more directly. If unanchored life increasingly depends on portable continuity, reflective systems, and mediated belonging, then the problem is no longer simply descriptive. It becomes moral. What do people owe to themselves and to each other when identity is harder to inherit, easier to archive, and more difficult to hold in one place?</w:t>
      </w:r>
    </w:p>
    <w:p w:rsidR="2179CC2E" w:rsidP="2179CC2E" w:rsidRDefault="2179CC2E" w14:paraId="13933B0C" w14:textId="3222DBC5">
      <w:pPr>
        <w:pStyle w:val="Normal"/>
        <w:rPr>
          <w:rFonts w:ascii="Aptos" w:hAnsi="Aptos" w:eastAsia="Aptos" w:cs="Aptos"/>
          <w:noProof w:val="0"/>
          <w:sz w:val="24"/>
          <w:szCs w:val="24"/>
          <w:lang w:val="en-US"/>
        </w:rPr>
      </w:pPr>
    </w:p>
    <w:p w:rsidR="2179CC2E" w:rsidP="2179CC2E" w:rsidRDefault="2179CC2E" w14:paraId="45352C9A" w14:textId="7E57BB74">
      <w:pPr>
        <w:pStyle w:val="Normal"/>
        <w:rPr>
          <w:rFonts w:ascii="Aptos" w:hAnsi="Aptos" w:eastAsia="Aptos" w:cs="Aptos"/>
          <w:noProof w:val="0"/>
          <w:sz w:val="24"/>
          <w:szCs w:val="24"/>
          <w:lang w:val="en-US"/>
        </w:rPr>
      </w:pPr>
    </w:p>
    <w:p w:rsidR="75002FBC" w:rsidP="642AB300" w:rsidRDefault="75002FBC" w14:paraId="1A3EE5A6" w14:textId="200B9B2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630025362" w:id="450112843"/>
      <w:r w:rsidRPr="642AB300" w:rsidR="357001D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Chapter </w:t>
      </w:r>
      <w:r w:rsidRPr="642AB300" w:rsidR="6A65DF61">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28</w:t>
      </w:r>
      <w:r w:rsidRPr="642AB300" w:rsidR="357001D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The Ethics of Unanchored Life</w:t>
      </w:r>
      <w:bookmarkEnd w:id="450112843"/>
    </w:p>
    <w:p w:rsidR="2179CC2E" w:rsidP="19204717" w:rsidRDefault="2179CC2E" w14:paraId="63135151" w14:textId="54BFCB92">
      <w:pPr>
        <w:spacing w:before="240" w:beforeAutospacing="off" w:after="240" w:afterAutospacing="off"/>
      </w:pPr>
      <w:r w:rsidRPr="19204717" w:rsidR="236530BD">
        <w:rPr>
          <w:rFonts w:ascii="Aptos" w:hAnsi="Aptos" w:eastAsia="Aptos" w:cs="Aptos"/>
          <w:noProof w:val="0"/>
          <w:sz w:val="24"/>
          <w:szCs w:val="24"/>
          <w:lang w:val="en-US"/>
        </w:rPr>
        <w:t>Every age produces its own moral burdens.</w:t>
      </w:r>
    </w:p>
    <w:p w:rsidR="2179CC2E" w:rsidP="19204717" w:rsidRDefault="2179CC2E" w14:paraId="17BC2A31" w14:textId="6536B52B">
      <w:pPr>
        <w:spacing w:before="240" w:beforeAutospacing="off" w:after="240" w:afterAutospacing="off"/>
      </w:pPr>
      <w:r w:rsidRPr="19204717" w:rsidR="236530BD">
        <w:rPr>
          <w:rFonts w:ascii="Aptos" w:hAnsi="Aptos" w:eastAsia="Aptos" w:cs="Aptos"/>
          <w:noProof w:val="0"/>
          <w:sz w:val="24"/>
          <w:szCs w:val="24"/>
          <w:lang w:val="en-US"/>
        </w:rPr>
        <w:t>Some are obvious: war, poverty, censorship, exclusion, hunger, domination. Others are quieter and therefore harder to name. The age of unanchored life has one of those quieter burdens. It asks more and more people to build coherence without giving them the structures that once made coherence easier. It multiplies identity options while weakening shared scripts. It expands connection while thinning recognition. It preserves memory while making reinvention harder. It gives people more tools for reflection, but fewer guarantees that reflection will be held by family, neighborhood, institution, or nation in any stable way.</w:t>
      </w:r>
    </w:p>
    <w:p w:rsidR="2179CC2E" w:rsidP="19204717" w:rsidRDefault="2179CC2E" w14:paraId="4284F631" w14:textId="57D7BE91">
      <w:pPr>
        <w:spacing w:before="240" w:beforeAutospacing="off" w:after="240" w:afterAutospacing="off"/>
      </w:pPr>
      <w:r w:rsidRPr="19204717" w:rsidR="236530BD">
        <w:rPr>
          <w:rFonts w:ascii="Aptos" w:hAnsi="Aptos" w:eastAsia="Aptos" w:cs="Aptos"/>
          <w:noProof w:val="0"/>
          <w:sz w:val="24"/>
          <w:szCs w:val="24"/>
          <w:lang w:val="en-US"/>
        </w:rPr>
        <w:t>That condition is not equally distributed. Many people remain deeply rooted. Many still inherit strong communal grammars and live within worlds that feel morally legible. But for a growing minority, and perhaps eventually more than a minority, life now unfolds across partial affiliations: several languages, several audiences, several moral vocabularies, several systems of belonging, none of which quite holds the whole self. The Fourth Culture is one name for that condition. The ethical question is what kind of life can be built within it without collapsing into drift, self-curation, dependency, or exhaustion.</w:t>
      </w:r>
    </w:p>
    <w:p w:rsidR="2179CC2E" w:rsidP="19204717" w:rsidRDefault="2179CC2E" w14:paraId="1C08A68C" w14:textId="4B3E2C67">
      <w:pPr>
        <w:spacing w:before="240" w:beforeAutospacing="off" w:after="240" w:afterAutospacing="off"/>
      </w:pPr>
      <w:r w:rsidRPr="19204717" w:rsidR="236530BD">
        <w:rPr>
          <w:rFonts w:ascii="Aptos" w:hAnsi="Aptos" w:eastAsia="Aptos" w:cs="Aptos"/>
          <w:noProof w:val="0"/>
          <w:sz w:val="24"/>
          <w:szCs w:val="24"/>
          <w:lang w:val="en-US"/>
        </w:rPr>
        <w:t>The first temptation is to romanticize unanchored life. It can look liberated from narrow identities, free from provincialism, adaptable, post-tribal, psychologically sophisticated. And indeed, some of those strengths are real. People who move across worlds often become sharper readers of context. They may become more tolerant of ambiguity, more aware of difference, more resistant to inherited chauvinisms. They may learn early that there is no single natural way to live, and that many so-called absolutes are only local habits wearing the clothes of truth.</w:t>
      </w:r>
    </w:p>
    <w:p w:rsidR="2179CC2E" w:rsidP="19204717" w:rsidRDefault="2179CC2E" w14:paraId="5957D351" w14:textId="42FD69A4">
      <w:pPr>
        <w:spacing w:before="240" w:beforeAutospacing="off" w:after="240" w:afterAutospacing="off"/>
      </w:pPr>
      <w:r w:rsidRPr="19204717" w:rsidR="236530BD">
        <w:rPr>
          <w:rFonts w:ascii="Aptos" w:hAnsi="Aptos" w:eastAsia="Aptos" w:cs="Aptos"/>
          <w:noProof w:val="0"/>
          <w:sz w:val="24"/>
          <w:szCs w:val="24"/>
          <w:lang w:val="en-US"/>
        </w:rPr>
        <w:t>But there is another side. The unanchored person is often praised for flexibility when what they are really doing is surviving without stable recognition. They are admired for nuance when what they are actually carrying is interpretive overload. They are told they are “global,” “hybrid,” or “fluid,” when the lived reality may be much less glamorous: repeated self-translation, chronic vigilance, portable loneliness, and a persistent sense that belonging must be earned anew in each setting.</w:t>
      </w:r>
    </w:p>
    <w:p w:rsidR="2179CC2E" w:rsidP="19204717" w:rsidRDefault="2179CC2E" w14:paraId="35A065D6" w14:textId="2F3BAC66">
      <w:pPr>
        <w:spacing w:before="240" w:beforeAutospacing="off" w:after="240" w:afterAutospacing="off"/>
      </w:pPr>
      <w:r w:rsidRPr="19204717" w:rsidR="236530BD">
        <w:rPr>
          <w:rFonts w:ascii="Aptos" w:hAnsi="Aptos" w:eastAsia="Aptos" w:cs="Aptos"/>
          <w:noProof w:val="0"/>
          <w:sz w:val="24"/>
          <w:szCs w:val="24"/>
          <w:lang w:val="en-US"/>
        </w:rPr>
        <w:t>An ethics of unanchored life has to begin there, with honesty. It cannot begin by celebrating flexibility as if it were costless. It must ask what kinds of burden are being privatized in this new condition. When institutions fail to recognize layered selves, who absorbs the labor? When family scripts no longer fit, who must improvise continuity? When old forms of belonging weaken, who must privately construct substitutes? Too often, the answer is the individual.</w:t>
      </w:r>
    </w:p>
    <w:p w:rsidR="2179CC2E" w:rsidP="19204717" w:rsidRDefault="2179CC2E" w14:paraId="34358FA4" w14:textId="0F943A14">
      <w:pPr>
        <w:spacing w:before="240" w:beforeAutospacing="off" w:after="240" w:afterAutospacing="off"/>
      </w:pPr>
      <w:r w:rsidRPr="19204717" w:rsidR="236530BD">
        <w:rPr>
          <w:rFonts w:ascii="Aptos" w:hAnsi="Aptos" w:eastAsia="Aptos" w:cs="Aptos"/>
          <w:noProof w:val="0"/>
          <w:sz w:val="24"/>
          <w:szCs w:val="24"/>
          <w:lang w:val="en-US"/>
        </w:rPr>
        <w:t>That is why the moral issue is not merely personal resilience. It is distributive. Modern life is quietly outsourcing more and more coherence-work to the self.</w:t>
      </w:r>
    </w:p>
    <w:p w:rsidR="2179CC2E" w:rsidP="19204717" w:rsidRDefault="2179CC2E" w14:paraId="08B7D707" w14:textId="5579160B">
      <w:pPr>
        <w:spacing w:before="240" w:beforeAutospacing="off" w:after="240" w:afterAutospacing="off"/>
      </w:pPr>
      <w:r w:rsidRPr="19204717" w:rsidR="236530BD">
        <w:rPr>
          <w:rFonts w:ascii="Aptos" w:hAnsi="Aptos" w:eastAsia="Aptos" w:cs="Aptos"/>
          <w:noProof w:val="0"/>
          <w:sz w:val="24"/>
          <w:szCs w:val="24"/>
          <w:lang w:val="en-US"/>
        </w:rPr>
        <w:t>This is one place where AI enters the ethical field in a serious way. If people increasingly rely on digital systems to process identity, rehearse difficult speech, remember themselves, or hold continuity across fragmented worlds, then those systems are not ethically neutral. They become part of the conditions under which selfhood is sustained. For some, this is helpful and even dignifying. A system that helps a migrant articulate a bureaucratic appeal, a multilingual teenager practice self-expression, or an isolated person track emotional patterns over time may reduce friction in meaningful ways. But there is also a darker possibility: that societies will quietly accept mediated coping as a substitute for repairing the structures that made coping necessary.</w:t>
      </w:r>
    </w:p>
    <w:p w:rsidR="2179CC2E" w:rsidP="19204717" w:rsidRDefault="2179CC2E" w14:paraId="5E339DEF" w14:textId="605B025F">
      <w:pPr>
        <w:spacing w:before="240" w:beforeAutospacing="off" w:after="240" w:afterAutospacing="off"/>
      </w:pPr>
      <w:r w:rsidRPr="19204717" w:rsidR="236530BD">
        <w:rPr>
          <w:rFonts w:ascii="Aptos" w:hAnsi="Aptos" w:eastAsia="Aptos" w:cs="Aptos"/>
          <w:noProof w:val="0"/>
          <w:sz w:val="24"/>
          <w:szCs w:val="24"/>
          <w:lang w:val="en-US"/>
        </w:rPr>
        <w:t>That possibility should worry us.</w:t>
      </w:r>
    </w:p>
    <w:p w:rsidR="2179CC2E" w:rsidP="19204717" w:rsidRDefault="2179CC2E" w14:paraId="64FB3DA9" w14:textId="1D992BAE">
      <w:pPr>
        <w:spacing w:before="240" w:beforeAutospacing="off" w:after="240" w:afterAutospacing="off"/>
      </w:pPr>
      <w:r w:rsidRPr="19204717" w:rsidR="236530BD">
        <w:rPr>
          <w:rFonts w:ascii="Aptos" w:hAnsi="Aptos" w:eastAsia="Aptos" w:cs="Aptos"/>
          <w:noProof w:val="0"/>
          <w:sz w:val="24"/>
          <w:szCs w:val="24"/>
          <w:lang w:val="en-US"/>
        </w:rPr>
        <w:t>An ethics of unanchored life therefore cannot be only an ethics of personal adaptation. It must also be an ethics of resistance to over-privatized survival. If AI helps people carry more than they should have had to carry alone, then the right response is not simply gratitude for the tool. It is also scrutiny of the world that made the tool so necessary.</w:t>
      </w:r>
    </w:p>
    <w:p w:rsidR="2179CC2E" w:rsidP="19204717" w:rsidRDefault="2179CC2E" w14:paraId="5820E70F" w14:textId="09A96796">
      <w:pPr>
        <w:spacing w:before="240" w:beforeAutospacing="off" w:after="240" w:afterAutospacing="off"/>
      </w:pPr>
      <w:r w:rsidRPr="19204717" w:rsidR="236530BD">
        <w:rPr>
          <w:rFonts w:ascii="Aptos" w:hAnsi="Aptos" w:eastAsia="Aptos" w:cs="Aptos"/>
          <w:noProof w:val="0"/>
          <w:sz w:val="24"/>
          <w:szCs w:val="24"/>
          <w:lang w:val="en-US"/>
        </w:rPr>
        <w:t>The moral challenge becomes even sharper when we consider memory. In more rooted worlds, continuity was often distributed across people: parents, siblings, local histories, neighbors, schools, rituals, graves, familiar streets. The self was held by others and by place. In unanchored life, much of that holding becomes less reliable. The archive shifts to devices, platforms, and increasingly responsive systems. For some, this provides relief. It offers the continuity that geography and community no longer guarantee. But it also creates a new ethical tension. What happens when the same systems that help preserve continuity also reduce the right to forget? What happens when earlier versions of self remain too available, too searchable, too legible, too easy to summon back into the present?</w:t>
      </w:r>
    </w:p>
    <w:p w:rsidR="2179CC2E" w:rsidP="19204717" w:rsidRDefault="2179CC2E" w14:paraId="40E4DE31" w14:textId="1B68A0F1">
      <w:pPr>
        <w:spacing w:before="240" w:beforeAutospacing="off" w:after="240" w:afterAutospacing="off"/>
      </w:pPr>
      <w:r w:rsidRPr="19204717" w:rsidR="236530BD">
        <w:rPr>
          <w:rFonts w:ascii="Aptos" w:hAnsi="Aptos" w:eastAsia="Aptos" w:cs="Aptos"/>
          <w:noProof w:val="0"/>
          <w:sz w:val="24"/>
          <w:szCs w:val="24"/>
          <w:lang w:val="en-US"/>
        </w:rPr>
        <w:t>A humane ethics must defend both continuity and release. People need to be able to remember enough to remain coherent. They also need the moral right to outgrow themselves without every provisional self becoming permanent record. In a world of increasingly external memory, that balance will become one of the central ethical struggles of identity.</w:t>
      </w:r>
    </w:p>
    <w:p w:rsidR="2179CC2E" w:rsidP="19204717" w:rsidRDefault="2179CC2E" w14:paraId="3433ADCA" w14:textId="563FFD1A">
      <w:pPr>
        <w:spacing w:before="240" w:beforeAutospacing="off" w:after="240" w:afterAutospacing="off"/>
      </w:pPr>
      <w:r w:rsidRPr="19204717" w:rsidR="236530BD">
        <w:rPr>
          <w:rFonts w:ascii="Aptos" w:hAnsi="Aptos" w:eastAsia="Aptos" w:cs="Aptos"/>
          <w:noProof w:val="0"/>
          <w:sz w:val="24"/>
          <w:szCs w:val="24"/>
          <w:lang w:val="en-US"/>
        </w:rPr>
        <w:t>There is also the question of authorship. If more people think with machines, write with machines, rehearse with machines, and process feeling through machine-mediated dialogue, then who is responsible for the resulting self? The easy answer is: still the person. And at one level that is true. Only the person bears the consequences of the life being shaped. Only the person must live with the relationships damaged or repaired, the risks taken, the meanings accepted, the commitments honored or betrayed. But that answer is not sufficient. Once external systems begin to influence not merely what we know but how we formulate ourselves, then ethical responsibility becomes less solitary in practice even if it remains personal in principle.</w:t>
      </w:r>
    </w:p>
    <w:p w:rsidR="2179CC2E" w:rsidP="19204717" w:rsidRDefault="2179CC2E" w14:paraId="0778F9B3" w14:textId="0A9B15B0">
      <w:pPr>
        <w:spacing w:before="240" w:beforeAutospacing="off" w:after="240" w:afterAutospacing="off"/>
      </w:pPr>
      <w:r w:rsidRPr="19204717" w:rsidR="236530BD">
        <w:rPr>
          <w:rFonts w:ascii="Aptos" w:hAnsi="Aptos" w:eastAsia="Aptos" w:cs="Aptos"/>
          <w:noProof w:val="0"/>
          <w:sz w:val="24"/>
          <w:szCs w:val="24"/>
          <w:lang w:val="en-US"/>
        </w:rPr>
        <w:t>This does not mean machines become moral agents in the full sense. They do not. It means that designers, institutions, and cultural norms now play a more intimate role in shaping the cognitive and emotional conditions of agency. A recommendation engine that rewards outrage, a chatbot that amplifies dependency, a memory system that overfixes identity, a writing assistant that standardizes every user into one smooth persuasive voice: these do not abolish agency, but they do contour it. They create the atmosphere in which agency struggles to breathe.</w:t>
      </w:r>
    </w:p>
    <w:p w:rsidR="2179CC2E" w:rsidP="19204717" w:rsidRDefault="2179CC2E" w14:paraId="1349E1DC" w14:textId="5DBEAA1D">
      <w:pPr>
        <w:spacing w:before="240" w:beforeAutospacing="off" w:after="240" w:afterAutospacing="off"/>
      </w:pPr>
      <w:r w:rsidRPr="19204717" w:rsidR="236530BD">
        <w:rPr>
          <w:rFonts w:ascii="Aptos" w:hAnsi="Aptos" w:eastAsia="Aptos" w:cs="Aptos"/>
          <w:noProof w:val="0"/>
          <w:sz w:val="24"/>
          <w:szCs w:val="24"/>
          <w:lang w:val="en-US"/>
        </w:rPr>
        <w:t>That is why the ethics of unanchored life must operate on at least three levels.</w:t>
      </w:r>
    </w:p>
    <w:p w:rsidR="2179CC2E" w:rsidP="19204717" w:rsidRDefault="2179CC2E" w14:paraId="0C972F62" w14:textId="3577D0DF">
      <w:pPr>
        <w:spacing w:before="240" w:beforeAutospacing="off" w:after="240" w:afterAutospacing="off"/>
      </w:pPr>
      <w:r w:rsidRPr="19204717" w:rsidR="236530BD">
        <w:rPr>
          <w:rFonts w:ascii="Aptos" w:hAnsi="Aptos" w:eastAsia="Aptos" w:cs="Aptos"/>
          <w:noProof w:val="0"/>
          <w:sz w:val="24"/>
          <w:szCs w:val="24"/>
          <w:lang w:val="en-US"/>
        </w:rPr>
        <w:t>At the personal level, it asks how one can live with multiplicity without becoming hollow. How to remain adaptable without becoming performative in every room. How to use AI without slipping into passive dependence. How to allow the archive to support memory without allowing it to imprison becoming. How to belong across systems without surrendering judgment to whichever system is most immediately responsive.</w:t>
      </w:r>
    </w:p>
    <w:p w:rsidR="2179CC2E" w:rsidP="19204717" w:rsidRDefault="2179CC2E" w14:paraId="649756D1" w14:textId="7C87A7E5">
      <w:pPr>
        <w:spacing w:before="240" w:beforeAutospacing="off" w:after="240" w:afterAutospacing="off"/>
      </w:pPr>
      <w:r w:rsidRPr="19204717" w:rsidR="236530BD">
        <w:rPr>
          <w:rFonts w:ascii="Aptos" w:hAnsi="Aptos" w:eastAsia="Aptos" w:cs="Aptos"/>
          <w:noProof w:val="0"/>
          <w:sz w:val="24"/>
          <w:szCs w:val="24"/>
          <w:lang w:val="en-US"/>
        </w:rPr>
        <w:t>At the relational level, it asks what people owe each other when identities are layered and often hard to read. In earlier societies, recognition often operated through stable categories. Now many lives do not fit such categories cleanly. The ethical response cannot be endless demand for self-disclosure. Nor can it be the lazy assumption that complexity is exaggeration. People owe each other more patience in interpretation, more tolerance for code-switching, more respect for partial opacity. To live ethically among the unanchored may increasingly require the ability to accept that not every person can be translated quickly into familiar terms.</w:t>
      </w:r>
    </w:p>
    <w:p w:rsidR="2179CC2E" w:rsidP="19204717" w:rsidRDefault="2179CC2E" w14:paraId="21691FAD" w14:textId="40388617">
      <w:pPr>
        <w:spacing w:before="240" w:beforeAutospacing="off" w:after="240" w:afterAutospacing="off"/>
      </w:pPr>
      <w:r w:rsidRPr="19204717" w:rsidR="236530BD">
        <w:rPr>
          <w:rFonts w:ascii="Aptos" w:hAnsi="Aptos" w:eastAsia="Aptos" w:cs="Aptos"/>
          <w:noProof w:val="0"/>
          <w:sz w:val="24"/>
          <w:szCs w:val="24"/>
          <w:lang w:val="en-US"/>
        </w:rPr>
        <w:t>At the institutional level, the question becomes harder. What do schools, employers, clinicians, immigration systems, and even publishers owe to people whose lives are not anchored in the old way? At minimum, they owe them categories that do not mutilate experience through oversimplification. They owe forms of support that do not assume singularity as the norm. They owe recognition that translation itself is work. And where digital tools are used to supplement that work, institutions owe transparency about the costs and limits of those tools rather than treating them as magic patches for deeper failures.</w:t>
      </w:r>
    </w:p>
    <w:p w:rsidR="2179CC2E" w:rsidP="19204717" w:rsidRDefault="2179CC2E" w14:paraId="2423755B" w14:textId="3FA2B5E1">
      <w:pPr>
        <w:spacing w:before="240" w:beforeAutospacing="off" w:after="240" w:afterAutospacing="off"/>
      </w:pPr>
      <w:r w:rsidRPr="19204717" w:rsidR="236530BD">
        <w:rPr>
          <w:rFonts w:ascii="Aptos" w:hAnsi="Aptos" w:eastAsia="Aptos" w:cs="Aptos"/>
          <w:noProof w:val="0"/>
          <w:sz w:val="24"/>
          <w:szCs w:val="24"/>
          <w:lang w:val="en-US"/>
        </w:rPr>
        <w:t>This is where the absorbed “future” logic belongs, not as a glossy three-scenario chapter, but as an ethical crossroads already emerging.</w:t>
      </w:r>
    </w:p>
    <w:p w:rsidR="2179CC2E" w:rsidP="19204717" w:rsidRDefault="2179CC2E" w14:paraId="0620E0BB" w14:textId="3E2A5AC5">
      <w:pPr>
        <w:spacing w:before="240" w:beforeAutospacing="off" w:after="240" w:afterAutospacing="off"/>
      </w:pPr>
      <w:r w:rsidRPr="19204717" w:rsidR="236530BD">
        <w:rPr>
          <w:rFonts w:ascii="Aptos" w:hAnsi="Aptos" w:eastAsia="Aptos" w:cs="Aptos"/>
          <w:noProof w:val="0"/>
          <w:sz w:val="24"/>
          <w:szCs w:val="24"/>
          <w:lang w:val="en-US"/>
        </w:rPr>
        <w:t>One future, clearly, is the privatized future: increasingly unanchored people using AI and digital systems to survive without much institutional reform. In that world, the burden of coherence remains individualized. Technology becomes prosthetic dignity for those who can access it, while public structures remain conceptually outdated. People cope better, but the underlying mismatch between person and system deepens.</w:t>
      </w:r>
    </w:p>
    <w:p w:rsidR="2179CC2E" w:rsidP="19204717" w:rsidRDefault="2179CC2E" w14:paraId="6CE68485" w14:textId="3F11CA37">
      <w:pPr>
        <w:spacing w:before="240" w:beforeAutospacing="off" w:after="240" w:afterAutospacing="off"/>
      </w:pPr>
      <w:r w:rsidRPr="19204717" w:rsidR="236530BD">
        <w:rPr>
          <w:rFonts w:ascii="Aptos" w:hAnsi="Aptos" w:eastAsia="Aptos" w:cs="Aptos"/>
          <w:noProof w:val="0"/>
          <w:sz w:val="24"/>
          <w:szCs w:val="24"/>
          <w:lang w:val="en-US"/>
        </w:rPr>
        <w:t>A second future is the extractive future: institutions recognize that identity is increasingly traceable through digital behavior and begin to mine that traceability for scoring, surveillance, profiling, and prediction. Here the unanchored are not supported but rendered legible for administrative convenience. Complexity becomes a dataset. Reflection becomes monitoring. Memory becomes exposure. This would be the worst path, because it confuses insight with control.</w:t>
      </w:r>
    </w:p>
    <w:p w:rsidR="2179CC2E" w:rsidP="19204717" w:rsidRDefault="2179CC2E" w14:paraId="26C730F0" w14:textId="64CE806C">
      <w:pPr>
        <w:spacing w:before="240" w:beforeAutospacing="off" w:after="240" w:afterAutospacing="off"/>
      </w:pPr>
      <w:r w:rsidRPr="19204717" w:rsidR="236530BD">
        <w:rPr>
          <w:rFonts w:ascii="Aptos" w:hAnsi="Aptos" w:eastAsia="Aptos" w:cs="Aptos"/>
          <w:noProof w:val="0"/>
          <w:sz w:val="24"/>
          <w:szCs w:val="24"/>
          <w:lang w:val="en-US"/>
        </w:rPr>
        <w:t>The third possibility is the one worth defending: a humane future in which new tools are used not to replace recognition, but to support it. In such a future, AI and longitudinal interpretive systems help individuals and institutions understand complexity without flattening it. People retain rights to ambiguity, revision, and opacity. Memory systems are designed to preserve continuity without abolishing mercy. Identity support becomes more reflective, not more punitive. Institutions learn to meet layered selves halfway rather than forcing them back into categories that no longer fit.</w:t>
      </w:r>
    </w:p>
    <w:p w:rsidR="2179CC2E" w:rsidP="19204717" w:rsidRDefault="2179CC2E" w14:paraId="6F91ABE6" w14:textId="6D47BB80">
      <w:pPr>
        <w:spacing w:before="240" w:beforeAutospacing="off" w:after="240" w:afterAutospacing="off"/>
      </w:pPr>
      <w:r w:rsidRPr="19204717" w:rsidR="236530BD">
        <w:rPr>
          <w:rFonts w:ascii="Aptos" w:hAnsi="Aptos" w:eastAsia="Aptos" w:cs="Aptos"/>
          <w:noProof w:val="0"/>
          <w:sz w:val="24"/>
          <w:szCs w:val="24"/>
          <w:lang w:val="en-US"/>
        </w:rPr>
        <w:t>That future is not guaranteed. It will depend on norms before it depends on technology. It will depend on whether societies understand unanchored life as a pathology to be corrected, a market to be exploited, or a real human condition requiring new forms of dignity.</w:t>
      </w:r>
    </w:p>
    <w:p w:rsidR="2179CC2E" w:rsidP="19204717" w:rsidRDefault="2179CC2E" w14:paraId="0BFF7699" w14:textId="449F8861">
      <w:pPr>
        <w:spacing w:before="240" w:beforeAutospacing="off" w:after="240" w:afterAutospacing="off"/>
      </w:pPr>
      <w:r w:rsidRPr="19204717" w:rsidR="236530BD">
        <w:rPr>
          <w:rFonts w:ascii="Aptos" w:hAnsi="Aptos" w:eastAsia="Aptos" w:cs="Aptos"/>
          <w:noProof w:val="0"/>
          <w:sz w:val="24"/>
          <w:szCs w:val="24"/>
          <w:lang w:val="en-US"/>
        </w:rPr>
        <w:t>The deeper ethical problem is that many people now live in worlds where coherence is harder to inherit but still necessary to survive. The old anchors have not vanished completely, but they no longer hold evenly. The new supports are powerful, but morally immature. We are therefore living in an in-between period: too late for older certainties, too early for settled replacement structures.</w:t>
      </w:r>
    </w:p>
    <w:p w:rsidR="2179CC2E" w:rsidP="19204717" w:rsidRDefault="2179CC2E" w14:paraId="3A321322" w14:textId="3C2E437E">
      <w:pPr>
        <w:spacing w:before="240" w:beforeAutospacing="off" w:after="240" w:afterAutospacing="off"/>
      </w:pPr>
      <w:r w:rsidRPr="19204717" w:rsidR="236530BD">
        <w:rPr>
          <w:rFonts w:ascii="Aptos" w:hAnsi="Aptos" w:eastAsia="Aptos" w:cs="Aptos"/>
          <w:noProof w:val="0"/>
          <w:sz w:val="24"/>
          <w:szCs w:val="24"/>
          <w:lang w:val="en-US"/>
        </w:rPr>
        <w:t>That is why unanchored life so often feels exhausting. It is not only the self that must be maintained. It is the moral infrastructure around the self that must constantly be improvised.</w:t>
      </w:r>
    </w:p>
    <w:p w:rsidR="2179CC2E" w:rsidP="19204717" w:rsidRDefault="2179CC2E" w14:paraId="5E201B8A" w14:textId="67128CD8">
      <w:pPr>
        <w:spacing w:before="240" w:beforeAutospacing="off" w:after="240" w:afterAutospacing="off"/>
      </w:pPr>
      <w:r w:rsidRPr="19204717" w:rsidR="236530BD">
        <w:rPr>
          <w:rFonts w:ascii="Aptos" w:hAnsi="Aptos" w:eastAsia="Aptos" w:cs="Aptos"/>
          <w:noProof w:val="0"/>
          <w:sz w:val="24"/>
          <w:szCs w:val="24"/>
          <w:lang w:val="en-US"/>
        </w:rPr>
        <w:t>The task, then, is not to dream of returning to a world of singular identities, nor to celebrate endless fluidity as liberation. It is to build forms of portable depth. Ways of carrying layered identity without fragmenting. Ways of using mirrors without mistaking them for truth. Ways of preserving memory without turning it into sentence. Ways of relying on assistance without surrendering authorship. Ways of designing institutions that do not punish those who arrive with several worlds inside them.</w:t>
      </w:r>
    </w:p>
    <w:p w:rsidR="2179CC2E" w:rsidP="19204717" w:rsidRDefault="2179CC2E" w14:paraId="52430005" w14:textId="1496A479">
      <w:pPr>
        <w:spacing w:before="240" w:beforeAutospacing="off" w:after="240" w:afterAutospacing="off"/>
      </w:pPr>
      <w:r w:rsidRPr="19204717" w:rsidR="236530BD">
        <w:rPr>
          <w:rFonts w:ascii="Aptos" w:hAnsi="Aptos" w:eastAsia="Aptos" w:cs="Aptos"/>
          <w:noProof w:val="0"/>
          <w:sz w:val="24"/>
          <w:szCs w:val="24"/>
          <w:lang w:val="en-US"/>
        </w:rPr>
        <w:t>This is an ethics not of purity, but of humane containment.</w:t>
      </w:r>
    </w:p>
    <w:p w:rsidR="2179CC2E" w:rsidP="19204717" w:rsidRDefault="2179CC2E" w14:paraId="27964DE4" w14:textId="7A83851D">
      <w:pPr>
        <w:spacing w:before="240" w:beforeAutospacing="off" w:after="240" w:afterAutospacing="off"/>
      </w:pPr>
      <w:r w:rsidRPr="19204717" w:rsidR="236530BD">
        <w:rPr>
          <w:rFonts w:ascii="Aptos" w:hAnsi="Aptos" w:eastAsia="Aptos" w:cs="Aptos"/>
          <w:noProof w:val="0"/>
          <w:sz w:val="24"/>
          <w:szCs w:val="24"/>
          <w:lang w:val="en-US"/>
        </w:rPr>
        <w:t>And it will matter far beyond the population first described by the Fourth Culture concept. The people most visibly unanchored today may simply be the first to encounter a condition that will become more common in a world of mobility, mediation, and increasingly assisted cognition. Their lives therefore pose the ethical questions early.</w:t>
      </w:r>
    </w:p>
    <w:p w:rsidR="2179CC2E" w:rsidP="19204717" w:rsidRDefault="2179CC2E" w14:paraId="25E9A377" w14:textId="69814D8A">
      <w:pPr>
        <w:spacing w:before="240" w:beforeAutospacing="off" w:after="240" w:afterAutospacing="off"/>
      </w:pPr>
      <w:r w:rsidRPr="19204717" w:rsidR="236530BD">
        <w:rPr>
          <w:rFonts w:ascii="Aptos" w:hAnsi="Aptos" w:eastAsia="Aptos" w:cs="Aptos"/>
          <w:noProof w:val="0"/>
          <w:sz w:val="24"/>
          <w:szCs w:val="24"/>
          <w:lang w:val="en-US"/>
        </w:rPr>
        <w:t>What do humans owe one another when fewer and fewer lives fit inside one stable script?</w:t>
      </w:r>
    </w:p>
    <w:p w:rsidR="2179CC2E" w:rsidP="19204717" w:rsidRDefault="2179CC2E" w14:paraId="0F9BD7FA" w14:textId="0E33FE1E">
      <w:pPr>
        <w:spacing w:before="240" w:beforeAutospacing="off" w:after="240" w:afterAutospacing="off"/>
      </w:pPr>
      <w:r w:rsidRPr="19204717" w:rsidR="236530BD">
        <w:rPr>
          <w:rFonts w:ascii="Aptos" w:hAnsi="Aptos" w:eastAsia="Aptos" w:cs="Aptos"/>
          <w:noProof w:val="0"/>
          <w:sz w:val="24"/>
          <w:szCs w:val="24"/>
          <w:lang w:val="en-US"/>
        </w:rPr>
        <w:t>What do institutions owe persons whose coherence has become more difficult to inherit?</w:t>
      </w:r>
    </w:p>
    <w:p w:rsidR="2179CC2E" w:rsidP="19204717" w:rsidRDefault="2179CC2E" w14:paraId="4F0F0CCC" w14:textId="4ADDFF7D">
      <w:pPr>
        <w:spacing w:before="240" w:beforeAutospacing="off" w:after="240" w:afterAutospacing="off"/>
      </w:pPr>
      <w:r w:rsidRPr="19204717" w:rsidR="236530BD">
        <w:rPr>
          <w:rFonts w:ascii="Aptos" w:hAnsi="Aptos" w:eastAsia="Aptos" w:cs="Aptos"/>
          <w:noProof w:val="0"/>
          <w:sz w:val="24"/>
          <w:szCs w:val="24"/>
          <w:lang w:val="en-US"/>
        </w:rPr>
        <w:t>And what does a person owe to themselves when no single world can fully hold them, but several continue to make claims?</w:t>
      </w:r>
    </w:p>
    <w:p w:rsidR="2179CC2E" w:rsidP="19204717" w:rsidRDefault="2179CC2E" w14:paraId="4F217435" w14:textId="555A4504">
      <w:pPr>
        <w:spacing w:before="240" w:beforeAutospacing="off" w:after="240" w:afterAutospacing="off"/>
      </w:pPr>
      <w:r w:rsidRPr="19204717" w:rsidR="236530BD">
        <w:rPr>
          <w:rFonts w:ascii="Aptos" w:hAnsi="Aptos" w:eastAsia="Aptos" w:cs="Aptos"/>
          <w:noProof w:val="0"/>
          <w:sz w:val="24"/>
          <w:szCs w:val="24"/>
          <w:lang w:val="en-US"/>
        </w:rPr>
        <w:t>The next chapter turns toward one possible response. If the ethical problem of unanchored life is that complexity is growing while old categories fail, then one answer is not merely philosophical but methodological: new ways of reading lives longitudinally, contextually, and with greater humility. That is the promise, and the risk, of the Global Atlas Project.</w:t>
      </w:r>
    </w:p>
    <w:p w:rsidR="2179CC2E" w:rsidP="2179CC2E" w:rsidRDefault="2179CC2E" w14:paraId="3D143EE0" w14:textId="49516A45">
      <w:pPr>
        <w:pStyle w:val="Normal"/>
        <w:rPr>
          <w:rFonts w:ascii="Aptos" w:hAnsi="Aptos" w:eastAsia="Aptos" w:cs="Aptos"/>
          <w:noProof w:val="0"/>
          <w:sz w:val="24"/>
          <w:szCs w:val="24"/>
          <w:lang w:val="en-US"/>
        </w:rPr>
      </w:pPr>
    </w:p>
    <w:p w:rsidR="2179CC2E" w:rsidP="2179CC2E" w:rsidRDefault="2179CC2E" w14:paraId="276D7CE7" w14:textId="5AC8297C">
      <w:pPr>
        <w:pStyle w:val="Normal"/>
        <w:rPr>
          <w:rFonts w:ascii="Aptos" w:hAnsi="Aptos" w:eastAsia="Aptos" w:cs="Aptos"/>
          <w:noProof w:val="0"/>
          <w:sz w:val="24"/>
          <w:szCs w:val="24"/>
          <w:lang w:val="en-US"/>
        </w:rPr>
      </w:pPr>
    </w:p>
    <w:p w:rsidR="75002FBC" w:rsidP="642AB300" w:rsidRDefault="75002FBC" w14:paraId="5EFE7D53" w14:textId="3FBD80E0">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bookmarkStart w:name="_Toc676034902" w:id="573848022"/>
      <w:r w:rsidRPr="642AB300" w:rsidR="357001D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Chapter </w:t>
      </w:r>
      <w:r w:rsidRPr="642AB300" w:rsidR="2B3EFD3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29</w:t>
      </w:r>
      <w:r w:rsidRPr="642AB300" w:rsidR="357001D2">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The Global Atlas Project: A Living Map of Fourth Culture</w:t>
      </w:r>
      <w:bookmarkEnd w:id="573848022"/>
    </w:p>
    <w:p w:rsidR="2179CC2E" w:rsidP="19204717" w:rsidRDefault="2179CC2E" w14:paraId="08A657F8" w14:textId="2C73BBD8">
      <w:pPr>
        <w:pStyle w:val="Normal"/>
        <w:rPr>
          <w:rFonts w:ascii="Aptos" w:hAnsi="Aptos" w:eastAsia="Aptos" w:cs="Aptos"/>
          <w:noProof w:val="0"/>
          <w:sz w:val="24"/>
          <w:szCs w:val="24"/>
          <w:lang w:val="en-US"/>
        </w:rPr>
      </w:pPr>
    </w:p>
    <w:p w:rsidR="2179CC2E" w:rsidP="2179CC2E" w:rsidRDefault="2179CC2E" w14:paraId="36EF9EF1" w14:textId="5ADB9995">
      <w:pPr>
        <w:pStyle w:val="Normal"/>
      </w:pPr>
      <w:r w:rsidRPr="19204717" w:rsidR="118738DD">
        <w:rPr>
          <w:rFonts w:ascii="Aptos" w:hAnsi="Aptos" w:eastAsia="Aptos" w:cs="Aptos"/>
          <w:noProof w:val="0"/>
          <w:sz w:val="24"/>
          <w:szCs w:val="24"/>
          <w:lang w:val="en-US"/>
        </w:rPr>
        <w:t>If the preceding chapters are correct, then the problem is now larger than vocabulary.</w:t>
      </w:r>
    </w:p>
    <w:p w:rsidR="2179CC2E" w:rsidP="19204717" w:rsidRDefault="2179CC2E" w14:paraId="3699F9D4" w14:textId="1F66CB53">
      <w:pPr>
        <w:spacing w:before="240" w:beforeAutospacing="off" w:after="240" w:afterAutospacing="off"/>
      </w:pPr>
      <w:r w:rsidRPr="19204717" w:rsidR="118738DD">
        <w:rPr>
          <w:rFonts w:ascii="Aptos" w:hAnsi="Aptos" w:eastAsia="Aptos" w:cs="Aptos"/>
          <w:noProof w:val="0"/>
          <w:sz w:val="24"/>
          <w:szCs w:val="24"/>
          <w:lang w:val="en-US"/>
        </w:rPr>
        <w:t xml:space="preserve">We are no longer dealing only with a missing term for a certain kind of person. The phrase </w:t>
      </w:r>
      <w:r w:rsidRPr="19204717" w:rsidR="118738DD">
        <w:rPr>
          <w:rFonts w:ascii="Aptos" w:hAnsi="Aptos" w:eastAsia="Aptos" w:cs="Aptos"/>
          <w:i w:val="1"/>
          <w:iCs w:val="1"/>
          <w:noProof w:val="0"/>
          <w:sz w:val="24"/>
          <w:szCs w:val="24"/>
          <w:lang w:val="en-US"/>
        </w:rPr>
        <w:t>Fourth Culture</w:t>
      </w:r>
      <w:r w:rsidRPr="19204717" w:rsidR="118738DD">
        <w:rPr>
          <w:rFonts w:ascii="Aptos" w:hAnsi="Aptos" w:eastAsia="Aptos" w:cs="Aptos"/>
          <w:noProof w:val="0"/>
          <w:sz w:val="24"/>
          <w:szCs w:val="24"/>
          <w:lang w:val="en-US"/>
        </w:rPr>
        <w:t xml:space="preserve"> helps name a condition, but naming alone does not solve the deeper challenge. Once we accept that more lives are becoming layered, partially unanchored, and increasingly mediated through digital systems, a further question emerges: how should such lives be studied, interpreted, and supported without flattening them back into categories that no longer fit?</w:t>
      </w:r>
    </w:p>
    <w:p w:rsidR="2179CC2E" w:rsidP="19204717" w:rsidRDefault="2179CC2E" w14:paraId="76F302C8" w14:textId="28A6D947">
      <w:pPr>
        <w:spacing w:before="240" w:beforeAutospacing="off" w:after="240" w:afterAutospacing="off"/>
      </w:pPr>
      <w:r w:rsidRPr="19204717" w:rsidR="118738DD">
        <w:rPr>
          <w:rFonts w:ascii="Aptos" w:hAnsi="Aptos" w:eastAsia="Aptos" w:cs="Aptos"/>
          <w:noProof w:val="0"/>
          <w:sz w:val="24"/>
          <w:szCs w:val="24"/>
          <w:lang w:val="en-US"/>
        </w:rPr>
        <w:t>This is the problem from which the Global Atlas Project emerges.</w:t>
      </w:r>
    </w:p>
    <w:p w:rsidR="2179CC2E" w:rsidP="19204717" w:rsidRDefault="2179CC2E" w14:paraId="6181002A" w14:textId="67D44E1A">
      <w:pPr>
        <w:spacing w:before="240" w:beforeAutospacing="off" w:after="240" w:afterAutospacing="off"/>
      </w:pPr>
      <w:r w:rsidRPr="19204717" w:rsidR="118738DD">
        <w:rPr>
          <w:rFonts w:ascii="Aptos" w:hAnsi="Aptos" w:eastAsia="Aptos" w:cs="Aptos"/>
          <w:noProof w:val="0"/>
          <w:sz w:val="24"/>
          <w:szCs w:val="24"/>
          <w:lang w:val="en-US"/>
        </w:rPr>
        <w:t>The Global Atlas Project is not a finished platform, not a universal solution, and not a claim to total readability. It is a research and interpretive response to a growing mismatch between contemporary identity and the tools we still use to understand it. Many inherited frameworks assume that people can be adequately described through stable demographic variables, fixed categories of belonging, one-time surveys, or narrow behavioral snapshots. Such tools still have value. But they often miss the temporal, contextual, and dialogic nature of modern selfhood. They tell us where a person belongs on paper while failing to capture how that person actually moves through different emotional, linguistic, and social worlds over time.</w:t>
      </w:r>
    </w:p>
    <w:p w:rsidR="2179CC2E" w:rsidP="19204717" w:rsidRDefault="2179CC2E" w14:paraId="1A4F31B4" w14:textId="2DF36678">
      <w:pPr>
        <w:spacing w:before="240" w:beforeAutospacing="off" w:after="240" w:afterAutospacing="off"/>
      </w:pPr>
      <w:r w:rsidRPr="19204717" w:rsidR="118738DD">
        <w:rPr>
          <w:rFonts w:ascii="Aptos" w:hAnsi="Aptos" w:eastAsia="Aptos" w:cs="Aptos"/>
          <w:noProof w:val="0"/>
          <w:sz w:val="24"/>
          <w:szCs w:val="24"/>
          <w:lang w:val="en-US"/>
        </w:rPr>
        <w:t>The argument of this book has been that this mismatch is no longer marginal. It is becoming central. The Spanish corridor showed one version of it. Gen Z’s digital life showed another. AI-assisted reflection, archived memory, and hybrid cognition complicate it further. The old methods do not necessarily fail because they are badly made. They fail because the object being studied is changing.</w:t>
      </w:r>
    </w:p>
    <w:p w:rsidR="2179CC2E" w:rsidP="19204717" w:rsidRDefault="2179CC2E" w14:paraId="6D7EA851" w14:textId="586FD050">
      <w:pPr>
        <w:spacing w:before="240" w:beforeAutospacing="off" w:after="240" w:afterAutospacing="off"/>
      </w:pPr>
      <w:r w:rsidRPr="19204717" w:rsidR="118738DD">
        <w:rPr>
          <w:rFonts w:ascii="Aptos" w:hAnsi="Aptos" w:eastAsia="Aptos" w:cs="Aptos"/>
          <w:noProof w:val="0"/>
          <w:sz w:val="24"/>
          <w:szCs w:val="24"/>
          <w:lang w:val="en-US"/>
        </w:rPr>
        <w:t>The Global Atlas Project begins from that recognition.</w:t>
      </w:r>
    </w:p>
    <w:p w:rsidR="2179CC2E" w:rsidP="19204717" w:rsidRDefault="2179CC2E" w14:paraId="1830A940" w14:textId="3B809807">
      <w:pPr>
        <w:spacing w:before="240" w:beforeAutospacing="off" w:after="240" w:afterAutospacing="off"/>
      </w:pPr>
      <w:r w:rsidRPr="19204717" w:rsidR="118738DD">
        <w:rPr>
          <w:rFonts w:ascii="Aptos" w:hAnsi="Aptos" w:eastAsia="Aptos" w:cs="Aptos"/>
          <w:noProof w:val="0"/>
          <w:sz w:val="24"/>
          <w:szCs w:val="24"/>
          <w:lang w:val="en-US"/>
        </w:rPr>
        <w:t>It proposes that a more adequate understanding of contemporary personhood will require longitudinal, context-sensitive, and narratively intelligent ways of reading lives. Not to expose them, control them, or reduce them to scores, but to recognize patterns of continuity, fragmentation, adaptation, and drift that remain invisible when identity is treated as static.</w:t>
      </w:r>
    </w:p>
    <w:p w:rsidR="2179CC2E" w:rsidP="19204717" w:rsidRDefault="2179CC2E" w14:paraId="61D7A88E" w14:textId="2B1F3B89">
      <w:pPr>
        <w:spacing w:before="240" w:beforeAutospacing="off" w:after="240" w:afterAutospacing="off"/>
      </w:pPr>
      <w:r w:rsidRPr="19204717" w:rsidR="118738DD">
        <w:rPr>
          <w:rFonts w:ascii="Aptos" w:hAnsi="Aptos" w:eastAsia="Aptos" w:cs="Aptos"/>
          <w:noProof w:val="0"/>
          <w:sz w:val="24"/>
          <w:szCs w:val="24"/>
          <w:lang w:val="en-US"/>
        </w:rPr>
        <w:t>This is where the project differs from both conventional psychometrics and casual digital self-help. It does not assume that a person can be summarized by a trait battery alone. Nor does it treat the self as infinitely fluid and therefore beyond interpretation. It starts from a narrower and more serious premise: people leave meaningful traces across time, those traces vary by context, and under the right conditions they can be read in ways that reveal something about the structure of lived experience.</w:t>
      </w:r>
    </w:p>
    <w:p w:rsidR="2179CC2E" w:rsidP="19204717" w:rsidRDefault="2179CC2E" w14:paraId="5C06A6C4" w14:textId="77383AAA">
      <w:pPr>
        <w:spacing w:before="240" w:beforeAutospacing="off" w:after="240" w:afterAutospacing="off"/>
      </w:pPr>
      <w:r w:rsidRPr="19204717" w:rsidR="118738DD">
        <w:rPr>
          <w:rFonts w:ascii="Aptos" w:hAnsi="Aptos" w:eastAsia="Aptos" w:cs="Aptos"/>
          <w:noProof w:val="0"/>
          <w:sz w:val="24"/>
          <w:szCs w:val="24"/>
          <w:lang w:val="en-US"/>
        </w:rPr>
        <w:t>That premise is not abstract in this book. It is already supported by the wider body of work around it.</w:t>
      </w:r>
    </w:p>
    <w:p w:rsidR="2179CC2E" w:rsidP="19204717" w:rsidRDefault="2179CC2E" w14:paraId="6905CA74" w14:textId="2C8B821E">
      <w:pPr>
        <w:spacing w:before="240" w:beforeAutospacing="off" w:after="240" w:afterAutospacing="off"/>
      </w:pPr>
      <w:r w:rsidRPr="19204717" w:rsidR="118738DD">
        <w:rPr>
          <w:rFonts w:ascii="Aptos" w:hAnsi="Aptos" w:eastAsia="Aptos" w:cs="Aptos"/>
          <w:noProof w:val="0"/>
          <w:sz w:val="24"/>
          <w:szCs w:val="24"/>
          <w:lang w:val="en-US"/>
        </w:rPr>
        <w:t>Some of the papers underlying this project have shown that emotional or linguistic expression can vary substantially across environments within the same person. Others have suggested that standard deterministic or lexicon-based approaches may miss important aspects of lived psychological change when they rely too heavily on surface expression alone. Others still have argued for triangulation across methods, combining more traditional measures with supervised or LLM-based interpretation in order to better detect what single-method approaches overlook. Taken together, these studies do not prove that a global narrative atlas already exists. But they do justify the need for something like it.</w:t>
      </w:r>
    </w:p>
    <w:p w:rsidR="2179CC2E" w:rsidP="19204717" w:rsidRDefault="2179CC2E" w14:paraId="36A04CAF" w14:textId="3E30B215">
      <w:pPr>
        <w:spacing w:before="240" w:beforeAutospacing="off" w:after="240" w:afterAutospacing="off"/>
      </w:pPr>
      <w:r w:rsidRPr="19204717" w:rsidR="118738DD">
        <w:rPr>
          <w:rFonts w:ascii="Aptos" w:hAnsi="Aptos" w:eastAsia="Aptos" w:cs="Aptos"/>
          <w:noProof w:val="0"/>
          <w:sz w:val="24"/>
          <w:szCs w:val="24"/>
          <w:lang w:val="en-US"/>
        </w:rPr>
        <w:t>The Atlas, then, should be understood as a response to a methodological gap.</w:t>
      </w:r>
    </w:p>
    <w:p w:rsidR="2179CC2E" w:rsidP="19204717" w:rsidRDefault="2179CC2E" w14:paraId="78AE13FE" w14:textId="768E44C0">
      <w:pPr>
        <w:spacing w:before="240" w:beforeAutospacing="off" w:after="240" w:afterAutospacing="off"/>
      </w:pPr>
      <w:r w:rsidRPr="19204717" w:rsidR="118738DD">
        <w:rPr>
          <w:rFonts w:ascii="Aptos" w:hAnsi="Aptos" w:eastAsia="Aptos" w:cs="Aptos"/>
          <w:noProof w:val="0"/>
          <w:sz w:val="24"/>
          <w:szCs w:val="24"/>
          <w:lang w:val="en-US"/>
        </w:rPr>
        <w:t>At present, we have many tools for measuring what people are in the abstract, and increasing numbers of tools for extracting what they say in the moment. What we have far less of are tools that can interpret how a person’s language, emotional emphasis, self-description, and narrative logic evolve across contexts and across time without collapsing those variations into noise. We lack sufficiently rich ways of distinguishing between a stable trait, a situational adaptation, a hidden emotional burden, a repeated rupture, a learned survival script, and a genuine developmental shift. We also lack frameworks for doing this in ways that are readable to humans rather than only legible to models.</w:t>
      </w:r>
    </w:p>
    <w:p w:rsidR="2179CC2E" w:rsidP="19204717" w:rsidRDefault="2179CC2E" w14:paraId="0BCA9E3B" w14:textId="0533B661">
      <w:pPr>
        <w:spacing w:before="240" w:beforeAutospacing="off" w:after="240" w:afterAutospacing="off"/>
      </w:pPr>
      <w:r w:rsidRPr="19204717" w:rsidR="118738DD">
        <w:rPr>
          <w:rFonts w:ascii="Aptos" w:hAnsi="Aptos" w:eastAsia="Aptos" w:cs="Aptos"/>
          <w:noProof w:val="0"/>
          <w:sz w:val="24"/>
          <w:szCs w:val="24"/>
          <w:lang w:val="en-US"/>
        </w:rPr>
        <w:t>The Global Atlas Project is one attempt to move toward that missing middle.</w:t>
      </w:r>
    </w:p>
    <w:p w:rsidR="2179CC2E" w:rsidP="19204717" w:rsidRDefault="2179CC2E" w14:paraId="04837946" w14:textId="6F2A47D8">
      <w:pPr>
        <w:spacing w:before="240" w:beforeAutospacing="off" w:after="240" w:afterAutospacing="off"/>
      </w:pPr>
      <w:r w:rsidRPr="19204717" w:rsidR="118738DD">
        <w:rPr>
          <w:rFonts w:ascii="Aptos" w:hAnsi="Aptos" w:eastAsia="Aptos" w:cs="Aptos"/>
          <w:noProof w:val="0"/>
          <w:sz w:val="24"/>
          <w:szCs w:val="24"/>
          <w:lang w:val="en-US"/>
        </w:rPr>
        <w:t>In its fullest form, the project would not be a single model or dashboard. It would be a layered framework for understanding identity as temporally unfolding and narratively structured. It would combine qualitative interpretation with computational assistance. It would distinguish between contexts rather than averaging them away. It would allow for multiple kinds of signal: emotion, tone, abstraction, coherence, code-switching, relational stance, thematic drift, expressive suppression, and divergence between what a person says outwardly and what their longer trajectory suggests inwardly. It would be designed not to freeze the self, but to reveal patterns within movement.</w:t>
      </w:r>
    </w:p>
    <w:p w:rsidR="2179CC2E" w:rsidP="19204717" w:rsidRDefault="2179CC2E" w14:paraId="023D9B34" w14:textId="425EDEAF">
      <w:pPr>
        <w:spacing w:before="240" w:beforeAutospacing="off" w:after="240" w:afterAutospacing="off"/>
      </w:pPr>
      <w:r w:rsidRPr="19204717" w:rsidR="118738DD">
        <w:rPr>
          <w:rFonts w:ascii="Aptos" w:hAnsi="Aptos" w:eastAsia="Aptos" w:cs="Aptos"/>
          <w:noProof w:val="0"/>
          <w:sz w:val="24"/>
          <w:szCs w:val="24"/>
          <w:lang w:val="en-US"/>
        </w:rPr>
        <w:t xml:space="preserve">This is why the word </w:t>
      </w:r>
      <w:r w:rsidRPr="19204717" w:rsidR="118738DD">
        <w:rPr>
          <w:rFonts w:ascii="Aptos" w:hAnsi="Aptos" w:eastAsia="Aptos" w:cs="Aptos"/>
          <w:i w:val="1"/>
          <w:iCs w:val="1"/>
          <w:noProof w:val="0"/>
          <w:sz w:val="24"/>
          <w:szCs w:val="24"/>
          <w:lang w:val="en-US"/>
        </w:rPr>
        <w:t>atlas</w:t>
      </w:r>
      <w:r w:rsidRPr="19204717" w:rsidR="118738DD">
        <w:rPr>
          <w:rFonts w:ascii="Aptos" w:hAnsi="Aptos" w:eastAsia="Aptos" w:cs="Aptos"/>
          <w:noProof w:val="0"/>
          <w:sz w:val="24"/>
          <w:szCs w:val="24"/>
          <w:lang w:val="en-US"/>
        </w:rPr>
        <w:t xml:space="preserve"> matters.</w:t>
      </w:r>
    </w:p>
    <w:p w:rsidR="2179CC2E" w:rsidP="19204717" w:rsidRDefault="2179CC2E" w14:paraId="04D4F3B2" w14:textId="02A98D50">
      <w:pPr>
        <w:spacing w:before="240" w:beforeAutospacing="off" w:after="240" w:afterAutospacing="off"/>
      </w:pPr>
      <w:r w:rsidRPr="19204717" w:rsidR="118738DD">
        <w:rPr>
          <w:rFonts w:ascii="Aptos" w:hAnsi="Aptos" w:eastAsia="Aptos" w:cs="Aptos"/>
          <w:noProof w:val="0"/>
          <w:sz w:val="24"/>
          <w:szCs w:val="24"/>
          <w:lang w:val="en-US"/>
        </w:rPr>
        <w:t>An atlas does not eliminate terrain. It maps it imperfectly. It helps orientation. It shows relation, distribution, distance, recurrence, and structure. It does not become the land itself. Nor does it claim that every feature of the land matters equally. The metaphor is useful because the contemporary self increasingly resembles a terrain more than a point. It includes routes, returns, fractures, intensities, absences, and regions that become visible only when enough time and enough context are considered together.</w:t>
      </w:r>
    </w:p>
    <w:p w:rsidR="2179CC2E" w:rsidP="19204717" w:rsidRDefault="2179CC2E" w14:paraId="0A31A9B1" w14:textId="3E1ECD89">
      <w:pPr>
        <w:spacing w:before="240" w:beforeAutospacing="off" w:after="240" w:afterAutospacing="off"/>
      </w:pPr>
      <w:r w:rsidRPr="19204717" w:rsidR="118738DD">
        <w:rPr>
          <w:rFonts w:ascii="Aptos" w:hAnsi="Aptos" w:eastAsia="Aptos" w:cs="Aptos"/>
          <w:noProof w:val="0"/>
          <w:sz w:val="24"/>
          <w:szCs w:val="24"/>
          <w:lang w:val="en-US"/>
        </w:rPr>
        <w:t>A narrative atlas, then, is not merely a database of texts. It is an interpretive architecture for reading patterned life.</w:t>
      </w:r>
    </w:p>
    <w:p w:rsidR="2179CC2E" w:rsidP="19204717" w:rsidRDefault="2179CC2E" w14:paraId="573F04D9" w14:textId="751EAD1F">
      <w:pPr>
        <w:spacing w:before="240" w:beforeAutospacing="off" w:after="240" w:afterAutospacing="off"/>
      </w:pPr>
      <w:r w:rsidRPr="19204717" w:rsidR="118738DD">
        <w:rPr>
          <w:rFonts w:ascii="Aptos" w:hAnsi="Aptos" w:eastAsia="Aptos" w:cs="Aptos"/>
          <w:noProof w:val="0"/>
          <w:sz w:val="24"/>
          <w:szCs w:val="24"/>
          <w:lang w:val="en-US"/>
        </w:rPr>
        <w:t>That architecture matters for at least three domains.</w:t>
      </w:r>
    </w:p>
    <w:p w:rsidR="2179CC2E" w:rsidP="19204717" w:rsidRDefault="2179CC2E" w14:paraId="6A1676D3" w14:textId="7F94BBEF">
      <w:pPr>
        <w:spacing w:before="240" w:beforeAutospacing="off" w:after="240" w:afterAutospacing="off"/>
      </w:pPr>
      <w:r w:rsidRPr="19204717" w:rsidR="118738DD">
        <w:rPr>
          <w:rFonts w:ascii="Aptos" w:hAnsi="Aptos" w:eastAsia="Aptos" w:cs="Aptos"/>
          <w:noProof w:val="0"/>
          <w:sz w:val="24"/>
          <w:szCs w:val="24"/>
          <w:lang w:val="en-US"/>
        </w:rPr>
        <w:t>The first is research. Social psychology, migration studies, identity theory, education, communication research, digital mental health, and AI-human interaction all face some version of the same problem: human life is increasingly lived in traceable, mediated, context-dependent ways, but our tools often remain either too coarse or too static to grasp this properly. A narrative atlas could support more nuanced case studies, richer longitudinal comparisons, and more serious debates about what counts as change, adaptation, coherence, or drift.</w:t>
      </w:r>
    </w:p>
    <w:p w:rsidR="2179CC2E" w:rsidP="19204717" w:rsidRDefault="2179CC2E" w14:paraId="7CB1A194" w14:textId="5C4DFDDD">
      <w:pPr>
        <w:spacing w:before="240" w:beforeAutospacing="off" w:after="240" w:afterAutospacing="off"/>
      </w:pPr>
      <w:r w:rsidRPr="19204717" w:rsidR="118738DD">
        <w:rPr>
          <w:rFonts w:ascii="Aptos" w:hAnsi="Aptos" w:eastAsia="Aptos" w:cs="Aptos"/>
          <w:noProof w:val="0"/>
          <w:sz w:val="24"/>
          <w:szCs w:val="24"/>
          <w:lang w:val="en-US"/>
        </w:rPr>
        <w:t>The second is practice. Many professions now encounter people whose lives do not fit old categories comfortably: therapists, teachers, coaches, migration workers, community organizations, human-centered AI designers, and perhaps eventually institutions responsible for digital wellbeing. Such fields often rely on forms, interviews, and fixed categories that are efficient but shallow. A more narrative, longitudinal approach could help practitioners understand not only what a person reports in one moment, but how that report sits within a broader evolving pattern.</w:t>
      </w:r>
    </w:p>
    <w:p w:rsidR="2179CC2E" w:rsidP="19204717" w:rsidRDefault="2179CC2E" w14:paraId="1645D7A9" w14:textId="3C6EBB8E">
      <w:pPr>
        <w:spacing w:before="240" w:beforeAutospacing="off" w:after="240" w:afterAutospacing="off"/>
      </w:pPr>
      <w:r w:rsidRPr="19204717" w:rsidR="118738DD">
        <w:rPr>
          <w:rFonts w:ascii="Aptos" w:hAnsi="Aptos" w:eastAsia="Aptos" w:cs="Aptos"/>
          <w:noProof w:val="0"/>
          <w:sz w:val="24"/>
          <w:szCs w:val="24"/>
          <w:lang w:val="en-US"/>
        </w:rPr>
        <w:t>The third is self-understanding. This is the most delicate domain, and therefore the one that most requires restraint. There is obvious appeal in a system that helps a person see themselves across time more clearly. A well-designed atlas-like system could help individuals recover continuity, detect recurring burdens, and reflect more intelligently on how different environments shape their language and emotional life. But this possibility is ethically double-edged. What supports reflection for one person may become overexposure for another. What reveals pattern in one case may harden identity into false essence in another.</w:t>
      </w:r>
    </w:p>
    <w:p w:rsidR="2179CC2E" w:rsidP="19204717" w:rsidRDefault="2179CC2E" w14:paraId="0873941D" w14:textId="6DE79595">
      <w:pPr>
        <w:spacing w:before="240" w:beforeAutospacing="off" w:after="240" w:afterAutospacing="off"/>
      </w:pPr>
      <w:r w:rsidRPr="19204717" w:rsidR="118738DD">
        <w:rPr>
          <w:rFonts w:ascii="Aptos" w:hAnsi="Aptos" w:eastAsia="Aptos" w:cs="Aptos"/>
          <w:noProof w:val="0"/>
          <w:sz w:val="24"/>
          <w:szCs w:val="24"/>
          <w:lang w:val="en-US"/>
        </w:rPr>
        <w:t>That is why the Global Atlas Project must remain bounded by ethics from the beginning.</w:t>
      </w:r>
    </w:p>
    <w:p w:rsidR="2179CC2E" w:rsidP="19204717" w:rsidRDefault="2179CC2E" w14:paraId="700DC7C8" w14:textId="1EE9A8F7">
      <w:pPr>
        <w:spacing w:before="240" w:beforeAutospacing="off" w:after="240" w:afterAutospacing="off"/>
      </w:pPr>
      <w:r w:rsidRPr="19204717" w:rsidR="118738DD">
        <w:rPr>
          <w:rFonts w:ascii="Aptos" w:hAnsi="Aptos" w:eastAsia="Aptos" w:cs="Aptos"/>
          <w:noProof w:val="0"/>
          <w:sz w:val="24"/>
          <w:szCs w:val="24"/>
          <w:lang w:val="en-US"/>
        </w:rPr>
        <w:t>The aim cannot be total visibility. It cannot be administrative capture of the self. It cannot become a machine for ranking persons, predicting worth, or converting complexity into governance convenience. If it did that, it would betray the very people whose lives first made the need for the framework visible.</w:t>
      </w:r>
    </w:p>
    <w:p w:rsidR="2179CC2E" w:rsidP="19204717" w:rsidRDefault="2179CC2E" w14:paraId="09D4BCF5" w14:textId="667C37DA">
      <w:pPr>
        <w:spacing w:before="240" w:beforeAutospacing="off" w:after="240" w:afterAutospacing="off"/>
      </w:pPr>
      <w:r w:rsidRPr="19204717" w:rsidR="118738DD">
        <w:rPr>
          <w:rFonts w:ascii="Aptos" w:hAnsi="Aptos" w:eastAsia="Aptos" w:cs="Aptos"/>
          <w:noProof w:val="0"/>
          <w:sz w:val="24"/>
          <w:szCs w:val="24"/>
          <w:lang w:val="en-US"/>
        </w:rPr>
        <w:t>The project should instead be governed by several principles.</w:t>
      </w:r>
    </w:p>
    <w:p w:rsidR="2179CC2E" w:rsidP="19204717" w:rsidRDefault="2179CC2E" w14:paraId="4EC79E9A" w14:textId="041FEE3E">
      <w:pPr>
        <w:spacing w:before="240" w:beforeAutospacing="off" w:after="240" w:afterAutospacing="off"/>
      </w:pPr>
      <w:r w:rsidRPr="19204717" w:rsidR="118738DD">
        <w:rPr>
          <w:rFonts w:ascii="Aptos" w:hAnsi="Aptos" w:eastAsia="Aptos" w:cs="Aptos"/>
          <w:noProof w:val="0"/>
          <w:sz w:val="24"/>
          <w:szCs w:val="24"/>
          <w:lang w:val="en-US"/>
        </w:rPr>
        <w:t>First, longitudinal interpretation should remain provisional. No summary should be treated as final truth about a person.</w:t>
      </w:r>
    </w:p>
    <w:p w:rsidR="2179CC2E" w:rsidP="19204717" w:rsidRDefault="2179CC2E" w14:paraId="16D3B46C" w14:textId="0D07F909">
      <w:pPr>
        <w:spacing w:before="240" w:beforeAutospacing="off" w:after="240" w:afterAutospacing="off"/>
      </w:pPr>
      <w:r w:rsidRPr="19204717" w:rsidR="118738DD">
        <w:rPr>
          <w:rFonts w:ascii="Aptos" w:hAnsi="Aptos" w:eastAsia="Aptos" w:cs="Aptos"/>
          <w:noProof w:val="0"/>
          <w:sz w:val="24"/>
          <w:szCs w:val="24"/>
          <w:lang w:val="en-US"/>
        </w:rPr>
        <w:t>Second, context must not be erased. Variation across settings is often the point, not the error.</w:t>
      </w:r>
    </w:p>
    <w:p w:rsidR="2179CC2E" w:rsidP="19204717" w:rsidRDefault="2179CC2E" w14:paraId="155D6FB5" w14:textId="41D30FBA">
      <w:pPr>
        <w:spacing w:before="240" w:beforeAutospacing="off" w:after="240" w:afterAutospacing="off"/>
      </w:pPr>
      <w:r w:rsidRPr="19204717" w:rsidR="118738DD">
        <w:rPr>
          <w:rFonts w:ascii="Aptos" w:hAnsi="Aptos" w:eastAsia="Aptos" w:cs="Aptos"/>
          <w:noProof w:val="0"/>
          <w:sz w:val="24"/>
          <w:szCs w:val="24"/>
          <w:lang w:val="en-US"/>
        </w:rPr>
        <w:t>Third, interpretability must matter as much as performance. A system that produces elegant outputs no one can question is not adequate for human identity work.</w:t>
      </w:r>
    </w:p>
    <w:p w:rsidR="2179CC2E" w:rsidP="19204717" w:rsidRDefault="2179CC2E" w14:paraId="3D98A2E7" w14:textId="78E94164">
      <w:pPr>
        <w:spacing w:before="240" w:beforeAutospacing="off" w:after="240" w:afterAutospacing="off"/>
      </w:pPr>
      <w:r w:rsidRPr="19204717" w:rsidR="118738DD">
        <w:rPr>
          <w:rFonts w:ascii="Aptos" w:hAnsi="Aptos" w:eastAsia="Aptos" w:cs="Aptos"/>
          <w:noProof w:val="0"/>
          <w:sz w:val="24"/>
          <w:szCs w:val="24"/>
          <w:lang w:val="en-US"/>
        </w:rPr>
        <w:t>Fourth, people must retain rights to opacity, revision, and developmental distance from earlier versions of themselves.</w:t>
      </w:r>
    </w:p>
    <w:p w:rsidR="2179CC2E" w:rsidP="19204717" w:rsidRDefault="2179CC2E" w14:paraId="1674B59E" w14:textId="465FE9FF">
      <w:pPr>
        <w:spacing w:before="240" w:beforeAutospacing="off" w:after="240" w:afterAutospacing="off"/>
      </w:pPr>
      <w:r w:rsidRPr="19204717" w:rsidR="118738DD">
        <w:rPr>
          <w:rFonts w:ascii="Aptos" w:hAnsi="Aptos" w:eastAsia="Aptos" w:cs="Aptos"/>
          <w:noProof w:val="0"/>
          <w:sz w:val="24"/>
          <w:szCs w:val="24"/>
          <w:lang w:val="en-US"/>
        </w:rPr>
        <w:t>Fifth, narrative support should not become narrative enclosure. A system may help people understand patterns in their life, but it must not trap them inside one reading of what those patterns mean.</w:t>
      </w:r>
    </w:p>
    <w:p w:rsidR="2179CC2E" w:rsidP="19204717" w:rsidRDefault="2179CC2E" w14:paraId="524635F6" w14:textId="2C503488">
      <w:pPr>
        <w:spacing w:before="240" w:beforeAutospacing="off" w:after="240" w:afterAutospacing="off"/>
      </w:pPr>
      <w:r w:rsidRPr="19204717" w:rsidR="118738DD">
        <w:rPr>
          <w:rFonts w:ascii="Aptos" w:hAnsi="Aptos" w:eastAsia="Aptos" w:cs="Aptos"/>
          <w:noProof w:val="0"/>
          <w:sz w:val="24"/>
          <w:szCs w:val="24"/>
          <w:lang w:val="en-US"/>
        </w:rPr>
        <w:t>These limits matter because the same project can generate very different futures depending on how it is built and used.</w:t>
      </w:r>
    </w:p>
    <w:p w:rsidR="2179CC2E" w:rsidP="19204717" w:rsidRDefault="2179CC2E" w14:paraId="2E72F6BB" w14:textId="7804FE05">
      <w:pPr>
        <w:spacing w:before="240" w:beforeAutospacing="off" w:after="240" w:afterAutospacing="off"/>
      </w:pPr>
      <w:r w:rsidRPr="19204717" w:rsidR="118738DD">
        <w:rPr>
          <w:rFonts w:ascii="Aptos" w:hAnsi="Aptos" w:eastAsia="Aptos" w:cs="Aptos"/>
          <w:noProof w:val="0"/>
          <w:sz w:val="24"/>
          <w:szCs w:val="24"/>
          <w:lang w:val="en-US"/>
        </w:rPr>
        <w:t>One possible future is instrumental and shallow. In that world, narrative analytics becomes a fashionable layer over ordinary profiling. Institutions adopt the language of complexity while still using it to categorize, score, and manage. The atlas becomes a more sophisticated mirror for control.</w:t>
      </w:r>
    </w:p>
    <w:p w:rsidR="2179CC2E" w:rsidP="19204717" w:rsidRDefault="2179CC2E" w14:paraId="2B29BAD5" w14:textId="53ECA05D">
      <w:pPr>
        <w:spacing w:before="240" w:beforeAutospacing="off" w:after="240" w:afterAutospacing="off"/>
      </w:pPr>
      <w:r w:rsidRPr="19204717" w:rsidR="118738DD">
        <w:rPr>
          <w:rFonts w:ascii="Aptos" w:hAnsi="Aptos" w:eastAsia="Aptos" w:cs="Aptos"/>
          <w:noProof w:val="0"/>
          <w:sz w:val="24"/>
          <w:szCs w:val="24"/>
          <w:lang w:val="en-US"/>
        </w:rPr>
        <w:t>Another future is private and unequal. In that world, only highly resourced users benefit from narrative tools that help them understand themselves better, while everyone else remains dependent on blunter systems. The project becomes another refinement available mainly to the already articulate, already visible, already digitally privileged.</w:t>
      </w:r>
    </w:p>
    <w:p w:rsidR="2179CC2E" w:rsidP="19204717" w:rsidRDefault="2179CC2E" w14:paraId="7ED7ABBD" w14:textId="58CBA986">
      <w:pPr>
        <w:spacing w:before="240" w:beforeAutospacing="off" w:after="240" w:afterAutospacing="off"/>
      </w:pPr>
      <w:r w:rsidRPr="19204717" w:rsidR="118738DD">
        <w:rPr>
          <w:rFonts w:ascii="Aptos" w:hAnsi="Aptos" w:eastAsia="Aptos" w:cs="Aptos"/>
          <w:noProof w:val="0"/>
          <w:sz w:val="24"/>
          <w:szCs w:val="24"/>
          <w:lang w:val="en-US"/>
        </w:rPr>
        <w:t>A more hopeful future is possible, but only under stricter conditions. In that version, atlas-like systems are built as aids to humane interpretation. They help reveal where old categories fail. They support researchers and practitioners in seeing persons more longitudinally and less reductively. They help individuals recognize patterns without collapsing them into destiny. They become tools of orientation rather than instruments of control.</w:t>
      </w:r>
    </w:p>
    <w:p w:rsidR="2179CC2E" w:rsidP="19204717" w:rsidRDefault="2179CC2E" w14:paraId="4363CE35" w14:textId="5E7BE259">
      <w:pPr>
        <w:spacing w:before="240" w:beforeAutospacing="off" w:after="240" w:afterAutospacing="off"/>
      </w:pPr>
      <w:r w:rsidRPr="19204717" w:rsidR="118738DD">
        <w:rPr>
          <w:rFonts w:ascii="Aptos" w:hAnsi="Aptos" w:eastAsia="Aptos" w:cs="Aptos"/>
          <w:noProof w:val="0"/>
          <w:sz w:val="24"/>
          <w:szCs w:val="24"/>
          <w:lang w:val="en-US"/>
        </w:rPr>
        <w:t>That is the future worth working toward.</w:t>
      </w:r>
    </w:p>
    <w:p w:rsidR="2179CC2E" w:rsidP="19204717" w:rsidRDefault="2179CC2E" w14:paraId="3F16A68F" w14:textId="68E1C422">
      <w:pPr>
        <w:spacing w:before="240" w:beforeAutospacing="off" w:after="240" w:afterAutospacing="off"/>
      </w:pPr>
      <w:r w:rsidRPr="19204717" w:rsidR="118738DD">
        <w:rPr>
          <w:rFonts w:ascii="Aptos" w:hAnsi="Aptos" w:eastAsia="Aptos" w:cs="Aptos"/>
          <w:noProof w:val="0"/>
          <w:sz w:val="24"/>
          <w:szCs w:val="24"/>
          <w:lang w:val="en-US"/>
        </w:rPr>
        <w:t>This is also where the book circles back to its beginning. The Fourth Culture was introduced as a way of naming a population increasingly shaped by movement, multiplicity, insufficient anchoring, and mediated continuity. What the Atlas adds is not a replacement for that concept, but a way of operationalizing its implications. If such lives are real, then they should not remain legible only through intuition, anecdote, or poetic recognition. They should become researchable without becoming flattened. They should become discussable without being pathologized. They should become visible in ways that preserve the personhood of those being read.</w:t>
      </w:r>
    </w:p>
    <w:p w:rsidR="2179CC2E" w:rsidP="19204717" w:rsidRDefault="2179CC2E" w14:paraId="49308C88" w14:textId="129FCB1D">
      <w:pPr>
        <w:spacing w:before="240" w:beforeAutospacing="off" w:after="240" w:afterAutospacing="off"/>
      </w:pPr>
      <w:r w:rsidRPr="19204717" w:rsidR="118738DD">
        <w:rPr>
          <w:rFonts w:ascii="Aptos" w:hAnsi="Aptos" w:eastAsia="Aptos" w:cs="Aptos"/>
          <w:noProof w:val="0"/>
          <w:sz w:val="24"/>
          <w:szCs w:val="24"/>
          <w:lang w:val="en-US"/>
        </w:rPr>
        <w:t>That is the ambition here, modest and ambitious at once.</w:t>
      </w:r>
    </w:p>
    <w:p w:rsidR="2179CC2E" w:rsidP="19204717" w:rsidRDefault="2179CC2E" w14:paraId="7AF6E384" w14:textId="5F185971">
      <w:pPr>
        <w:spacing w:before="240" w:beforeAutospacing="off" w:after="240" w:afterAutospacing="off"/>
      </w:pPr>
      <w:r w:rsidRPr="19204717" w:rsidR="118738DD">
        <w:rPr>
          <w:rFonts w:ascii="Aptos" w:hAnsi="Aptos" w:eastAsia="Aptos" w:cs="Aptos"/>
          <w:noProof w:val="0"/>
          <w:sz w:val="24"/>
          <w:szCs w:val="24"/>
          <w:lang w:val="en-US"/>
        </w:rPr>
        <w:t>Modest, because no atlas will ever capture the full complexity of a human life.</w:t>
      </w:r>
    </w:p>
    <w:p w:rsidR="2179CC2E" w:rsidP="19204717" w:rsidRDefault="2179CC2E" w14:paraId="0CDAE8C1" w14:textId="5AFA9A8B">
      <w:pPr>
        <w:spacing w:before="240" w:beforeAutospacing="off" w:after="240" w:afterAutospacing="off"/>
      </w:pPr>
      <w:r w:rsidRPr="19204717" w:rsidR="118738DD">
        <w:rPr>
          <w:rFonts w:ascii="Aptos" w:hAnsi="Aptos" w:eastAsia="Aptos" w:cs="Aptos"/>
          <w:noProof w:val="0"/>
          <w:sz w:val="24"/>
          <w:szCs w:val="24"/>
          <w:lang w:val="en-US"/>
        </w:rPr>
        <w:t>Ambitious, because even a partial improvement in how we read lives across time could alter the quality of theory, research, support, and self-understanding.</w:t>
      </w:r>
    </w:p>
    <w:p w:rsidR="2179CC2E" w:rsidP="19204717" w:rsidRDefault="2179CC2E" w14:paraId="6A44D73B" w14:textId="75DDCC6C">
      <w:pPr>
        <w:spacing w:before="240" w:beforeAutospacing="off" w:after="240" w:afterAutospacing="off"/>
      </w:pPr>
      <w:r w:rsidRPr="19204717" w:rsidR="118738DD">
        <w:rPr>
          <w:rFonts w:ascii="Aptos" w:hAnsi="Aptos" w:eastAsia="Aptos" w:cs="Aptos"/>
          <w:noProof w:val="0"/>
          <w:sz w:val="24"/>
          <w:szCs w:val="24"/>
          <w:lang w:val="en-US"/>
        </w:rPr>
        <w:t>The Global Atlas Project is therefore not the conclusion of this book in the sense of a finished answer. It is better understood as an opening. The framework of Fourth Culture names a condition. The atlas asks what kind of knowledge architecture would be needed to study that condition responsibly in the years ahead.</w:t>
      </w:r>
    </w:p>
    <w:p w:rsidR="2179CC2E" w:rsidP="19204717" w:rsidRDefault="2179CC2E" w14:paraId="2FD06C5B" w14:textId="031AE251">
      <w:pPr>
        <w:spacing w:before="240" w:beforeAutospacing="off" w:after="240" w:afterAutospacing="off"/>
      </w:pPr>
      <w:r w:rsidRPr="19204717" w:rsidR="118738DD">
        <w:rPr>
          <w:rFonts w:ascii="Aptos" w:hAnsi="Aptos" w:eastAsia="Aptos" w:cs="Aptos"/>
          <w:noProof w:val="0"/>
          <w:sz w:val="24"/>
          <w:szCs w:val="24"/>
          <w:lang w:val="en-US"/>
        </w:rPr>
        <w:t>That question belongs not only to this project, and not only to one author. It belongs to a wider intellectual transition already underway. More of life is now externalized in language. More of identity leaves longitudinal traces. More of selfhood is negotiated through digital and AI-mediated systems. Under those conditions, our methods will either deepen or grow obsolete.</w:t>
      </w:r>
    </w:p>
    <w:p w:rsidR="2179CC2E" w:rsidP="19204717" w:rsidRDefault="2179CC2E" w14:paraId="49B14478" w14:textId="73EEC2FF">
      <w:pPr>
        <w:spacing w:before="240" w:beforeAutospacing="off" w:after="240" w:afterAutospacing="off"/>
      </w:pPr>
      <w:r w:rsidRPr="19204717" w:rsidR="118738DD">
        <w:rPr>
          <w:rFonts w:ascii="Aptos" w:hAnsi="Aptos" w:eastAsia="Aptos" w:cs="Aptos"/>
          <w:noProof w:val="0"/>
          <w:sz w:val="24"/>
          <w:szCs w:val="24"/>
          <w:lang w:val="en-US"/>
        </w:rPr>
        <w:t>The Atlas is one proposal for deepening.</w:t>
      </w:r>
    </w:p>
    <w:p w:rsidR="2179CC2E" w:rsidP="19204717" w:rsidRDefault="2179CC2E" w14:paraId="44E8CD66" w14:textId="6AA41033">
      <w:pPr>
        <w:spacing w:before="240" w:beforeAutospacing="off" w:after="240" w:afterAutospacing="off"/>
      </w:pPr>
      <w:r w:rsidRPr="19204717" w:rsidR="118738DD">
        <w:rPr>
          <w:rFonts w:ascii="Aptos" w:hAnsi="Aptos" w:eastAsia="Aptos" w:cs="Aptos"/>
          <w:noProof w:val="0"/>
          <w:sz w:val="24"/>
          <w:szCs w:val="24"/>
          <w:lang w:val="en-US"/>
        </w:rPr>
        <w:t>Whether it remains a conceptual invitation, becomes a usable research framework, or develops into something more practical will depend on work that has not yet been completed. That incompleteness should be acknowledged plainly. There is still much to test, compare, refine, falsify, simplify, and build. The project may evolve slowly. Some parts may fail. Others may prove more useful than expected. That is normal. What matters for now is that the need has become visible.</w:t>
      </w:r>
    </w:p>
    <w:p w:rsidR="2179CC2E" w:rsidP="19204717" w:rsidRDefault="2179CC2E" w14:paraId="4697CC2E" w14:textId="648D1C3C">
      <w:pPr>
        <w:spacing w:before="240" w:beforeAutospacing="off" w:after="240" w:afterAutospacing="off"/>
      </w:pPr>
      <w:r w:rsidRPr="19204717" w:rsidR="118738DD">
        <w:rPr>
          <w:rFonts w:ascii="Aptos" w:hAnsi="Aptos" w:eastAsia="Aptos" w:cs="Aptos"/>
          <w:noProof w:val="0"/>
          <w:sz w:val="24"/>
          <w:szCs w:val="24"/>
          <w:lang w:val="en-US"/>
        </w:rPr>
        <w:t>This book began by asking whether a growing group of people live between worlds without being fully held by any of them. It ends this chapter by asking whether our intellectual tools are capable of meeting such lives with enough subtlety, enough longitudinal sensitivity, and enough ethical restraint.</w:t>
      </w:r>
    </w:p>
    <w:p w:rsidR="2179CC2E" w:rsidP="19204717" w:rsidRDefault="2179CC2E" w14:paraId="79A7F925" w14:textId="46FD54D2">
      <w:pPr>
        <w:spacing w:before="240" w:beforeAutospacing="off" w:after="240" w:afterAutospacing="off"/>
      </w:pPr>
      <w:r w:rsidRPr="19204717" w:rsidR="118738DD">
        <w:rPr>
          <w:rFonts w:ascii="Aptos" w:hAnsi="Aptos" w:eastAsia="Aptos" w:cs="Aptos"/>
          <w:noProof w:val="0"/>
          <w:sz w:val="24"/>
          <w:szCs w:val="24"/>
          <w:lang w:val="en-US"/>
        </w:rPr>
        <w:t>That is the wager of the Global Atlas Project.</w:t>
      </w:r>
    </w:p>
    <w:p w:rsidR="2179CC2E" w:rsidP="19204717" w:rsidRDefault="2179CC2E" w14:paraId="51A12775" w14:textId="15899F09">
      <w:pPr>
        <w:spacing w:before="240" w:beforeAutospacing="off" w:after="240" w:afterAutospacing="off"/>
      </w:pPr>
      <w:r w:rsidRPr="19204717" w:rsidR="118738DD">
        <w:rPr>
          <w:rFonts w:ascii="Aptos" w:hAnsi="Aptos" w:eastAsia="Aptos" w:cs="Aptos"/>
          <w:noProof w:val="0"/>
          <w:sz w:val="24"/>
          <w:szCs w:val="24"/>
          <w:lang w:val="en-US"/>
        </w:rPr>
        <w:t>Not that everything can be mapped.</w:t>
      </w:r>
    </w:p>
    <w:p w:rsidR="2179CC2E" w:rsidP="19204717" w:rsidRDefault="2179CC2E" w14:paraId="462E0BB4" w14:textId="551FA7B9">
      <w:pPr>
        <w:spacing w:before="240" w:beforeAutospacing="off" w:after="240" w:afterAutospacing="off"/>
      </w:pPr>
      <w:r w:rsidRPr="19204717" w:rsidR="118738DD">
        <w:rPr>
          <w:rFonts w:ascii="Aptos" w:hAnsi="Aptos" w:eastAsia="Aptos" w:cs="Aptos"/>
          <w:noProof w:val="0"/>
          <w:sz w:val="24"/>
          <w:szCs w:val="24"/>
          <w:lang w:val="en-US"/>
        </w:rPr>
        <w:t>But that the old maps are no longer enough.</w:t>
      </w:r>
    </w:p>
    <w:p w:rsidR="2179CC2E" w:rsidP="2179CC2E" w:rsidRDefault="2179CC2E" w14:paraId="285B83BA" w14:textId="64B95944">
      <w:pPr>
        <w:pStyle w:val="Normal"/>
        <w:rPr>
          <w:rFonts w:ascii="Aptos" w:hAnsi="Aptos" w:eastAsia="Aptos" w:cs="Aptos"/>
          <w:noProof w:val="0"/>
          <w:sz w:val="24"/>
          <w:szCs w:val="24"/>
          <w:lang w:val="en-US"/>
        </w:rPr>
      </w:pPr>
    </w:p>
    <w:p w:rsidR="2179CC2E" w:rsidP="2179CC2E" w:rsidRDefault="2179CC2E" w14:paraId="336985C6" w14:textId="71568D75">
      <w:pPr>
        <w:pStyle w:val="Normal"/>
        <w:rPr>
          <w:rFonts w:ascii="Aptos" w:hAnsi="Aptos" w:eastAsia="Aptos" w:cs="Aptos"/>
          <w:noProof w:val="0"/>
          <w:sz w:val="24"/>
          <w:szCs w:val="24"/>
          <w:lang w:val="en-US"/>
        </w:rPr>
      </w:pPr>
    </w:p>
    <w:p w:rsidR="2179CC2E" w:rsidP="2179CC2E" w:rsidRDefault="2179CC2E" w14:paraId="3219BACB" w14:textId="5011F307">
      <w:pPr>
        <w:pStyle w:val="Normal"/>
        <w:rPr>
          <w:rFonts w:ascii="Aptos" w:hAnsi="Aptos" w:eastAsia="Aptos" w:cs="Aptos"/>
          <w:noProof w:val="0"/>
          <w:sz w:val="24"/>
          <w:szCs w:val="24"/>
          <w:lang w:val="en-US"/>
        </w:rPr>
      </w:pPr>
    </w:p>
    <w:p w:rsidR="2179CC2E" w:rsidP="2179CC2E" w:rsidRDefault="2179CC2E" w14:paraId="5D443519" w14:textId="142AF109">
      <w:pPr>
        <w:pStyle w:val="Normal"/>
        <w:rPr>
          <w:rFonts w:ascii="Aptos" w:hAnsi="Aptos" w:eastAsia="Aptos" w:cs="Aptos"/>
          <w:noProof w:val="0"/>
          <w:sz w:val="24"/>
          <w:szCs w:val="24"/>
          <w:lang w:val="en-US"/>
        </w:rPr>
      </w:pPr>
    </w:p>
    <w:p w:rsidR="75002FBC" w:rsidP="642AB300" w:rsidRDefault="75002FBC" w14:paraId="78D758A1" w14:textId="39BC7E85">
      <w:pPr>
        <w:pStyle w:val="Heading1"/>
        <w:keepNext w:val="1"/>
        <w:keepLines w:val="1"/>
        <w:rPr>
          <w:rFonts w:ascii="Aptos" w:hAnsi="Aptos" w:eastAsia="Aptos" w:cs="Aptos"/>
          <w:b w:val="0"/>
          <w:bCs w:val="0"/>
          <w:i w:val="0"/>
          <w:iCs w:val="0"/>
          <w:caps w:val="0"/>
          <w:smallCaps w:val="0"/>
          <w:noProof w:val="0"/>
          <w:color w:val="0F4761" w:themeColor="accent1" w:themeTint="FF" w:themeShade="BF"/>
          <w:sz w:val="40"/>
          <w:szCs w:val="40"/>
          <w:lang w:val="en-US"/>
        </w:rPr>
      </w:pPr>
      <w:bookmarkStart w:name="_Toc1432720977" w:id="850776319"/>
      <w:r w:rsidRPr="642AB300" w:rsidR="31A23B30">
        <w:rPr>
          <w:noProof w:val="0"/>
          <w:lang w:val="en-US"/>
        </w:rPr>
        <w:t>Epilogue To Part E: The Threshold Generation</w:t>
      </w:r>
      <w:bookmarkEnd w:id="850776319"/>
    </w:p>
    <w:p w:rsidR="2179CC2E" w:rsidP="19204717" w:rsidRDefault="2179CC2E" w14:paraId="7C0F9CFF" w14:textId="00509A04">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There was a time when identity could be described as inheritance with only minor complications.</w:t>
      </w:r>
    </w:p>
    <w:p w:rsidR="2179CC2E" w:rsidP="19204717" w:rsidRDefault="2179CC2E" w14:paraId="52092ECC" w14:textId="04EBD751">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You came from somewhere. You belonged to someone. You entered a language, a family, a place, a religion, a class, a nation, and even if those structures were imperfect or oppressive, they gave life a kind of legibility. A person could resist them, leave them, or outgrow them, but the shape of the struggle was clearer because the shape of the world was clearer.</w:t>
      </w:r>
    </w:p>
    <w:p w:rsidR="2179CC2E" w:rsidP="19204717" w:rsidRDefault="2179CC2E" w14:paraId="3F244554" w14:textId="5633B3B0">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That world has not disappeared completely. For many people it remains real. But for others, and increasingly for more than just a few, it no longer holds.</w:t>
      </w:r>
    </w:p>
    <w:p w:rsidR="2179CC2E" w:rsidP="19204717" w:rsidRDefault="2179CC2E" w14:paraId="126D3957" w14:textId="434D6FE7">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This book began with a narrow question: whether there exists a growing population of people whose lives are not adequately described by older identity frameworks, including the language of Third Culture. It became a wider inquiry because the answer, once followed carefully enough, did not remain narrow. It led into migration, language, class, digital mediation, AI-assisted reflection, external memory, and the possibility that identity itself is now being lived under different conditions than the ones most of our inherited theories assumed.</w:t>
      </w:r>
    </w:p>
    <w:p w:rsidR="2179CC2E" w:rsidP="19204717" w:rsidRDefault="2179CC2E" w14:paraId="19923703" w14:textId="6BC1723B">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The Fourth Culture was the name proposed for one part of that shift.</w:t>
      </w:r>
    </w:p>
    <w:p w:rsidR="2179CC2E" w:rsidP="19204717" w:rsidRDefault="2179CC2E" w14:paraId="37452EE2" w14:textId="3D0DC7AE">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It was never meant to name everyone. It was never meant to replace history, race, class, religion, family, or nation as explanatory forces. It was meant to identify a condition that older maps left blurry: the condition of being shaped by several worlds without being fully contained by any of them, and of increasingly relying on mediated forms of continuity where older anchors have weakened or become insufficient.</w:t>
      </w:r>
    </w:p>
    <w:p w:rsidR="2179CC2E" w:rsidP="19204717" w:rsidRDefault="2179CC2E" w14:paraId="60FB0F63" w14:textId="66D875B5">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That condition is not glamorous. Sometimes it looks cosmopolitan from the outside and exhausting from within. Sometimes it appears as adaptability when it is really the repeated labor of self-translation. Sometimes it produces unusual sensitivity and unusual loneliness in the same life. And sometimes it leaves a person with the strange knowledge that they are not exactly lost, but not fully placed either.</w:t>
      </w:r>
    </w:p>
    <w:p w:rsidR="2179CC2E" w:rsidP="19204717" w:rsidRDefault="2179CC2E" w14:paraId="1A5F11A8" w14:textId="6698913D">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That is where the book wanted to remain honest.</w:t>
      </w:r>
    </w:p>
    <w:p w:rsidR="2179CC2E" w:rsidP="19204717" w:rsidRDefault="2179CC2E" w14:paraId="67A01692" w14:textId="1B82675C">
      <w:pPr>
        <w:pStyle w:val="Normal"/>
        <w:keepNext w:val="1"/>
        <w:keepLines w:val="1"/>
        <w:spacing w:before="240" w:beforeAutospacing="off" w:after="240" w:afterAutospacing="off"/>
        <w:rPr>
          <w:rFonts w:ascii="Aptos" w:hAnsi="Aptos" w:eastAsia="Aptos" w:cs="Aptos"/>
          <w:b w:val="1"/>
          <w:bCs w:val="1"/>
          <w:noProof w:val="0"/>
          <w:sz w:val="24"/>
          <w:szCs w:val="24"/>
          <w:lang w:val="en-US"/>
        </w:rPr>
      </w:pPr>
      <w:r w:rsidRPr="19204717" w:rsidR="2809ABB2">
        <w:rPr>
          <w:rFonts w:ascii="Aptos" w:hAnsi="Aptos" w:eastAsia="Aptos" w:cs="Aptos"/>
          <w:b w:val="1"/>
          <w:bCs w:val="1"/>
          <w:noProof w:val="0"/>
          <w:sz w:val="24"/>
          <w:szCs w:val="24"/>
          <w:lang w:val="en-US"/>
        </w:rPr>
        <w:t>What the concept can and cannot do</w:t>
      </w:r>
    </w:p>
    <w:p w:rsidR="2179CC2E" w:rsidP="19204717" w:rsidRDefault="2179CC2E" w14:paraId="1AC5C587" w14:textId="1E480662">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A concept like Fourth Culture is only useful if it stays disciplined.</w:t>
      </w:r>
    </w:p>
    <w:p w:rsidR="2179CC2E" w:rsidP="19204717" w:rsidRDefault="2179CC2E" w14:paraId="68604183" w14:textId="6396CD0D">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It cannot become another flattering label for the articulate and mobile. It cannot become a universal slogan for anyone who has ever felt misunderstood. It does not erase the differences between a migrant and a globally online teenager, between a bilingual child and a highly educated professional, between someone surviving structural exclusion and someone simply experimenting with identity in comfort. If it tried to do all of that, it would become vague enough to mean almost nothing.</w:t>
      </w:r>
    </w:p>
    <w:p w:rsidR="2179CC2E" w:rsidP="19204717" w:rsidRDefault="2179CC2E" w14:paraId="6A2B3ADC" w14:textId="04A95BA1">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Its value lies elsewhere.</w:t>
      </w:r>
    </w:p>
    <w:p w:rsidR="2179CC2E" w:rsidP="19204717" w:rsidRDefault="2179CC2E" w14:paraId="0FAF712C" w14:textId="497B538E">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It helps make visible a form of life that is becoming easier to recognize and harder to dismiss. It offers language for people whose coherence is built through assembly rather than inheritance. It explains why shared language may not produce shared belonging, why digital systems may feel less like toys than like infrastructure, why certain lives require so much context management, and why older institutions often fail to read such lives properly. It suggests that the issue is not only who a person is, but how many systems they must move through in order to remain intelligible.</w:t>
      </w:r>
    </w:p>
    <w:p w:rsidR="2179CC2E" w:rsidP="19204717" w:rsidRDefault="2179CC2E" w14:paraId="427B3B4E" w14:textId="793C63D7">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That is a real contribution, even if the concept remains partial.</w:t>
      </w:r>
    </w:p>
    <w:p w:rsidR="2179CC2E" w:rsidP="19204717" w:rsidRDefault="2179CC2E" w14:paraId="1C52E51B" w14:textId="3EA93A50">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The same is true of the wider project introduced here. The Global Atlas idea, and the papers that support it, do not provide a complete science of identity. They do not solve the problem of personhood. They do not remove the need for judgment, interpretation, and ethical restraint. What they do offer is a serious response to a world in which lives increasingly leave longitudinal traces while our categories for reading those traces remain too static, too blunt, or too confident.</w:t>
      </w:r>
    </w:p>
    <w:p w:rsidR="2179CC2E" w:rsidP="19204717" w:rsidRDefault="2179CC2E" w14:paraId="47B67AF4" w14:textId="78EEF1A9">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That should be enough for now.</w:t>
      </w:r>
    </w:p>
    <w:p w:rsidR="2179CC2E" w:rsidP="19204717" w:rsidRDefault="2179CC2E" w14:paraId="268BECE4" w14:textId="2FDC51D1">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A good concept does not have to finish the field. It only has to sharpen it.</w:t>
      </w:r>
    </w:p>
    <w:p w:rsidR="2179CC2E" w:rsidP="19204717" w:rsidRDefault="2179CC2E" w14:paraId="35552A73" w14:textId="69C5837C">
      <w:pPr>
        <w:pStyle w:val="Normal"/>
        <w:keepNext w:val="1"/>
        <w:keepLines w:val="1"/>
        <w:spacing w:before="240" w:beforeAutospacing="off" w:after="240" w:afterAutospacing="off"/>
        <w:rPr>
          <w:rFonts w:ascii="Aptos" w:hAnsi="Aptos" w:eastAsia="Aptos" w:cs="Aptos"/>
          <w:b w:val="1"/>
          <w:bCs w:val="1"/>
          <w:noProof w:val="0"/>
          <w:sz w:val="24"/>
          <w:szCs w:val="24"/>
          <w:lang w:val="en-US"/>
        </w:rPr>
      </w:pPr>
      <w:r w:rsidRPr="19204717" w:rsidR="2809ABB2">
        <w:rPr>
          <w:rFonts w:ascii="Aptos" w:hAnsi="Aptos" w:eastAsia="Aptos" w:cs="Aptos"/>
          <w:b w:val="1"/>
          <w:bCs w:val="1"/>
          <w:noProof w:val="0"/>
          <w:sz w:val="24"/>
          <w:szCs w:val="24"/>
          <w:lang w:val="en-US"/>
        </w:rPr>
        <w:t>The quieter question underneath the book</w:t>
      </w:r>
    </w:p>
    <w:p w:rsidR="2179CC2E" w:rsidP="19204717" w:rsidRDefault="2179CC2E" w14:paraId="5ECF3BC5" w14:textId="7B366299">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Beneath all the chapters, cases, and frameworks, this book was asking something simpler.</w:t>
      </w:r>
    </w:p>
    <w:p w:rsidR="2179CC2E" w:rsidP="19204717" w:rsidRDefault="2179CC2E" w14:paraId="5E85AA64" w14:textId="4B76F814">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What kind of life becomes possible when the old guarantees of belonging weaken, but the need for belonging does not?</w:t>
      </w:r>
    </w:p>
    <w:p w:rsidR="2179CC2E" w:rsidP="19204717" w:rsidRDefault="2179CC2E" w14:paraId="76AE0C22" w14:textId="7723E12B">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That question matters because the decline of stable anchoring does not produce one universal outcome. For some, it opens freedom. For others, fatigue. For some, creativity. For others, drift. Many experience all four at once. The loss of singular identity can make a life more spacious, but it can also make it harder to know what deserves loyalty, what should be remembered, what can be left behind, and who is still responsible for holding the self together when no single world volunteers.</w:t>
      </w:r>
    </w:p>
    <w:p w:rsidR="2179CC2E" w:rsidP="19204717" w:rsidRDefault="2179CC2E" w14:paraId="367AF06E" w14:textId="7610CF8E">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The answer cannot be a return to older certainties. Too much has changed, and not all of the old anchors were benign. Nor can the answer be to celebrate fluidity as if endless flexibility were itself a humane ideal. A person cannot live forever by adaptation alone. Somewhere, somehow, continuity has to be built.</w:t>
      </w:r>
    </w:p>
    <w:p w:rsidR="2179CC2E" w:rsidP="19204717" w:rsidRDefault="2179CC2E" w14:paraId="48DB4611" w14:textId="3FFA6990">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Perhaps that is the deeper meaning of the Fourth Culture condition. Not that the self has become infinitely fluid, but that continuity has become more intentional. Less inherited. More worked for. More dependent on how one carries memory, language, place, technology, and relationship across disjointed worlds.</w:t>
      </w:r>
    </w:p>
    <w:p w:rsidR="2179CC2E" w:rsidP="19204717" w:rsidRDefault="2179CC2E" w14:paraId="6DA2FE96" w14:textId="014A3A24">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That is a heavier task than many public narratives admit. It deserves better language than trend terms, and better institutions than the ones that still assume singularity as the norm.</w:t>
      </w:r>
    </w:p>
    <w:p w:rsidR="2179CC2E" w:rsidP="19204717" w:rsidRDefault="2179CC2E" w14:paraId="19012D48" w14:textId="721546F5">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The people who first recognize themselves in this book may not be the only ones living this way. They may simply be among the first to have the condition named clearly enough to be discussed without embarrassment or mystification.</w:t>
      </w:r>
    </w:p>
    <w:p w:rsidR="2179CC2E" w:rsidP="19204717" w:rsidRDefault="2179CC2E" w14:paraId="16D94BA0" w14:textId="06771DE7">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If so, the task ahead is not to turn Fourth Culture into a tribe. It is to use it as a lens, a provisional one, to think more carefully about how lives are changing and what kinds of moral, social, and interpretive support those lives will require.</w:t>
      </w:r>
    </w:p>
    <w:p w:rsidR="2179CC2E" w:rsidP="19204717" w:rsidRDefault="2179CC2E" w14:paraId="3054020B" w14:textId="3FD83B5F">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The old maps are no longer enough.</w:t>
      </w:r>
    </w:p>
    <w:p w:rsidR="2179CC2E" w:rsidP="19204717" w:rsidRDefault="2179CC2E" w14:paraId="1147B826" w14:textId="0ABA8B3C">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That does not mean we are mapless.</w:t>
      </w:r>
    </w:p>
    <w:p w:rsidR="2179CC2E" w:rsidP="19204717" w:rsidRDefault="2179CC2E" w14:paraId="3840F369" w14:textId="41A7BCAC">
      <w:pPr>
        <w:keepNext w:val="1"/>
        <w:keepLines w:val="1"/>
        <w:spacing w:before="240" w:beforeAutospacing="off" w:after="240" w:afterAutospacing="off"/>
        <w:rPr>
          <w:rFonts w:ascii="Aptos" w:hAnsi="Aptos" w:eastAsia="Aptos" w:cs="Aptos"/>
          <w:noProof w:val="0"/>
          <w:sz w:val="24"/>
          <w:szCs w:val="24"/>
          <w:lang w:val="en-US"/>
        </w:rPr>
      </w:pPr>
      <w:r w:rsidRPr="19204717" w:rsidR="2809ABB2">
        <w:rPr>
          <w:rFonts w:ascii="Aptos" w:hAnsi="Aptos" w:eastAsia="Aptos" w:cs="Aptos"/>
          <w:noProof w:val="0"/>
          <w:sz w:val="24"/>
          <w:szCs w:val="24"/>
          <w:lang w:val="en-US"/>
        </w:rPr>
        <w:t>It means we are at the point where the better maps have to be drawn with more humility, more patience, and more respect for the fact that a person is never identical to the language used to describe them.</w:t>
      </w:r>
    </w:p>
    <w:p w:rsidR="2179CC2E" w:rsidP="19204717" w:rsidRDefault="2179CC2E" w14:paraId="66D13CA5" w14:textId="6A500F4F">
      <w:pPr>
        <w:keepNext w:val="1"/>
        <w:keepLines w:val="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19204717" w:rsidP="19204717" w:rsidRDefault="19204717" w14:paraId="320A42BF" w14:textId="5B222EDE">
      <w:pPr>
        <w:keepNext w:val="1"/>
        <w:keepLines w:val="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53B35DC3" w:rsidP="642AB300" w:rsidRDefault="53B35DC3" w14:paraId="55652621" w14:textId="1FACFBF7">
      <w:pPr>
        <w:pStyle w:val="Heading1"/>
        <w:keepNext w:val="1"/>
        <w:keepLines w:val="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304382430" w:id="671731958"/>
      <w:r w:rsidRPr="642AB300" w:rsidR="47041BD4">
        <w:rPr>
          <w:noProof w:val="0"/>
          <w:lang w:val="en-US"/>
        </w:rPr>
        <w:t>Conclusion: Identity After Borders</w:t>
      </w:r>
      <w:bookmarkEnd w:id="671731958"/>
    </w:p>
    <w:p w:rsidR="6E76435F" w:rsidP="19204717" w:rsidRDefault="6E76435F" w14:paraId="0BFF1CD8" w14:textId="0A1A80F8">
      <w:pPr>
        <w:spacing w:before="180" w:after="180"/>
        <w:rPr>
          <w:rFonts w:ascii="Aptos" w:hAnsi="Aptos" w:eastAsia="Aptos" w:cs="Aptos"/>
          <w:noProof w:val="0"/>
          <w:sz w:val="24"/>
          <w:szCs w:val="24"/>
          <w:lang w:val="en-US"/>
        </w:rPr>
      </w:pPr>
      <w:r w:rsidRPr="19204717" w:rsidR="6E76435F">
        <w:rPr>
          <w:rFonts w:ascii="Aptos" w:hAnsi="Aptos" w:eastAsia="Aptos" w:cs="Aptos"/>
          <w:noProof w:val="0"/>
          <w:sz w:val="24"/>
          <w:szCs w:val="24"/>
          <w:lang w:val="en-US"/>
        </w:rPr>
        <w:t>This book has argued that a growing number of lives are being lived between partial worlds.</w:t>
      </w:r>
    </w:p>
    <w:p w:rsidR="6E76435F" w:rsidP="19204717" w:rsidRDefault="6E76435F" w14:paraId="2E25E8BD" w14:textId="70AF3C5D">
      <w:pPr>
        <w:spacing w:before="180" w:after="180"/>
        <w:rPr>
          <w:rFonts w:ascii="Aptos" w:hAnsi="Aptos" w:eastAsia="Aptos" w:cs="Aptos"/>
          <w:noProof w:val="0"/>
          <w:sz w:val="24"/>
          <w:szCs w:val="24"/>
          <w:lang w:val="en-US"/>
        </w:rPr>
      </w:pPr>
      <w:r w:rsidRPr="19204717" w:rsidR="6E76435F">
        <w:rPr>
          <w:rFonts w:ascii="Aptos" w:hAnsi="Aptos" w:eastAsia="Aptos" w:cs="Aptos"/>
          <w:noProof w:val="0"/>
          <w:sz w:val="24"/>
          <w:szCs w:val="24"/>
          <w:lang w:val="en-US"/>
        </w:rPr>
        <w:t>Some of those worlds are geographic. Some are linguistic. Some are classed, digital, familial, institutional, or emotional. What makes the Fourth Culture significant is not that it replaces all earlier forms of identity, but that it draws attention to a condition in which coherence is increasingly built across systems that do not fully align. Spain and the Latin American corridor made that visible in one especially clear way. Gen Z, digital mediation, AI-assisted reflection, externalized memory, and hybrid cognition showed that the condition is broader than one migration route. The Global Atlas Project, in turn, was introduced as one possible response to the methodological challenge such lives now pose.</w:t>
      </w:r>
    </w:p>
    <w:p w:rsidR="6E76435F" w:rsidP="19204717" w:rsidRDefault="6E76435F" w14:paraId="6C5FA19C" w14:textId="49EB9AE4">
      <w:pPr>
        <w:spacing w:before="180" w:after="180"/>
        <w:rPr>
          <w:rFonts w:ascii="Aptos" w:hAnsi="Aptos" w:eastAsia="Aptos" w:cs="Aptos"/>
          <w:noProof w:val="0"/>
          <w:sz w:val="24"/>
          <w:szCs w:val="24"/>
          <w:lang w:val="en-US"/>
        </w:rPr>
      </w:pPr>
      <w:r w:rsidRPr="19204717" w:rsidR="6E76435F">
        <w:rPr>
          <w:rFonts w:ascii="Aptos" w:hAnsi="Aptos" w:eastAsia="Aptos" w:cs="Aptos"/>
          <w:noProof w:val="0"/>
          <w:sz w:val="24"/>
          <w:szCs w:val="24"/>
          <w:lang w:val="en-US"/>
        </w:rPr>
        <w:t>What follows from this is not a final doctrine. It is a set of obligations.</w:t>
      </w:r>
    </w:p>
    <w:p w:rsidR="6E76435F" w:rsidP="19204717" w:rsidRDefault="6E76435F" w14:paraId="2D60E7EE" w14:textId="69B7E05F">
      <w:pPr>
        <w:spacing w:before="180" w:after="180"/>
        <w:rPr>
          <w:rFonts w:ascii="Aptos" w:hAnsi="Aptos" w:eastAsia="Aptos" w:cs="Aptos"/>
          <w:noProof w:val="0"/>
          <w:sz w:val="24"/>
          <w:szCs w:val="24"/>
          <w:lang w:val="en-US"/>
        </w:rPr>
      </w:pPr>
      <w:r w:rsidRPr="19204717" w:rsidR="6E76435F">
        <w:rPr>
          <w:rFonts w:ascii="Aptos" w:hAnsi="Aptos" w:eastAsia="Aptos" w:cs="Aptos"/>
          <w:noProof w:val="0"/>
          <w:sz w:val="24"/>
          <w:szCs w:val="24"/>
          <w:lang w:val="en-US"/>
        </w:rPr>
        <w:t>To researchers, the obligation is to develop tools that can read lives across time and context without flattening them into summary categories.</w:t>
      </w:r>
      <w:r>
        <w:br/>
      </w:r>
      <w:r w:rsidRPr="19204717" w:rsidR="6E76435F">
        <w:rPr>
          <w:rFonts w:ascii="Aptos" w:hAnsi="Aptos" w:eastAsia="Aptos" w:cs="Aptos"/>
          <w:noProof w:val="0"/>
          <w:sz w:val="24"/>
          <w:szCs w:val="24"/>
          <w:lang w:val="en-US"/>
        </w:rPr>
        <w:t xml:space="preserve"> To institutions, the obligation is to recognize that singular belonging can no longer be assumed as the norm.</w:t>
      </w:r>
      <w:r>
        <w:br/>
      </w:r>
      <w:r w:rsidRPr="19204717" w:rsidR="6E76435F">
        <w:rPr>
          <w:rFonts w:ascii="Aptos" w:hAnsi="Aptos" w:eastAsia="Aptos" w:cs="Aptos"/>
          <w:noProof w:val="0"/>
          <w:sz w:val="24"/>
          <w:szCs w:val="24"/>
          <w:lang w:val="en-US"/>
        </w:rPr>
        <w:t xml:space="preserve"> To technology designers, the obligation is to support reflection without enclosure, memory without punishment, and assistance without hidden capture.</w:t>
      </w:r>
      <w:r>
        <w:br/>
      </w:r>
      <w:r w:rsidRPr="19204717" w:rsidR="6E76435F">
        <w:rPr>
          <w:rFonts w:ascii="Aptos" w:hAnsi="Aptos" w:eastAsia="Aptos" w:cs="Aptos"/>
          <w:noProof w:val="0"/>
          <w:sz w:val="24"/>
          <w:szCs w:val="24"/>
          <w:lang w:val="en-US"/>
        </w:rPr>
        <w:t xml:space="preserve"> To readers who recognize themselves here, the obligation may be gentler but no less serious: to treat multiplicity neither as failure nor as fashion, but as a condition that requires care, discipline, and forms of portable depth.</w:t>
      </w:r>
    </w:p>
    <w:p w:rsidR="6E76435F" w:rsidP="19204717" w:rsidRDefault="6E76435F" w14:paraId="2BD4CF93" w14:textId="111AC827">
      <w:pPr>
        <w:spacing w:before="180" w:after="180"/>
        <w:rPr>
          <w:rFonts w:ascii="Aptos" w:hAnsi="Aptos" w:eastAsia="Aptos" w:cs="Aptos"/>
          <w:noProof w:val="0"/>
          <w:sz w:val="24"/>
          <w:szCs w:val="24"/>
          <w:lang w:val="en-US"/>
        </w:rPr>
      </w:pPr>
      <w:r w:rsidRPr="19204717" w:rsidR="6E76435F">
        <w:rPr>
          <w:rFonts w:ascii="Aptos" w:hAnsi="Aptos" w:eastAsia="Aptos" w:cs="Aptos"/>
          <w:noProof w:val="0"/>
          <w:sz w:val="24"/>
          <w:szCs w:val="24"/>
          <w:lang w:val="en-US"/>
        </w:rPr>
        <w:t>The Fourth Culture is not the whole story of the modern self.</w:t>
      </w:r>
    </w:p>
    <w:p w:rsidR="6E76435F" w:rsidP="19204717" w:rsidRDefault="6E76435F" w14:paraId="5F6290B1" w14:textId="0EAB596B">
      <w:pPr>
        <w:spacing w:before="180" w:after="180"/>
        <w:rPr>
          <w:rFonts w:ascii="Aptos" w:hAnsi="Aptos" w:eastAsia="Aptos" w:cs="Aptos"/>
          <w:noProof w:val="0"/>
          <w:sz w:val="24"/>
          <w:szCs w:val="24"/>
          <w:lang w:val="en-US"/>
        </w:rPr>
      </w:pPr>
      <w:r w:rsidRPr="19204717" w:rsidR="6E76435F">
        <w:rPr>
          <w:rFonts w:ascii="Aptos" w:hAnsi="Aptos" w:eastAsia="Aptos" w:cs="Aptos"/>
          <w:noProof w:val="0"/>
          <w:sz w:val="24"/>
          <w:szCs w:val="24"/>
          <w:lang w:val="en-US"/>
        </w:rPr>
        <w:t>But it is, I think, one part of the story that has been insufficiently named.</w:t>
      </w:r>
    </w:p>
    <w:p w:rsidR="6E76435F" w:rsidP="19204717" w:rsidRDefault="6E76435F" w14:paraId="7016B8B9" w14:textId="33496ECE">
      <w:pPr>
        <w:spacing w:before="180" w:after="180"/>
        <w:rPr>
          <w:rFonts w:ascii="Aptos" w:hAnsi="Aptos" w:eastAsia="Aptos" w:cs="Aptos"/>
          <w:noProof w:val="0"/>
          <w:sz w:val="24"/>
          <w:szCs w:val="24"/>
          <w:lang w:val="en-US"/>
        </w:rPr>
      </w:pPr>
      <w:r w:rsidRPr="19204717" w:rsidR="6E76435F">
        <w:rPr>
          <w:rFonts w:ascii="Aptos" w:hAnsi="Aptos" w:eastAsia="Aptos" w:cs="Aptos"/>
          <w:noProof w:val="0"/>
          <w:sz w:val="24"/>
          <w:szCs w:val="24"/>
          <w:lang w:val="en-US"/>
        </w:rPr>
        <w:t>And sometimes naming a condition clearly is the beginning of handling it more humanely.</w:t>
      </w:r>
    </w:p>
    <w:p w:rsidR="19204717" w:rsidP="19204717" w:rsidRDefault="19204717" w14:paraId="29636FF0" w14:textId="00321D9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2179CC2E" w:rsidRDefault="2179CC2E" w14:paraId="57026D26" w14:textId="1CA79732">
      <w:pPr>
        <w:pStyle w:val="Normal"/>
        <w:rPr>
          <w:rFonts w:ascii="Aptos" w:hAnsi="Aptos" w:eastAsia="Aptos" w:cs="Aptos"/>
          <w:noProof w:val="0"/>
          <w:sz w:val="24"/>
          <w:szCs w:val="24"/>
          <w:lang w:val="en-US"/>
        </w:rPr>
      </w:pPr>
    </w:p>
    <w:p w:rsidR="2179CC2E" w:rsidRDefault="2179CC2E" w14:paraId="599A1F52" w14:textId="7A48289C">
      <w:r>
        <w:br w:type="page"/>
      </w:r>
    </w:p>
    <w:p w:rsidR="19204717" w:rsidP="19204717" w:rsidRDefault="19204717" w14:paraId="2B3A6025" w14:textId="7AC9D8FD">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w:rsidR="24C5D235" w:rsidP="19204717" w:rsidRDefault="24C5D235" w14:paraId="28392744" w14:textId="4BDFC40B">
      <w:pPr>
        <w:pStyle w:val="Heading1"/>
        <w:keepNext w:val="1"/>
        <w:keepLines w:val="1"/>
        <w:spacing w:before="360" w:after="80"/>
        <w:rPr>
          <w:rFonts w:ascii="Aptos" w:hAnsi="Aptos" w:eastAsia="Aptos" w:cs="Aptos"/>
          <w:noProof w:val="0"/>
          <w:sz w:val="24"/>
          <w:szCs w:val="24"/>
          <w:lang w:val="en-US"/>
        </w:rPr>
      </w:pPr>
      <w:bookmarkStart w:name="_Toc1516187136" w:id="910699273"/>
      <w:r w:rsidRPr="642AB300" w:rsidR="601A0947">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Appendix A: Notes on Methods and Limitations</w:t>
      </w:r>
      <w:bookmarkEnd w:id="910699273"/>
    </w:p>
    <w:p w:rsidR="096BCB82" w:rsidP="19204717" w:rsidRDefault="096BCB82" w14:paraId="1B015CFF" w14:textId="759F2E61">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This book is both theoretical and synthetic. It draws on published research, demographic data, and ethnographic studies, but it doesn’t present new fieldwork or survey data. That choice reflects both the scope and the purpose of the project.</w:t>
      </w:r>
    </w:p>
    <w:p w:rsidR="096BCB82" w:rsidP="642AB300" w:rsidRDefault="096BCB82" w14:paraId="35D4F1B0" w14:textId="1C5383C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440140004" w:id="952706340"/>
      <w:r w:rsidRPr="642AB300" w:rsidR="6F45D731">
        <w:rPr>
          <w:rFonts w:ascii="Aptos" w:hAnsi="Aptos" w:eastAsia="Aptos" w:cs="Aptos"/>
          <w:b w:val="0"/>
          <w:bCs w:val="0"/>
          <w:i w:val="0"/>
          <w:iCs w:val="0"/>
          <w:caps w:val="0"/>
          <w:smallCaps w:val="0"/>
          <w:noProof w:val="0"/>
          <w:color w:val="0F4761" w:themeColor="accent1" w:themeTint="FF" w:themeShade="BF"/>
          <w:sz w:val="28"/>
          <w:szCs w:val="28"/>
          <w:lang w:val="en-US"/>
        </w:rPr>
        <w:t>Sources and Evidence</w:t>
      </w:r>
      <w:bookmarkEnd w:id="952706340"/>
    </w:p>
    <w:p w:rsidR="096BCB82" w:rsidP="19204717" w:rsidRDefault="096BCB82" w14:paraId="725BB886" w14:textId="0DDD38E4">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The evidence base for this book includes:</w:t>
      </w:r>
    </w:p>
    <w:p w:rsidR="096BCB82" w:rsidP="19204717" w:rsidRDefault="096BCB82" w14:paraId="5DC84A53" w14:textId="5E29CC6D">
      <w:pPr>
        <w:pStyle w:val="ListParagraph"/>
        <w:numPr>
          <w:ilvl w:val="0"/>
          <w:numId w:val="100"/>
        </w:num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National and institutional data: Statistics from Spain’s Instituto Nacional de Estadística (INE), the Observatorio Permanente de la Inmigración, OECD and PISA reports, and Ministry of Inclusion documents.</w:t>
      </w:r>
    </w:p>
    <w:p w:rsidR="096BCB82" w:rsidP="19204717" w:rsidRDefault="096BCB82" w14:paraId="64B42BE9" w14:textId="2A0B56F0">
      <w:pPr>
        <w:pStyle w:val="ListParagraph"/>
        <w:numPr>
          <w:ilvl w:val="0"/>
          <w:numId w:val="100"/>
        </w:num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NGO and civil society reports: Analyses and testimonies from FOESSA, Red Acoge, CEAR, Médicos del Mundo, and others monitoring integration and discrimination.</w:t>
      </w:r>
    </w:p>
    <w:p w:rsidR="096BCB82" w:rsidP="19204717" w:rsidRDefault="096BCB82" w14:paraId="5EFAE3E2" w14:textId="780A9277">
      <w:pPr>
        <w:pStyle w:val="ListParagraph"/>
        <w:numPr>
          <w:ilvl w:val="0"/>
          <w:numId w:val="100"/>
        </w:num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Academic literature: Migration and identity studies published in Spanish and English over the last decade, including work on accent hierarchies, raciolinguistics, acculturation psychology, and youth identity formation.</w:t>
      </w:r>
    </w:p>
    <w:p w:rsidR="096BCB82" w:rsidP="19204717" w:rsidRDefault="096BCB82" w14:paraId="768DB3CF" w14:textId="4141FF71">
      <w:pPr>
        <w:pStyle w:val="ListParagraph"/>
        <w:numPr>
          <w:ilvl w:val="0"/>
          <w:numId w:val="100"/>
        </w:num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Comparative cases: UK research on accent bias and class stratification, as well as global studies on digital youth cultures and emerging AI companionship.</w:t>
      </w:r>
    </w:p>
    <w:p w:rsidR="096BCB82" w:rsidP="642AB300" w:rsidRDefault="096BCB82" w14:paraId="515E4C4A" w14:textId="6139F9B0">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930851627" w:id="686767566"/>
      <w:r w:rsidRPr="642AB300" w:rsidR="6F45D731">
        <w:rPr>
          <w:rFonts w:ascii="Aptos" w:hAnsi="Aptos" w:eastAsia="Aptos" w:cs="Aptos"/>
          <w:b w:val="0"/>
          <w:bCs w:val="0"/>
          <w:i w:val="0"/>
          <w:iCs w:val="0"/>
          <w:caps w:val="0"/>
          <w:smallCaps w:val="0"/>
          <w:noProof w:val="0"/>
          <w:color w:val="0F4761" w:themeColor="accent1" w:themeTint="FF" w:themeShade="BF"/>
          <w:sz w:val="28"/>
          <w:szCs w:val="28"/>
          <w:lang w:val="en-US"/>
        </w:rPr>
        <w:t>Methodological Approach</w:t>
      </w:r>
      <w:bookmarkEnd w:id="686767566"/>
    </w:p>
    <w:p w:rsidR="096BCB82" w:rsidP="19204717" w:rsidRDefault="096BCB82" w14:paraId="1447731E" w14:textId="165AE5BC">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The method of this book is synthesis and conceptual reframing. Its aim isn’t to establish new quantitative findings but to bring together disparate literatures - TCK studies, migration studies, Gen Z research, digital sociology, and early work on AI - into a coherent conceptual model: the Fourth Culture.</w:t>
      </w:r>
    </w:p>
    <w:p w:rsidR="096BCB82" w:rsidP="19204717" w:rsidRDefault="096BCB82" w14:paraId="6CFEEFBA" w14:textId="6404DC9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This method is interpretive. It builds a bridge between established empirical work and a new theoretical framework. In doing so, it seeks to name a condition that has been observed in fragments but not yet defined as a whole.</w:t>
      </w:r>
    </w:p>
    <w:p w:rsidR="096BCB82" w:rsidP="642AB300" w:rsidRDefault="096BCB82" w14:paraId="0EC08A27" w14:textId="24C523F0">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31219268" w:id="1164258367"/>
      <w:r w:rsidRPr="642AB300" w:rsidR="6F45D731">
        <w:rPr>
          <w:rFonts w:ascii="Aptos" w:hAnsi="Aptos" w:eastAsia="Aptos" w:cs="Aptos"/>
          <w:b w:val="0"/>
          <w:bCs w:val="0"/>
          <w:i w:val="0"/>
          <w:iCs w:val="0"/>
          <w:caps w:val="0"/>
          <w:smallCaps w:val="0"/>
          <w:noProof w:val="0"/>
          <w:color w:val="0F4761" w:themeColor="accent1" w:themeTint="FF" w:themeShade="BF"/>
          <w:sz w:val="28"/>
          <w:szCs w:val="28"/>
          <w:lang w:val="en-US"/>
        </w:rPr>
        <w:t>Limitations</w:t>
      </w:r>
      <w:bookmarkEnd w:id="1164258367"/>
    </w:p>
    <w:p w:rsidR="096BCB82" w:rsidP="19204717" w:rsidRDefault="096BCB82" w14:paraId="2C70D448" w14:textId="7C67F8F4">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Several limitations must be acknowledged:</w:t>
      </w:r>
    </w:p>
    <w:p w:rsidR="096BCB82" w:rsidP="19204717" w:rsidRDefault="096BCB82" w14:paraId="0D28358E" w14:textId="4E5507E7">
      <w:pPr>
        <w:pStyle w:val="ListParagraph"/>
        <w:numPr>
          <w:ilvl w:val="0"/>
          <w:numId w:val="101"/>
        </w:num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No new fieldwork: All evidence is drawn from secondary sources. This means the book depends on the reliability of published studies and official statistics, with their inherent biases and gaps.</w:t>
      </w:r>
    </w:p>
    <w:p w:rsidR="096BCB82" w:rsidP="19204717" w:rsidRDefault="096BCB82" w14:paraId="310F4F8F" w14:textId="7AB9B2BA">
      <w:pPr>
        <w:pStyle w:val="ListParagraph"/>
        <w:numPr>
          <w:ilvl w:val="0"/>
          <w:numId w:val="101"/>
        </w:num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Geographic focus: Part B centers on Spain and Latin American migration. While parallels exist in France, Portugal, and the UK, this book doesn’t attempt a full comparative study. It presents Spain as a case study, not as a universal template.</w:t>
      </w:r>
    </w:p>
    <w:p w:rsidR="096BCB82" w:rsidP="19204717" w:rsidRDefault="096BCB82" w14:paraId="6E1CE5B6" w14:textId="02EB4DAB">
      <w:pPr>
        <w:pStyle w:val="ListParagraph"/>
        <w:numPr>
          <w:ilvl w:val="0"/>
          <w:numId w:val="101"/>
        </w:num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Emerging technologies: The role of AI companions in identity formation is a frontier topic. Evidence is limited to early surveys, working papers, and policy analyses. The book treats this as a research agenda rather than a proven conclusion.</w:t>
      </w:r>
    </w:p>
    <w:p w:rsidR="096BCB82" w:rsidP="19204717" w:rsidRDefault="096BCB82" w14:paraId="7274A674" w14:textId="4FD56FCE">
      <w:pPr>
        <w:pStyle w:val="ListParagraph"/>
        <w:numPr>
          <w:ilvl w:val="0"/>
          <w:numId w:val="101"/>
        </w:num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Generational emphasis: The book highlights Gen Z because of their prominence in migration flows and digital adoption. Other generations may experience identity differently, but their analysis lies beyond this scope.</w:t>
      </w:r>
    </w:p>
    <w:p w:rsidR="096BCB82" w:rsidP="642AB300" w:rsidRDefault="096BCB82" w14:paraId="786B80F8" w14:textId="3C7159AB">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521909579" w:id="1014818230"/>
      <w:r w:rsidRPr="642AB300" w:rsidR="6F45D731">
        <w:rPr>
          <w:rFonts w:ascii="Aptos" w:hAnsi="Aptos" w:eastAsia="Aptos" w:cs="Aptos"/>
          <w:b w:val="0"/>
          <w:bCs w:val="0"/>
          <w:i w:val="0"/>
          <w:iCs w:val="0"/>
          <w:caps w:val="0"/>
          <w:smallCaps w:val="0"/>
          <w:noProof w:val="0"/>
          <w:color w:val="0F4761" w:themeColor="accent1" w:themeTint="FF" w:themeShade="BF"/>
          <w:sz w:val="28"/>
          <w:szCs w:val="28"/>
          <w:lang w:val="en-US"/>
        </w:rPr>
        <w:t>Purpose</w:t>
      </w:r>
      <w:bookmarkEnd w:id="1014818230"/>
    </w:p>
    <w:p w:rsidR="096BCB82" w:rsidP="19204717" w:rsidRDefault="096BCB82" w14:paraId="77C723B2" w14:textId="261D0FF7">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These limitations don’t weaken the book’s value; they define it. The Fourth Culture isn’t intended as a final ethnography but as a framework for future research. Its contribution is conceptual clarity: to show that identity fractures can persist even in shared-language migrations, and that digital and AI mediation are reshaping how those fractures are lived.</w:t>
      </w:r>
    </w:p>
    <w:p w:rsidR="096BCB82" w:rsidP="19204717" w:rsidRDefault="096BCB82" w14:paraId="4AA54A3B" w14:textId="32CE2E5B">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096BCB82">
        <w:rPr>
          <w:rFonts w:ascii="Aptos" w:hAnsi="Aptos" w:eastAsia="Aptos" w:cs="Aptos"/>
          <w:b w:val="0"/>
          <w:bCs w:val="0"/>
          <w:i w:val="0"/>
          <w:iCs w:val="0"/>
          <w:caps w:val="0"/>
          <w:smallCaps w:val="0"/>
          <w:noProof w:val="0"/>
          <w:color w:val="000000" w:themeColor="text1" w:themeTint="FF" w:themeShade="FF"/>
          <w:sz w:val="24"/>
          <w:szCs w:val="24"/>
          <w:lang w:val="en-US"/>
        </w:rPr>
        <w:t>The task of future scholarship is to test, refine, and expand this framework with new fieldwork and comparative studies. This book’s task has been to set the stage, name the condition, and show why it matters.</w:t>
      </w:r>
    </w:p>
    <w:p w:rsidR="19204717" w:rsidP="19204717" w:rsidRDefault="19204717" w14:paraId="704FD6AF" w14:textId="5150BA80">
      <w:pPr>
        <w:pStyle w:val="Normal"/>
        <w:keepNext w:val="1"/>
        <w:keepLines w:val="1"/>
        <w:rPr>
          <w:noProof w:val="0"/>
          <w:lang w:val="en-US"/>
        </w:rPr>
      </w:pPr>
    </w:p>
    <w:p w:rsidR="23B79280" w:rsidP="2179CC2E" w:rsidRDefault="23B79280" w14:paraId="6FB56153" w14:textId="1DD867A5">
      <w:pPr>
        <w:pStyle w:val="Heading1"/>
        <w:keepNext w:val="1"/>
        <w:keepLines w:val="1"/>
        <w:spacing w:before="360" w:after="80"/>
        <w:rPr>
          <w:rFonts w:ascii="Aptos" w:hAnsi="Aptos" w:eastAsia="Aptos" w:cs="Aptos"/>
          <w:noProof w:val="0"/>
          <w:sz w:val="24"/>
          <w:szCs w:val="24"/>
          <w:lang w:val="en-US"/>
        </w:rPr>
      </w:pPr>
      <w:bookmarkStart w:name="_Toc460102404" w:id="175525791"/>
      <w:r w:rsidRPr="642AB300" w:rsidR="28945CFB">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Appendix </w:t>
      </w:r>
      <w:r w:rsidRPr="642AB300" w:rsidR="58E8761B">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B</w:t>
      </w:r>
      <w:r w:rsidRPr="642AB300" w:rsidR="28945CFB">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Cross-Cultural Index (CCI)</w:t>
      </w:r>
      <w:bookmarkEnd w:id="175525791"/>
    </w:p>
    <w:p w:rsidR="2179CC2E" w:rsidP="642AB300" w:rsidRDefault="2179CC2E" w14:paraId="076F5A96" w14:textId="57C5C172">
      <w:pPr>
        <w:pStyle w:val="Heading3"/>
        <w:keepNext w:val="1"/>
        <w:keepLines w:val="1"/>
        <w:shd w:val="clear" w:color="auto" w:fill="FFFFFF" w:themeFill="background1"/>
        <w:spacing w:before="281" w:beforeAutospacing="off" w:after="281" w:afterAutospacing="off"/>
        <w:rPr>
          <w:rFonts w:ascii="Aptos" w:hAnsi="Aptos" w:eastAsia="Aptos" w:cs="Aptos"/>
          <w:b w:val="0"/>
          <w:bCs w:val="0"/>
          <w:i w:val="0"/>
          <w:iCs w:val="0"/>
          <w:caps w:val="0"/>
          <w:smallCaps w:val="0"/>
          <w:noProof w:val="0"/>
          <w:color w:val="222222"/>
          <w:sz w:val="28"/>
          <w:szCs w:val="28"/>
          <w:lang w:val="en-US"/>
        </w:rPr>
      </w:pPr>
      <w:bookmarkStart w:name="_Toc2137688353" w:id="1581316899"/>
      <w:r w:rsidRPr="642AB300" w:rsidR="60A82112">
        <w:rPr>
          <w:rFonts w:ascii="Aptos" w:hAnsi="Aptos" w:eastAsia="Aptos" w:cs="Aptos"/>
          <w:b w:val="1"/>
          <w:bCs w:val="1"/>
          <w:i w:val="0"/>
          <w:iCs w:val="0"/>
          <w:caps w:val="0"/>
          <w:smallCaps w:val="0"/>
          <w:noProof w:val="0"/>
          <w:color w:val="222222"/>
          <w:sz w:val="28"/>
          <w:szCs w:val="28"/>
          <w:lang w:val="en-US"/>
        </w:rPr>
        <w:t>Objective:</w:t>
      </w:r>
      <w:bookmarkEnd w:id="1581316899"/>
    </w:p>
    <w:p w:rsidR="2179CC2E" w:rsidP="19204717" w:rsidRDefault="2179CC2E" w14:paraId="55EE1F9D" w14:textId="7A2F986B">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427497CE" w14:textId="7054A59B">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The Cross-Cultural Index (CCI) is a self-reflective assessment tool designed to help individuals understand the depth, breadth, and integration of cultural influences that have shaped their identity. It supports the Vasse Personhood Index by providing a structured way to explore how migration, upbringing, language, family heritage, and emotional bonds contribute to the layering of cultural identity.</w:t>
      </w:r>
    </w:p>
    <w:p w:rsidR="2179CC2E" w:rsidP="19204717" w:rsidRDefault="2179CC2E" w14:paraId="75DFE734" w14:textId="4B5C95F7">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619231B5" w14:textId="1C4DC3DF">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The CCI is not a test of “how multicultural” someone is. Instead, it helps the reader trace the invisible cultural fingerprints that have accumulated across different life stages, communities, and geographies.</w:t>
      </w:r>
    </w:p>
    <w:p w:rsidR="2179CC2E" w:rsidP="19204717" w:rsidRDefault="2179CC2E" w14:paraId="4FF68593" w14:textId="30A20FFF">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642AB300" w:rsidRDefault="2179CC2E" w14:paraId="30EE0348" w14:textId="2D9A6402">
      <w:pPr>
        <w:pStyle w:val="Heading3"/>
        <w:keepNext w:val="1"/>
        <w:keepLines w:val="1"/>
        <w:shd w:val="clear" w:color="auto" w:fill="FFFFFF" w:themeFill="background1"/>
        <w:spacing w:before="281" w:beforeAutospacing="off" w:after="281" w:afterAutospacing="off"/>
        <w:rPr>
          <w:rFonts w:ascii="Aptos" w:hAnsi="Aptos" w:eastAsia="Aptos" w:cs="Aptos"/>
          <w:b w:val="0"/>
          <w:bCs w:val="0"/>
          <w:i w:val="0"/>
          <w:iCs w:val="0"/>
          <w:caps w:val="0"/>
          <w:smallCaps w:val="0"/>
          <w:noProof w:val="0"/>
          <w:color w:val="222222"/>
          <w:sz w:val="28"/>
          <w:szCs w:val="28"/>
          <w:lang w:val="en-US"/>
        </w:rPr>
      </w:pPr>
      <w:bookmarkStart w:name="_Toc597971958" w:id="485961905"/>
      <w:r w:rsidRPr="642AB300" w:rsidR="60A82112">
        <w:rPr>
          <w:rFonts w:ascii="Aptos" w:hAnsi="Aptos" w:eastAsia="Aptos" w:cs="Aptos"/>
          <w:b w:val="1"/>
          <w:bCs w:val="1"/>
          <w:i w:val="0"/>
          <w:iCs w:val="0"/>
          <w:caps w:val="0"/>
          <w:smallCaps w:val="0"/>
          <w:noProof w:val="0"/>
          <w:color w:val="222222"/>
          <w:sz w:val="28"/>
          <w:szCs w:val="28"/>
          <w:lang w:val="en-US"/>
        </w:rPr>
        <w:t>Structure of the Index:</w:t>
      </w:r>
      <w:bookmarkEnd w:id="485961905"/>
    </w:p>
    <w:p w:rsidR="2179CC2E" w:rsidP="19204717" w:rsidRDefault="2179CC2E" w14:paraId="2AE9273B" w14:textId="017E7A82">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62C27659" w14:textId="2E759E65">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The CCI consists of three sections, each exploring a different dimension:</w:t>
      </w:r>
    </w:p>
    <w:p w:rsidR="2179CC2E" w:rsidP="19204717" w:rsidRDefault="2179CC2E" w14:paraId="39C8D1E3" w14:textId="54968FA5">
      <w:pPr>
        <w:pStyle w:val="ListParagraph"/>
        <w:keepNext w:val="1"/>
        <w:keepLines w:val="1"/>
        <w:numPr>
          <w:ilvl w:val="0"/>
          <w:numId w:val="102"/>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Section A: Exposure — What and how many cultures have you encountered?</w:t>
      </w:r>
    </w:p>
    <w:p w:rsidR="2179CC2E" w:rsidP="19204717" w:rsidRDefault="2179CC2E" w14:paraId="18BA5DD2" w14:textId="576BB6B1">
      <w:pPr>
        <w:pStyle w:val="ListParagraph"/>
        <w:keepNext w:val="1"/>
        <w:keepLines w:val="1"/>
        <w:numPr>
          <w:ilvl w:val="0"/>
          <w:numId w:val="102"/>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Section B: Integration — How deeply have those cultures influenced your self-concept and social ties?</w:t>
      </w:r>
    </w:p>
    <w:p w:rsidR="2179CC2E" w:rsidP="19204717" w:rsidRDefault="2179CC2E" w14:paraId="663F6336" w14:textId="5E426038">
      <w:pPr>
        <w:pStyle w:val="ListParagraph"/>
        <w:keepNext w:val="1"/>
        <w:keepLines w:val="1"/>
        <w:numPr>
          <w:ilvl w:val="0"/>
          <w:numId w:val="102"/>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Section C: Psychological Impact — What inner effects has cultural movement had on your identity and belonging?</w:t>
      </w:r>
    </w:p>
    <w:p w:rsidR="2179CC2E" w:rsidP="19204717" w:rsidRDefault="2179CC2E" w14:paraId="1685F6AA" w14:textId="2F3A34E5">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2D183C83" w14:textId="6896D817">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Each question has a suggested score (0–2), and total scores can be interpreted using a framework at the end.</w:t>
      </w:r>
    </w:p>
    <w:p w:rsidR="2179CC2E" w:rsidP="19204717" w:rsidRDefault="2179CC2E" w14:paraId="329A25F1" w14:textId="29F42C22">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642AB300" w:rsidRDefault="2179CC2E" w14:paraId="0B434058" w14:textId="6E4A1525">
      <w:pPr>
        <w:pStyle w:val="Heading3"/>
        <w:keepNext w:val="1"/>
        <w:keepLines w:val="1"/>
        <w:shd w:val="clear" w:color="auto" w:fill="FFFFFF" w:themeFill="background1"/>
        <w:spacing w:before="281" w:beforeAutospacing="off" w:after="281" w:afterAutospacing="off"/>
        <w:rPr>
          <w:rFonts w:ascii="Aptos" w:hAnsi="Aptos" w:eastAsia="Aptos" w:cs="Aptos"/>
          <w:b w:val="0"/>
          <w:bCs w:val="0"/>
          <w:i w:val="0"/>
          <w:iCs w:val="0"/>
          <w:caps w:val="0"/>
          <w:smallCaps w:val="0"/>
          <w:noProof w:val="0"/>
          <w:color w:val="222222"/>
          <w:sz w:val="28"/>
          <w:szCs w:val="28"/>
          <w:lang w:val="en-US"/>
        </w:rPr>
      </w:pPr>
      <w:bookmarkStart w:name="_Toc644772770" w:id="236376150"/>
      <w:r w:rsidRPr="642AB300" w:rsidR="60A82112">
        <w:rPr>
          <w:rFonts w:ascii="Aptos" w:hAnsi="Aptos" w:eastAsia="Aptos" w:cs="Aptos"/>
          <w:b w:val="1"/>
          <w:bCs w:val="1"/>
          <w:i w:val="0"/>
          <w:iCs w:val="0"/>
          <w:caps w:val="0"/>
          <w:smallCaps w:val="0"/>
          <w:noProof w:val="0"/>
          <w:color w:val="222222"/>
          <w:sz w:val="28"/>
          <w:szCs w:val="28"/>
          <w:lang w:val="en-US"/>
        </w:rPr>
        <w:t>Section A: Cultural Exposure (Max 14 pts)</w:t>
      </w:r>
      <w:bookmarkEnd w:id="236376150"/>
    </w:p>
    <w:p w:rsidR="2179CC2E" w:rsidP="19204717" w:rsidRDefault="2179CC2E" w14:paraId="07FA5902" w14:textId="4016B868">
      <w:pPr>
        <w:pStyle w:val="ListParagraph"/>
        <w:keepNext w:val="1"/>
        <w:keepLines w:val="1"/>
        <w:numPr>
          <w:ilvl w:val="0"/>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How many countries have you lived in for at least one year?</w:t>
      </w:r>
    </w:p>
    <w:p w:rsidR="2179CC2E" w:rsidP="19204717" w:rsidRDefault="2179CC2E" w14:paraId="3B1D1105" w14:textId="33BAF688">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One</w:t>
      </w:r>
    </w:p>
    <w:p w:rsidR="2179CC2E" w:rsidP="19204717" w:rsidRDefault="2179CC2E" w14:paraId="03499365" w14:textId="1FF684AF">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Two to three</w:t>
      </w:r>
    </w:p>
    <w:p w:rsidR="2179CC2E" w:rsidP="19204717" w:rsidRDefault="2179CC2E" w14:paraId="12B5F104" w14:textId="0EA4FA4D">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Four or more</w:t>
      </w:r>
    </w:p>
    <w:p w:rsidR="2179CC2E" w:rsidP="19204717" w:rsidRDefault="2179CC2E" w14:paraId="0FBD2DA8" w14:textId="1C453E00">
      <w:pPr>
        <w:pStyle w:val="ListParagraph"/>
        <w:keepNext w:val="1"/>
        <w:keepLines w:val="1"/>
        <w:numPr>
          <w:ilvl w:val="0"/>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How many languages do you speak fluently?</w:t>
      </w:r>
    </w:p>
    <w:p w:rsidR="2179CC2E" w:rsidP="19204717" w:rsidRDefault="2179CC2E" w14:paraId="40D659C6" w14:textId="64BDD243">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One</w:t>
      </w:r>
    </w:p>
    <w:p w:rsidR="2179CC2E" w:rsidP="19204717" w:rsidRDefault="2179CC2E" w14:paraId="201826ED" w14:textId="6DDB361C">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Two</w:t>
      </w:r>
    </w:p>
    <w:p w:rsidR="2179CC2E" w:rsidP="19204717" w:rsidRDefault="2179CC2E" w14:paraId="63F36F63" w14:textId="28B17FB6">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Three or more</w:t>
      </w:r>
    </w:p>
    <w:p w:rsidR="2179CC2E" w:rsidP="19204717" w:rsidRDefault="2179CC2E" w14:paraId="649625A3" w14:textId="46A24A96">
      <w:pPr>
        <w:pStyle w:val="ListParagraph"/>
        <w:keepNext w:val="1"/>
        <w:keepLines w:val="1"/>
        <w:numPr>
          <w:ilvl w:val="0"/>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Have you lived in both Western and non-Western cultural contexts?</w:t>
      </w:r>
    </w:p>
    <w:p w:rsidR="2179CC2E" w:rsidP="19204717" w:rsidRDefault="2179CC2E" w14:paraId="251980E6" w14:textId="2E3BE57B">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No</w:t>
      </w:r>
    </w:p>
    <w:p w:rsidR="2179CC2E" w:rsidP="19204717" w:rsidRDefault="2179CC2E" w14:paraId="6BFCDDE8" w14:textId="7F7DFB0A">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Yes</w:t>
      </w:r>
    </w:p>
    <w:p w:rsidR="2179CC2E" w:rsidP="19204717" w:rsidRDefault="2179CC2E" w14:paraId="5C87AD53" w14:textId="71866F68">
      <w:pPr>
        <w:pStyle w:val="ListParagraph"/>
        <w:keepNext w:val="1"/>
        <w:keepLines w:val="1"/>
        <w:numPr>
          <w:ilvl w:val="0"/>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Were your parents born in the same culture in which they raised you?</w:t>
      </w:r>
    </w:p>
    <w:p w:rsidR="2179CC2E" w:rsidP="19204717" w:rsidRDefault="2179CC2E" w14:paraId="27EB027A" w14:textId="08FC7785">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Yes</w:t>
      </w:r>
    </w:p>
    <w:p w:rsidR="2179CC2E" w:rsidP="19204717" w:rsidRDefault="2179CC2E" w14:paraId="227E029E" w14:textId="228CD4F1">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Partially</w:t>
      </w:r>
    </w:p>
    <w:p w:rsidR="2179CC2E" w:rsidP="19204717" w:rsidRDefault="2179CC2E" w14:paraId="1CA7768C" w14:textId="7F36CBAB">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No</w:t>
      </w:r>
    </w:p>
    <w:p w:rsidR="2179CC2E" w:rsidP="19204717" w:rsidRDefault="2179CC2E" w14:paraId="2FD545AB" w14:textId="3BDBF635">
      <w:pPr>
        <w:pStyle w:val="ListParagraph"/>
        <w:keepNext w:val="1"/>
        <w:keepLines w:val="1"/>
        <w:numPr>
          <w:ilvl w:val="0"/>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Did your primary schooling occur in a culture different from your parents’?</w:t>
      </w:r>
    </w:p>
    <w:p w:rsidR="2179CC2E" w:rsidP="19204717" w:rsidRDefault="2179CC2E" w14:paraId="69CB06D5" w14:textId="1C43A0E9">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No</w:t>
      </w:r>
    </w:p>
    <w:p w:rsidR="2179CC2E" w:rsidP="19204717" w:rsidRDefault="2179CC2E" w14:paraId="68FFCED7" w14:textId="3D917566">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International or mixed</w:t>
      </w:r>
    </w:p>
    <w:p w:rsidR="2179CC2E" w:rsidP="19204717" w:rsidRDefault="2179CC2E" w14:paraId="15D67D4C" w14:textId="629300E1">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Fully different culture</w:t>
      </w:r>
    </w:p>
    <w:p w:rsidR="2179CC2E" w:rsidP="19204717" w:rsidRDefault="2179CC2E" w14:paraId="5671E4ED" w14:textId="2DDCDB18">
      <w:pPr>
        <w:pStyle w:val="ListParagraph"/>
        <w:keepNext w:val="1"/>
        <w:keepLines w:val="1"/>
        <w:numPr>
          <w:ilvl w:val="0"/>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Did you attend mainstream public schools in the host country rather than community/religious schools of your heritage culture?</w:t>
      </w:r>
    </w:p>
    <w:p w:rsidR="2179CC2E" w:rsidP="19204717" w:rsidRDefault="2179CC2E" w14:paraId="61DDBF21" w14:textId="5DED5DE0">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No</w:t>
      </w:r>
    </w:p>
    <w:p w:rsidR="2179CC2E" w:rsidP="19204717" w:rsidRDefault="2179CC2E" w14:paraId="2095516C" w14:textId="454CD04A">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Mixed</w:t>
      </w:r>
    </w:p>
    <w:p w:rsidR="2179CC2E" w:rsidP="19204717" w:rsidRDefault="2179CC2E" w14:paraId="0C5A8E97" w14:textId="7DCA7CEE">
      <w:pPr>
        <w:pStyle w:val="ListParagraph"/>
        <w:keepNext w:val="1"/>
        <w:keepLines w:val="1"/>
        <w:numPr>
          <w:ilvl w:val="1"/>
          <w:numId w:val="10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Yes</w:t>
      </w:r>
    </w:p>
    <w:p w:rsidR="2179CC2E" w:rsidP="19204717" w:rsidRDefault="2179CC2E" w14:paraId="725E8DB6" w14:textId="744D43A1">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642AB300" w:rsidRDefault="2179CC2E" w14:paraId="61FB87EA" w14:textId="0CACC557">
      <w:pPr>
        <w:pStyle w:val="Heading3"/>
        <w:keepNext w:val="1"/>
        <w:keepLines w:val="1"/>
        <w:shd w:val="clear" w:color="auto" w:fill="FFFFFF" w:themeFill="background1"/>
        <w:spacing w:before="281" w:beforeAutospacing="off" w:after="281" w:afterAutospacing="off"/>
        <w:rPr>
          <w:rFonts w:ascii="Aptos" w:hAnsi="Aptos" w:eastAsia="Aptos" w:cs="Aptos"/>
          <w:b w:val="0"/>
          <w:bCs w:val="0"/>
          <w:i w:val="0"/>
          <w:iCs w:val="0"/>
          <w:caps w:val="0"/>
          <w:smallCaps w:val="0"/>
          <w:noProof w:val="0"/>
          <w:color w:val="222222"/>
          <w:sz w:val="28"/>
          <w:szCs w:val="28"/>
          <w:lang w:val="en-US"/>
        </w:rPr>
      </w:pPr>
      <w:bookmarkStart w:name="_Toc813281647" w:id="312666335"/>
      <w:r w:rsidRPr="642AB300" w:rsidR="60A82112">
        <w:rPr>
          <w:rFonts w:ascii="Aptos" w:hAnsi="Aptos" w:eastAsia="Aptos" w:cs="Aptos"/>
          <w:b w:val="1"/>
          <w:bCs w:val="1"/>
          <w:i w:val="0"/>
          <w:iCs w:val="0"/>
          <w:caps w:val="0"/>
          <w:smallCaps w:val="0"/>
          <w:noProof w:val="0"/>
          <w:color w:val="222222"/>
          <w:sz w:val="28"/>
          <w:szCs w:val="28"/>
          <w:lang w:val="en-US"/>
        </w:rPr>
        <w:t>Section B: Depth of Integration (Max 12 pts)</w:t>
      </w:r>
      <w:bookmarkEnd w:id="312666335"/>
    </w:p>
    <w:p w:rsidR="2179CC2E" w:rsidP="19204717" w:rsidRDefault="2179CC2E" w14:paraId="3D338C43" w14:textId="60C13E9A">
      <w:pPr>
        <w:pStyle w:val="ListParagraph"/>
        <w:keepNext w:val="1"/>
        <w:keepLines w:val="1"/>
        <w:numPr>
          <w:ilvl w:val="0"/>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Do you feel accepted and understood in your current cultural context?</w:t>
      </w:r>
    </w:p>
    <w:p w:rsidR="2179CC2E" w:rsidP="19204717" w:rsidRDefault="2179CC2E" w14:paraId="7BC8BE9C" w14:textId="39FD03A5">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No</w:t>
      </w:r>
    </w:p>
    <w:p w:rsidR="2179CC2E" w:rsidP="19204717" w:rsidRDefault="2179CC2E" w14:paraId="154CE6E8" w14:textId="1AEF844B">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Somewhat</w:t>
      </w:r>
    </w:p>
    <w:p w:rsidR="2179CC2E" w:rsidP="19204717" w:rsidRDefault="2179CC2E" w14:paraId="091191D8" w14:textId="7A2D6407">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Yes</w:t>
      </w:r>
    </w:p>
    <w:p w:rsidR="2179CC2E" w:rsidP="19204717" w:rsidRDefault="2179CC2E" w14:paraId="59F43A3B" w14:textId="36E0A77F">
      <w:pPr>
        <w:pStyle w:val="ListParagraph"/>
        <w:keepNext w:val="1"/>
        <w:keepLines w:val="1"/>
        <w:numPr>
          <w:ilvl w:val="0"/>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Do you have close friendships across cultural boundaries?</w:t>
      </w:r>
    </w:p>
    <w:p w:rsidR="2179CC2E" w:rsidP="19204717" w:rsidRDefault="2179CC2E" w14:paraId="248DA921" w14:textId="730B77B9">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No</w:t>
      </w:r>
    </w:p>
    <w:p w:rsidR="2179CC2E" w:rsidP="19204717" w:rsidRDefault="2179CC2E" w14:paraId="1A77F366" w14:textId="0B40DDDC">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Some</w:t>
      </w:r>
    </w:p>
    <w:p w:rsidR="2179CC2E" w:rsidP="19204717" w:rsidRDefault="2179CC2E" w14:paraId="710E6F1B" w14:textId="7C1C5815">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Yes</w:t>
      </w:r>
    </w:p>
    <w:p w:rsidR="2179CC2E" w:rsidP="19204717" w:rsidRDefault="2179CC2E" w14:paraId="18834EAB" w14:textId="48EE5C95">
      <w:pPr>
        <w:pStyle w:val="ListParagraph"/>
        <w:keepNext w:val="1"/>
        <w:keepLines w:val="1"/>
        <w:numPr>
          <w:ilvl w:val="0"/>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Do you participate in cultural practices or holidays from more than one culture?</w:t>
      </w:r>
    </w:p>
    <w:p w:rsidR="2179CC2E" w:rsidP="19204717" w:rsidRDefault="2179CC2E" w14:paraId="16C22A7B" w14:textId="53814A82">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No</w:t>
      </w:r>
    </w:p>
    <w:p w:rsidR="2179CC2E" w:rsidP="19204717" w:rsidRDefault="2179CC2E" w14:paraId="7FE3DEC1" w14:textId="508AE7B2">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Occasionally</w:t>
      </w:r>
    </w:p>
    <w:p w:rsidR="2179CC2E" w:rsidP="19204717" w:rsidRDefault="2179CC2E" w14:paraId="5F9DE3AD" w14:textId="0ACD36A8">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Regularly</w:t>
      </w:r>
    </w:p>
    <w:p w:rsidR="2179CC2E" w:rsidP="19204717" w:rsidRDefault="2179CC2E" w14:paraId="646BA6C0" w14:textId="63997AC5">
      <w:pPr>
        <w:pStyle w:val="ListParagraph"/>
        <w:keepNext w:val="1"/>
        <w:keepLines w:val="1"/>
        <w:numPr>
          <w:ilvl w:val="0"/>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Do you feel loyalty or emotional ties to more than one country or heritage?</w:t>
      </w:r>
    </w:p>
    <w:p w:rsidR="2179CC2E" w:rsidP="19204717" w:rsidRDefault="2179CC2E" w14:paraId="3456A841" w14:textId="260A579C">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One culture only</w:t>
      </w:r>
    </w:p>
    <w:p w:rsidR="2179CC2E" w:rsidP="19204717" w:rsidRDefault="2179CC2E" w14:paraId="54C4AC11" w14:textId="43CEF51C">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Multiple, but one dominates</w:t>
      </w:r>
    </w:p>
    <w:p w:rsidR="2179CC2E" w:rsidP="19204717" w:rsidRDefault="2179CC2E" w14:paraId="360A1155" w14:textId="146C157B">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Multiple, balanced</w:t>
      </w:r>
    </w:p>
    <w:p w:rsidR="2179CC2E" w:rsidP="19204717" w:rsidRDefault="2179CC2E" w14:paraId="03757A4D" w14:textId="02DD8EB1">
      <w:pPr>
        <w:pStyle w:val="ListParagraph"/>
        <w:keepNext w:val="1"/>
        <w:keepLines w:val="1"/>
        <w:numPr>
          <w:ilvl w:val="0"/>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Have you ever switched your dominant cultural identity (e.g., from Brazilian to British)?</w:t>
      </w:r>
    </w:p>
    <w:p w:rsidR="2179CC2E" w:rsidP="19204717" w:rsidRDefault="2179CC2E" w14:paraId="7B31BC5F" w14:textId="2530126C">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No</w:t>
      </w:r>
    </w:p>
    <w:p w:rsidR="2179CC2E" w:rsidP="19204717" w:rsidRDefault="2179CC2E" w14:paraId="042CAF3C" w14:textId="48A0C84F">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Somewhat</w:t>
      </w:r>
    </w:p>
    <w:p w:rsidR="2179CC2E" w:rsidP="19204717" w:rsidRDefault="2179CC2E" w14:paraId="4D66522F" w14:textId="43BBAEE5">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Yes</w:t>
      </w:r>
    </w:p>
    <w:p w:rsidR="2179CC2E" w:rsidP="19204717" w:rsidRDefault="2179CC2E" w14:paraId="4CD1939D" w14:textId="5DFCDED0">
      <w:pPr>
        <w:pStyle w:val="ListParagraph"/>
        <w:keepNext w:val="1"/>
        <w:keepLines w:val="1"/>
        <w:numPr>
          <w:ilvl w:val="0"/>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Do you often find yourself explaining or translating cultural norms for others?</w:t>
      </w:r>
    </w:p>
    <w:p w:rsidR="2179CC2E" w:rsidP="19204717" w:rsidRDefault="2179CC2E" w14:paraId="5C3507F0" w14:textId="4D460BDA">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Rarely</w:t>
      </w:r>
    </w:p>
    <w:p w:rsidR="2179CC2E" w:rsidP="19204717" w:rsidRDefault="2179CC2E" w14:paraId="59066021" w14:textId="61437DFA">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Occasionally</w:t>
      </w:r>
    </w:p>
    <w:p w:rsidR="2179CC2E" w:rsidP="19204717" w:rsidRDefault="2179CC2E" w14:paraId="5CA741AE" w14:textId="410D4C12">
      <w:pPr>
        <w:pStyle w:val="ListParagraph"/>
        <w:keepNext w:val="1"/>
        <w:keepLines w:val="1"/>
        <w:numPr>
          <w:ilvl w:val="1"/>
          <w:numId w:val="10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Often</w:t>
      </w:r>
    </w:p>
    <w:p w:rsidR="2179CC2E" w:rsidP="19204717" w:rsidRDefault="2179CC2E" w14:paraId="5442653B" w14:textId="31CC89EA">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642AB300" w:rsidRDefault="2179CC2E" w14:paraId="4F804CD0" w14:textId="46D2B627">
      <w:pPr>
        <w:pStyle w:val="Heading3"/>
        <w:keepNext w:val="1"/>
        <w:keepLines w:val="1"/>
        <w:shd w:val="clear" w:color="auto" w:fill="FFFFFF" w:themeFill="background1"/>
        <w:spacing w:before="281" w:beforeAutospacing="off" w:after="281" w:afterAutospacing="off"/>
        <w:rPr>
          <w:rFonts w:ascii="Aptos" w:hAnsi="Aptos" w:eastAsia="Aptos" w:cs="Aptos"/>
          <w:b w:val="0"/>
          <w:bCs w:val="0"/>
          <w:i w:val="0"/>
          <w:iCs w:val="0"/>
          <w:caps w:val="0"/>
          <w:smallCaps w:val="0"/>
          <w:noProof w:val="0"/>
          <w:color w:val="222222"/>
          <w:sz w:val="28"/>
          <w:szCs w:val="28"/>
          <w:lang w:val="en-US"/>
        </w:rPr>
      </w:pPr>
      <w:bookmarkStart w:name="_Toc282964057" w:id="148218859"/>
      <w:r w:rsidRPr="642AB300" w:rsidR="60A82112">
        <w:rPr>
          <w:rFonts w:ascii="Aptos" w:hAnsi="Aptos" w:eastAsia="Aptos" w:cs="Aptos"/>
          <w:b w:val="1"/>
          <w:bCs w:val="1"/>
          <w:i w:val="0"/>
          <w:iCs w:val="0"/>
          <w:caps w:val="0"/>
          <w:smallCaps w:val="0"/>
          <w:noProof w:val="0"/>
          <w:color w:val="222222"/>
          <w:sz w:val="28"/>
          <w:szCs w:val="28"/>
          <w:lang w:val="en-US"/>
        </w:rPr>
        <w:t>Section C: Psychological Impact (Max 14 pts)</w:t>
      </w:r>
      <w:bookmarkEnd w:id="148218859"/>
    </w:p>
    <w:p w:rsidR="2179CC2E" w:rsidP="19204717" w:rsidRDefault="2179CC2E" w14:paraId="40D6FE0B" w14:textId="518E12B5">
      <w:pPr>
        <w:pStyle w:val="ListParagraph"/>
        <w:keepNext w:val="1"/>
        <w:keepLines w:val="1"/>
        <w:numPr>
          <w:ilvl w:val="0"/>
          <w:numId w:val="105"/>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Do you ever feel homeless — as though no single place fully feels like home?</w:t>
      </w:r>
    </w:p>
    <w:p w:rsidR="2179CC2E" w:rsidP="19204717" w:rsidRDefault="2179CC2E" w14:paraId="3F467745" w14:textId="6B017128">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219798A6" w14:textId="6953C83A">
      <w:pPr>
        <w:pStyle w:val="ListParagraph"/>
        <w:keepNext w:val="1"/>
        <w:keepLines w:val="1"/>
        <w:numPr>
          <w:ilvl w:val="0"/>
          <w:numId w:val="106"/>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Never</w:t>
      </w:r>
    </w:p>
    <w:p w:rsidR="2179CC2E" w:rsidP="19204717" w:rsidRDefault="2179CC2E" w14:paraId="1B0F7F57" w14:textId="01929362">
      <w:pPr>
        <w:pStyle w:val="ListParagraph"/>
        <w:keepNext w:val="1"/>
        <w:keepLines w:val="1"/>
        <w:numPr>
          <w:ilvl w:val="0"/>
          <w:numId w:val="106"/>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Sometimes</w:t>
      </w:r>
    </w:p>
    <w:p w:rsidR="2179CC2E" w:rsidP="19204717" w:rsidRDefault="2179CC2E" w14:paraId="3CE0DCF5" w14:textId="74A2A98A">
      <w:pPr>
        <w:pStyle w:val="ListParagraph"/>
        <w:keepNext w:val="1"/>
        <w:keepLines w:val="1"/>
        <w:numPr>
          <w:ilvl w:val="0"/>
          <w:numId w:val="106"/>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Frequently</w:t>
      </w:r>
    </w:p>
    <w:p w:rsidR="2179CC2E" w:rsidP="19204717" w:rsidRDefault="2179CC2E" w14:paraId="5072EE9C" w14:textId="165EF3B0">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0950A3ED" w14:textId="0FC9A410">
      <w:pPr>
        <w:pStyle w:val="ListParagraph"/>
        <w:keepNext w:val="1"/>
        <w:keepLines w:val="1"/>
        <w:numPr>
          <w:ilvl w:val="0"/>
          <w:numId w:val="107"/>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Do you see yourself as a bridge or mediator between cultures?</w:t>
      </w:r>
    </w:p>
    <w:p w:rsidR="2179CC2E" w:rsidP="19204717" w:rsidRDefault="2179CC2E" w14:paraId="071D3215" w14:textId="0BD141BF">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5E7F25DE" w14:textId="04437A36">
      <w:pPr>
        <w:pStyle w:val="ListParagraph"/>
        <w:keepNext w:val="1"/>
        <w:keepLines w:val="1"/>
        <w:numPr>
          <w:ilvl w:val="0"/>
          <w:numId w:val="108"/>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No</w:t>
      </w:r>
    </w:p>
    <w:p w:rsidR="2179CC2E" w:rsidP="19204717" w:rsidRDefault="2179CC2E" w14:paraId="60165E26" w14:textId="5C8BC238">
      <w:pPr>
        <w:pStyle w:val="ListParagraph"/>
        <w:keepNext w:val="1"/>
        <w:keepLines w:val="1"/>
        <w:numPr>
          <w:ilvl w:val="0"/>
          <w:numId w:val="108"/>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Sometimes</w:t>
      </w:r>
    </w:p>
    <w:p w:rsidR="2179CC2E" w:rsidP="19204717" w:rsidRDefault="2179CC2E" w14:paraId="645EDF6F" w14:textId="3E2CDA3D">
      <w:pPr>
        <w:pStyle w:val="ListParagraph"/>
        <w:keepNext w:val="1"/>
        <w:keepLines w:val="1"/>
        <w:numPr>
          <w:ilvl w:val="0"/>
          <w:numId w:val="108"/>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Yes</w:t>
      </w:r>
    </w:p>
    <w:p w:rsidR="2179CC2E" w:rsidP="19204717" w:rsidRDefault="2179CC2E" w14:paraId="14A9A5E6" w14:textId="32512EFC">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3B79F2AB" w14:textId="110ACDB7">
      <w:pPr>
        <w:pStyle w:val="ListParagraph"/>
        <w:keepNext w:val="1"/>
        <w:keepLines w:val="1"/>
        <w:numPr>
          <w:ilvl w:val="0"/>
          <w:numId w:val="109"/>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Do you find that your self-concept shifts depending on which language or culture you’re in?</w:t>
      </w:r>
    </w:p>
    <w:p w:rsidR="2179CC2E" w:rsidP="19204717" w:rsidRDefault="2179CC2E" w14:paraId="6F88061F" w14:textId="09C8B7E9">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35ABD20F" w14:textId="529F4B2A">
      <w:pPr>
        <w:pStyle w:val="ListParagraph"/>
        <w:keepNext w:val="1"/>
        <w:keepLines w:val="1"/>
        <w:numPr>
          <w:ilvl w:val="0"/>
          <w:numId w:val="110"/>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No</w:t>
      </w:r>
    </w:p>
    <w:p w:rsidR="2179CC2E" w:rsidP="19204717" w:rsidRDefault="2179CC2E" w14:paraId="6A4DC2FA" w14:textId="01B8BD53">
      <w:pPr>
        <w:pStyle w:val="ListParagraph"/>
        <w:keepNext w:val="1"/>
        <w:keepLines w:val="1"/>
        <w:numPr>
          <w:ilvl w:val="0"/>
          <w:numId w:val="110"/>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Occasionally</w:t>
      </w:r>
    </w:p>
    <w:p w:rsidR="2179CC2E" w:rsidP="19204717" w:rsidRDefault="2179CC2E" w14:paraId="1D44C904" w14:textId="75397B22">
      <w:pPr>
        <w:pStyle w:val="ListParagraph"/>
        <w:keepNext w:val="1"/>
        <w:keepLines w:val="1"/>
        <w:numPr>
          <w:ilvl w:val="0"/>
          <w:numId w:val="110"/>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Often</w:t>
      </w:r>
    </w:p>
    <w:p w:rsidR="2179CC2E" w:rsidP="19204717" w:rsidRDefault="2179CC2E" w14:paraId="008721AB" w14:textId="763FB7B1">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5FC759D3" w14:textId="35044D58">
      <w:pPr>
        <w:pStyle w:val="ListParagraph"/>
        <w:keepNext w:val="1"/>
        <w:keepLines w:val="1"/>
        <w:numPr>
          <w:ilvl w:val="0"/>
          <w:numId w:val="111"/>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Do you feel like you’re “performing” one identity in some contexts and another elsewhere?</w:t>
      </w:r>
    </w:p>
    <w:p w:rsidR="2179CC2E" w:rsidP="19204717" w:rsidRDefault="2179CC2E" w14:paraId="27748171" w14:textId="74FE9DA0">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123D64DD" w14:textId="24DFB995">
      <w:pPr>
        <w:pStyle w:val="ListParagraph"/>
        <w:keepNext w:val="1"/>
        <w:keepLines w:val="1"/>
        <w:numPr>
          <w:ilvl w:val="0"/>
          <w:numId w:val="112"/>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No</w:t>
      </w:r>
    </w:p>
    <w:p w:rsidR="2179CC2E" w:rsidP="19204717" w:rsidRDefault="2179CC2E" w14:paraId="2AB4F11B" w14:textId="4B06205B">
      <w:pPr>
        <w:pStyle w:val="ListParagraph"/>
        <w:keepNext w:val="1"/>
        <w:keepLines w:val="1"/>
        <w:numPr>
          <w:ilvl w:val="0"/>
          <w:numId w:val="112"/>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Sometimes</w:t>
      </w:r>
    </w:p>
    <w:p w:rsidR="2179CC2E" w:rsidP="19204717" w:rsidRDefault="2179CC2E" w14:paraId="1A2F9327" w14:textId="300675D1">
      <w:pPr>
        <w:pStyle w:val="ListParagraph"/>
        <w:keepNext w:val="1"/>
        <w:keepLines w:val="1"/>
        <w:numPr>
          <w:ilvl w:val="0"/>
          <w:numId w:val="112"/>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Often</w:t>
      </w:r>
    </w:p>
    <w:p w:rsidR="2179CC2E" w:rsidP="19204717" w:rsidRDefault="2179CC2E" w14:paraId="2DA6D0BC" w14:textId="01E85BFE">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6D319D4A" w14:textId="1550E556">
      <w:pPr>
        <w:pStyle w:val="ListParagraph"/>
        <w:keepNext w:val="1"/>
        <w:keepLines w:val="1"/>
        <w:numPr>
          <w:ilvl w:val="0"/>
          <w:numId w:val="113"/>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Do you ever feel disconnected or rootless as a result of cross-cultural exposure?</w:t>
      </w:r>
    </w:p>
    <w:p w:rsidR="2179CC2E" w:rsidP="19204717" w:rsidRDefault="2179CC2E" w14:paraId="173E7FB2" w14:textId="2E50EF44">
      <w:pPr>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35CB145F" w14:textId="15BE906F">
      <w:pPr>
        <w:pStyle w:val="ListParagraph"/>
        <w:keepNext w:val="1"/>
        <w:keepLines w:val="1"/>
        <w:numPr>
          <w:ilvl w:val="0"/>
          <w:numId w:val="11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0 = No</w:t>
      </w:r>
    </w:p>
    <w:p w:rsidR="2179CC2E" w:rsidP="19204717" w:rsidRDefault="2179CC2E" w14:paraId="56EF66D7" w14:textId="0D72EE75">
      <w:pPr>
        <w:pStyle w:val="ListParagraph"/>
        <w:keepNext w:val="1"/>
        <w:keepLines w:val="1"/>
        <w:numPr>
          <w:ilvl w:val="0"/>
          <w:numId w:val="11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1 = Occasionally</w:t>
      </w:r>
    </w:p>
    <w:p w:rsidR="2179CC2E" w:rsidP="19204717" w:rsidRDefault="2179CC2E" w14:paraId="5FCB125E" w14:textId="25750B13">
      <w:pPr>
        <w:pStyle w:val="ListParagraph"/>
        <w:keepNext w:val="1"/>
        <w:keepLines w:val="1"/>
        <w:numPr>
          <w:ilvl w:val="0"/>
          <w:numId w:val="114"/>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2 = Often</w:t>
      </w:r>
    </w:p>
    <w:p w:rsidR="2179CC2E" w:rsidP="19204717" w:rsidRDefault="2179CC2E" w14:paraId="71D3621C" w14:textId="0F48104F">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642AB300" w:rsidRDefault="2179CC2E" w14:paraId="3418ABD8" w14:textId="6C43EDD5">
      <w:pPr>
        <w:pStyle w:val="Heading3"/>
        <w:keepNext w:val="1"/>
        <w:keepLines w:val="1"/>
        <w:shd w:val="clear" w:color="auto" w:fill="FFFFFF" w:themeFill="background1"/>
        <w:spacing w:before="281" w:beforeAutospacing="off" w:after="281" w:afterAutospacing="off"/>
        <w:rPr>
          <w:rFonts w:ascii="Aptos" w:hAnsi="Aptos" w:eastAsia="Aptos" w:cs="Aptos"/>
          <w:b w:val="0"/>
          <w:bCs w:val="0"/>
          <w:i w:val="0"/>
          <w:iCs w:val="0"/>
          <w:caps w:val="0"/>
          <w:smallCaps w:val="0"/>
          <w:noProof w:val="0"/>
          <w:color w:val="222222"/>
          <w:sz w:val="28"/>
          <w:szCs w:val="28"/>
          <w:lang w:val="en-US"/>
        </w:rPr>
      </w:pPr>
      <w:bookmarkStart w:name="_Toc449279166" w:id="1079732062"/>
      <w:r w:rsidRPr="642AB300" w:rsidR="60A82112">
        <w:rPr>
          <w:rFonts w:ascii="Aptos" w:hAnsi="Aptos" w:eastAsia="Aptos" w:cs="Aptos"/>
          <w:b w:val="1"/>
          <w:bCs w:val="1"/>
          <w:i w:val="0"/>
          <w:iCs w:val="0"/>
          <w:caps w:val="0"/>
          <w:smallCaps w:val="0"/>
          <w:noProof w:val="0"/>
          <w:color w:val="222222"/>
          <w:sz w:val="28"/>
          <w:szCs w:val="28"/>
          <w:lang w:val="en-US"/>
        </w:rPr>
        <w:t>Total Score: /40</w:t>
      </w:r>
      <w:bookmarkEnd w:id="1079732062"/>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185"/>
        <w:gridCol w:w="8670"/>
      </w:tblGrid>
      <w:tr w:rsidR="19204717" w:rsidTr="19204717" w14:paraId="533471DC">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1ECE1ECC" w14:textId="6CAAF302">
            <w:pPr>
              <w:spacing w:before="195" w:beforeAutospacing="off" w:after="195" w:afterAutospacing="off"/>
              <w:jc w:val="center"/>
              <w:rPr>
                <w:rFonts w:ascii="Aptos" w:hAnsi="Aptos" w:eastAsia="Aptos" w:cs="Aptos"/>
                <w:b w:val="0"/>
                <w:bCs w:val="0"/>
                <w:i w:val="0"/>
                <w:iCs w:val="0"/>
                <w:color w:val="222222"/>
                <w:sz w:val="24"/>
                <w:szCs w:val="24"/>
              </w:rPr>
            </w:pPr>
            <w:r w:rsidRPr="19204717" w:rsidR="19204717">
              <w:rPr>
                <w:rFonts w:ascii="Aptos" w:hAnsi="Aptos" w:eastAsia="Aptos" w:cs="Aptos"/>
                <w:b w:val="1"/>
                <w:bCs w:val="1"/>
                <w:i w:val="0"/>
                <w:iCs w:val="0"/>
                <w:caps w:val="0"/>
                <w:smallCaps w:val="0"/>
                <w:color w:val="222222"/>
                <w:sz w:val="24"/>
                <w:szCs w:val="24"/>
                <w:lang w:val="en-US"/>
              </w:rPr>
              <w:t>Score Range</w:t>
            </w:r>
          </w:p>
        </w:tc>
        <w:tc>
          <w:tcPr>
            <w:tcW w:w="86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30E9AE79" w14:textId="1AFCF8C0">
            <w:pPr>
              <w:spacing w:before="195" w:beforeAutospacing="off" w:after="195" w:afterAutospacing="off"/>
              <w:jc w:val="center"/>
              <w:rPr>
                <w:rFonts w:ascii="Aptos" w:hAnsi="Aptos" w:eastAsia="Aptos" w:cs="Aptos"/>
                <w:b w:val="0"/>
                <w:bCs w:val="0"/>
                <w:i w:val="0"/>
                <w:iCs w:val="0"/>
                <w:color w:val="222222"/>
                <w:sz w:val="24"/>
                <w:szCs w:val="24"/>
              </w:rPr>
            </w:pPr>
            <w:r w:rsidRPr="19204717" w:rsidR="19204717">
              <w:rPr>
                <w:rFonts w:ascii="Aptos" w:hAnsi="Aptos" w:eastAsia="Aptos" w:cs="Aptos"/>
                <w:b w:val="1"/>
                <w:bCs w:val="1"/>
                <w:i w:val="0"/>
                <w:iCs w:val="0"/>
                <w:caps w:val="0"/>
                <w:smallCaps w:val="0"/>
                <w:color w:val="222222"/>
                <w:sz w:val="24"/>
                <w:szCs w:val="24"/>
                <w:lang w:val="en-US"/>
              </w:rPr>
              <w:t>Interpretation</w:t>
            </w:r>
          </w:p>
        </w:tc>
      </w:tr>
      <w:tr w:rsidR="19204717" w:rsidTr="19204717" w14:paraId="24CF0079">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35F3FB00" w14:textId="3AAD69A1">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0–10</w:t>
            </w:r>
          </w:p>
        </w:tc>
        <w:tc>
          <w:tcPr>
            <w:tcW w:w="86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0AA5BB8A" w14:textId="72F563D9">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Monocultural — primary identity rooted in a single culture</w:t>
            </w:r>
          </w:p>
        </w:tc>
      </w:tr>
      <w:tr w:rsidR="19204717" w:rsidTr="19204717" w14:paraId="64CDEE5A">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2751EEF6" w14:textId="6E3568C2">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11–20</w:t>
            </w:r>
          </w:p>
        </w:tc>
        <w:tc>
          <w:tcPr>
            <w:tcW w:w="86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1D9965A1" w14:textId="76B218EE">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Bicultural — dual influence, some switching or bridging</w:t>
            </w:r>
          </w:p>
        </w:tc>
      </w:tr>
      <w:tr w:rsidR="19204717" w:rsidTr="19204717" w14:paraId="319A771F">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16E56D39" w14:textId="29ED0B1C">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21–30</w:t>
            </w:r>
          </w:p>
        </w:tc>
        <w:tc>
          <w:tcPr>
            <w:tcW w:w="86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0C8A9493" w14:textId="05D1D037">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Multicultural — integrated exposure across regions and systems</w:t>
            </w:r>
          </w:p>
        </w:tc>
      </w:tr>
      <w:tr w:rsidR="19204717" w:rsidTr="19204717" w14:paraId="0E0DD97A">
        <w:trPr>
          <w:trHeight w:val="300"/>
        </w:trPr>
        <w:tc>
          <w:tcPr>
            <w:tcW w:w="118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2C4D4047" w14:textId="2C662B7C">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31–40</w:t>
            </w:r>
          </w:p>
        </w:tc>
        <w:tc>
          <w:tcPr>
            <w:tcW w:w="867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1FB38E90" w14:textId="6228783A">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Fourth Culture / Cultural Migrant — deeply hybrid, fluid, and psychologically impacted by cross-cultural living</w:t>
            </w:r>
          </w:p>
        </w:tc>
      </w:tr>
    </w:tbl>
    <w:p w:rsidR="2179CC2E" w:rsidP="19204717" w:rsidRDefault="2179CC2E" w14:paraId="43E9A57E" w14:textId="500A606D">
      <w:pPr>
        <w:keepNext w:val="1"/>
        <w:keepLines w:val="1"/>
        <w:bidi w:val="0"/>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642AB300" w:rsidRDefault="2179CC2E" w14:paraId="7AB81F25" w14:textId="29D7B25B">
      <w:pPr>
        <w:pStyle w:val="Heading3"/>
        <w:keepNext w:val="1"/>
        <w:keepLines w:val="1"/>
        <w:shd w:val="clear" w:color="auto" w:fill="FFFFFF" w:themeFill="background1"/>
        <w:bidi w:val="0"/>
        <w:spacing w:before="281" w:beforeAutospacing="off" w:after="281" w:afterAutospacing="off"/>
        <w:rPr>
          <w:rFonts w:ascii="Aptos" w:hAnsi="Aptos" w:eastAsia="Aptos" w:cs="Aptos"/>
          <w:b w:val="0"/>
          <w:bCs w:val="0"/>
          <w:i w:val="0"/>
          <w:iCs w:val="0"/>
          <w:caps w:val="0"/>
          <w:smallCaps w:val="0"/>
          <w:noProof w:val="0"/>
          <w:color w:val="222222"/>
          <w:sz w:val="28"/>
          <w:szCs w:val="28"/>
          <w:lang w:val="en-US"/>
        </w:rPr>
      </w:pPr>
      <w:bookmarkStart w:name="_Toc1009892309" w:id="1373496420"/>
      <w:r w:rsidRPr="642AB300" w:rsidR="60A82112">
        <w:rPr>
          <w:rFonts w:ascii="Aptos" w:hAnsi="Aptos" w:eastAsia="Aptos" w:cs="Aptos"/>
          <w:b w:val="1"/>
          <w:bCs w:val="1"/>
          <w:i w:val="0"/>
          <w:iCs w:val="0"/>
          <w:caps w:val="0"/>
          <w:smallCaps w:val="0"/>
          <w:noProof w:val="0"/>
          <w:color w:val="222222"/>
          <w:sz w:val="28"/>
          <w:szCs w:val="28"/>
          <w:lang w:val="en-US"/>
        </w:rPr>
        <w:t>Optional Reflection:</w:t>
      </w:r>
      <w:bookmarkEnd w:id="1373496420"/>
    </w:p>
    <w:p w:rsidR="2179CC2E" w:rsidP="19204717" w:rsidRDefault="2179CC2E" w14:paraId="66137941" w14:textId="44DF117A">
      <w:pPr>
        <w:pStyle w:val="ListParagraph"/>
        <w:keepNext w:val="1"/>
        <w:keepLines w:val="1"/>
        <w:numPr>
          <w:ilvl w:val="0"/>
          <w:numId w:val="115"/>
        </w:numPr>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Which cultural identity feels most like home? Least?</w:t>
      </w:r>
    </w:p>
    <w:p w:rsidR="2179CC2E" w:rsidP="19204717" w:rsidRDefault="2179CC2E" w14:paraId="307212B4" w14:textId="31DB6F3D">
      <w:pPr>
        <w:pStyle w:val="ListParagraph"/>
        <w:keepNext w:val="1"/>
        <w:keepLines w:val="1"/>
        <w:numPr>
          <w:ilvl w:val="0"/>
          <w:numId w:val="115"/>
        </w:numPr>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Which life-stage shaped your strongest cultural influence?</w:t>
      </w:r>
    </w:p>
    <w:p w:rsidR="2179CC2E" w:rsidP="19204717" w:rsidRDefault="2179CC2E" w14:paraId="356C5965" w14:textId="181BF0FD">
      <w:pPr>
        <w:pStyle w:val="ListParagraph"/>
        <w:keepNext w:val="1"/>
        <w:keepLines w:val="1"/>
        <w:numPr>
          <w:ilvl w:val="0"/>
          <w:numId w:val="115"/>
        </w:numPr>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Do you feel proud or confused by your cultural mix?</w:t>
      </w:r>
    </w:p>
    <w:p w:rsidR="2179CC2E" w:rsidP="19204717" w:rsidRDefault="2179CC2E" w14:paraId="111ECD40" w14:textId="6A3B1F8A">
      <w:pPr>
        <w:pStyle w:val="ListParagraph"/>
        <w:keepNext w:val="1"/>
        <w:keepLines w:val="1"/>
        <w:numPr>
          <w:ilvl w:val="0"/>
          <w:numId w:val="115"/>
        </w:numPr>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How would an AI companion describe your cultural profile?</w:t>
      </w:r>
    </w:p>
    <w:p w:rsidR="2179CC2E" w:rsidP="19204717" w:rsidRDefault="2179CC2E" w14:paraId="2C85324F" w14:textId="1F99E5D7">
      <w:pPr>
        <w:keepNext w:val="1"/>
        <w:keepLines w:val="1"/>
        <w:bidi w:val="0"/>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170151A7" w14:textId="755F32CC">
      <w:pPr>
        <w:keepNext w:val="1"/>
        <w:keepLines w:val="1"/>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This appendix is designed to match the depth and structure of other Vasse Index assessments in Urban Monasticism (STI), Persona Continuum (PFI), and Whole Self (Orientation + Traits). It can be referenced directly by the VPR summary in WS or used independently as part of an ongoing Living Literature subscription.</w:t>
      </w:r>
    </w:p>
    <w:p w:rsidR="2179CC2E" w:rsidP="19204717" w:rsidRDefault="2179CC2E" w14:paraId="014C5405" w14:textId="5BF769BE">
      <w:pPr>
        <w:keepNext w:val="1"/>
        <w:keepLines w:val="1"/>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0ECF8662" w14:textId="02CBBC70">
      <w:pPr>
        <w:keepNext w:val="1"/>
        <w:keepLines w:val="1"/>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6D6BFC11">
        <w:rPr>
          <w:rFonts w:ascii="Aptos" w:hAnsi="Aptos" w:eastAsia="Aptos" w:cs="Aptos"/>
          <w:b w:val="0"/>
          <w:bCs w:val="0"/>
          <w:i w:val="0"/>
          <w:iCs w:val="0"/>
          <w:caps w:val="0"/>
          <w:smallCaps w:val="0"/>
          <w:noProof w:val="0"/>
          <w:color w:val="222222"/>
          <w:sz w:val="24"/>
          <w:szCs w:val="24"/>
          <w:lang w:val="en-US"/>
        </w:rPr>
        <w:t>The CCI connects language, memory, place, and self. It does not claim to diagnose, but it might name something you have felt all your life.</w:t>
      </w:r>
    </w:p>
    <w:p w:rsidR="2179CC2E" w:rsidP="2179CC2E" w:rsidRDefault="2179CC2E" w14:paraId="0A2B2A9A" w14:textId="48FE0B66">
      <w:pPr>
        <w:pStyle w:val="Normal"/>
        <w:rPr>
          <w:rFonts w:ascii="Aptos" w:hAnsi="Aptos" w:eastAsia="Aptos" w:cs="Aptos"/>
          <w:noProof w:val="0"/>
          <w:sz w:val="24"/>
          <w:szCs w:val="24"/>
          <w:lang w:val="en-US"/>
        </w:rPr>
      </w:pPr>
    </w:p>
    <w:p w:rsidR="23B79280" w:rsidP="2179CC2E" w:rsidRDefault="23B79280" w14:paraId="4ACD5B27" w14:textId="36E84B24">
      <w:pPr>
        <w:pStyle w:val="Heading1"/>
        <w:keepNext w:val="1"/>
        <w:keepLines w:val="1"/>
        <w:spacing w:before="360" w:after="80"/>
        <w:rPr>
          <w:rFonts w:ascii="Aptos" w:hAnsi="Aptos" w:eastAsia="Aptos" w:cs="Aptos"/>
          <w:noProof w:val="0"/>
          <w:sz w:val="24"/>
          <w:szCs w:val="24"/>
          <w:lang w:val="en-US"/>
        </w:rPr>
      </w:pPr>
      <w:bookmarkStart w:name="_Toc265884676" w:id="70288756"/>
      <w:r w:rsidRPr="642AB300" w:rsidR="28945CFB">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Appendix </w:t>
      </w:r>
      <w:r w:rsidRPr="642AB300" w:rsidR="796E56FF">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w:t>
      </w:r>
      <w:r w:rsidRPr="642AB300" w:rsidR="28945CFB">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Extended Cultural Identity Self-Assessments</w:t>
      </w:r>
      <w:bookmarkEnd w:id="70288756"/>
    </w:p>
    <w:p w:rsidR="23731356" w:rsidP="642AB300" w:rsidRDefault="23731356" w14:paraId="0AFFFE71" w14:textId="35AAF71A">
      <w:pPr>
        <w:pStyle w:val="Heading3"/>
        <w:keepNext w:val="1"/>
        <w:keepLines w:val="1"/>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8"/>
          <w:szCs w:val="28"/>
          <w:lang w:val="en-US"/>
        </w:rPr>
      </w:pPr>
      <w:bookmarkStart w:name="_Toc1795866402" w:id="1762847252"/>
      <w:r w:rsidRPr="642AB300" w:rsidR="0CBD7220">
        <w:rPr>
          <w:rFonts w:ascii="Aptos" w:hAnsi="Aptos" w:eastAsia="Aptos" w:cs="Aptos"/>
          <w:b w:val="1"/>
          <w:bCs w:val="1"/>
          <w:i w:val="0"/>
          <w:iCs w:val="0"/>
          <w:caps w:val="0"/>
          <w:smallCaps w:val="0"/>
          <w:noProof w:val="0"/>
          <w:color w:val="222222"/>
          <w:sz w:val="28"/>
          <w:szCs w:val="28"/>
          <w:lang w:val="en-US"/>
        </w:rPr>
        <w:t>Disclaimer:</w:t>
      </w:r>
      <w:bookmarkEnd w:id="1762847252"/>
    </w:p>
    <w:p w:rsidR="23731356" w:rsidP="19204717" w:rsidRDefault="23731356" w14:paraId="7C7E6E79" w14:textId="1934B2E0">
      <w:pPr>
        <w:rPr>
          <w:rFonts w:ascii="Aptos" w:hAnsi="Aptos" w:eastAsia="Aptos" w:cs="Aptos"/>
          <w:b w:val="0"/>
          <w:bCs w:val="0"/>
          <w:i w:val="0"/>
          <w:iCs w:val="0"/>
          <w:caps w:val="0"/>
          <w:smallCaps w:val="0"/>
          <w:noProof w:val="0"/>
          <w:color w:val="111111"/>
          <w:sz w:val="24"/>
          <w:szCs w:val="24"/>
          <w:lang w:val="en-US"/>
        </w:rPr>
      </w:pPr>
      <w:r w:rsidRPr="19204717" w:rsidR="23731356">
        <w:rPr>
          <w:rFonts w:ascii="Aptos" w:hAnsi="Aptos" w:eastAsia="Aptos" w:cs="Aptos"/>
          <w:b w:val="0"/>
          <w:bCs w:val="0"/>
          <w:i w:val="0"/>
          <w:iCs w:val="0"/>
          <w:caps w:val="0"/>
          <w:smallCaps w:val="0"/>
          <w:noProof w:val="0"/>
          <w:color w:val="111111"/>
          <w:sz w:val="24"/>
          <w:szCs w:val="24"/>
          <w:lang w:val="en-US"/>
        </w:rPr>
        <w:t>The self-assessments in this appendix are simplified, interpretive adaptations of validated research instruments originally developed by academic scholars (see reference section for thhis appendix). They are provided here for personal reflection and narrative exploration only - not for clinical or diagnostic use. Readers interested in deeper or more rigorous assessments are encouraged to consult the original publications, which are referenced throughout. These simplified tools are designed to help individuals reflect on their Fourth Culture journey and, optionally, to contribute to the anonymized data layer of the Global Atlas project.</w:t>
      </w:r>
    </w:p>
    <w:p w:rsidR="19204717" w:rsidP="19204717" w:rsidRDefault="19204717" w14:paraId="2BC3A250" w14:textId="5B2A418A">
      <w:pPr>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642AB300" w:rsidRDefault="23731356" w14:paraId="18EAD15E" w14:textId="07A7DECE">
      <w:pPr>
        <w:pStyle w:val="Heading3"/>
        <w:keepNext w:val="1"/>
        <w:keepLines w:val="1"/>
        <w:shd w:val="clear" w:color="auto" w:fill="FFFFFF" w:themeFill="background1"/>
        <w:spacing w:before="281" w:beforeAutospacing="off" w:after="281" w:afterAutospacing="off"/>
        <w:rPr>
          <w:rFonts w:ascii="Aptos" w:hAnsi="Aptos" w:eastAsia="Aptos" w:cs="Aptos"/>
          <w:b w:val="0"/>
          <w:bCs w:val="0"/>
          <w:i w:val="0"/>
          <w:iCs w:val="0"/>
          <w:caps w:val="0"/>
          <w:smallCaps w:val="0"/>
          <w:noProof w:val="0"/>
          <w:color w:val="222222"/>
          <w:sz w:val="28"/>
          <w:szCs w:val="28"/>
          <w:lang w:val="en-US"/>
        </w:rPr>
      </w:pPr>
      <w:bookmarkStart w:name="_Toc599246933" w:id="605952207"/>
      <w:r w:rsidRPr="642AB300" w:rsidR="0CBD7220">
        <w:rPr>
          <w:rFonts w:ascii="Aptos" w:hAnsi="Aptos" w:eastAsia="Aptos" w:cs="Aptos"/>
          <w:b w:val="1"/>
          <w:bCs w:val="1"/>
          <w:i w:val="0"/>
          <w:iCs w:val="0"/>
          <w:caps w:val="0"/>
          <w:smallCaps w:val="0"/>
          <w:noProof w:val="0"/>
          <w:color w:val="222222"/>
          <w:sz w:val="28"/>
          <w:szCs w:val="28"/>
          <w:lang w:val="en-US"/>
        </w:rPr>
        <w:t>1. Bicultural Identity Integration (BII) – Adapted</w:t>
      </w:r>
      <w:bookmarkEnd w:id="605952207"/>
    </w:p>
    <w:p w:rsidR="23731356" w:rsidP="19204717" w:rsidRDefault="23731356" w14:paraId="259E2100" w14:textId="7EB589A0">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Source: Benet-Martínez &amp; Haritatos (2005)</w:t>
      </w:r>
    </w:p>
    <w:p w:rsidR="23731356" w:rsidP="19204717" w:rsidRDefault="23731356" w14:paraId="1220C5BC" w14:textId="22B97C7B">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Purpose: Measures how harmoniously a person integrates their multiple cultural identities.</w:t>
      </w:r>
    </w:p>
    <w:p w:rsidR="19204717" w:rsidP="19204717" w:rsidRDefault="19204717" w14:paraId="6DD1DE12" w14:textId="436201B3">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19204717" w:rsidRDefault="23731356" w14:paraId="79101C8F" w14:textId="3451A795">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Mini Assessment (Select 1–5):</w:t>
      </w:r>
    </w:p>
    <w:p w:rsidR="23731356" w:rsidP="19204717" w:rsidRDefault="23731356" w14:paraId="449A5576" w14:textId="7A10AB14">
      <w:pPr>
        <w:pStyle w:val="ListParagraph"/>
        <w:numPr>
          <w:ilvl w:val="0"/>
          <w:numId w:val="116"/>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feel that the different cultures I belong to blend well in my life.</w:t>
      </w:r>
    </w:p>
    <w:p w:rsidR="23731356" w:rsidP="19204717" w:rsidRDefault="23731356" w14:paraId="6572FFDD" w14:textId="152F7697">
      <w:pPr>
        <w:pStyle w:val="ListParagraph"/>
        <w:numPr>
          <w:ilvl w:val="0"/>
          <w:numId w:val="116"/>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often switch between cultural perspectives without conflict.</w:t>
      </w:r>
    </w:p>
    <w:p w:rsidR="23731356" w:rsidP="19204717" w:rsidRDefault="23731356" w14:paraId="5ED0C817" w14:textId="007BC912">
      <w:pPr>
        <w:pStyle w:val="ListParagraph"/>
        <w:numPr>
          <w:ilvl w:val="0"/>
          <w:numId w:val="116"/>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see myself as both X and Y culture—without tension.</w:t>
      </w:r>
    </w:p>
    <w:p w:rsidR="23731356" w:rsidP="19204717" w:rsidRDefault="23731356" w14:paraId="6626B809" w14:textId="3A4CD54E">
      <w:pPr>
        <w:pStyle w:val="ListParagraph"/>
        <w:numPr>
          <w:ilvl w:val="0"/>
          <w:numId w:val="116"/>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feel confused about where I truly belong. (reverse)</w:t>
      </w:r>
    </w:p>
    <w:p w:rsidR="23731356" w:rsidP="19204717" w:rsidRDefault="23731356" w14:paraId="69201D94" w14:textId="37322EFD">
      <w:pPr>
        <w:pStyle w:val="ListParagraph"/>
        <w:numPr>
          <w:ilvl w:val="0"/>
          <w:numId w:val="116"/>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My cultural identities support each other.</w:t>
      </w:r>
    </w:p>
    <w:p w:rsidR="19204717" w:rsidP="19204717" w:rsidRDefault="19204717" w14:paraId="62481DDC" w14:textId="152578AD">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19204717" w:rsidRDefault="23731356" w14:paraId="5F2119D1" w14:textId="15C2F254">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Scoring:</w:t>
      </w:r>
    </w:p>
    <w:p w:rsidR="23731356" w:rsidP="19204717" w:rsidRDefault="23731356" w14:paraId="5E49A493" w14:textId="0572C7C3">
      <w:pPr>
        <w:pStyle w:val="ListParagraph"/>
        <w:numPr>
          <w:ilvl w:val="0"/>
          <w:numId w:val="117"/>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1 = Strongly Disagree | 5 = Strongly Agree</w:t>
      </w:r>
    </w:p>
    <w:p w:rsidR="23731356" w:rsidP="19204717" w:rsidRDefault="23731356" w14:paraId="62D92761" w14:textId="7813FA25">
      <w:pPr>
        <w:pStyle w:val="ListParagraph"/>
        <w:numPr>
          <w:ilvl w:val="0"/>
          <w:numId w:val="117"/>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Higher scores suggest greater identity harmony and integration.</w:t>
      </w:r>
    </w:p>
    <w:p w:rsidR="19204717" w:rsidP="19204717" w:rsidRDefault="19204717" w14:paraId="1DC30B97" w14:textId="32CDF0F1">
      <w:pPr>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642AB300" w:rsidRDefault="23731356" w14:paraId="6714BD16" w14:textId="03FF4A29">
      <w:pPr>
        <w:pStyle w:val="Heading3"/>
        <w:keepNext w:val="1"/>
        <w:keepLines w:val="1"/>
        <w:shd w:val="clear" w:color="auto" w:fill="FFFFFF" w:themeFill="background1"/>
        <w:spacing w:before="281" w:beforeAutospacing="off" w:after="281" w:afterAutospacing="off"/>
        <w:rPr>
          <w:rFonts w:ascii="Aptos" w:hAnsi="Aptos" w:eastAsia="Aptos" w:cs="Aptos"/>
          <w:b w:val="0"/>
          <w:bCs w:val="0"/>
          <w:i w:val="0"/>
          <w:iCs w:val="0"/>
          <w:caps w:val="0"/>
          <w:smallCaps w:val="0"/>
          <w:noProof w:val="0"/>
          <w:color w:val="222222"/>
          <w:sz w:val="28"/>
          <w:szCs w:val="28"/>
          <w:lang w:val="en-US"/>
        </w:rPr>
      </w:pPr>
      <w:bookmarkStart w:name="_Toc1514453180" w:id="14794842"/>
      <w:r w:rsidRPr="642AB300" w:rsidR="0CBD7220">
        <w:rPr>
          <w:rFonts w:ascii="Aptos" w:hAnsi="Aptos" w:eastAsia="Aptos" w:cs="Aptos"/>
          <w:b w:val="1"/>
          <w:bCs w:val="1"/>
          <w:i w:val="0"/>
          <w:iCs w:val="0"/>
          <w:caps w:val="0"/>
          <w:smallCaps w:val="0"/>
          <w:noProof w:val="0"/>
          <w:color w:val="222222"/>
          <w:sz w:val="28"/>
          <w:szCs w:val="28"/>
          <w:lang w:val="en-US"/>
        </w:rPr>
        <w:t>2.  XPAT Adaptation Inventory – Adapted</w:t>
      </w:r>
      <w:bookmarkEnd w:id="14794842"/>
    </w:p>
    <w:p w:rsidR="23731356" w:rsidP="19204717" w:rsidRDefault="23731356" w14:paraId="0EFE0240" w14:textId="5EC15FA8">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Source: Black &amp; Stephens (1989); Caligiuri (2000)</w:t>
      </w:r>
    </w:p>
    <w:p w:rsidR="23731356" w:rsidP="19204717" w:rsidRDefault="23731356" w14:paraId="4F14DB81" w14:textId="74246C4A">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Purpose: Evaluates adaptation across emotional, social, and environmental domains.</w:t>
      </w:r>
    </w:p>
    <w:p w:rsidR="19204717" w:rsidP="19204717" w:rsidRDefault="19204717" w14:paraId="01F507C8" w14:textId="0C035385">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19204717" w:rsidRDefault="23731356" w14:paraId="4BF82F18" w14:textId="0D61FB38">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Mini Assessment:</w:t>
      </w:r>
    </w:p>
    <w:p w:rsidR="23731356" w:rsidP="19204717" w:rsidRDefault="23731356" w14:paraId="4A0D365C" w14:textId="5D0F362E">
      <w:pPr>
        <w:pStyle w:val="ListParagraph"/>
        <w:numPr>
          <w:ilvl w:val="0"/>
          <w:numId w:val="118"/>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feel comfortable navigating daily life in cultures I’ve lived in.</w:t>
      </w:r>
    </w:p>
    <w:p w:rsidR="23731356" w:rsidP="19204717" w:rsidRDefault="23731356" w14:paraId="24FEC053" w14:textId="74C94169">
      <w:pPr>
        <w:pStyle w:val="ListParagraph"/>
        <w:numPr>
          <w:ilvl w:val="0"/>
          <w:numId w:val="118"/>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have strong relationships in more than one country.</w:t>
      </w:r>
    </w:p>
    <w:p w:rsidR="23731356" w:rsidP="19204717" w:rsidRDefault="23731356" w14:paraId="1E1FD976" w14:textId="5ADC920C">
      <w:pPr>
        <w:pStyle w:val="ListParagraph"/>
        <w:numPr>
          <w:ilvl w:val="0"/>
          <w:numId w:val="118"/>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struggle with loneliness when moving between places. (reverse)</w:t>
      </w:r>
    </w:p>
    <w:p w:rsidR="23731356" w:rsidP="19204717" w:rsidRDefault="23731356" w14:paraId="0AF96925" w14:textId="3B2EF18C">
      <w:pPr>
        <w:pStyle w:val="ListParagraph"/>
        <w:numPr>
          <w:ilvl w:val="0"/>
          <w:numId w:val="118"/>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enjoy learning the practical details of new environments.</w:t>
      </w:r>
    </w:p>
    <w:p w:rsidR="23731356" w:rsidP="19204717" w:rsidRDefault="23731356" w14:paraId="395674DD" w14:textId="6CACDAA2">
      <w:pPr>
        <w:pStyle w:val="ListParagraph"/>
        <w:numPr>
          <w:ilvl w:val="0"/>
          <w:numId w:val="118"/>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adapt quickly to unfamiliar work or learning cultures.</w:t>
      </w:r>
    </w:p>
    <w:p w:rsidR="19204717" w:rsidP="19204717" w:rsidRDefault="19204717" w14:paraId="6BEAD3A7" w14:textId="4772AC83">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19204717" w:rsidRDefault="23731356" w14:paraId="642D8763" w14:textId="71E6674D">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Scoring: Higher scores indicate higher cross-cultural adaptability.</w:t>
      </w:r>
    </w:p>
    <w:p w:rsidR="19204717" w:rsidP="19204717" w:rsidRDefault="19204717" w14:paraId="4539AA16" w14:textId="7F1D77BF">
      <w:pPr>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642AB300" w:rsidRDefault="23731356" w14:paraId="1EA27DAE" w14:textId="0CFCEF99">
      <w:pPr>
        <w:pStyle w:val="Heading3"/>
        <w:keepNext w:val="1"/>
        <w:keepLines w:val="1"/>
        <w:shd w:val="clear" w:color="auto" w:fill="FFFFFF" w:themeFill="background1"/>
        <w:spacing w:before="281" w:beforeAutospacing="off" w:after="281" w:afterAutospacing="off"/>
        <w:rPr>
          <w:rFonts w:ascii="Aptos" w:hAnsi="Aptos" w:eastAsia="Aptos" w:cs="Aptos"/>
          <w:b w:val="0"/>
          <w:bCs w:val="0"/>
          <w:i w:val="0"/>
          <w:iCs w:val="0"/>
          <w:caps w:val="0"/>
          <w:smallCaps w:val="0"/>
          <w:noProof w:val="0"/>
          <w:color w:val="222222"/>
          <w:sz w:val="28"/>
          <w:szCs w:val="28"/>
          <w:lang w:val="en-US"/>
        </w:rPr>
      </w:pPr>
      <w:bookmarkStart w:name="_Toc908279197" w:id="1898972040"/>
      <w:r w:rsidRPr="642AB300" w:rsidR="0CBD7220">
        <w:rPr>
          <w:rFonts w:ascii="Aptos" w:hAnsi="Aptos" w:eastAsia="Aptos" w:cs="Aptos"/>
          <w:b w:val="1"/>
          <w:bCs w:val="1"/>
          <w:i w:val="0"/>
          <w:iCs w:val="0"/>
          <w:caps w:val="0"/>
          <w:smallCaps w:val="0"/>
          <w:noProof w:val="0"/>
          <w:color w:val="222222"/>
          <w:sz w:val="28"/>
          <w:szCs w:val="28"/>
          <w:lang w:val="en-US"/>
        </w:rPr>
        <w:t>3. Cultural Stress Inventory – Adapted</w:t>
      </w:r>
      <w:bookmarkEnd w:id="1898972040"/>
    </w:p>
    <w:p w:rsidR="23731356" w:rsidP="19204717" w:rsidRDefault="23731356" w14:paraId="32D6E387" w14:textId="6D5159E9">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Source: Rodriguez et al., Schwartz et al.</w:t>
      </w:r>
    </w:p>
    <w:p w:rsidR="23731356" w:rsidP="19204717" w:rsidRDefault="23731356" w14:paraId="6DD38E26" w14:textId="637A84DC">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Purpose: Measures psychological stress arising from cultural transitions.</w:t>
      </w:r>
    </w:p>
    <w:p w:rsidR="19204717" w:rsidP="19204717" w:rsidRDefault="19204717" w14:paraId="38CFE1C2" w14:textId="207ED3B2">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19204717" w:rsidRDefault="23731356" w14:paraId="4C20FCE8" w14:textId="057F1AE6">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Mini Assessment:</w:t>
      </w:r>
    </w:p>
    <w:p w:rsidR="23731356" w:rsidP="19204717" w:rsidRDefault="23731356" w14:paraId="4B18D63C" w14:textId="24F602BE">
      <w:pPr>
        <w:pStyle w:val="ListParagraph"/>
        <w:numPr>
          <w:ilvl w:val="0"/>
          <w:numId w:val="119"/>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often feel emotionally tired when navigating different cultural expectations.</w:t>
      </w:r>
    </w:p>
    <w:p w:rsidR="23731356" w:rsidP="19204717" w:rsidRDefault="23731356" w14:paraId="3E75583C" w14:textId="3B63959E">
      <w:pPr>
        <w:pStyle w:val="ListParagraph"/>
        <w:numPr>
          <w:ilvl w:val="0"/>
          <w:numId w:val="119"/>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It’s hard to explain my background to people from one culture.</w:t>
      </w:r>
    </w:p>
    <w:p w:rsidR="23731356" w:rsidP="19204717" w:rsidRDefault="23731356" w14:paraId="7BD8BC7D" w14:textId="481E83DD">
      <w:pPr>
        <w:pStyle w:val="ListParagraph"/>
        <w:numPr>
          <w:ilvl w:val="0"/>
          <w:numId w:val="119"/>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I’ve lost friendships due to moving across cultures.</w:t>
      </w:r>
    </w:p>
    <w:p w:rsidR="23731356" w:rsidP="19204717" w:rsidRDefault="23731356" w14:paraId="4AF46004" w14:textId="30D78E8A">
      <w:pPr>
        <w:pStyle w:val="ListParagraph"/>
        <w:numPr>
          <w:ilvl w:val="0"/>
          <w:numId w:val="119"/>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feel a sense of loss about parts of my past cultural life.</w:t>
      </w:r>
    </w:p>
    <w:p w:rsidR="23731356" w:rsidP="19204717" w:rsidRDefault="23731356" w14:paraId="5FC335BB" w14:textId="187D1EE5">
      <w:pPr>
        <w:pStyle w:val="ListParagraph"/>
        <w:numPr>
          <w:ilvl w:val="0"/>
          <w:numId w:val="119"/>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wish I could belong fully somewhere.</w:t>
      </w:r>
    </w:p>
    <w:p w:rsidR="19204717" w:rsidP="19204717" w:rsidRDefault="19204717" w14:paraId="1695759D" w14:textId="2EA5E5E4">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19204717" w:rsidRDefault="23731356" w14:paraId="52E2552C" w14:textId="3317787D">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Scoring: Higher scores here suggest higher emotional burden due to cultural complexity.</w:t>
      </w:r>
    </w:p>
    <w:p w:rsidR="19204717" w:rsidP="19204717" w:rsidRDefault="19204717" w14:paraId="3FE68410" w14:textId="05AF73B8">
      <w:pPr>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642AB300" w:rsidRDefault="23731356" w14:paraId="034BCBA1" w14:textId="5B1FDA7B">
      <w:pPr>
        <w:pStyle w:val="Heading3"/>
        <w:keepNext w:val="1"/>
        <w:keepLines w:val="1"/>
        <w:shd w:val="clear" w:color="auto" w:fill="FFFFFF" w:themeFill="background1"/>
        <w:spacing w:before="281" w:beforeAutospacing="off" w:after="281" w:afterAutospacing="off"/>
        <w:rPr>
          <w:rFonts w:ascii="Aptos" w:hAnsi="Aptos" w:eastAsia="Aptos" w:cs="Aptos"/>
          <w:b w:val="0"/>
          <w:bCs w:val="0"/>
          <w:i w:val="0"/>
          <w:iCs w:val="0"/>
          <w:caps w:val="0"/>
          <w:smallCaps w:val="0"/>
          <w:noProof w:val="0"/>
          <w:color w:val="222222"/>
          <w:sz w:val="28"/>
          <w:szCs w:val="28"/>
          <w:lang w:val="en-US"/>
        </w:rPr>
      </w:pPr>
      <w:bookmarkStart w:name="_Toc708023391" w:id="1114427981"/>
      <w:r w:rsidRPr="642AB300" w:rsidR="0CBD7220">
        <w:rPr>
          <w:rFonts w:ascii="Aptos" w:hAnsi="Aptos" w:eastAsia="Aptos" w:cs="Aptos"/>
          <w:b w:val="1"/>
          <w:bCs w:val="1"/>
          <w:i w:val="0"/>
          <w:iCs w:val="0"/>
          <w:caps w:val="0"/>
          <w:smallCaps w:val="0"/>
          <w:noProof w:val="0"/>
          <w:color w:val="222222"/>
          <w:sz w:val="28"/>
          <w:szCs w:val="28"/>
          <w:lang w:val="en-US"/>
        </w:rPr>
        <w:t>4. Cultural Frame Switching (CFS) – Adapted</w:t>
      </w:r>
      <w:bookmarkEnd w:id="1114427981"/>
    </w:p>
    <w:p w:rsidR="23731356" w:rsidP="19204717" w:rsidRDefault="23731356" w14:paraId="3C7FA6A0" w14:textId="7FC296C2">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Source: Hong et al. (2000); Luna et al. (2008)</w:t>
      </w:r>
    </w:p>
    <w:p w:rsidR="23731356" w:rsidP="19204717" w:rsidRDefault="23731356" w14:paraId="14DAE5AE" w14:textId="4296034F">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Purpose: Measures how individuals shift behaviors or values across cultural settings.</w:t>
      </w:r>
    </w:p>
    <w:p w:rsidR="19204717" w:rsidP="19204717" w:rsidRDefault="19204717" w14:paraId="6C430E69" w14:textId="01FD0B40">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19204717" w:rsidRDefault="23731356" w14:paraId="3BFE9284" w14:textId="6DB3DDB0">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Mini Assessment:</w:t>
      </w:r>
    </w:p>
    <w:p w:rsidR="23731356" w:rsidP="19204717" w:rsidRDefault="23731356" w14:paraId="621790F4" w14:textId="69F7DE9F">
      <w:pPr>
        <w:pStyle w:val="ListParagraph"/>
        <w:numPr>
          <w:ilvl w:val="0"/>
          <w:numId w:val="120"/>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change the way I express myself depending on who I’m with.</w:t>
      </w:r>
    </w:p>
    <w:p w:rsidR="23731356" w:rsidP="19204717" w:rsidRDefault="23731356" w14:paraId="7AE36872" w14:textId="57A35B64">
      <w:pPr>
        <w:pStyle w:val="ListParagraph"/>
        <w:numPr>
          <w:ilvl w:val="0"/>
          <w:numId w:val="120"/>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act differently when speaking different languages.</w:t>
      </w:r>
    </w:p>
    <w:p w:rsidR="23731356" w:rsidP="19204717" w:rsidRDefault="23731356" w14:paraId="4CFBB01B" w14:textId="0A58FBDD">
      <w:pPr>
        <w:pStyle w:val="ListParagraph"/>
        <w:numPr>
          <w:ilvl w:val="0"/>
          <w:numId w:val="120"/>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feel like different sides of me come out in different countries.</w:t>
      </w:r>
    </w:p>
    <w:p w:rsidR="23731356" w:rsidP="19204717" w:rsidRDefault="23731356" w14:paraId="021E15E0" w14:textId="2FFA6B79">
      <w:pPr>
        <w:pStyle w:val="ListParagraph"/>
        <w:numPr>
          <w:ilvl w:val="0"/>
          <w:numId w:val="120"/>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shift values (e.g., individualism/collectivism) depending on setting.</w:t>
      </w:r>
    </w:p>
    <w:p w:rsidR="23731356" w:rsidP="19204717" w:rsidRDefault="23731356" w14:paraId="6392C2FD" w14:textId="1D9BA913">
      <w:pPr>
        <w:pStyle w:val="ListParagraph"/>
        <w:numPr>
          <w:ilvl w:val="0"/>
          <w:numId w:val="120"/>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find switching between cultural mindsets energizing.</w:t>
      </w:r>
    </w:p>
    <w:p w:rsidR="19204717" w:rsidP="19204717" w:rsidRDefault="19204717" w14:paraId="6A82D925" w14:textId="3B0C7565">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19204717" w:rsidRDefault="23731356" w14:paraId="5273F263" w14:textId="5013FE8B">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Scoring: Higher scores reflect greater cognitive flexibility and frame-switching ability.</w:t>
      </w:r>
    </w:p>
    <w:p w:rsidR="19204717" w:rsidP="19204717" w:rsidRDefault="19204717" w14:paraId="2D29FDE2" w14:textId="0D2DC118">
      <w:pPr>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642AB300" w:rsidRDefault="23731356" w14:paraId="4ADE4EAE" w14:textId="1022F3CB">
      <w:pPr>
        <w:pStyle w:val="Heading3"/>
        <w:keepNext w:val="1"/>
        <w:keepLines w:val="1"/>
        <w:shd w:val="clear" w:color="auto" w:fill="FFFFFF" w:themeFill="background1"/>
        <w:spacing w:before="281" w:beforeAutospacing="off" w:after="281" w:afterAutospacing="off"/>
        <w:rPr>
          <w:rFonts w:ascii="Aptos" w:hAnsi="Aptos" w:eastAsia="Aptos" w:cs="Aptos"/>
          <w:b w:val="0"/>
          <w:bCs w:val="0"/>
          <w:i w:val="0"/>
          <w:iCs w:val="0"/>
          <w:caps w:val="0"/>
          <w:smallCaps w:val="0"/>
          <w:noProof w:val="0"/>
          <w:color w:val="222222"/>
          <w:sz w:val="28"/>
          <w:szCs w:val="28"/>
          <w:lang w:val="en-US"/>
        </w:rPr>
      </w:pPr>
      <w:bookmarkStart w:name="_Toc859038162" w:id="1902873601"/>
      <w:r w:rsidRPr="642AB300" w:rsidR="0CBD7220">
        <w:rPr>
          <w:rFonts w:ascii="Aptos" w:hAnsi="Aptos" w:eastAsia="Aptos" w:cs="Aptos"/>
          <w:b w:val="1"/>
          <w:bCs w:val="1"/>
          <w:i w:val="0"/>
          <w:iCs w:val="0"/>
          <w:caps w:val="0"/>
          <w:smallCaps w:val="0"/>
          <w:noProof w:val="0"/>
          <w:color w:val="222222"/>
          <w:sz w:val="28"/>
          <w:szCs w:val="28"/>
          <w:lang w:val="en-US"/>
        </w:rPr>
        <w:t>5. TCK Emotional Development Scale – Adapted</w:t>
      </w:r>
      <w:bookmarkEnd w:id="1902873601"/>
    </w:p>
    <w:p w:rsidR="23731356" w:rsidP="19204717" w:rsidRDefault="23731356" w14:paraId="4FB65896" w14:textId="50AF5A67">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Source: Pollock &amp; Van Reken; Useem et al.</w:t>
      </w:r>
    </w:p>
    <w:p w:rsidR="23731356" w:rsidP="19204717" w:rsidRDefault="23731356" w14:paraId="5DC17DE2" w14:textId="172AC608">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Purpose: Captures emotional themes in the TCK/FC</w:t>
      </w:r>
      <w:r w:rsidRPr="19204717" w:rsidR="7ED1ADF5">
        <w:rPr>
          <w:rFonts w:ascii="Aptos" w:hAnsi="Aptos" w:eastAsia="Aptos" w:cs="Aptos"/>
          <w:b w:val="0"/>
          <w:bCs w:val="0"/>
          <w:i w:val="0"/>
          <w:iCs w:val="0"/>
          <w:caps w:val="0"/>
          <w:smallCaps w:val="0"/>
          <w:noProof w:val="0"/>
          <w:color w:val="222222"/>
          <w:sz w:val="24"/>
          <w:szCs w:val="24"/>
          <w:lang w:val="en-US"/>
        </w:rPr>
        <w:t>I</w:t>
      </w:r>
      <w:r w:rsidRPr="19204717" w:rsidR="23731356">
        <w:rPr>
          <w:rFonts w:ascii="Aptos" w:hAnsi="Aptos" w:eastAsia="Aptos" w:cs="Aptos"/>
          <w:b w:val="0"/>
          <w:bCs w:val="0"/>
          <w:i w:val="0"/>
          <w:iCs w:val="0"/>
          <w:caps w:val="0"/>
          <w:smallCaps w:val="0"/>
          <w:noProof w:val="0"/>
          <w:color w:val="222222"/>
          <w:sz w:val="24"/>
          <w:szCs w:val="24"/>
          <w:lang w:val="en-US"/>
        </w:rPr>
        <w:t xml:space="preserve"> journey—e.g., home, identity, grief.</w:t>
      </w:r>
    </w:p>
    <w:p w:rsidR="19204717" w:rsidP="19204717" w:rsidRDefault="19204717" w14:paraId="22C566DC" w14:textId="1C73CB8B">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19204717" w:rsidRDefault="23731356" w14:paraId="7BA4DAF1" w14:textId="09AFFE0F">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Mini Assessment:</w:t>
      </w:r>
    </w:p>
    <w:p w:rsidR="23731356" w:rsidP="19204717" w:rsidRDefault="23731356" w14:paraId="36CC8E12" w14:textId="0E39B37E">
      <w:pPr>
        <w:pStyle w:val="ListParagraph"/>
        <w:numPr>
          <w:ilvl w:val="0"/>
          <w:numId w:val="121"/>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I’ve redefined “home” multiple times in my life.</w:t>
      </w:r>
    </w:p>
    <w:p w:rsidR="23731356" w:rsidP="19204717" w:rsidRDefault="23731356" w14:paraId="0C0641E5" w14:textId="17575AE7">
      <w:pPr>
        <w:pStyle w:val="ListParagraph"/>
        <w:numPr>
          <w:ilvl w:val="0"/>
          <w:numId w:val="121"/>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My emotional connections span multiple countries.</w:t>
      </w:r>
    </w:p>
    <w:p w:rsidR="23731356" w:rsidP="19204717" w:rsidRDefault="23731356" w14:paraId="541EC36D" w14:textId="174EA7E7">
      <w:pPr>
        <w:pStyle w:val="ListParagraph"/>
        <w:numPr>
          <w:ilvl w:val="0"/>
          <w:numId w:val="121"/>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 sometimes feel I belong nowhere, and everywhere.</w:t>
      </w:r>
    </w:p>
    <w:p w:rsidR="23731356" w:rsidP="19204717" w:rsidRDefault="23731356" w14:paraId="0B6616C8" w14:textId="2FEB885F">
      <w:pPr>
        <w:pStyle w:val="ListParagraph"/>
        <w:numPr>
          <w:ilvl w:val="0"/>
          <w:numId w:val="121"/>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Saying goodbye is a recurring emotional experience for me.</w:t>
      </w:r>
    </w:p>
    <w:p w:rsidR="23731356" w:rsidP="19204717" w:rsidRDefault="23731356" w14:paraId="2B4FA8A0" w14:textId="06BB8253">
      <w:pPr>
        <w:pStyle w:val="ListParagraph"/>
        <w:numPr>
          <w:ilvl w:val="0"/>
          <w:numId w:val="121"/>
        </w:num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I’ve developed a personal identity across geographies.</w:t>
      </w:r>
    </w:p>
    <w:p w:rsidR="19204717" w:rsidP="19204717" w:rsidRDefault="19204717" w14:paraId="51400115" w14:textId="1D656A54">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19204717" w:rsidRDefault="23731356" w14:paraId="651091A5" w14:textId="0D6CF1AC">
      <w:pPr>
        <w:shd w:val="clear" w:color="auto" w:fill="FFFFFF" w:themeFill="background1"/>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Scoring: Higher scores indicate greater emotional maturity in cross-cultural settings.</w:t>
      </w:r>
    </w:p>
    <w:p w:rsidR="19204717" w:rsidP="19204717" w:rsidRDefault="19204717" w14:paraId="7D058F6D" w14:textId="63F82EDA">
      <w:pPr>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642AB300" w:rsidRDefault="23731356" w14:paraId="495F8FBF" w14:textId="09038474">
      <w:pPr>
        <w:pStyle w:val="Heading2"/>
        <w:keepNext w:val="1"/>
        <w:keepLines w:val="1"/>
        <w:shd w:val="clear" w:color="auto" w:fill="FFFFFF" w:themeFill="background1"/>
        <w:spacing w:before="299" w:beforeAutospacing="off" w:after="299" w:afterAutospacing="off"/>
        <w:rPr>
          <w:rFonts w:ascii="Aptos" w:hAnsi="Aptos" w:eastAsia="Aptos" w:cs="Aptos"/>
          <w:b w:val="0"/>
          <w:bCs w:val="0"/>
          <w:i w:val="0"/>
          <w:iCs w:val="0"/>
          <w:caps w:val="0"/>
          <w:smallCaps w:val="0"/>
          <w:noProof w:val="0"/>
          <w:color w:val="222222"/>
          <w:sz w:val="36"/>
          <w:szCs w:val="36"/>
          <w:lang w:val="en-US"/>
        </w:rPr>
      </w:pPr>
      <w:bookmarkStart w:name="_Toc115686195" w:id="1418909294"/>
      <w:r w:rsidRPr="642AB300" w:rsidR="0CBD7220">
        <w:rPr>
          <w:rFonts w:ascii="Aptos" w:hAnsi="Aptos" w:eastAsia="Aptos" w:cs="Aptos"/>
          <w:b w:val="1"/>
          <w:bCs w:val="1"/>
          <w:i w:val="0"/>
          <w:iCs w:val="0"/>
          <w:caps w:val="0"/>
          <w:smallCaps w:val="0"/>
          <w:noProof w:val="0"/>
          <w:color w:val="222222"/>
          <w:sz w:val="36"/>
          <w:szCs w:val="36"/>
          <w:lang w:val="en-US"/>
        </w:rPr>
        <w:t>Optional Summary Chart for Reflection (Optional Add-on)</w:t>
      </w:r>
      <w:bookmarkEnd w:id="1418909294"/>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455"/>
        <w:gridCol w:w="3120"/>
        <w:gridCol w:w="4395"/>
      </w:tblGrid>
      <w:tr w:rsidR="19204717" w:rsidTr="19204717" w14:paraId="5925B784">
        <w:trPr>
          <w:trHeight w:val="300"/>
        </w:trPr>
        <w:tc>
          <w:tcPr>
            <w:tcW w:w="14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709F830F" w14:textId="3E5462E1">
            <w:pPr>
              <w:spacing w:before="195" w:beforeAutospacing="off" w:after="195" w:afterAutospacing="off"/>
              <w:jc w:val="center"/>
              <w:rPr>
                <w:rFonts w:ascii="Aptos" w:hAnsi="Aptos" w:eastAsia="Aptos" w:cs="Aptos"/>
                <w:b w:val="0"/>
                <w:bCs w:val="0"/>
                <w:i w:val="0"/>
                <w:iCs w:val="0"/>
                <w:color w:val="222222"/>
                <w:sz w:val="24"/>
                <w:szCs w:val="24"/>
              </w:rPr>
            </w:pPr>
            <w:r w:rsidRPr="19204717" w:rsidR="19204717">
              <w:rPr>
                <w:rFonts w:ascii="Aptos" w:hAnsi="Aptos" w:eastAsia="Aptos" w:cs="Aptos"/>
                <w:b w:val="1"/>
                <w:bCs w:val="1"/>
                <w:i w:val="0"/>
                <w:iCs w:val="0"/>
                <w:caps w:val="0"/>
                <w:smallCaps w:val="0"/>
                <w:color w:val="222222"/>
                <w:sz w:val="24"/>
                <w:szCs w:val="24"/>
                <w:lang w:val="en-US"/>
              </w:rPr>
              <w:t>Module</w:t>
            </w:r>
          </w:p>
        </w:tc>
        <w:tc>
          <w:tcPr>
            <w:tcW w:w="312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7109D922" w14:textId="29658F74">
            <w:pPr>
              <w:spacing w:before="195" w:beforeAutospacing="off" w:after="195" w:afterAutospacing="off"/>
              <w:jc w:val="center"/>
              <w:rPr>
                <w:rFonts w:ascii="Aptos" w:hAnsi="Aptos" w:eastAsia="Aptos" w:cs="Aptos"/>
                <w:b w:val="0"/>
                <w:bCs w:val="0"/>
                <w:i w:val="0"/>
                <w:iCs w:val="0"/>
                <w:color w:val="222222"/>
                <w:sz w:val="24"/>
                <w:szCs w:val="24"/>
              </w:rPr>
            </w:pPr>
            <w:r w:rsidRPr="19204717" w:rsidR="19204717">
              <w:rPr>
                <w:rFonts w:ascii="Aptos" w:hAnsi="Aptos" w:eastAsia="Aptos" w:cs="Aptos"/>
                <w:b w:val="1"/>
                <w:bCs w:val="1"/>
                <w:i w:val="0"/>
                <w:iCs w:val="0"/>
                <w:caps w:val="0"/>
                <w:smallCaps w:val="0"/>
                <w:color w:val="222222"/>
                <w:sz w:val="24"/>
                <w:szCs w:val="24"/>
                <w:lang w:val="en-US"/>
              </w:rPr>
              <w:t>Main Focus</w:t>
            </w:r>
          </w:p>
        </w:tc>
        <w:tc>
          <w:tcPr>
            <w:tcW w:w="43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5C41F612" w14:textId="2F75EB08">
            <w:pPr>
              <w:spacing w:before="195" w:beforeAutospacing="off" w:after="195" w:afterAutospacing="off"/>
              <w:jc w:val="center"/>
              <w:rPr>
                <w:rFonts w:ascii="Aptos" w:hAnsi="Aptos" w:eastAsia="Aptos" w:cs="Aptos"/>
                <w:b w:val="0"/>
                <w:bCs w:val="0"/>
                <w:i w:val="0"/>
                <w:iCs w:val="0"/>
                <w:color w:val="222222"/>
                <w:sz w:val="24"/>
                <w:szCs w:val="24"/>
              </w:rPr>
            </w:pPr>
            <w:r w:rsidRPr="19204717" w:rsidR="19204717">
              <w:rPr>
                <w:rFonts w:ascii="Aptos" w:hAnsi="Aptos" w:eastAsia="Aptos" w:cs="Aptos"/>
                <w:b w:val="1"/>
                <w:bCs w:val="1"/>
                <w:i w:val="0"/>
                <w:iCs w:val="0"/>
                <w:caps w:val="0"/>
                <w:smallCaps w:val="0"/>
                <w:color w:val="222222"/>
                <w:sz w:val="24"/>
                <w:szCs w:val="24"/>
                <w:lang w:val="en-US"/>
              </w:rPr>
              <w:t>High Score Indicates</w:t>
            </w:r>
          </w:p>
        </w:tc>
      </w:tr>
      <w:tr w:rsidR="19204717" w:rsidTr="19204717" w14:paraId="00485321">
        <w:trPr>
          <w:trHeight w:val="300"/>
        </w:trPr>
        <w:tc>
          <w:tcPr>
            <w:tcW w:w="14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4F35907F" w14:textId="6EF41A7F">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BII</w:t>
            </w:r>
          </w:p>
        </w:tc>
        <w:tc>
          <w:tcPr>
            <w:tcW w:w="312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5628DCC0" w14:textId="2FE13BDD">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Identity Integration</w:t>
            </w:r>
          </w:p>
        </w:tc>
        <w:tc>
          <w:tcPr>
            <w:tcW w:w="43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0718A451" w14:textId="07BC4D15">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Harmony across identities</w:t>
            </w:r>
          </w:p>
        </w:tc>
      </w:tr>
      <w:tr w:rsidR="19204717" w:rsidTr="19204717" w14:paraId="6E0BAD6E">
        <w:trPr>
          <w:trHeight w:val="300"/>
        </w:trPr>
        <w:tc>
          <w:tcPr>
            <w:tcW w:w="14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679DFAC4" w14:textId="03E7731A">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XPAT</w:t>
            </w:r>
          </w:p>
        </w:tc>
        <w:tc>
          <w:tcPr>
            <w:tcW w:w="312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2524BB75" w14:textId="30846819">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Adaptation</w:t>
            </w:r>
          </w:p>
        </w:tc>
        <w:tc>
          <w:tcPr>
            <w:tcW w:w="43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413FB540" w14:textId="37D70D6E">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Functional and relational adaptability</w:t>
            </w:r>
          </w:p>
        </w:tc>
      </w:tr>
      <w:tr w:rsidR="19204717" w:rsidTr="19204717" w14:paraId="527ABA06">
        <w:trPr>
          <w:trHeight w:val="300"/>
        </w:trPr>
        <w:tc>
          <w:tcPr>
            <w:tcW w:w="14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131752EA" w14:textId="33693F21">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Stress</w:t>
            </w:r>
          </w:p>
        </w:tc>
        <w:tc>
          <w:tcPr>
            <w:tcW w:w="312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0C25F809" w14:textId="117E4BD2">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Cultural Stress</w:t>
            </w:r>
          </w:p>
        </w:tc>
        <w:tc>
          <w:tcPr>
            <w:tcW w:w="43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75C3DABF" w14:textId="4C916919">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Emotional toll of migration</w:t>
            </w:r>
          </w:p>
        </w:tc>
      </w:tr>
      <w:tr w:rsidR="19204717" w:rsidTr="19204717" w14:paraId="33F4689F">
        <w:trPr>
          <w:trHeight w:val="300"/>
        </w:trPr>
        <w:tc>
          <w:tcPr>
            <w:tcW w:w="14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54F47BC1" w14:textId="75379A03">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CFS</w:t>
            </w:r>
          </w:p>
        </w:tc>
        <w:tc>
          <w:tcPr>
            <w:tcW w:w="312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12CC317D" w14:textId="6DF759C3">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Frame-Switching</w:t>
            </w:r>
          </w:p>
        </w:tc>
        <w:tc>
          <w:tcPr>
            <w:tcW w:w="43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45D03D6A" w14:textId="5CB07424">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Flexibility, code-shifting</w:t>
            </w:r>
          </w:p>
        </w:tc>
      </w:tr>
      <w:tr w:rsidR="19204717" w:rsidTr="19204717" w14:paraId="631CA9FD">
        <w:trPr>
          <w:trHeight w:val="300"/>
        </w:trPr>
        <w:tc>
          <w:tcPr>
            <w:tcW w:w="14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4EB35A2F" w14:textId="1DA8C60E">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TCK</w:t>
            </w:r>
          </w:p>
        </w:tc>
        <w:tc>
          <w:tcPr>
            <w:tcW w:w="312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54D36836" w14:textId="665F34F0">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Emotional Development</w:t>
            </w:r>
          </w:p>
        </w:tc>
        <w:tc>
          <w:tcPr>
            <w:tcW w:w="439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07FBDF5C" w14:textId="6B46480D">
            <w:pPr>
              <w:spacing w:before="195" w:beforeAutospacing="off" w:after="195" w:afterAutospacing="off"/>
              <w:rPr>
                <w:rFonts w:ascii="Aptos" w:hAnsi="Aptos" w:eastAsia="Aptos" w:cs="Aptos"/>
                <w:b w:val="0"/>
                <w:bCs w:val="0"/>
                <w:i w:val="0"/>
                <w:iCs w:val="0"/>
                <w:color w:val="222222"/>
                <w:sz w:val="24"/>
                <w:szCs w:val="24"/>
              </w:rPr>
            </w:pPr>
            <w:r w:rsidRPr="19204717" w:rsidR="19204717">
              <w:rPr>
                <w:rFonts w:ascii="Aptos" w:hAnsi="Aptos" w:eastAsia="Aptos" w:cs="Aptos"/>
                <w:b w:val="0"/>
                <w:bCs w:val="0"/>
                <w:i w:val="0"/>
                <w:iCs w:val="0"/>
                <w:caps w:val="0"/>
                <w:smallCaps w:val="0"/>
                <w:color w:val="222222"/>
                <w:sz w:val="24"/>
                <w:szCs w:val="24"/>
                <w:lang w:val="en-US"/>
              </w:rPr>
              <w:t>Reflective maturity, loss/gain insight</w:t>
            </w:r>
          </w:p>
        </w:tc>
      </w:tr>
    </w:tbl>
    <w:p w:rsidR="19204717" w:rsidP="19204717" w:rsidRDefault="19204717" w14:paraId="3A2AB774" w14:textId="482F1E4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9204717" w:rsidP="19204717" w:rsidRDefault="19204717" w14:paraId="5C560230" w14:textId="54B7076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19204717" w:rsidRDefault="23731356" w14:paraId="2B11DAED" w14:textId="46C9DE8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1"/>
          <w:bCs w:val="1"/>
          <w:i w:val="0"/>
          <w:iCs w:val="0"/>
          <w:caps w:val="0"/>
          <w:smallCaps w:val="0"/>
          <w:noProof w:val="0"/>
          <w:color w:val="000000" w:themeColor="text1" w:themeTint="FF" w:themeShade="FF"/>
          <w:sz w:val="24"/>
          <w:szCs w:val="24"/>
          <w:lang w:val="en-US"/>
        </w:rPr>
        <w:t xml:space="preserve">How </w:t>
      </w:r>
      <w:r w:rsidRPr="19204717" w:rsidR="3FB32E13">
        <w:rPr>
          <w:rFonts w:ascii="Aptos" w:hAnsi="Aptos" w:eastAsia="Aptos" w:cs="Aptos"/>
          <w:b w:val="1"/>
          <w:bCs w:val="1"/>
          <w:i w:val="0"/>
          <w:iCs w:val="0"/>
          <w:caps w:val="0"/>
          <w:smallCaps w:val="0"/>
          <w:noProof w:val="0"/>
          <w:color w:val="000000" w:themeColor="text1" w:themeTint="FF" w:themeShade="FF"/>
          <w:sz w:val="24"/>
          <w:szCs w:val="24"/>
          <w:lang w:val="en-US"/>
        </w:rPr>
        <w:t>Appendix C</w:t>
      </w:r>
      <w:r w:rsidRPr="19204717" w:rsidR="23731356">
        <w:rPr>
          <w:rFonts w:ascii="Aptos" w:hAnsi="Aptos" w:eastAsia="Aptos" w:cs="Aptos"/>
          <w:b w:val="1"/>
          <w:bCs w:val="1"/>
          <w:i w:val="0"/>
          <w:iCs w:val="0"/>
          <w:caps w:val="0"/>
          <w:smallCaps w:val="0"/>
          <w:noProof w:val="0"/>
          <w:color w:val="000000" w:themeColor="text1" w:themeTint="FF" w:themeShade="FF"/>
          <w:sz w:val="24"/>
          <w:szCs w:val="24"/>
          <w:lang w:val="en-US"/>
        </w:rPr>
        <w:t xml:space="preserve"> Connects to VPR</w:t>
      </w:r>
    </w:p>
    <w:p w:rsidR="23731356" w:rsidP="19204717" w:rsidRDefault="23731356" w14:paraId="070B892C" w14:textId="2F62916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The VPR (</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Vasse</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 Personhood Report) is meant to synthesize who someone is becoming across internal and external axes of identity. </w:t>
      </w:r>
      <w:r w:rsidRPr="19204717" w:rsidR="3FB32E13">
        <w:rPr>
          <w:rFonts w:ascii="Aptos" w:hAnsi="Aptos" w:eastAsia="Aptos" w:cs="Aptos"/>
          <w:b w:val="0"/>
          <w:bCs w:val="0"/>
          <w:i w:val="0"/>
          <w:iCs w:val="0"/>
          <w:caps w:val="0"/>
          <w:smallCaps w:val="0"/>
          <w:noProof w:val="0"/>
          <w:color w:val="000000" w:themeColor="text1" w:themeTint="FF" w:themeShade="FF"/>
          <w:sz w:val="24"/>
          <w:szCs w:val="24"/>
          <w:lang w:val="en-US"/>
        </w:rPr>
        <w:t>Appendix C</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 becomes an auxiliary assessment toolkit that feeds the TOI domain (Traits &amp; Orientation Index) and partially informs the CCI domain (Cross-Cultural Index).</w:t>
      </w:r>
    </w:p>
    <w:p w:rsidR="23731356" w:rsidP="19204717" w:rsidRDefault="23731356" w14:paraId="759ACE21" w14:textId="77493E5D">
      <w:pPr>
        <w:pStyle w:val="ListParagraph"/>
        <w:numPr>
          <w:ilvl w:val="0"/>
          <w:numId w:val="122"/>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Trait-Level Input: BIIS (Bicultural Identity Integration), XPAT Adjustment, and Cultural Stress scales from </w:t>
      </w:r>
      <w:r w:rsidRPr="19204717" w:rsidR="3FB32E13">
        <w:rPr>
          <w:rFonts w:ascii="Aptos" w:hAnsi="Aptos" w:eastAsia="Aptos" w:cs="Aptos"/>
          <w:b w:val="0"/>
          <w:bCs w:val="0"/>
          <w:i w:val="0"/>
          <w:iCs w:val="0"/>
          <w:caps w:val="0"/>
          <w:smallCaps w:val="0"/>
          <w:noProof w:val="0"/>
          <w:color w:val="000000" w:themeColor="text1" w:themeTint="FF" w:themeShade="FF"/>
          <w:sz w:val="24"/>
          <w:szCs w:val="24"/>
          <w:lang w:val="en-US"/>
        </w:rPr>
        <w:t>Appendix C</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 directly map to several personality orientations and identity stances in VPR — such as “fluid identity,” “adaptive harmony,” “resilient navigator,” etc.</w:t>
      </w:r>
    </w:p>
    <w:p w:rsidR="23731356" w:rsidP="19204717" w:rsidRDefault="23731356" w14:paraId="71590295" w14:textId="1BCD2BA9">
      <w:pPr>
        <w:pStyle w:val="ListParagraph"/>
        <w:numPr>
          <w:ilvl w:val="0"/>
          <w:numId w:val="122"/>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Soft Score Integration: VPR </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doesn’t</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 need raw numerical scores from </w:t>
      </w:r>
      <w:r w:rsidRPr="19204717" w:rsidR="3FB32E13">
        <w:rPr>
          <w:rFonts w:ascii="Aptos" w:hAnsi="Aptos" w:eastAsia="Aptos" w:cs="Aptos"/>
          <w:b w:val="0"/>
          <w:bCs w:val="0"/>
          <w:i w:val="0"/>
          <w:iCs w:val="0"/>
          <w:caps w:val="0"/>
          <w:smallCaps w:val="0"/>
          <w:noProof w:val="0"/>
          <w:color w:val="000000" w:themeColor="text1" w:themeTint="FF" w:themeShade="FF"/>
          <w:sz w:val="24"/>
          <w:szCs w:val="24"/>
          <w:lang w:val="en-US"/>
        </w:rPr>
        <w:t>Appendix C</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but rather semantic echoes. For example:</w:t>
      </w:r>
    </w:p>
    <w:p w:rsidR="23731356" w:rsidP="19204717" w:rsidRDefault="23731356" w14:paraId="1E323EA8" w14:textId="29F72D0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A reader’s reflection on the Cultural Frame Switching section of </w:t>
      </w:r>
      <w:r w:rsidRPr="19204717" w:rsidR="3FB32E13">
        <w:rPr>
          <w:rFonts w:ascii="Aptos" w:hAnsi="Aptos" w:eastAsia="Aptos" w:cs="Aptos"/>
          <w:b w:val="0"/>
          <w:bCs w:val="0"/>
          <w:i w:val="0"/>
          <w:iCs w:val="0"/>
          <w:caps w:val="0"/>
          <w:smallCaps w:val="0"/>
          <w:noProof w:val="0"/>
          <w:color w:val="000000" w:themeColor="text1" w:themeTint="FF" w:themeShade="FF"/>
          <w:sz w:val="24"/>
          <w:szCs w:val="24"/>
          <w:lang w:val="en-US"/>
        </w:rPr>
        <w:t>Appendix C</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 might prompt them to </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identify</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 strongly with fluid boundary management — which in VPR’s language corresponds to a high Persona Fluidity Index (PFI).</w:t>
      </w:r>
    </w:p>
    <w:p w:rsidR="23731356" w:rsidP="19204717" w:rsidRDefault="23731356" w14:paraId="4C48463B" w14:textId="210E2923">
      <w:pPr>
        <w:pStyle w:val="ListParagraph"/>
        <w:numPr>
          <w:ilvl w:val="0"/>
          <w:numId w:val="122"/>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Persona Interpretation Bridge: In the VPR’s interpretive section (where a user gets a soft narrative summary of their persona), a reference to </w:t>
      </w:r>
      <w:r w:rsidRPr="19204717" w:rsidR="3FB32E13">
        <w:rPr>
          <w:rFonts w:ascii="Aptos" w:hAnsi="Aptos" w:eastAsia="Aptos" w:cs="Aptos"/>
          <w:b w:val="0"/>
          <w:bCs w:val="0"/>
          <w:i w:val="0"/>
          <w:iCs w:val="0"/>
          <w:caps w:val="0"/>
          <w:smallCaps w:val="0"/>
          <w:noProof w:val="0"/>
          <w:color w:val="000000" w:themeColor="text1" w:themeTint="FF" w:themeShade="FF"/>
          <w:sz w:val="24"/>
          <w:szCs w:val="24"/>
          <w:lang w:val="en-US"/>
        </w:rPr>
        <w:t>Appendix C</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 might appear like:</w:t>
      </w:r>
    </w:p>
    <w:p w:rsidR="23731356" w:rsidP="19204717" w:rsidRDefault="23731356" w14:paraId="58714F04" w14:textId="54D072C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“Your responses suggest an ability to hold cultural contradictions in tension rather than resolving them — a strength often found in individuals with high bicultural harmony (see </w:t>
      </w:r>
      <w:r w:rsidRPr="19204717" w:rsidR="3FB32E13">
        <w:rPr>
          <w:rFonts w:ascii="Aptos" w:hAnsi="Aptos" w:eastAsia="Aptos" w:cs="Aptos"/>
          <w:b w:val="0"/>
          <w:bCs w:val="0"/>
          <w:i w:val="0"/>
          <w:iCs w:val="0"/>
          <w:caps w:val="0"/>
          <w:smallCaps w:val="0"/>
          <w:noProof w:val="0"/>
          <w:color w:val="000000" w:themeColor="text1" w:themeTint="FF" w:themeShade="FF"/>
          <w:sz w:val="24"/>
          <w:szCs w:val="24"/>
          <w:lang w:val="en-US"/>
        </w:rPr>
        <w:t>Appendix C</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w:t>
      </w:r>
    </w:p>
    <w:p w:rsidR="19204717" w:rsidP="19204717" w:rsidRDefault="19204717" w14:paraId="02422D73" w14:textId="1CE2080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19204717" w:rsidRDefault="23731356" w14:paraId="2F76EBE2" w14:textId="6936436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1"/>
          <w:bCs w:val="1"/>
          <w:i w:val="0"/>
          <w:iCs w:val="0"/>
          <w:caps w:val="0"/>
          <w:smallCaps w:val="0"/>
          <w:noProof w:val="0"/>
          <w:color w:val="000000" w:themeColor="text1" w:themeTint="FF" w:themeShade="FF"/>
          <w:sz w:val="24"/>
          <w:szCs w:val="24"/>
          <w:lang w:val="en-US"/>
        </w:rPr>
        <w:t xml:space="preserve">How </w:t>
      </w:r>
      <w:r w:rsidRPr="19204717" w:rsidR="3FB32E13">
        <w:rPr>
          <w:rFonts w:ascii="Aptos" w:hAnsi="Aptos" w:eastAsia="Aptos" w:cs="Aptos"/>
          <w:b w:val="1"/>
          <w:bCs w:val="1"/>
          <w:i w:val="0"/>
          <w:iCs w:val="0"/>
          <w:caps w:val="0"/>
          <w:smallCaps w:val="0"/>
          <w:noProof w:val="0"/>
          <w:color w:val="000000" w:themeColor="text1" w:themeTint="FF" w:themeShade="FF"/>
          <w:sz w:val="24"/>
          <w:szCs w:val="24"/>
          <w:lang w:val="en-US"/>
        </w:rPr>
        <w:t>Appendix C</w:t>
      </w:r>
      <w:r w:rsidRPr="19204717" w:rsidR="23731356">
        <w:rPr>
          <w:rFonts w:ascii="Aptos" w:hAnsi="Aptos" w:eastAsia="Aptos" w:cs="Aptos"/>
          <w:b w:val="1"/>
          <w:bCs w:val="1"/>
          <w:i w:val="0"/>
          <w:iCs w:val="0"/>
          <w:caps w:val="0"/>
          <w:smallCaps w:val="0"/>
          <w:noProof w:val="0"/>
          <w:color w:val="000000" w:themeColor="text1" w:themeTint="FF" w:themeShade="FF"/>
          <w:sz w:val="24"/>
          <w:szCs w:val="24"/>
          <w:lang w:val="en-US"/>
        </w:rPr>
        <w:t xml:space="preserve"> Connects to the Global Atlas</w:t>
      </w:r>
    </w:p>
    <w:p w:rsidR="23731356" w:rsidP="19204717" w:rsidRDefault="23731356" w14:paraId="0E0AADA1" w14:textId="585C6A9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In the Global Atlas, the goal is live, longitudinal data capture across four identity zones: cultural, emotional, narrative, and digital. </w:t>
      </w:r>
      <w:r w:rsidRPr="19204717" w:rsidR="3FB32E13">
        <w:rPr>
          <w:rFonts w:ascii="Aptos" w:hAnsi="Aptos" w:eastAsia="Aptos" w:cs="Aptos"/>
          <w:b w:val="0"/>
          <w:bCs w:val="0"/>
          <w:i w:val="0"/>
          <w:iCs w:val="0"/>
          <w:caps w:val="0"/>
          <w:smallCaps w:val="0"/>
          <w:noProof w:val="0"/>
          <w:color w:val="000000" w:themeColor="text1" w:themeTint="FF" w:themeShade="FF"/>
          <w:sz w:val="24"/>
          <w:szCs w:val="24"/>
          <w:lang w:val="en-US"/>
        </w:rPr>
        <w:t>Appendix C</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 directly supplies Track B’s standardized modules for consistent data capture.</w:t>
      </w:r>
    </w:p>
    <w:p w:rsidR="23731356" w:rsidP="19204717" w:rsidRDefault="23731356" w14:paraId="46F4B0B7" w14:textId="4FB39A41">
      <w:pPr>
        <w:bidi w:val="0"/>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Modular Intake: Each of the five scales in </w:t>
      </w:r>
      <w:r w:rsidRPr="19204717" w:rsidR="3FB32E13">
        <w:rPr>
          <w:rFonts w:ascii="Aptos" w:hAnsi="Aptos" w:eastAsia="Aptos" w:cs="Aptos"/>
          <w:b w:val="0"/>
          <w:bCs w:val="0"/>
          <w:i w:val="0"/>
          <w:iCs w:val="0"/>
          <w:caps w:val="0"/>
          <w:smallCaps w:val="0"/>
          <w:noProof w:val="0"/>
          <w:color w:val="000000" w:themeColor="text1" w:themeTint="FF" w:themeShade="FF"/>
          <w:sz w:val="24"/>
          <w:szCs w:val="24"/>
          <w:lang w:val="en-US"/>
        </w:rPr>
        <w:t>Appendix C</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 forms one module in the GA intake schema. When users onboard into the GA, </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they’ll</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 be offered:</w:t>
      </w:r>
    </w:p>
    <w:p w:rsidR="23731356" w:rsidP="19204717" w:rsidRDefault="23731356" w14:paraId="3DFAC53F" w14:textId="2D8888F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“Would you like to explore your own bicultural integration, identity conflict, and adaptive resilience using reflective questions? Your answers will remain anonymous.”</w:t>
      </w:r>
    </w:p>
    <w:p w:rsidR="23731356" w:rsidP="19204717" w:rsidRDefault="23731356" w14:paraId="6B9E3433" w14:textId="0CD2431B">
      <w:pPr>
        <w:pStyle w:val="ListParagraph"/>
        <w:numPr>
          <w:ilvl w:val="0"/>
          <w:numId w:val="123"/>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Meta-Index Contribution: Responses from </w:t>
      </w:r>
      <w:r w:rsidRPr="19204717" w:rsidR="3FB32E13">
        <w:rPr>
          <w:rFonts w:ascii="Aptos" w:hAnsi="Aptos" w:eastAsia="Aptos" w:cs="Aptos"/>
          <w:b w:val="0"/>
          <w:bCs w:val="0"/>
          <w:i w:val="0"/>
          <w:iCs w:val="0"/>
          <w:caps w:val="0"/>
          <w:smallCaps w:val="0"/>
          <w:noProof w:val="0"/>
          <w:color w:val="000000" w:themeColor="text1" w:themeTint="FF" w:themeShade="FF"/>
          <w:sz w:val="24"/>
          <w:szCs w:val="24"/>
          <w:lang w:val="en-US"/>
        </w:rPr>
        <w:t>Appendix C</w:t>
      </w: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 xml:space="preserve"> (anonymized and parsed semantically) feed into a future GA Meta-Index, quantifying global patterns of:</w:t>
      </w:r>
    </w:p>
    <w:p w:rsidR="23731356" w:rsidP="19204717" w:rsidRDefault="23731356" w14:paraId="58A2FA88" w14:textId="101C378A">
      <w:pPr>
        <w:pStyle w:val="ListParagraph"/>
        <w:numPr>
          <w:ilvl w:val="1"/>
          <w:numId w:val="123"/>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Acculturative stress vs. harmony</w:t>
      </w:r>
    </w:p>
    <w:p w:rsidR="23731356" w:rsidP="19204717" w:rsidRDefault="23731356" w14:paraId="0D5EEAD3" w14:textId="428023E7">
      <w:pPr>
        <w:pStyle w:val="ListParagraph"/>
        <w:numPr>
          <w:ilvl w:val="1"/>
          <w:numId w:val="123"/>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Frame-switching frequency</w:t>
      </w:r>
    </w:p>
    <w:p w:rsidR="23731356" w:rsidP="19204717" w:rsidRDefault="23731356" w14:paraId="64D2954B" w14:textId="358E2244">
      <w:pPr>
        <w:pStyle w:val="ListParagraph"/>
        <w:numPr>
          <w:ilvl w:val="1"/>
          <w:numId w:val="123"/>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Language-based identity tension</w:t>
      </w:r>
    </w:p>
    <w:p w:rsidR="23731356" w:rsidP="19204717" w:rsidRDefault="23731356" w14:paraId="7F881165" w14:textId="23C2D55B">
      <w:pPr>
        <w:pStyle w:val="ListParagraph"/>
        <w:numPr>
          <w:ilvl w:val="1"/>
          <w:numId w:val="123"/>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Emotional integration outcomes</w:t>
      </w:r>
    </w:p>
    <w:p w:rsidR="23731356" w:rsidP="19204717" w:rsidRDefault="23731356" w14:paraId="7EB462ED" w14:textId="528982EA">
      <w:pPr>
        <w:pStyle w:val="ListParagraph"/>
        <w:numPr>
          <w:ilvl w:val="0"/>
          <w:numId w:val="123"/>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0"/>
          <w:bCs w:val="0"/>
          <w:i w:val="0"/>
          <w:iCs w:val="0"/>
          <w:caps w:val="0"/>
          <w:smallCaps w:val="0"/>
          <w:noProof w:val="0"/>
          <w:color w:val="000000" w:themeColor="text1" w:themeTint="FF" w:themeShade="FF"/>
          <w:sz w:val="24"/>
          <w:szCs w:val="24"/>
          <w:lang w:val="en-US"/>
        </w:rPr>
        <w:t>Comparative Layering: The GA platform can later generate region-level dashboards showing aggregate responses to Q-like modules (e.g., Latin America’s average bicultural conflict score vs. Southeast Asia’s average cultural switching frequency).</w:t>
      </w:r>
    </w:p>
    <w:p w:rsidR="19204717" w:rsidP="19204717" w:rsidRDefault="19204717" w14:paraId="51DCBF9E" w14:textId="5BFC663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3731356" w:rsidP="19204717" w:rsidRDefault="23731356" w14:paraId="5F144227" w14:textId="1D8BA6F8">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3731356">
        <w:rPr>
          <w:rFonts w:ascii="Aptos" w:hAnsi="Aptos" w:eastAsia="Aptos" w:cs="Aptos"/>
          <w:b w:val="1"/>
          <w:bCs w:val="1"/>
          <w:i w:val="0"/>
          <w:iCs w:val="0"/>
          <w:caps w:val="0"/>
          <w:smallCaps w:val="0"/>
          <w:noProof w:val="0"/>
          <w:color w:val="000000" w:themeColor="text1" w:themeTint="FF" w:themeShade="FF"/>
          <w:sz w:val="24"/>
          <w:szCs w:val="24"/>
          <w:lang w:val="en-US"/>
        </w:rPr>
        <w:t>The overall connections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755"/>
        <w:gridCol w:w="3525"/>
        <w:gridCol w:w="3540"/>
      </w:tblGrid>
      <w:tr w:rsidR="19204717" w:rsidTr="19204717" w14:paraId="5CD36197">
        <w:trPr>
          <w:trHeight w:val="300"/>
        </w:trPr>
        <w:tc>
          <w:tcPr>
            <w:tcW w:w="17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0F36F60E" w14:textId="55839A82">
            <w:pPr>
              <w:bidi w:val="0"/>
              <w:rPr>
                <w:rFonts w:ascii="Aptos" w:hAnsi="Aptos" w:eastAsia="Aptos" w:cs="Aptos"/>
                <w:b w:val="0"/>
                <w:bCs w:val="0"/>
                <w:i w:val="0"/>
                <w:iCs w:val="0"/>
                <w:sz w:val="24"/>
                <w:szCs w:val="24"/>
              </w:rPr>
            </w:pPr>
            <w:r w:rsidRPr="19204717" w:rsidR="19204717">
              <w:rPr>
                <w:rFonts w:ascii="Aptos" w:hAnsi="Aptos" w:eastAsia="Aptos" w:cs="Aptos"/>
                <w:b w:val="1"/>
                <w:bCs w:val="1"/>
                <w:i w:val="0"/>
                <w:iCs w:val="0"/>
                <w:caps w:val="0"/>
                <w:smallCaps w:val="0"/>
                <w:sz w:val="24"/>
                <w:szCs w:val="24"/>
                <w:lang w:val="en-US"/>
              </w:rPr>
              <w:t>Component</w:t>
            </w:r>
          </w:p>
        </w:tc>
        <w:tc>
          <w:tcPr>
            <w:tcW w:w="35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15C4E175" w14:textId="34C5751E">
            <w:pPr>
              <w:bidi w:val="0"/>
              <w:rPr>
                <w:rFonts w:ascii="Aptos" w:hAnsi="Aptos" w:eastAsia="Aptos" w:cs="Aptos"/>
                <w:b w:val="0"/>
                <w:bCs w:val="0"/>
                <w:i w:val="0"/>
                <w:iCs w:val="0"/>
                <w:sz w:val="24"/>
                <w:szCs w:val="24"/>
              </w:rPr>
            </w:pPr>
            <w:r w:rsidRPr="19204717" w:rsidR="19204717">
              <w:rPr>
                <w:rFonts w:ascii="Aptos" w:hAnsi="Aptos" w:eastAsia="Aptos" w:cs="Aptos"/>
                <w:b w:val="1"/>
                <w:bCs w:val="1"/>
                <w:i w:val="0"/>
                <w:iCs w:val="0"/>
                <w:caps w:val="0"/>
                <w:smallCaps w:val="0"/>
                <w:sz w:val="24"/>
                <w:szCs w:val="24"/>
                <w:lang w:val="en-US"/>
              </w:rPr>
              <w:t>Purpose</w:t>
            </w:r>
          </w:p>
        </w:tc>
        <w:tc>
          <w:tcPr>
            <w:tcW w:w="35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1F3ACB4B" w14:textId="5E2A92CE">
            <w:pPr>
              <w:bidi w:val="0"/>
              <w:rPr>
                <w:rFonts w:ascii="Aptos" w:hAnsi="Aptos" w:eastAsia="Aptos" w:cs="Aptos"/>
                <w:b w:val="0"/>
                <w:bCs w:val="0"/>
                <w:i w:val="0"/>
                <w:iCs w:val="0"/>
                <w:sz w:val="24"/>
                <w:szCs w:val="24"/>
              </w:rPr>
            </w:pPr>
            <w:r w:rsidRPr="19204717" w:rsidR="19204717">
              <w:rPr>
                <w:rFonts w:ascii="Aptos" w:hAnsi="Aptos" w:eastAsia="Aptos" w:cs="Aptos"/>
                <w:b w:val="1"/>
                <w:bCs w:val="1"/>
                <w:i w:val="0"/>
                <w:iCs w:val="0"/>
                <w:caps w:val="0"/>
                <w:smallCaps w:val="0"/>
                <w:sz w:val="24"/>
                <w:szCs w:val="24"/>
                <w:lang w:val="en-US"/>
              </w:rPr>
              <w:t xml:space="preserve">Role of </w:t>
            </w:r>
            <w:r w:rsidRPr="19204717" w:rsidR="3FB32E13">
              <w:rPr>
                <w:rFonts w:ascii="Aptos" w:hAnsi="Aptos" w:eastAsia="Aptos" w:cs="Aptos"/>
                <w:b w:val="1"/>
                <w:bCs w:val="1"/>
                <w:i w:val="0"/>
                <w:iCs w:val="0"/>
                <w:caps w:val="0"/>
                <w:smallCaps w:val="0"/>
                <w:sz w:val="24"/>
                <w:szCs w:val="24"/>
                <w:lang w:val="en-US"/>
              </w:rPr>
              <w:t>Appendix C</w:t>
            </w:r>
          </w:p>
        </w:tc>
      </w:tr>
      <w:tr w:rsidR="19204717" w:rsidTr="19204717" w14:paraId="5284EE25">
        <w:trPr>
          <w:trHeight w:val="300"/>
        </w:trPr>
        <w:tc>
          <w:tcPr>
            <w:tcW w:w="17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3FB32E13" w:rsidP="19204717" w:rsidRDefault="3FB32E13" w14:paraId="21C40D67" w14:textId="36D3EABD">
            <w:pPr>
              <w:bidi w:val="0"/>
              <w:rPr>
                <w:rFonts w:ascii="Aptos" w:hAnsi="Aptos" w:eastAsia="Aptos" w:cs="Aptos"/>
                <w:b w:val="0"/>
                <w:bCs w:val="0"/>
                <w:i w:val="0"/>
                <w:iCs w:val="0"/>
                <w:sz w:val="24"/>
                <w:szCs w:val="24"/>
              </w:rPr>
            </w:pPr>
            <w:r w:rsidRPr="19204717" w:rsidR="3FB32E13">
              <w:rPr>
                <w:rFonts w:ascii="Aptos" w:hAnsi="Aptos" w:eastAsia="Aptos" w:cs="Aptos"/>
                <w:b w:val="0"/>
                <w:bCs w:val="0"/>
                <w:i w:val="0"/>
                <w:iCs w:val="0"/>
                <w:caps w:val="0"/>
                <w:smallCaps w:val="0"/>
                <w:sz w:val="24"/>
                <w:szCs w:val="24"/>
                <w:lang w:val="en-US"/>
              </w:rPr>
              <w:t>Appendix C</w:t>
            </w:r>
          </w:p>
        </w:tc>
        <w:tc>
          <w:tcPr>
            <w:tcW w:w="35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562D9BE0" w14:textId="127FF63C">
            <w:pPr>
              <w:bidi w:val="0"/>
              <w:rPr>
                <w:rFonts w:ascii="Aptos" w:hAnsi="Aptos" w:eastAsia="Aptos" w:cs="Aptos"/>
                <w:b w:val="0"/>
                <w:bCs w:val="0"/>
                <w:i w:val="0"/>
                <w:iCs w:val="0"/>
                <w:sz w:val="24"/>
                <w:szCs w:val="24"/>
              </w:rPr>
            </w:pPr>
            <w:r w:rsidRPr="19204717" w:rsidR="19204717">
              <w:rPr>
                <w:rFonts w:ascii="Aptos" w:hAnsi="Aptos" w:eastAsia="Aptos" w:cs="Aptos"/>
                <w:b w:val="0"/>
                <w:bCs w:val="0"/>
                <w:i w:val="0"/>
                <w:iCs w:val="0"/>
                <w:caps w:val="0"/>
                <w:smallCaps w:val="0"/>
                <w:sz w:val="24"/>
                <w:szCs w:val="24"/>
                <w:lang w:val="en-US"/>
              </w:rPr>
              <w:t>Entry-level reflection &amp; assessment</w:t>
            </w:r>
          </w:p>
        </w:tc>
        <w:tc>
          <w:tcPr>
            <w:tcW w:w="35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13DD7E8F" w14:textId="672CE2E9">
            <w:pPr>
              <w:bidi w:val="0"/>
              <w:rPr>
                <w:rFonts w:ascii="Aptos" w:hAnsi="Aptos" w:eastAsia="Aptos" w:cs="Aptos"/>
                <w:b w:val="0"/>
                <w:bCs w:val="0"/>
                <w:i w:val="0"/>
                <w:iCs w:val="0"/>
                <w:sz w:val="24"/>
                <w:szCs w:val="24"/>
              </w:rPr>
            </w:pPr>
            <w:r w:rsidRPr="19204717" w:rsidR="19204717">
              <w:rPr>
                <w:rFonts w:ascii="Aptos" w:hAnsi="Aptos" w:eastAsia="Aptos" w:cs="Aptos"/>
                <w:b w:val="0"/>
                <w:bCs w:val="0"/>
                <w:i w:val="0"/>
                <w:iCs w:val="0"/>
                <w:caps w:val="0"/>
                <w:smallCaps w:val="0"/>
                <w:sz w:val="24"/>
                <w:szCs w:val="24"/>
                <w:lang w:val="en-US"/>
              </w:rPr>
              <w:t>Simplifies deep psych tools for lay use</w:t>
            </w:r>
          </w:p>
        </w:tc>
      </w:tr>
      <w:tr w:rsidR="19204717" w:rsidTr="19204717" w14:paraId="7B409903">
        <w:trPr>
          <w:trHeight w:val="300"/>
        </w:trPr>
        <w:tc>
          <w:tcPr>
            <w:tcW w:w="17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519007C1" w14:textId="2E61B83D">
            <w:pPr>
              <w:bidi w:val="0"/>
              <w:rPr>
                <w:rFonts w:ascii="Aptos" w:hAnsi="Aptos" w:eastAsia="Aptos" w:cs="Aptos"/>
                <w:b w:val="0"/>
                <w:bCs w:val="0"/>
                <w:i w:val="0"/>
                <w:iCs w:val="0"/>
                <w:sz w:val="24"/>
                <w:szCs w:val="24"/>
              </w:rPr>
            </w:pPr>
            <w:r w:rsidRPr="19204717" w:rsidR="19204717">
              <w:rPr>
                <w:rFonts w:ascii="Aptos" w:hAnsi="Aptos" w:eastAsia="Aptos" w:cs="Aptos"/>
                <w:b w:val="0"/>
                <w:bCs w:val="0"/>
                <w:i w:val="0"/>
                <w:iCs w:val="0"/>
                <w:caps w:val="0"/>
                <w:smallCaps w:val="0"/>
                <w:sz w:val="24"/>
                <w:szCs w:val="24"/>
                <w:lang w:val="en-US"/>
              </w:rPr>
              <w:t xml:space="preserve">VPR </w:t>
            </w:r>
          </w:p>
        </w:tc>
        <w:tc>
          <w:tcPr>
            <w:tcW w:w="35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385D3CD4" w14:textId="28B134EE">
            <w:pPr>
              <w:bidi w:val="0"/>
              <w:rPr>
                <w:rFonts w:ascii="Aptos" w:hAnsi="Aptos" w:eastAsia="Aptos" w:cs="Aptos"/>
                <w:b w:val="0"/>
                <w:bCs w:val="0"/>
                <w:i w:val="0"/>
                <w:iCs w:val="0"/>
                <w:sz w:val="24"/>
                <w:szCs w:val="24"/>
              </w:rPr>
            </w:pPr>
            <w:r w:rsidRPr="19204717" w:rsidR="19204717">
              <w:rPr>
                <w:rFonts w:ascii="Aptos" w:hAnsi="Aptos" w:eastAsia="Aptos" w:cs="Aptos"/>
                <w:b w:val="0"/>
                <w:bCs w:val="0"/>
                <w:i w:val="0"/>
                <w:iCs w:val="0"/>
                <w:caps w:val="0"/>
                <w:smallCaps w:val="0"/>
                <w:sz w:val="24"/>
                <w:szCs w:val="24"/>
                <w:lang w:val="en-US"/>
              </w:rPr>
              <w:t>Personal synthesis &amp; narrative guidance</w:t>
            </w:r>
          </w:p>
        </w:tc>
        <w:tc>
          <w:tcPr>
            <w:tcW w:w="35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147A89B2" w14:textId="7B8C605D">
            <w:pPr>
              <w:bidi w:val="0"/>
              <w:rPr>
                <w:rFonts w:ascii="Aptos" w:hAnsi="Aptos" w:eastAsia="Aptos" w:cs="Aptos"/>
                <w:b w:val="0"/>
                <w:bCs w:val="0"/>
                <w:i w:val="0"/>
                <w:iCs w:val="0"/>
                <w:sz w:val="24"/>
                <w:szCs w:val="24"/>
              </w:rPr>
            </w:pPr>
            <w:r w:rsidRPr="19204717" w:rsidR="19204717">
              <w:rPr>
                <w:rFonts w:ascii="Aptos" w:hAnsi="Aptos" w:eastAsia="Aptos" w:cs="Aptos"/>
                <w:b w:val="0"/>
                <w:bCs w:val="0"/>
                <w:i w:val="0"/>
                <w:iCs w:val="0"/>
                <w:caps w:val="0"/>
                <w:smallCaps w:val="0"/>
                <w:sz w:val="24"/>
                <w:szCs w:val="24"/>
                <w:lang w:val="en-US"/>
              </w:rPr>
              <w:t>Echoes patterns from Q in semantic summaries</w:t>
            </w:r>
          </w:p>
        </w:tc>
      </w:tr>
      <w:tr w:rsidR="19204717" w:rsidTr="19204717" w14:paraId="65B708B2">
        <w:trPr>
          <w:trHeight w:val="300"/>
        </w:trPr>
        <w:tc>
          <w:tcPr>
            <w:tcW w:w="175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6ABFC729" w14:textId="55839DDC">
            <w:pPr>
              <w:bidi w:val="0"/>
              <w:rPr>
                <w:rFonts w:ascii="Aptos" w:hAnsi="Aptos" w:eastAsia="Aptos" w:cs="Aptos"/>
                <w:b w:val="0"/>
                <w:bCs w:val="0"/>
                <w:i w:val="0"/>
                <w:iCs w:val="0"/>
                <w:sz w:val="24"/>
                <w:szCs w:val="24"/>
              </w:rPr>
            </w:pPr>
            <w:r w:rsidRPr="19204717" w:rsidR="19204717">
              <w:rPr>
                <w:rFonts w:ascii="Aptos" w:hAnsi="Aptos" w:eastAsia="Aptos" w:cs="Aptos"/>
                <w:b w:val="0"/>
                <w:bCs w:val="0"/>
                <w:i w:val="0"/>
                <w:iCs w:val="0"/>
                <w:caps w:val="0"/>
                <w:smallCaps w:val="0"/>
                <w:sz w:val="24"/>
                <w:szCs w:val="24"/>
                <w:lang w:val="en-US"/>
              </w:rPr>
              <w:t>Global Atlas</w:t>
            </w:r>
          </w:p>
        </w:tc>
        <w:tc>
          <w:tcPr>
            <w:tcW w:w="3525"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38EEFD67" w14:textId="6A092BC5">
            <w:pPr>
              <w:bidi w:val="0"/>
              <w:rPr>
                <w:rFonts w:ascii="Aptos" w:hAnsi="Aptos" w:eastAsia="Aptos" w:cs="Aptos"/>
                <w:b w:val="0"/>
                <w:bCs w:val="0"/>
                <w:i w:val="0"/>
                <w:iCs w:val="0"/>
                <w:sz w:val="24"/>
                <w:szCs w:val="24"/>
              </w:rPr>
            </w:pPr>
            <w:r w:rsidRPr="19204717" w:rsidR="19204717">
              <w:rPr>
                <w:rFonts w:ascii="Aptos" w:hAnsi="Aptos" w:eastAsia="Aptos" w:cs="Aptos"/>
                <w:b w:val="0"/>
                <w:bCs w:val="0"/>
                <w:i w:val="0"/>
                <w:iCs w:val="0"/>
                <w:caps w:val="0"/>
                <w:smallCaps w:val="0"/>
                <w:sz w:val="24"/>
                <w:szCs w:val="24"/>
                <w:lang w:val="en-US"/>
              </w:rPr>
              <w:t>Longitudinal, anonymous data collection</w:t>
            </w:r>
          </w:p>
        </w:tc>
        <w:tc>
          <w:tcPr>
            <w:tcW w:w="354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105" w:type="dxa"/>
              <w:right w:w="105" w:type="dxa"/>
            </w:tcMar>
            <w:vAlign w:val="center"/>
          </w:tcPr>
          <w:p w:rsidR="19204717" w:rsidP="19204717" w:rsidRDefault="19204717" w14:paraId="5ED83D1C" w14:textId="57B443D1">
            <w:pPr>
              <w:bidi w:val="0"/>
              <w:rPr>
                <w:rFonts w:ascii="Aptos" w:hAnsi="Aptos" w:eastAsia="Aptos" w:cs="Aptos"/>
                <w:b w:val="0"/>
                <w:bCs w:val="0"/>
                <w:i w:val="0"/>
                <w:iCs w:val="0"/>
                <w:sz w:val="24"/>
                <w:szCs w:val="24"/>
              </w:rPr>
            </w:pPr>
            <w:r w:rsidRPr="19204717" w:rsidR="19204717">
              <w:rPr>
                <w:rFonts w:ascii="Aptos" w:hAnsi="Aptos" w:eastAsia="Aptos" w:cs="Aptos"/>
                <w:b w:val="0"/>
                <w:bCs w:val="0"/>
                <w:i w:val="0"/>
                <w:iCs w:val="0"/>
                <w:caps w:val="0"/>
                <w:smallCaps w:val="0"/>
                <w:sz w:val="24"/>
                <w:szCs w:val="24"/>
                <w:lang w:val="en-US"/>
              </w:rPr>
              <w:t>Uses Q modules as GA baseline inputs</w:t>
            </w:r>
          </w:p>
        </w:tc>
      </w:tr>
    </w:tbl>
    <w:p w:rsidR="19204717" w:rsidP="19204717" w:rsidRDefault="19204717" w14:paraId="101ED008" w14:textId="493C422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9204717" w:rsidP="19204717" w:rsidRDefault="19204717" w14:paraId="0FDB27E8" w14:textId="1703C8E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FB32E13" w:rsidP="19204717" w:rsidRDefault="3FB32E13" w14:paraId="39AB5049" w14:textId="4EB66AF4">
      <w:pPr>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3FB32E13">
        <w:rPr>
          <w:rFonts w:ascii="Aptos" w:hAnsi="Aptos" w:eastAsia="Aptos" w:cs="Aptos"/>
          <w:b w:val="1"/>
          <w:bCs w:val="1"/>
          <w:i w:val="0"/>
          <w:iCs w:val="0"/>
          <w:caps w:val="0"/>
          <w:smallCaps w:val="0"/>
          <w:noProof w:val="0"/>
          <w:color w:val="222222"/>
          <w:sz w:val="24"/>
          <w:szCs w:val="24"/>
          <w:lang w:val="en-US"/>
        </w:rPr>
        <w:t>Appendix C</w:t>
      </w:r>
      <w:r w:rsidRPr="19204717" w:rsidR="23731356">
        <w:rPr>
          <w:rFonts w:ascii="Aptos" w:hAnsi="Aptos" w:eastAsia="Aptos" w:cs="Aptos"/>
          <w:b w:val="1"/>
          <w:bCs w:val="1"/>
          <w:i w:val="0"/>
          <w:iCs w:val="0"/>
          <w:caps w:val="0"/>
          <w:smallCaps w:val="0"/>
          <w:noProof w:val="0"/>
          <w:color w:val="222222"/>
          <w:sz w:val="24"/>
          <w:szCs w:val="24"/>
          <w:lang w:val="en-US"/>
        </w:rPr>
        <w:t xml:space="preserve"> References</w:t>
      </w:r>
    </w:p>
    <w:p w:rsidR="23731356" w:rsidP="19204717" w:rsidRDefault="23731356" w14:paraId="32CB074A" w14:textId="5C403901">
      <w:pPr>
        <w:pStyle w:val="ListParagraph"/>
        <w:numPr>
          <w:ilvl w:val="0"/>
          <w:numId w:val="124"/>
        </w:numPr>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 xml:space="preserve">Benet-Martínez, V., &amp; Haritatos, J. (2005). Bicultural Identity Integration (BII): Components and psychosocial antecedents. Journal of Personality, 73(4), 1015–1050. </w:t>
      </w:r>
      <w:hyperlink r:id="R8ada5d0f7f29492f">
        <w:r w:rsidRPr="19204717" w:rsidR="23731356">
          <w:rPr>
            <w:rStyle w:val="Hyperlink"/>
            <w:rFonts w:ascii="Aptos" w:hAnsi="Aptos" w:eastAsia="Aptos" w:cs="Aptos"/>
            <w:b w:val="0"/>
            <w:bCs w:val="0"/>
            <w:i w:val="0"/>
            <w:iCs w:val="0"/>
            <w:caps w:val="0"/>
            <w:smallCaps w:val="0"/>
            <w:strike w:val="0"/>
            <w:dstrike w:val="0"/>
            <w:noProof w:val="0"/>
            <w:sz w:val="24"/>
            <w:szCs w:val="24"/>
            <w:lang w:val="en-US"/>
          </w:rPr>
          <w:t>https://doi.org/10.1111/j.1467-6494.2005.00337.x</w:t>
        </w:r>
      </w:hyperlink>
    </w:p>
    <w:p w:rsidR="23731356" w:rsidP="19204717" w:rsidRDefault="23731356" w14:paraId="754E83A9" w14:textId="01ACEC35">
      <w:pPr>
        <w:pStyle w:val="ListParagraph"/>
        <w:numPr>
          <w:ilvl w:val="0"/>
          <w:numId w:val="124"/>
        </w:numPr>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 xml:space="preserve">Black, J. S., &amp; Stephens, G. K. (1989). The influence of the spouse on American expatriate adjustment and intent to stay in Pacific Rim overseas assignments. Journal of Management, 15(4), 529–544. </w:t>
      </w:r>
      <w:hyperlink r:id="R59b1caafc5154800">
        <w:r w:rsidRPr="19204717" w:rsidR="23731356">
          <w:rPr>
            <w:rStyle w:val="Hyperlink"/>
            <w:rFonts w:ascii="Aptos" w:hAnsi="Aptos" w:eastAsia="Aptos" w:cs="Aptos"/>
            <w:b w:val="0"/>
            <w:bCs w:val="0"/>
            <w:i w:val="0"/>
            <w:iCs w:val="0"/>
            <w:caps w:val="0"/>
            <w:smallCaps w:val="0"/>
            <w:strike w:val="0"/>
            <w:dstrike w:val="0"/>
            <w:noProof w:val="0"/>
            <w:sz w:val="24"/>
            <w:szCs w:val="24"/>
            <w:lang w:val="en-US"/>
          </w:rPr>
          <w:t>https://doi.org/10.1177/014920638901500403</w:t>
        </w:r>
      </w:hyperlink>
    </w:p>
    <w:p w:rsidR="23731356" w:rsidP="19204717" w:rsidRDefault="23731356" w14:paraId="739F2A1E" w14:textId="0F8E5361">
      <w:pPr>
        <w:pStyle w:val="ListParagraph"/>
        <w:numPr>
          <w:ilvl w:val="0"/>
          <w:numId w:val="124"/>
        </w:numPr>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 xml:space="preserve">Caligiuri, P. M. (2000). The Big Five personality characteristics as predictors of expatriate’s desire to terminate the assignment and supervisor-rated performance. Personnel Psychology, 53(1), 67–88. </w:t>
      </w:r>
      <w:hyperlink r:id="R608e3e5949164523">
        <w:r w:rsidRPr="19204717" w:rsidR="23731356">
          <w:rPr>
            <w:rStyle w:val="Hyperlink"/>
            <w:rFonts w:ascii="Aptos" w:hAnsi="Aptos" w:eastAsia="Aptos" w:cs="Aptos"/>
            <w:b w:val="0"/>
            <w:bCs w:val="0"/>
            <w:i w:val="0"/>
            <w:iCs w:val="0"/>
            <w:caps w:val="0"/>
            <w:smallCaps w:val="0"/>
            <w:strike w:val="0"/>
            <w:dstrike w:val="0"/>
            <w:noProof w:val="0"/>
            <w:sz w:val="24"/>
            <w:szCs w:val="24"/>
            <w:lang w:val="en-US"/>
          </w:rPr>
          <w:t>https://doi.org/10.1111/j.1744-6570.2000.tb00194.x</w:t>
        </w:r>
      </w:hyperlink>
    </w:p>
    <w:p w:rsidR="23731356" w:rsidP="19204717" w:rsidRDefault="23731356" w14:paraId="7859A4F8" w14:textId="679724BF">
      <w:pPr>
        <w:pStyle w:val="ListParagraph"/>
        <w:numPr>
          <w:ilvl w:val="0"/>
          <w:numId w:val="124"/>
        </w:numPr>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Rodriguez, L., Schwartz, S. J., &amp; Pantin, H. (2009). Cultural stress and its implications for immigrant well-being. In S. J. Schwartz, K. Luyckx, &amp; V. L. Vignoles (Eds.), Handbook of Identity Theory and Research (pp. 505–528). Springer.</w:t>
      </w:r>
    </w:p>
    <w:p w:rsidR="23731356" w:rsidP="19204717" w:rsidRDefault="23731356" w14:paraId="7BFC78F2" w14:textId="6A559C9D">
      <w:pPr>
        <w:pStyle w:val="ListParagraph"/>
        <w:numPr>
          <w:ilvl w:val="0"/>
          <w:numId w:val="124"/>
        </w:numPr>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 xml:space="preserve">Hong, Y., Morris, M. W., Chiu, C., &amp; Benet-Martínez, V. (2000). Multicultural minds: A dynamic constructivist approach to culture and cognition. American Psychologist, 55(7), 709–720. </w:t>
      </w:r>
      <w:hyperlink r:id="Rb70b221e6e334d2b">
        <w:r w:rsidRPr="19204717" w:rsidR="23731356">
          <w:rPr>
            <w:rStyle w:val="Hyperlink"/>
            <w:rFonts w:ascii="Aptos" w:hAnsi="Aptos" w:eastAsia="Aptos" w:cs="Aptos"/>
            <w:b w:val="0"/>
            <w:bCs w:val="0"/>
            <w:i w:val="0"/>
            <w:iCs w:val="0"/>
            <w:caps w:val="0"/>
            <w:smallCaps w:val="0"/>
            <w:strike w:val="0"/>
            <w:dstrike w:val="0"/>
            <w:noProof w:val="0"/>
            <w:sz w:val="24"/>
            <w:szCs w:val="24"/>
            <w:lang w:val="en-US"/>
          </w:rPr>
          <w:t>https://doi.org/10.1037/0003-066X.55.7.709</w:t>
        </w:r>
      </w:hyperlink>
    </w:p>
    <w:p w:rsidR="23731356" w:rsidP="19204717" w:rsidRDefault="23731356" w14:paraId="38AFB4C3" w14:textId="5D5E447B">
      <w:pPr>
        <w:pStyle w:val="ListParagraph"/>
        <w:numPr>
          <w:ilvl w:val="0"/>
          <w:numId w:val="124"/>
        </w:numPr>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 xml:space="preserve">Luna, D., Ringberg, T., &amp; Peracchio, L. A. (2008). One individual, two identities: Frame switching among biculturals. Journal of Consumer Research, 35(2), 279–293. </w:t>
      </w:r>
      <w:hyperlink r:id="R4b49848b6dd44a0a">
        <w:r w:rsidRPr="19204717" w:rsidR="23731356">
          <w:rPr>
            <w:rStyle w:val="Hyperlink"/>
            <w:rFonts w:ascii="Aptos" w:hAnsi="Aptos" w:eastAsia="Aptos" w:cs="Aptos"/>
            <w:b w:val="0"/>
            <w:bCs w:val="0"/>
            <w:i w:val="0"/>
            <w:iCs w:val="0"/>
            <w:caps w:val="0"/>
            <w:smallCaps w:val="0"/>
            <w:strike w:val="0"/>
            <w:dstrike w:val="0"/>
            <w:noProof w:val="0"/>
            <w:sz w:val="24"/>
            <w:szCs w:val="24"/>
            <w:lang w:val="en-US"/>
          </w:rPr>
          <w:t>https://doi.org/10.1086/587660</w:t>
        </w:r>
      </w:hyperlink>
    </w:p>
    <w:p w:rsidR="23731356" w:rsidP="19204717" w:rsidRDefault="23731356" w14:paraId="0E6BDDF1" w14:textId="665C38AA">
      <w:pPr>
        <w:pStyle w:val="ListParagraph"/>
        <w:numPr>
          <w:ilvl w:val="0"/>
          <w:numId w:val="124"/>
        </w:numPr>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Pollock, D. C., &amp; Van Reken, R. E. (2009). Third Culture Kids: Growing Up Among Worlds (Revised Edition). Nicholas Brealey Publishing.</w:t>
      </w:r>
    </w:p>
    <w:p w:rsidR="23731356" w:rsidP="19204717" w:rsidRDefault="23731356" w14:paraId="2CC3E95F" w14:textId="7916DFBF">
      <w:pPr>
        <w:pStyle w:val="ListParagraph"/>
        <w:numPr>
          <w:ilvl w:val="0"/>
          <w:numId w:val="124"/>
        </w:numPr>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r w:rsidRPr="19204717" w:rsidR="23731356">
        <w:rPr>
          <w:rFonts w:ascii="Aptos" w:hAnsi="Aptos" w:eastAsia="Aptos" w:cs="Aptos"/>
          <w:b w:val="0"/>
          <w:bCs w:val="0"/>
          <w:i w:val="0"/>
          <w:iCs w:val="0"/>
          <w:caps w:val="0"/>
          <w:smallCaps w:val="0"/>
          <w:noProof w:val="0"/>
          <w:color w:val="222222"/>
          <w:sz w:val="24"/>
          <w:szCs w:val="24"/>
          <w:lang w:val="en-US"/>
        </w:rPr>
        <w:t>Useem, R. H., &amp; Downie, R. D. (1976). Third-Culture Kids. Today’s Education, 65, 103–105.</w:t>
      </w:r>
    </w:p>
    <w:p w:rsidR="19204717" w:rsidP="19204717" w:rsidRDefault="19204717" w14:paraId="3CE0C66D" w14:textId="4D439A94">
      <w:pPr>
        <w:keepNext w:val="1"/>
        <w:keepLines w:val="1"/>
        <w:shd w:val="clear" w:color="auto" w:fill="FFFFFF" w:themeFill="background1"/>
        <w:bidi w:val="0"/>
        <w:spacing w:before="195" w:beforeAutospacing="off" w:after="195" w:afterAutospacing="off"/>
        <w:rPr>
          <w:rFonts w:ascii="Aptos" w:hAnsi="Aptos" w:eastAsia="Aptos" w:cs="Aptos"/>
          <w:b w:val="0"/>
          <w:bCs w:val="0"/>
          <w:i w:val="0"/>
          <w:iCs w:val="0"/>
          <w:caps w:val="0"/>
          <w:smallCaps w:val="0"/>
          <w:noProof w:val="0"/>
          <w:color w:val="222222"/>
          <w:sz w:val="24"/>
          <w:szCs w:val="24"/>
          <w:lang w:val="en-US"/>
        </w:rPr>
      </w:pPr>
    </w:p>
    <w:p w:rsidR="19204717" w:rsidP="19204717" w:rsidRDefault="19204717" w14:paraId="1528B5BB" w14:textId="3D4889E9">
      <w:pPr>
        <w:keepNext w:val="1"/>
        <w:keepLines w:val="1"/>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2179CC2E" w:rsidRDefault="2179CC2E" w14:paraId="59AA5059" w14:textId="0B0FC515">
      <w:pPr>
        <w:pStyle w:val="Normal"/>
        <w:rPr>
          <w:rFonts w:ascii="Aptos" w:hAnsi="Aptos" w:eastAsia="Aptos" w:cs="Aptos"/>
          <w:noProof w:val="0"/>
          <w:sz w:val="24"/>
          <w:szCs w:val="24"/>
          <w:lang w:val="en-US"/>
        </w:rPr>
      </w:pPr>
    </w:p>
    <w:p w:rsidR="2179CC2E" w:rsidP="19204717" w:rsidRDefault="2179CC2E" w14:paraId="1E938ECD" w14:textId="22747BF3">
      <w:pPr>
        <w:pStyle w:val="Heading1"/>
        <w:keepNext w:val="1"/>
        <w:keepLines w:val="1"/>
        <w:spacing w:before="360" w:after="80"/>
        <w:rPr>
          <w:rFonts w:ascii="Aptos" w:hAnsi="Aptos" w:eastAsia="Aptos" w:cs="Aptos"/>
          <w:noProof w:val="0"/>
          <w:sz w:val="24"/>
          <w:szCs w:val="24"/>
          <w:lang w:val="en-US"/>
        </w:rPr>
      </w:pPr>
      <w:bookmarkStart w:name="_Toc701975223" w:id="1413324538"/>
      <w:r w:rsidRPr="642AB300" w:rsidR="18BD4209">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Appendix D - Literature Positioning: What This Book Adds to the Field</w:t>
      </w:r>
      <w:bookmarkEnd w:id="1413324538"/>
    </w:p>
    <w:p w:rsidR="2179CC2E" w:rsidP="19204717" w:rsidRDefault="2179CC2E" w14:paraId="24554266" w14:textId="5014C7BD">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This manuscript builds on a long lineage of research in identity theory, migration studies, language sociology, and digital culture. It doesn’t claim to invent the phenomenon it describes - only to rename, reframe, and connect it in a way that reflects the world as it is now: boundary-blurred, emotionally unstable, linguistically fragmented, and digitally mirrored.</w:t>
      </w:r>
    </w:p>
    <w:p w:rsidR="2179CC2E" w:rsidP="19204717" w:rsidRDefault="2179CC2E" w14:paraId="4EFFAC45" w14:textId="400A26A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The term Fourth Culture isn’t meant to replace Third Culture Kid (TCK) frameworks, nor challenge the legitimacy of diaspora, hybridity, or cosmopolitanism literature. Rather, it emerges from the gaps between them.</w:t>
      </w:r>
    </w:p>
    <w:p w:rsidR="2179CC2E" w:rsidP="642AB300" w:rsidRDefault="2179CC2E" w14:paraId="65EAAA14" w14:textId="5C58E93C">
      <w:pPr>
        <w:pStyle w:val="Heading2"/>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bookmarkStart w:name="_Toc433309195" w:id="552524075"/>
      <w:r w:rsidRPr="642AB300" w:rsidR="1D4B5CDA">
        <w:rPr>
          <w:rFonts w:ascii="Aptos" w:hAnsi="Aptos" w:eastAsia="Aptos" w:cs="Aptos"/>
          <w:b w:val="0"/>
          <w:bCs w:val="0"/>
          <w:i w:val="0"/>
          <w:iCs w:val="0"/>
          <w:caps w:val="0"/>
          <w:smallCaps w:val="0"/>
          <w:noProof w:val="0"/>
          <w:color w:val="0F4761" w:themeColor="accent1" w:themeTint="FF" w:themeShade="BF"/>
          <w:sz w:val="32"/>
          <w:szCs w:val="32"/>
          <w:lang w:val="en-US"/>
        </w:rPr>
        <w:t>1. Between Third Culture and Hybridity Studies</w:t>
      </w:r>
      <w:bookmarkEnd w:id="552524075"/>
    </w:p>
    <w:p w:rsidR="2179CC2E" w:rsidP="19204717" w:rsidRDefault="2179CC2E" w14:paraId="45EC880B" w14:textId="124CC6F8">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This manuscript builds directly on the classic work of Pollock and Van Reken on Third Culture Kids, and extends it toward adulthood, emotional structure, and the role of digital life in cementing identity. Unlike traditional TCK work, Fourth Culture accounts not just for mobility or cross-cultural exposure, but for the emotional incoherence and linguistic slippage that occur when the inner world remains unanchored.</w:t>
      </w:r>
    </w:p>
    <w:p w:rsidR="2179CC2E" w:rsidP="19204717" w:rsidRDefault="2179CC2E" w14:paraId="282FA189" w14:textId="2D6A8C1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It draws from Homi Bhabha’s theory of hybridity and the “third space,” but diverges by focusing less on postcolonial theory and more on the internal construction of coherence in an era of algorithmic mirrors and emotional outsourcing. It is a psychological and linguistic expansion of cultural hybridity - one that acknowledges cognitive and emotional fragmentation, not just aesthetic or national synthesis.</w:t>
      </w:r>
    </w:p>
    <w:p w:rsidR="2179CC2E" w:rsidP="642AB300" w:rsidRDefault="2179CC2E" w14:paraId="1ACF8AD6" w14:textId="7EEF08DE">
      <w:pPr>
        <w:pStyle w:val="Heading2"/>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bookmarkStart w:name="_Toc1022836372" w:id="1794134677"/>
      <w:r w:rsidRPr="642AB300" w:rsidR="1D4B5CDA">
        <w:rPr>
          <w:rFonts w:ascii="Aptos" w:hAnsi="Aptos" w:eastAsia="Aptos" w:cs="Aptos"/>
          <w:b w:val="0"/>
          <w:bCs w:val="0"/>
          <w:i w:val="0"/>
          <w:iCs w:val="0"/>
          <w:caps w:val="0"/>
          <w:smallCaps w:val="0"/>
          <w:noProof w:val="0"/>
          <w:color w:val="0F4761" w:themeColor="accent1" w:themeTint="FF" w:themeShade="BF"/>
          <w:sz w:val="32"/>
          <w:szCs w:val="32"/>
          <w:lang w:val="en-US"/>
        </w:rPr>
        <w:t>2. Identity and Migration Literature</w:t>
      </w:r>
      <w:bookmarkEnd w:id="1794134677"/>
    </w:p>
    <w:p w:rsidR="2179CC2E" w:rsidP="19204717" w:rsidRDefault="2179CC2E" w14:paraId="4CE2779A" w14:textId="123C8B4F">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Fourth Culture is grounded in decades of Latin American identity research - from mestizaje discourse to diaspora studies and post-dictatorship memory politics. It references the works of scholars like Martínez-Echazábal, Zentella, and Del Valle, who have all explored the racial, linguistic, and class-based tensions within Latin American selfhood. But rather than retelling those stories, this manuscript reframes them through the lens of transnational identity under digital conditions - where language connects, but emotion divides.</w:t>
      </w:r>
    </w:p>
    <w:p w:rsidR="2179CC2E" w:rsidP="19204717" w:rsidRDefault="2179CC2E" w14:paraId="71AFCECC" w14:textId="2DB1C852">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The Spanish-speaking corridor (Part B) isn’t offered as a sociological novelty but as a case study in emotional infrastructure across nations. It mirrors larger patterns of identity instability already observed in diaspora studies (Hall, Brah, Brubaker), but adds the fourth dimension: how AI, voice, chat, and digital fluency shape who we think we are - and how others hear us.</w:t>
      </w:r>
    </w:p>
    <w:p w:rsidR="2179CC2E" w:rsidP="642AB300" w:rsidRDefault="2179CC2E" w14:paraId="4B21C2C7" w14:textId="183084A9">
      <w:pPr>
        <w:pStyle w:val="Heading2"/>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bookmarkStart w:name="_Toc481363999" w:id="818910742"/>
      <w:r w:rsidRPr="642AB300" w:rsidR="1D4B5CDA">
        <w:rPr>
          <w:rFonts w:ascii="Aptos" w:hAnsi="Aptos" w:eastAsia="Aptos" w:cs="Aptos"/>
          <w:b w:val="0"/>
          <w:bCs w:val="0"/>
          <w:i w:val="0"/>
          <w:iCs w:val="0"/>
          <w:caps w:val="0"/>
          <w:smallCaps w:val="0"/>
          <w:noProof w:val="0"/>
          <w:color w:val="0F4761" w:themeColor="accent1" w:themeTint="FF" w:themeShade="BF"/>
          <w:sz w:val="32"/>
          <w:szCs w:val="32"/>
          <w:lang w:val="en-US"/>
        </w:rPr>
        <w:t>3. Language, Accent, and Belonging</w:t>
      </w:r>
      <w:bookmarkEnd w:id="818910742"/>
    </w:p>
    <w:p w:rsidR="2179CC2E" w:rsidP="19204717" w:rsidRDefault="2179CC2E" w14:paraId="2399AEBE" w14:textId="69F7C793">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This manuscript contributes to emerging research in post-linguistic identity - the idea that voice, syntax, and accent aren’t just functional but existential. It sits adjacent to recent work on linguistic insecurity, bilingual identity trauma, and code-switching politics. Here, the concept of “common language, different people” reframes Spanish as a fractured belonging system, where fluency does not guarantee inclusion and intonation can betray social class, race, or geography.</w:t>
      </w:r>
    </w:p>
    <w:p w:rsidR="2179CC2E" w:rsidP="19204717" w:rsidRDefault="2179CC2E" w14:paraId="52945F99" w14:textId="2DF73B93">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This extends the field by integrating emotional semiotics into language identity - showing how belonging is often decided before a single word is spoken, and how linguistic sameness can still conceal emotional dissonance.</w:t>
      </w:r>
    </w:p>
    <w:p w:rsidR="2179CC2E" w:rsidP="642AB300" w:rsidRDefault="2179CC2E" w14:paraId="4AB0880F" w14:textId="1D8D8246">
      <w:pPr>
        <w:pStyle w:val="Heading2"/>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bookmarkStart w:name="_Toc1080636391" w:id="2108935715"/>
      <w:r w:rsidRPr="642AB300" w:rsidR="1D4B5CDA">
        <w:rPr>
          <w:rFonts w:ascii="Aptos" w:hAnsi="Aptos" w:eastAsia="Aptos" w:cs="Aptos"/>
          <w:b w:val="0"/>
          <w:bCs w:val="0"/>
          <w:i w:val="0"/>
          <w:iCs w:val="0"/>
          <w:caps w:val="0"/>
          <w:smallCaps w:val="0"/>
          <w:noProof w:val="0"/>
          <w:color w:val="0F4761" w:themeColor="accent1" w:themeTint="FF" w:themeShade="BF"/>
          <w:sz w:val="32"/>
          <w:szCs w:val="32"/>
          <w:lang w:val="en-US"/>
        </w:rPr>
        <w:t>4. AI, Gen Z, and Identity Technology</w:t>
      </w:r>
      <w:bookmarkEnd w:id="2108935715"/>
    </w:p>
    <w:p w:rsidR="2179CC2E" w:rsidP="19204717" w:rsidRDefault="2179CC2E" w14:paraId="0906F43A" w14:textId="19E4F2F7">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While the literature on AI and society is rich, most of it focuses on ethics, labor, or epistemology. This manuscript diverges sharply. It treats AI not as a system but as a mirror - emotional, existential, identity-shaping.</w:t>
      </w:r>
    </w:p>
    <w:p w:rsidR="2179CC2E" w:rsidP="19204717" w:rsidRDefault="2179CC2E" w14:paraId="5A355EB9" w14:textId="27EFB90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Drawing lightly from Sherry Turkle, Thomas Metzinger, and Donath, the digital substrate section (Part C) argues that Gen Z - and anyone immersed in AI-mediated environments - is now constructing identity in co-regulation with artificial systems. It references sociotechnical studies but reorients them toward emotional continuity: how Gen Z uses AI to think, reflect, rehearse, archive, and belong.</w:t>
      </w:r>
    </w:p>
    <w:p w:rsidR="2179CC2E" w:rsidP="19204717" w:rsidRDefault="2179CC2E" w14:paraId="1990BE4F" w14:textId="134FDBB8">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Few manuscripts in migration studies or identity theory currently address AI as an identity infrastructure. That is the contribution here. This isn’t about AI adoption statistics. It is about how the inner voice of the user is being tuned, mirrored, and sometimes softened by the presence of digital systems.</w:t>
      </w:r>
    </w:p>
    <w:p w:rsidR="2179CC2E" w:rsidP="642AB300" w:rsidRDefault="2179CC2E" w14:paraId="36F0DCEF" w14:textId="7E3A9870">
      <w:pPr>
        <w:pStyle w:val="Heading2"/>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32"/>
          <w:szCs w:val="32"/>
          <w:lang w:val="en-US"/>
        </w:rPr>
      </w:pPr>
      <w:bookmarkStart w:name="_Toc782139426" w:id="1910247349"/>
      <w:r w:rsidRPr="642AB300" w:rsidR="1D4B5CDA">
        <w:rPr>
          <w:rFonts w:ascii="Aptos" w:hAnsi="Aptos" w:eastAsia="Aptos" w:cs="Aptos"/>
          <w:b w:val="0"/>
          <w:bCs w:val="0"/>
          <w:i w:val="0"/>
          <w:iCs w:val="0"/>
          <w:caps w:val="0"/>
          <w:smallCaps w:val="0"/>
          <w:noProof w:val="0"/>
          <w:color w:val="0F4761" w:themeColor="accent1" w:themeTint="FF" w:themeShade="BF"/>
          <w:sz w:val="32"/>
          <w:szCs w:val="32"/>
          <w:lang w:val="en-US"/>
        </w:rPr>
        <w:t>5. What’s New Here</w:t>
      </w:r>
      <w:bookmarkEnd w:id="1910247349"/>
    </w:p>
    <w:p w:rsidR="2179CC2E" w:rsidP="19204717" w:rsidRDefault="2179CC2E" w14:paraId="4A8FD424" w14:textId="25659426">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This manuscript offers five new contributions:</w:t>
      </w:r>
    </w:p>
    <w:p w:rsidR="2179CC2E" w:rsidP="19204717" w:rsidRDefault="2179CC2E" w14:paraId="6BD90BCC" w14:textId="4FE5A5BE">
      <w:pPr>
        <w:pStyle w:val="ListParagraph"/>
        <w:numPr>
          <w:ilvl w:val="0"/>
          <w:numId w:val="99"/>
        </w:num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A new identity archetype (the Fourth Culture individual) defined by emotional and linguistic rootlessness, technological self-construction, and transnational fluidity.</w:t>
      </w:r>
    </w:p>
    <w:p w:rsidR="2179CC2E" w:rsidP="19204717" w:rsidRDefault="2179CC2E" w14:paraId="4CAAE195" w14:textId="3BD0FD13">
      <w:pPr>
        <w:pStyle w:val="ListParagraph"/>
        <w:numPr>
          <w:ilvl w:val="0"/>
          <w:numId w:val="99"/>
        </w:num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A conceptual bridge between psychological, sociological, and digital identity research - showing how emotional resonance, language, and AI converge.</w:t>
      </w:r>
    </w:p>
    <w:p w:rsidR="2179CC2E" w:rsidP="19204717" w:rsidRDefault="2179CC2E" w14:paraId="3E087D3E" w14:textId="3C5D5EF4">
      <w:pPr>
        <w:pStyle w:val="ListParagraph"/>
        <w:numPr>
          <w:ilvl w:val="0"/>
          <w:numId w:val="99"/>
        </w:num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A large-scale case study (LatAm-Spanish corridor) to demonstrate the Fourth Culture in practice - not as metaphor, but as lived architecture.</w:t>
      </w:r>
    </w:p>
    <w:p w:rsidR="2179CC2E" w:rsidP="19204717" w:rsidRDefault="2179CC2E" w14:paraId="746F7FE3" w14:textId="49060A4E">
      <w:pPr>
        <w:pStyle w:val="ListParagraph"/>
        <w:numPr>
          <w:ilvl w:val="0"/>
          <w:numId w:val="99"/>
        </w:num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A new role for AI - not as tool or threat, but as identity companion and affective infrastructure.</w:t>
      </w:r>
    </w:p>
    <w:p w:rsidR="2179CC2E" w:rsidP="19204717" w:rsidRDefault="2179CC2E" w14:paraId="33F1DCE4" w14:textId="1FE89BDA">
      <w:pPr>
        <w:pStyle w:val="ListParagraph"/>
        <w:numPr>
          <w:ilvl w:val="0"/>
          <w:numId w:val="99"/>
        </w:num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0164E06">
        <w:rPr>
          <w:rFonts w:ascii="Aptos" w:hAnsi="Aptos" w:eastAsia="Aptos" w:cs="Aptos"/>
          <w:b w:val="0"/>
          <w:bCs w:val="0"/>
          <w:i w:val="0"/>
          <w:iCs w:val="0"/>
          <w:caps w:val="0"/>
          <w:smallCaps w:val="0"/>
          <w:noProof w:val="0"/>
          <w:color w:val="000000" w:themeColor="text1" w:themeTint="FF" w:themeShade="FF"/>
          <w:sz w:val="24"/>
          <w:szCs w:val="24"/>
          <w:lang w:val="en-US"/>
        </w:rPr>
        <w:t>A stylistic and methodological hybrid - merging memoir, theory, composite cases, and policy-relevant observation without falling into didacticism or academic gatekeeping.</w:t>
      </w:r>
    </w:p>
    <w:p w:rsidR="2179CC2E" w:rsidP="2179CC2E" w:rsidRDefault="2179CC2E" w14:paraId="3B0E6F43" w14:textId="45796B16">
      <w:pPr>
        <w:pStyle w:val="Normal"/>
        <w:rPr>
          <w:rFonts w:ascii="Aptos" w:hAnsi="Aptos" w:eastAsia="Aptos" w:cs="Aptos"/>
          <w:noProof w:val="0"/>
          <w:sz w:val="24"/>
          <w:szCs w:val="24"/>
          <w:lang w:val="en-US"/>
        </w:rPr>
      </w:pPr>
    </w:p>
    <w:p w:rsidR="2179CC2E" w:rsidP="2179CC2E" w:rsidRDefault="2179CC2E" w14:paraId="07F3AA07" w14:textId="1CD741B7">
      <w:pPr>
        <w:pStyle w:val="Normal"/>
        <w:rPr>
          <w:rFonts w:ascii="Aptos" w:hAnsi="Aptos" w:eastAsia="Aptos" w:cs="Aptos"/>
          <w:noProof w:val="0"/>
          <w:sz w:val="24"/>
          <w:szCs w:val="24"/>
          <w:lang w:val="en-US"/>
        </w:rPr>
      </w:pPr>
    </w:p>
    <w:p w:rsidR="2179CC2E" w:rsidP="19204717" w:rsidRDefault="2179CC2E" w14:paraId="35E8D107" w14:textId="64E46A19">
      <w:pPr>
        <w:pStyle w:val="Heading1"/>
        <w:keepNext w:val="1"/>
        <w:keepLines w:val="1"/>
        <w:rPr>
          <w:rFonts w:ascii="Aptos" w:hAnsi="Aptos" w:eastAsia="Aptos" w:cs="Aptos"/>
          <w:noProof w:val="0"/>
          <w:sz w:val="24"/>
          <w:szCs w:val="24"/>
          <w:lang w:val="en-US"/>
        </w:rPr>
      </w:pPr>
      <w:bookmarkStart w:name="_Toc277898591" w:id="1266840986"/>
      <w:r w:rsidRPr="642AB300" w:rsidR="32A82176">
        <w:rPr>
          <w:noProof w:val="0"/>
          <w:lang w:val="en-US"/>
        </w:rPr>
        <w:t xml:space="preserve">Appendix E </w:t>
      </w:r>
      <w:r w:rsidRPr="642AB300" w:rsidR="32A82176">
        <w:rPr>
          <w:noProof w:val="0"/>
          <w:lang w:val="en-US"/>
        </w:rPr>
        <w:t>- Why</w:t>
      </w:r>
      <w:r w:rsidRPr="642AB300" w:rsidR="32A82176">
        <w:rPr>
          <w:noProof w:val="0"/>
          <w:lang w:val="en-US"/>
        </w:rPr>
        <w:t xml:space="preserve"> Not Just Use Existing Theories</w:t>
      </w:r>
      <w:bookmarkEnd w:id="1266840986"/>
    </w:p>
    <w:p w:rsidR="2179CC2E" w:rsidP="19204717" w:rsidRDefault="2179CC2E" w14:paraId="7EE80C52" w14:textId="7F521F90">
      <w:pPr>
        <w:pStyle w:val="Normal"/>
        <w:rPr>
          <w:rFonts w:ascii="Aptos" w:hAnsi="Aptos" w:eastAsia="Aptos" w:cs="Aptos"/>
          <w:noProof w:val="0"/>
          <w:sz w:val="24"/>
          <w:szCs w:val="24"/>
          <w:lang w:val="en-US"/>
        </w:rPr>
      </w:pPr>
    </w:p>
    <w:p w:rsidR="2179CC2E" w:rsidP="19204717" w:rsidRDefault="2179CC2E" w14:paraId="7B2F2914" w14:textId="6C8B5A3F">
      <w:p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 xml:space="preserve">*For academics ONLY: This chapter defends why Fourth Culture requires a new framework rather than using acculturation theory, bereavement models, or trauma frameworks. Essential for scholarly evaluation.* </w:t>
      </w:r>
    </w:p>
    <w:p w:rsidR="2179CC2E" w:rsidP="19204717" w:rsidRDefault="2179CC2E" w14:paraId="614C8BCF" w14:textId="7A0EF6F0">
      <w:pPr>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*For general readers and practitioners: SKIP THIS CHAPTER. It's disciplinary debate. Return to it only if you're curious about academic positioning.*</w:t>
      </w:r>
    </w:p>
    <w:p w:rsidR="2179CC2E" w:rsidP="19204717" w:rsidRDefault="2179CC2E" w14:paraId="74E12C29" w14:textId="08E52575">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1EA454A1" w14:textId="1CF3F7D3">
      <w:pPr>
        <w:pStyle w:val="FirstParagraph"/>
        <w:spacing w:before="180" w:after="18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It’s reasonable to ask whether a new concept is needed at all. After all, the academic vocabulary for cultural displacement already exists and is substantial. Psychologists have long spoken of acculturation stress-the strain that occurs when a person must navigate conflicting cultural norms. Anthropologists have described cultural bereavement-the mourning that follows the loss of one’s familiar symbolic world. Clinicians, drawing from trauma literature, have analysed developmental rupture and attachment discontinuity as explanatory models for what happens when stability of place and relationship collapses.</w:t>
      </w:r>
    </w:p>
    <w:p w:rsidR="2179CC2E" w:rsidP="19204717" w:rsidRDefault="2179CC2E" w14:paraId="70367B00" w14:textId="05B37CC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Digital sociologists have added still more: screen dependency, algorithmic isolation, parasocial bonding. Each of these lenses captures a piece of the Fourth Culture condition. None of them, however, sees the whole.</w:t>
      </w:r>
    </w:p>
    <w:p w:rsidR="2179CC2E" w:rsidP="642AB300" w:rsidRDefault="2179CC2E" w14:paraId="56D12A68" w14:textId="7F85289F">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633697755" w:id="533138637"/>
      <w:r w:rsidRPr="642AB300" w:rsidR="003B0E4B">
        <w:rPr>
          <w:rFonts w:ascii="Aptos" w:hAnsi="Aptos" w:eastAsia="Aptos" w:cs="Aptos"/>
          <w:b w:val="0"/>
          <w:bCs w:val="0"/>
          <w:i w:val="0"/>
          <w:iCs w:val="0"/>
          <w:caps w:val="0"/>
          <w:smallCaps w:val="0"/>
          <w:noProof w:val="0"/>
          <w:color w:val="0F4761" w:themeColor="accent1" w:themeTint="FF" w:themeShade="BF"/>
          <w:sz w:val="28"/>
          <w:szCs w:val="28"/>
          <w:lang w:val="en-US"/>
        </w:rPr>
        <w:t>The Limits of Acculturation and Bereavement</w:t>
      </w:r>
      <w:bookmarkEnd w:id="533138637"/>
    </w:p>
    <w:p w:rsidR="2179CC2E" w:rsidP="19204717" w:rsidRDefault="2179CC2E" w14:paraId="4EB72A93" w14:textId="515B98D6">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The acculturation model developed by Berry and others remains one of the most cited frameworks in migration psychology. It categorises adaptation into four strategies-assimilation, integration, separation, and marginalisation-and measures psychological outcomes accordingly. Yet this model presumes a binary relationship between heritage culture and host culture. It assumes translation is required, that there is a linguistic and symbolic gap to be bridged.</w:t>
      </w:r>
    </w:p>
    <w:p w:rsidR="2179CC2E" w:rsidP="19204717" w:rsidRDefault="2179CC2E" w14:paraId="76406827" w14:textId="0579F85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In the case of Spain’s Latin American migrants-or any shared-language migration-translation isn’t the problem. People arrive fluent in the host society’s tongue, familiar with its references, often with shared religion and historical ties. The friction lies elsewhere: in accent hierarchies, racial perception, and subtle exclusions that no acculturation metric can capture. To speak perfectly isn’t enough if one’s sound signals inferiority. The stress here isn’t between two cultures but within one language, a dissonance that standard acculturation frameworks can’t measure.</w:t>
      </w:r>
    </w:p>
    <w:p w:rsidR="2179CC2E" w:rsidP="19204717" w:rsidRDefault="2179CC2E" w14:paraId="6E1AC544" w14:textId="75BB08CD">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Cultural bereavement offers another partial insight. It rightly observes that loss of culture provokes mourning akin to grief. But in the Fourth Culture, what is lost isn’t a single culture but the possibility of coherence itself. Many individuals no longer experience rupture followed by adaptation; they live in a state of chronic partial belonging. The grief never resolves because there is no final settlement to mourn. Bereavement assumes an identifiable homeland that can be symbolically buried. The Fourth Culture lacks even that comfort.</w:t>
      </w:r>
    </w:p>
    <w:p w:rsidR="2179CC2E" w:rsidP="642AB300" w:rsidRDefault="2179CC2E" w14:paraId="301CAF9D" w14:textId="488BFFEF">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806366868" w:id="2142516832"/>
      <w:r w:rsidRPr="642AB300" w:rsidR="003B0E4B">
        <w:rPr>
          <w:rFonts w:ascii="Aptos" w:hAnsi="Aptos" w:eastAsia="Aptos" w:cs="Aptos"/>
          <w:b w:val="0"/>
          <w:bCs w:val="0"/>
          <w:i w:val="0"/>
          <w:iCs w:val="0"/>
          <w:caps w:val="0"/>
          <w:smallCaps w:val="0"/>
          <w:noProof w:val="0"/>
          <w:color w:val="0F4761" w:themeColor="accent1" w:themeTint="FF" w:themeShade="BF"/>
          <w:sz w:val="28"/>
          <w:szCs w:val="28"/>
          <w:lang w:val="en-US"/>
        </w:rPr>
        <w:t>Developmental Trauma and Its Overreach</w:t>
      </w:r>
      <w:bookmarkEnd w:id="2142516832"/>
    </w:p>
    <w:p w:rsidR="2179CC2E" w:rsidP="19204717" w:rsidRDefault="2179CC2E" w14:paraId="707FD6E5" w14:textId="315E3F49">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Developmental trauma theory has become a default explanation for any prolonged sense of dislocation. It links early instability to adult dysregulation, explaining why the uprooted may struggle with attachment, trust, or continuity. While this language captures real pain, it risks psychologising what is, in many cases, structural displacement.</w:t>
      </w:r>
    </w:p>
    <w:p w:rsidR="2179CC2E" w:rsidP="19204717" w:rsidRDefault="2179CC2E" w14:paraId="44F795FF" w14:textId="690D8C71">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The adolescent who moves between nations, or who grows up in a household where two moral codes collide, isn’t necessarily traumatised. They are negotiating contradictions built into the architecture of global life. To label their dissonance as trauma is to misclassify adaptation as pathology. The Fourth Culture seeks to reframe these experiences not as illness but as a new baseline of human development under mobility and technological mediation.</w:t>
      </w:r>
    </w:p>
    <w:p w:rsidR="2179CC2E" w:rsidP="642AB300" w:rsidRDefault="2179CC2E" w14:paraId="7EFDF137" w14:textId="452E46D9">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625334234" w:id="762990040"/>
      <w:r w:rsidRPr="642AB300" w:rsidR="003B0E4B">
        <w:rPr>
          <w:rFonts w:ascii="Aptos" w:hAnsi="Aptos" w:eastAsia="Aptos" w:cs="Aptos"/>
          <w:b w:val="0"/>
          <w:bCs w:val="0"/>
          <w:i w:val="0"/>
          <w:iCs w:val="0"/>
          <w:caps w:val="0"/>
          <w:smallCaps w:val="0"/>
          <w:noProof w:val="0"/>
          <w:color w:val="0F4761" w:themeColor="accent1" w:themeTint="FF" w:themeShade="BF"/>
          <w:sz w:val="28"/>
          <w:szCs w:val="28"/>
          <w:lang w:val="en-US"/>
        </w:rPr>
        <w:t>Digital Dependency and the Missing Emotional Context</w:t>
      </w:r>
      <w:bookmarkEnd w:id="762990040"/>
    </w:p>
    <w:p w:rsidR="2179CC2E" w:rsidP="19204717" w:rsidRDefault="2179CC2E" w14:paraId="2CF77296" w14:textId="6258B1EE">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Contemporary discourse on digital life-addiction, distraction, the erosion of attention-offers yet another explanatory field. It warns that humans outsource emotion and memory to machines, becoming shallow and detached. But these arguments rarely distinguish between avoidance and compensation. For the Fourth Culture, digital mediation isn’t escape; it is often the only stable mirror available. When the surrounding society doesn’t reflect one’s composite identity, the algorithmic environment becomes a surrogate witness. What looks like dependency may in fact be self-preservation.</w:t>
      </w:r>
    </w:p>
    <w:p w:rsidR="2179CC2E" w:rsidP="19204717" w:rsidRDefault="2179CC2E" w14:paraId="5CE16C9D" w14:textId="0B84750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Existing theories therefore describe the symptoms of the Fourth Culture without articulating the underlying synthesis. Each operates in isolation, confined to its disciplinary silo-psychology measuring stress, anthropology tracking ritual loss, sociology studying networks. The lived reality of those who move through all three at once remains uncharted.</w:t>
      </w:r>
    </w:p>
    <w:p w:rsidR="2179CC2E" w:rsidP="642AB300" w:rsidRDefault="2179CC2E" w14:paraId="03632F63" w14:textId="25974BFC">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480178591" w:id="672133018"/>
      <w:r w:rsidRPr="642AB300" w:rsidR="003B0E4B">
        <w:rPr>
          <w:rFonts w:ascii="Aptos" w:hAnsi="Aptos" w:eastAsia="Aptos" w:cs="Aptos"/>
          <w:b w:val="0"/>
          <w:bCs w:val="0"/>
          <w:i w:val="0"/>
          <w:iCs w:val="0"/>
          <w:caps w:val="0"/>
          <w:smallCaps w:val="0"/>
          <w:noProof w:val="0"/>
          <w:color w:val="0F4761" w:themeColor="accent1" w:themeTint="FF" w:themeShade="BF"/>
          <w:sz w:val="28"/>
          <w:szCs w:val="28"/>
          <w:lang w:val="en-US"/>
        </w:rPr>
        <w:t>Toward a Unified Frame</w:t>
      </w:r>
      <w:bookmarkEnd w:id="672133018"/>
    </w:p>
    <w:p w:rsidR="2179CC2E" w:rsidP="19204717" w:rsidRDefault="2179CC2E" w14:paraId="53B370F2" w14:textId="6762D653">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The Fourth Culture framework doesn’t discard these prior theories; it assembles them into a single continuum. It begins where acculturation ends-after language is mastered, yet belonging fails. It extends cultural bereavement beyond nostalgia into the perpetual incompleteness of hybrid identity. It reframes developmental trauma as environmental overload rather than personal defect. And it treats digital mediation not as symptom but as adaptation: the nervous system’s use of technology to regain rhythm in the absence of stable community.</w:t>
      </w:r>
    </w:p>
    <w:p w:rsidR="2179CC2E" w:rsidP="19204717" w:rsidRDefault="2179CC2E" w14:paraId="28E23B8D" w14:textId="4C8383F5">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This synthesis matters because it shifts the focus from behaviour to structure. The central question is no longer “Why does this individual feel alienated?” but “What social and technological architecture produces chronic alienation as a norm?” The Fourth Culture describes that architecture. It isn’t a demographic category but a condition-one that recurs wherever people share space without sharing status, language without equality, or connectivity without continuity.</w:t>
      </w:r>
    </w:p>
    <w:p w:rsidR="2179CC2E" w:rsidP="642AB300" w:rsidRDefault="2179CC2E" w14:paraId="0370FE3D" w14:textId="3488A153">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2019702565" w:id="2069139145"/>
      <w:r w:rsidRPr="642AB300" w:rsidR="003B0E4B">
        <w:rPr>
          <w:rFonts w:ascii="Aptos" w:hAnsi="Aptos" w:eastAsia="Aptos" w:cs="Aptos"/>
          <w:b w:val="0"/>
          <w:bCs w:val="0"/>
          <w:i w:val="0"/>
          <w:iCs w:val="0"/>
          <w:caps w:val="0"/>
          <w:smallCaps w:val="0"/>
          <w:noProof w:val="0"/>
          <w:color w:val="0F4761" w:themeColor="accent1" w:themeTint="FF" w:themeShade="BF"/>
          <w:sz w:val="28"/>
          <w:szCs w:val="28"/>
          <w:lang w:val="en-US"/>
        </w:rPr>
        <w:t>Beyond Taxonomy</w:t>
      </w:r>
      <w:bookmarkEnd w:id="2069139145"/>
    </w:p>
    <w:p w:rsidR="2179CC2E" w:rsidP="19204717" w:rsidRDefault="2179CC2E" w14:paraId="3B403EB9" w14:textId="062D130A">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Skeptics may still argue that the Fourth Culture is simply another label layered onto a crowded field of identity studies. They’re correct to be cautious. Academic history is littered with provisional terms that flash and fade. But every field occasionally needs a temporary abstraction to capture a pattern before the data solidify. “Third Culture Kids” once performed that function for the Cold War’s mobile elite; “Fourth Culture” serves the same role for a digital, post-colonial generation whose displacement is diffuse, emotional, and often invisible.</w:t>
      </w:r>
    </w:p>
    <w:p w:rsidR="2179CC2E" w:rsidP="19204717" w:rsidRDefault="2179CC2E" w14:paraId="2FFEE7D0" w14:textId="6DC1A426">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If later scholarship absorbs this model into established disciplines, that will be progress, not failure. For now, it names what people can feel but can’t yet describe: a life lived in semantic exile, fluent yet foreign, connected yet unseen.</w:t>
      </w:r>
    </w:p>
    <w:p w:rsidR="2179CC2E" w:rsidP="642AB300" w:rsidRDefault="2179CC2E" w14:paraId="65328370" w14:textId="47D00AC2">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967433940" w:id="1955401934"/>
      <w:r w:rsidRPr="642AB300" w:rsidR="003B0E4B">
        <w:rPr>
          <w:rFonts w:ascii="Aptos" w:hAnsi="Aptos" w:eastAsia="Aptos" w:cs="Aptos"/>
          <w:b w:val="0"/>
          <w:bCs w:val="0"/>
          <w:i w:val="0"/>
          <w:iCs w:val="0"/>
          <w:caps w:val="0"/>
          <w:smallCaps w:val="0"/>
          <w:noProof w:val="0"/>
          <w:color w:val="0F4761" w:themeColor="accent1" w:themeTint="FF" w:themeShade="BF"/>
          <w:sz w:val="28"/>
          <w:szCs w:val="28"/>
          <w:lang w:val="en-US"/>
        </w:rPr>
        <w:t>The Pragmatic Justification</w:t>
      </w:r>
      <w:bookmarkEnd w:id="1955401934"/>
    </w:p>
    <w:p w:rsidR="2179CC2E" w:rsidP="19204717" w:rsidRDefault="2179CC2E" w14:paraId="25EAC16C" w14:textId="1020A501">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Perhaps the most pragmatic reason for maintaining the Fourth Culture framework is methodological. Existing theories address either the psychological outcomes or the sociological contexts of mobility, but rarely both at once. The integration of AI companionship into daily emotional life further complicates the terrain, creating a new interface between technology and identity that none of the older models anticipated.</w:t>
      </w:r>
    </w:p>
    <w:p w:rsidR="2179CC2E" w:rsidP="19204717" w:rsidRDefault="2179CC2E" w14:paraId="3CC378AC" w14:textId="289184FC">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Acculturation research stops at adaptation; trauma theory stops at healing; digital sociology stops at usage patterns. None of them ask what happens when identity itself becomes co-processed with technology-when an individual’s sense of continuity depends on a remembered conversation with a non-human counterpart.</w:t>
      </w:r>
    </w:p>
    <w:p w:rsidR="2179CC2E" w:rsidP="19204717" w:rsidRDefault="2179CC2E" w14:paraId="4D5427D9" w14:textId="031C36A4">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That question defines the empirical frontier this book tries to reach. The Fourth Culture is therefore not an act of invention but of consolidation: an attempt to build a common grammar across fragmented disciplines and to legitimise the emotional realities that emerge from that intersection.</w:t>
      </w:r>
    </w:p>
    <w:p w:rsidR="2179CC2E" w:rsidP="642AB300" w:rsidRDefault="2179CC2E" w14:paraId="01DBA20D" w14:textId="79A75B34">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831247707" w:id="834734294"/>
      <w:r w:rsidRPr="642AB300" w:rsidR="003B0E4B">
        <w:rPr>
          <w:rFonts w:ascii="Aptos" w:hAnsi="Aptos" w:eastAsia="Aptos" w:cs="Aptos"/>
          <w:b w:val="0"/>
          <w:bCs w:val="0"/>
          <w:i w:val="0"/>
          <w:iCs w:val="0"/>
          <w:caps w:val="0"/>
          <w:smallCaps w:val="0"/>
          <w:noProof w:val="0"/>
          <w:color w:val="0F4761" w:themeColor="accent1" w:themeTint="FF" w:themeShade="BF"/>
          <w:sz w:val="28"/>
          <w:szCs w:val="28"/>
          <w:lang w:val="en-US"/>
        </w:rPr>
        <w:t>Conclusion</w:t>
      </w:r>
      <w:bookmarkEnd w:id="834734294"/>
    </w:p>
    <w:p w:rsidR="2179CC2E" w:rsidP="19204717" w:rsidRDefault="2179CC2E" w14:paraId="023069ED" w14:textId="39B52246">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So, why not just use the existing theories? Because the existing theories explain the parts but not the pattern. They describe adaptation, grief, trauma, and digital behaviour separately, while the lived experience of the Fourth Culture fuses them into a single continuous state. The migrant who speaks flawlessly yet feels unseen, the second-generation student who edits her accent in class, the global nomad who maintains friendships only through screens-all inhabit this synthesis.</w:t>
      </w:r>
    </w:p>
    <w:p w:rsidR="2179CC2E" w:rsidP="19204717" w:rsidRDefault="2179CC2E" w14:paraId="5BB2B315" w14:textId="0441B26A">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323DF589">
        <w:rPr>
          <w:rFonts w:ascii="Aptos" w:hAnsi="Aptos" w:eastAsia="Aptos" w:cs="Aptos"/>
          <w:b w:val="0"/>
          <w:bCs w:val="0"/>
          <w:i w:val="0"/>
          <w:iCs w:val="0"/>
          <w:caps w:val="0"/>
          <w:smallCaps w:val="0"/>
          <w:noProof w:val="0"/>
          <w:color w:val="000000" w:themeColor="text1" w:themeTint="FF" w:themeShade="FF"/>
          <w:sz w:val="24"/>
          <w:szCs w:val="24"/>
          <w:lang w:val="en-US"/>
        </w:rPr>
        <w:t>They aren’t suffering from acculturation stress alone, nor from digital addiction, nor from trauma in the conventional sense. They are navigating a new ecology of belonging in which identity is maintained through data, and memory is distributed across devices. The Fourth Culture gives that ecology a name.</w:t>
      </w:r>
    </w:p>
    <w:p w:rsidR="2179CC2E" w:rsidP="2179CC2E" w:rsidRDefault="2179CC2E" w14:paraId="432AC50C" w14:textId="07AF948B">
      <w:pPr>
        <w:pStyle w:val="Normal"/>
        <w:rPr>
          <w:rFonts w:ascii="Aptos" w:hAnsi="Aptos" w:eastAsia="Aptos" w:cs="Aptos"/>
          <w:noProof w:val="0"/>
          <w:sz w:val="24"/>
          <w:szCs w:val="24"/>
          <w:lang w:val="en-US"/>
        </w:rPr>
      </w:pPr>
    </w:p>
    <w:p w:rsidR="23B79280" w:rsidP="2179CC2E" w:rsidRDefault="23B79280" w14:paraId="763D3A07" w14:textId="0D400D95">
      <w:pPr>
        <w:pStyle w:val="Heading1"/>
        <w:keepNext w:val="1"/>
        <w:keepLines w:val="1"/>
        <w:spacing w:before="480" w:after="0"/>
        <w:rPr>
          <w:rFonts w:ascii="Aptos" w:hAnsi="Aptos" w:eastAsia="Aptos" w:cs="Aptos"/>
          <w:noProof w:val="0"/>
          <w:sz w:val="24"/>
          <w:szCs w:val="24"/>
          <w:lang w:val="en-US"/>
        </w:rPr>
      </w:pPr>
      <w:bookmarkStart w:name="_Toc1123630721" w:id="543869917"/>
      <w:r w:rsidRPr="642AB300" w:rsidR="28945CFB">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Appendix </w:t>
      </w:r>
      <w:r w:rsidRPr="642AB300" w:rsidR="1B753AF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F</w:t>
      </w:r>
      <w:r w:rsidRPr="642AB300" w:rsidR="28945CFB">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 - </w:t>
      </w:r>
      <w:r w:rsidRPr="642AB300" w:rsidR="55CE213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Global Narrative</w:t>
      </w:r>
      <w:r w:rsidRPr="642AB300" w:rsidR="28945CFB">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 Atlas – Protocol Reference</w:t>
      </w:r>
      <w:bookmarkEnd w:id="543869917"/>
    </w:p>
    <w:p w:rsidR="2179CC2E" w:rsidP="2179CC2E" w:rsidRDefault="2179CC2E" w14:paraId="6AA1C267" w14:textId="7EC3E46F">
      <w:pPr>
        <w:pStyle w:val="Normal"/>
        <w:rPr>
          <w:rFonts w:ascii="Aptos" w:hAnsi="Aptos" w:eastAsia="Aptos" w:cs="Aptos"/>
          <w:noProof w:val="0"/>
          <w:sz w:val="24"/>
          <w:szCs w:val="24"/>
          <w:lang w:val="en-US"/>
        </w:rPr>
      </w:pPr>
    </w:p>
    <w:p w:rsidR="1D5E95CF" w:rsidP="19204717" w:rsidRDefault="1D5E95CF" w14:paraId="3386AF2A" w14:textId="395A7C97">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1"/>
          <w:bCs w:val="1"/>
          <w:i w:val="0"/>
          <w:iCs w:val="0"/>
          <w:caps w:val="0"/>
          <w:smallCaps w:val="0"/>
          <w:noProof w:val="0"/>
          <w:color w:val="000000" w:themeColor="text1" w:themeTint="FF" w:themeShade="FF"/>
          <w:sz w:val="24"/>
          <w:szCs w:val="24"/>
          <w:lang w:val="en-US"/>
        </w:rPr>
        <w:t>Purpose</w:t>
      </w:r>
    </w:p>
    <w:p w:rsidR="1D5E95CF" w:rsidP="162DC397" w:rsidRDefault="1D5E95CF" w14:paraId="59FA51A6" w14:textId="4D88452F">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r w:rsidRPr="162DC397" w:rsidR="1D5E95CF">
        <w:rPr>
          <w:rFonts w:ascii="Aptos" w:hAnsi="Aptos" w:eastAsia="Aptos" w:cs="Aptos"/>
          <w:b w:val="0"/>
          <w:bCs w:val="0"/>
          <w:i w:val="0"/>
          <w:iCs w:val="0"/>
          <w:caps w:val="0"/>
          <w:smallCaps w:val="0"/>
          <w:noProof w:val="0"/>
          <w:color w:val="000000" w:themeColor="text1" w:themeTint="FF" w:themeShade="FF"/>
          <w:sz w:val="24"/>
          <w:szCs w:val="24"/>
          <w:lang w:val="en-US"/>
        </w:rPr>
        <w:t xml:space="preserve">The </w:t>
      </w:r>
      <w:r w:rsidRPr="162DC397" w:rsidR="55CE2131">
        <w:rPr>
          <w:rFonts w:ascii="Aptos" w:hAnsi="Aptos" w:eastAsia="Aptos" w:cs="Aptos"/>
          <w:b w:val="0"/>
          <w:bCs w:val="0"/>
          <w:i w:val="0"/>
          <w:iCs w:val="0"/>
          <w:caps w:val="0"/>
          <w:smallCaps w:val="0"/>
          <w:noProof w:val="0"/>
          <w:color w:val="000000" w:themeColor="text1" w:themeTint="FF" w:themeShade="FF"/>
          <w:sz w:val="24"/>
          <w:szCs w:val="24"/>
          <w:lang w:val="en-US"/>
        </w:rPr>
        <w:t>Global Narrative</w:t>
      </w:r>
      <w:r w:rsidRPr="162DC397" w:rsidR="1D5E95CF">
        <w:rPr>
          <w:rFonts w:ascii="Aptos" w:hAnsi="Aptos" w:eastAsia="Aptos" w:cs="Aptos"/>
          <w:b w:val="0"/>
          <w:bCs w:val="0"/>
          <w:i w:val="0"/>
          <w:iCs w:val="0"/>
          <w:caps w:val="0"/>
          <w:smallCaps w:val="0"/>
          <w:noProof w:val="0"/>
          <w:color w:val="000000" w:themeColor="text1" w:themeTint="FF" w:themeShade="FF"/>
          <w:sz w:val="24"/>
          <w:szCs w:val="24"/>
          <w:lang w:val="en-US"/>
        </w:rPr>
        <w:t xml:space="preserve"> Atlas (GNA) is a proposed longitudinal, AI-assisted research observatory designed to document and understand the lived experience of Fourth Culture identity — the psychological, linguistic, and social evolution of individuals whose identities form across multiple cultural contexts. Unlike episodic survey instruments, the GNA is designed for continuous engagement, returning reflective value to participants while generating research-grade data for the scientific community. Full conceptual framing appears in Chapter 33.</w:t>
      </w:r>
    </w:p>
    <w:p w:rsidR="1D5E95CF" w:rsidP="19204717" w:rsidRDefault="1D5E95CF" w14:paraId="784E8476" w14:textId="31250D1E">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1"/>
          <w:bCs w:val="1"/>
          <w:i w:val="0"/>
          <w:iCs w:val="0"/>
          <w:caps w:val="0"/>
          <w:smallCaps w:val="0"/>
          <w:noProof w:val="0"/>
          <w:color w:val="000000" w:themeColor="text1" w:themeTint="FF" w:themeShade="FF"/>
          <w:sz w:val="24"/>
          <w:szCs w:val="24"/>
          <w:lang w:val="en-US"/>
        </w:rPr>
        <w:t>Component Technologies</w:t>
      </w:r>
    </w:p>
    <w:p w:rsidR="1D5E95CF" w:rsidP="19204717" w:rsidRDefault="1D5E95CF" w14:paraId="4F8CC3A5" w14:textId="034C3FC8">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The GNA integrates four validated, open-source analytical tools:</w:t>
      </w:r>
      <w:r>
        <w:br/>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LETA (Longitudinal Emotion Trajectory Analysis): Lexicon-based framework for tracking expressed emotion over time. Validated against 1,152 participants across three independent datasets. Measures expressed emotion (text patterns), not felt emotion (conscious experience). Repository: github.com/RayanBVasse/LETA</w:t>
      </w:r>
      <w:r>
        <w:br/>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PersonaDrift: Pipeline for measuring within-person communication variation across social contexts. Demonstrated on naturalistic messaging data across five environments and four romantic dyads. Repository: github.com/RayanBVasse/PersonaDrift</w:t>
      </w:r>
      <w:r>
        <w:br/>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DOL Analyser: 23-script pipeline for quantifying cognitive dynamics in sustained human–LLM interaction. Tracks structural reasoning, vocabulary specialisation, domain composition, and dyadic alignment at monthly resolution. Repository: github.com/RayanBVasse/DOL_Analyser</w:t>
      </w:r>
      <w:r>
        <w:br/>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Fourth Culture Protocol: Six-phase self-directed framework for AI-assisted identity integration (Foundation, Exploration, Recognition, Restructuring, Implementation, Consolidation). Demonstrated in proof-of-concept case study with quantitative linguistic validation.</w:t>
      </w:r>
    </w:p>
    <w:p w:rsidR="1D5E95CF" w:rsidP="19204717" w:rsidRDefault="1D5E95CF" w14:paraId="06821165" w14:textId="33042810">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1"/>
          <w:bCs w:val="1"/>
          <w:i w:val="0"/>
          <w:iCs w:val="0"/>
          <w:caps w:val="0"/>
          <w:smallCaps w:val="0"/>
          <w:noProof w:val="0"/>
          <w:color w:val="000000" w:themeColor="text1" w:themeTint="FF" w:themeShade="FF"/>
          <w:sz w:val="24"/>
          <w:szCs w:val="24"/>
          <w:lang w:val="en-US"/>
        </w:rPr>
        <w:t>Companion papers</w:t>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xml:space="preserve">: Vasse, R.B. </w:t>
      </w:r>
    </w:p>
    <w:p w:rsidR="1D5E95CF" w:rsidP="19204717" w:rsidRDefault="1D5E95CF" w14:paraId="59478485" w14:textId="7F19AD15">
      <w:pPr>
        <w:keepNext w:val="1"/>
        <w:keepLines w:val="1"/>
        <w:spacing w:before="0" w:beforeAutospacing="off"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xml:space="preserve">"Blind Spots in AI-Based Longitudinal Psychological Inference" (DOI:); </w:t>
      </w:r>
    </w:p>
    <w:p w:rsidR="1D5E95CF" w:rsidP="19204717" w:rsidRDefault="1D5E95CF" w14:paraId="4894072E" w14:textId="6E0A6BAF">
      <w:pPr>
        <w:keepNext w:val="1"/>
        <w:keepLines w:val="1"/>
        <w:spacing w:before="0" w:beforeAutospacing="off"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xml:space="preserve">"A Three-Pronged Validation Framework" (DOI: ); </w:t>
      </w:r>
    </w:p>
    <w:p w:rsidR="1D5E95CF" w:rsidP="19204717" w:rsidRDefault="1D5E95CF" w14:paraId="18112052" w14:textId="1525182B">
      <w:pPr>
        <w:keepNext w:val="1"/>
        <w:keepLines w:val="1"/>
        <w:spacing w:before="0" w:beforeAutospacing="off"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xml:space="preserve">"Measuring Within-Person Variation in Written Communication" (DOI:); </w:t>
      </w:r>
    </w:p>
    <w:p w:rsidR="1D5E95CF" w:rsidP="19204717" w:rsidRDefault="1D5E95CF" w14:paraId="575C35DC" w14:textId="6052A332">
      <w:pPr>
        <w:keepNext w:val="1"/>
        <w:keepLines w:val="1"/>
        <w:spacing w:before="0" w:beforeAutospacing="off"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xml:space="preserve">"A Computational Pipeline for Quantifying Longitudinal Cognitive Dynamics" (DOI:); </w:t>
      </w:r>
    </w:p>
    <w:p w:rsidR="1D5E95CF" w:rsidP="19204717" w:rsidRDefault="1D5E95CF" w14:paraId="3F761299" w14:textId="333FF0E7">
      <w:pPr>
        <w:keepNext w:val="1"/>
        <w:keepLines w:val="1"/>
        <w:spacing w:before="0" w:beforeAutospacing="off"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"AI-Assisted Identity Integration for Fourth Culture Individuals" (DOI:).</w:t>
      </w:r>
    </w:p>
    <w:p w:rsidR="19204717" w:rsidP="19204717" w:rsidRDefault="19204717" w14:paraId="1FCEAC66" w14:textId="1BA24A56">
      <w:pPr>
        <w:keepNext w:val="1"/>
        <w:keepLines w:val="1"/>
        <w:spacing w:before="0" w:beforeAutospacing="off" w:after="0"/>
        <w:rPr>
          <w:rFonts w:ascii="Aptos" w:hAnsi="Aptos" w:eastAsia="Aptos" w:cs="Aptos"/>
          <w:b w:val="0"/>
          <w:bCs w:val="0"/>
          <w:i w:val="0"/>
          <w:iCs w:val="0"/>
          <w:caps w:val="0"/>
          <w:smallCaps w:val="0"/>
          <w:noProof w:val="0"/>
          <w:color w:val="000000" w:themeColor="text1" w:themeTint="FF" w:themeShade="FF"/>
          <w:sz w:val="24"/>
          <w:szCs w:val="24"/>
          <w:lang w:val="en-US"/>
        </w:rPr>
      </w:pPr>
    </w:p>
    <w:p w:rsidR="1D5E95CF" w:rsidP="19204717" w:rsidRDefault="1D5E95CF" w14:paraId="1927905B" w14:textId="12BC9B1C">
      <w:pPr>
        <w:keepNext w:val="1"/>
        <w:keepLines w:val="1"/>
        <w:spacing w:before="0" w:beforeAutospacing="off"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1"/>
          <w:bCs w:val="1"/>
          <w:i w:val="0"/>
          <w:iCs w:val="0"/>
          <w:caps w:val="0"/>
          <w:smallCaps w:val="0"/>
          <w:noProof w:val="0"/>
          <w:color w:val="000000" w:themeColor="text1" w:themeTint="FF" w:themeShade="FF"/>
          <w:sz w:val="24"/>
          <w:szCs w:val="24"/>
          <w:lang w:val="en-US"/>
        </w:rPr>
        <w:t>Data Dictionary: Key Variables</w:t>
      </w:r>
    </w:p>
    <w:p w:rsidR="1D5E95CF" w:rsidP="19204717" w:rsidRDefault="1D5E95CF" w14:paraId="535FB202" w14:textId="473A5F06">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The following variables form the core of the Identity Continuity Model:</w:t>
      </w:r>
      <w:r>
        <w:br/>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participant_id — Randomised pseudonym (string, constant)</w:t>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languages_used — Primary languages per entry (list, continuous)</w:t>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mobility_count — Lifetime cross-border moves (integer, baseline)</w:t>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home_keywords — Top 10 lexical indicators of "home" (list, quarterly)</w:t>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anchor_index — Composite of social, spatial, emotional anchors (float 0–1, quarterly)</w:t>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ai_companion_use — Frequency of AI interaction for reflection (categorical, quarterly)</w:t>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emotional_valence — Sentiment average (float −1 to 1, continuous)</w:t>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identity_drift_rate — Year-on-year lexical shift measure (float, annual)</w:t>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narrative_motifs — Thematic tags, auto-generated (list, continuous)</w:t>
      </w:r>
    </w:p>
    <w:p w:rsidR="1D5E95CF" w:rsidP="19204717" w:rsidRDefault="1D5E95CF" w14:paraId="3EE7E926" w14:textId="410EE091">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1"/>
          <w:bCs w:val="1"/>
          <w:i w:val="0"/>
          <w:iCs w:val="0"/>
          <w:caps w:val="0"/>
          <w:smallCaps w:val="0"/>
          <w:noProof w:val="0"/>
          <w:color w:val="000000" w:themeColor="text1" w:themeTint="FF" w:themeShade="FF"/>
          <w:sz w:val="24"/>
          <w:szCs w:val="24"/>
          <w:lang w:val="en-US"/>
        </w:rPr>
        <w:t>Ethics and Governance</w:t>
      </w:r>
    </w:p>
    <w:p w:rsidR="1D5E95CF" w:rsidP="19204717" w:rsidRDefault="1D5E95CF" w14:paraId="3929866C" w14:textId="136202E8">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Anonymity: No legal names stored. Participant-held encryption keys. Right to view, download, delete, or amend data at any time. GDPR-grade consent with granular opt-ins for each data type.</w:t>
      </w:r>
      <w:r>
        <w:br/>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Oversight: Dual-custody model — Cultural Council (representatives from Spanish, Arabic, English, Mandarin, Swahili, Hindi language communities) and Technical Council (data scientists and ethicists). Quarterly bias audits published in annual Ethics Ledger.</w:t>
      </w:r>
      <w:r>
        <w:br/>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Vulnerable populations: Minors require parental consent plus assent. Refugees receive special consent forms explaining data sovereignty. AI-flagged distress indicators trigger immediate human review and crisis resource connection.</w:t>
      </w:r>
      <w:r>
        <w:br/>
      </w:r>
      <w:r>
        <w:br/>
      </w: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Data policy: Non-extractive. Public-interest research only. No advertising. Raw narrative data never shared externally. All published outputs under Creative Commons Attribution-NonCommercial-ShareAlike licence. Annual "State of the Fourth Culture" report shared freely with all participants.</w:t>
      </w:r>
    </w:p>
    <w:p w:rsidR="1D5E95CF" w:rsidP="19204717" w:rsidRDefault="1D5E95CF" w14:paraId="40EF99B7" w14:textId="4B858C50">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1"/>
          <w:bCs w:val="1"/>
          <w:i w:val="0"/>
          <w:iCs w:val="0"/>
          <w:caps w:val="0"/>
          <w:smallCaps w:val="0"/>
          <w:noProof w:val="0"/>
          <w:color w:val="000000" w:themeColor="text1" w:themeTint="FF" w:themeShade="FF"/>
          <w:sz w:val="24"/>
          <w:szCs w:val="24"/>
          <w:lang w:val="en-US"/>
        </w:rPr>
        <w:t>Participation</w:t>
      </w:r>
    </w:p>
    <w:p w:rsidR="1D5E95CF" w:rsidP="19204717" w:rsidRDefault="1D5E95CF" w14:paraId="11892D6B" w14:textId="7A1B8E71">
      <w:pPr>
        <w:keepNext w:val="1"/>
        <w:keepLines w:val="1"/>
        <w:spacing w:before="480" w:after="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1D5E95CF">
        <w:rPr>
          <w:rFonts w:ascii="Aptos" w:hAnsi="Aptos" w:eastAsia="Aptos" w:cs="Aptos"/>
          <w:b w:val="0"/>
          <w:bCs w:val="0"/>
          <w:i w:val="0"/>
          <w:iCs w:val="0"/>
          <w:caps w:val="0"/>
          <w:smallCaps w:val="0"/>
          <w:noProof w:val="0"/>
          <w:color w:val="000000" w:themeColor="text1" w:themeTint="FF" w:themeShade="FF"/>
          <w:sz w:val="24"/>
          <w:szCs w:val="24"/>
          <w:lang w:val="en-US"/>
        </w:rPr>
        <w:t xml:space="preserve">The Atlas is a proposal as of publication. Researchers, institutions, and potential participants interested in contributing to development, piloting, or future implementation are invited to contact: </w:t>
      </w:r>
      <w:hyperlink r:id="R0d179cafd3aa4aa4">
        <w:r w:rsidRPr="19204717" w:rsidR="1D5E95CF">
          <w:rPr>
            <w:rStyle w:val="Hyperlink"/>
            <w:rFonts w:ascii="Aptos" w:hAnsi="Aptos" w:eastAsia="Aptos" w:cs="Aptos"/>
            <w:b w:val="0"/>
            <w:bCs w:val="0"/>
            <w:i w:val="0"/>
            <w:iCs w:val="0"/>
            <w:caps w:val="0"/>
            <w:smallCaps w:val="0"/>
            <w:strike w:val="0"/>
            <w:dstrike w:val="0"/>
            <w:noProof w:val="0"/>
            <w:sz w:val="24"/>
            <w:szCs w:val="24"/>
            <w:lang w:val="en-US"/>
          </w:rPr>
          <w:t>rayan@living-literature.org</w:t>
        </w:r>
      </w:hyperlink>
    </w:p>
    <w:p w:rsidR="19204717" w:rsidP="19204717" w:rsidRDefault="19204717" w14:paraId="006B59AE" w14:textId="0AAA62EA">
      <w:pPr>
        <w:pStyle w:val="Normal"/>
        <w:rPr>
          <w:rFonts w:ascii="Aptos" w:hAnsi="Aptos" w:eastAsia="Aptos" w:cs="Aptos"/>
          <w:noProof w:val="0"/>
          <w:sz w:val="24"/>
          <w:szCs w:val="24"/>
          <w:lang w:val="en-US"/>
        </w:rPr>
      </w:pPr>
    </w:p>
    <w:p w:rsidR="2179CC2E" w:rsidP="2179CC2E" w:rsidRDefault="2179CC2E" w14:paraId="1B7F22D3" w14:textId="21AA9DD6">
      <w:pPr>
        <w:pStyle w:val="Normal"/>
        <w:rPr>
          <w:rFonts w:ascii="Aptos" w:hAnsi="Aptos" w:eastAsia="Aptos" w:cs="Aptos"/>
          <w:noProof w:val="0"/>
          <w:sz w:val="24"/>
          <w:szCs w:val="24"/>
          <w:lang w:val="en-US"/>
        </w:rPr>
      </w:pPr>
    </w:p>
    <w:p w:rsidR="2179CC2E" w:rsidP="2179CC2E" w:rsidRDefault="2179CC2E" w14:paraId="69247728" w14:textId="7F521F90">
      <w:pPr>
        <w:pStyle w:val="Normal"/>
        <w:rPr>
          <w:rFonts w:ascii="Aptos" w:hAnsi="Aptos" w:eastAsia="Aptos" w:cs="Aptos"/>
          <w:noProof w:val="0"/>
          <w:sz w:val="24"/>
          <w:szCs w:val="24"/>
          <w:lang w:val="en-US"/>
        </w:rPr>
      </w:pPr>
    </w:p>
    <w:p w:rsidR="2179CC2E" w:rsidP="2179CC2E" w:rsidRDefault="2179CC2E" w14:paraId="4BA74282" w14:textId="1992045D">
      <w:pPr>
        <w:keepNext w:val="1"/>
        <w:keepLines w:val="1"/>
        <w:rPr>
          <w:rFonts w:ascii="Aptos" w:hAnsi="Aptos" w:eastAsia="Aptos" w:cs="Aptos"/>
          <w:b w:val="0"/>
          <w:bCs w:val="0"/>
          <w:i w:val="0"/>
          <w:iCs w:val="0"/>
          <w:caps w:val="0"/>
          <w:smallCaps w:val="0"/>
          <w:noProof w:val="0"/>
          <w:color w:val="000000" w:themeColor="text1" w:themeTint="FF" w:themeShade="FF"/>
          <w:sz w:val="24"/>
          <w:szCs w:val="24"/>
          <w:lang w:val="en-US"/>
        </w:rPr>
      </w:pPr>
    </w:p>
    <w:p w:rsidR="2179CC2E" w:rsidP="19204717" w:rsidRDefault="2179CC2E" w14:paraId="68627902" w14:textId="4056B624">
      <w:pPr>
        <w:pStyle w:val="Heading1"/>
        <w:keepNext w:val="1"/>
        <w:keepLines w:val="1"/>
        <w:spacing w:before="360" w:after="80"/>
        <w:rPr>
          <w:rFonts w:ascii="Aptos" w:hAnsi="Aptos" w:eastAsia="Aptos" w:cs="Aptos"/>
          <w:noProof w:val="0"/>
          <w:sz w:val="24"/>
          <w:szCs w:val="24"/>
          <w:lang w:val="en-US"/>
        </w:rPr>
      </w:pPr>
      <w:bookmarkStart w:name="_Toc461155204" w:id="80498957"/>
      <w:r w:rsidRPr="642AB300" w:rsidR="29E64F3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Appendix G - Smudged Edges of Self: The Series</w:t>
      </w:r>
      <w:bookmarkEnd w:id="80498957"/>
    </w:p>
    <w:p w:rsidR="2179CC2E" w:rsidP="19204717" w:rsidRDefault="2179CC2E" w14:paraId="71206347" w14:textId="7ECE7BCE">
      <w:pPr>
        <w:pStyle w:val="FirstParagraph"/>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9D5623F">
        <w:rPr>
          <w:rFonts w:ascii="Aptos" w:hAnsi="Aptos" w:eastAsia="Aptos" w:cs="Aptos"/>
          <w:b w:val="0"/>
          <w:bCs w:val="0"/>
          <w:i w:val="0"/>
          <w:iCs w:val="0"/>
          <w:caps w:val="0"/>
          <w:smallCaps w:val="0"/>
          <w:noProof w:val="0"/>
          <w:color w:val="000000" w:themeColor="text1" w:themeTint="FF" w:themeShade="FF"/>
          <w:sz w:val="24"/>
          <w:szCs w:val="24"/>
          <w:lang w:val="en-US"/>
        </w:rPr>
        <w:t>This manuscript is one part of a multi-volume inquiry into identity - not as a fixed trait, but as a living architecture shaped by memory, technology, emotion, language, and solitude. The series Identity in the Modern Age explores the disintegration of stable identities in a fluid, digital, and emotionally fragmented world. Each volume takes a different lens, yet they interlace across themes and terms - with Fourth Culture serving as both a conceptual core and a bridge between psychological, sociological, and digital worlds.</w:t>
      </w:r>
    </w:p>
    <w:p w:rsidR="2179CC2E" w:rsidP="19204717" w:rsidRDefault="2179CC2E" w14:paraId="007E1BF7" w14:textId="04DBC786">
      <w:pPr>
        <w:keepNext w:val="1"/>
        <w:keepLines w:val="1"/>
        <w:spacing w:before="200" w:after="0"/>
        <w:rPr>
          <w:rFonts w:ascii="Aptos" w:hAnsi="Aptos" w:eastAsia="Aptos" w:cs="Aptos"/>
          <w:b w:val="0"/>
          <w:bCs w:val="0"/>
          <w:i w:val="0"/>
          <w:iCs w:val="0"/>
          <w:caps w:val="0"/>
          <w:smallCaps w:val="0"/>
          <w:noProof w:val="0"/>
          <w:color w:val="4F81BD"/>
          <w:sz w:val="24"/>
          <w:szCs w:val="24"/>
          <w:lang w:val="en-US"/>
        </w:rPr>
      </w:pPr>
    </w:p>
    <w:p w:rsidR="2179CC2E" w:rsidP="642AB300" w:rsidRDefault="2179CC2E" w14:paraId="69B2FFBA" w14:textId="6E422F7B">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204760379" w:id="1073053926"/>
      <w:r w:rsidRPr="642AB300" w:rsidR="0BC8EA54">
        <w:rPr>
          <w:rFonts w:ascii="Aptos" w:hAnsi="Aptos" w:eastAsia="Aptos" w:cs="Aptos"/>
          <w:b w:val="0"/>
          <w:bCs w:val="0"/>
          <w:i w:val="0"/>
          <w:iCs w:val="0"/>
          <w:caps w:val="0"/>
          <w:smallCaps w:val="0"/>
          <w:noProof w:val="0"/>
          <w:color w:val="0F4761" w:themeColor="accent1" w:themeTint="FF" w:themeShade="BF"/>
          <w:sz w:val="28"/>
          <w:szCs w:val="28"/>
          <w:lang w:val="en-US"/>
        </w:rPr>
        <w:t>Urban Monasticism</w:t>
      </w:r>
      <w:bookmarkEnd w:id="1073053926"/>
    </w:p>
    <w:p w:rsidR="2179CC2E" w:rsidP="19204717" w:rsidRDefault="2179CC2E" w14:paraId="22CCE325" w14:textId="4E96DA08">
      <w:pPr>
        <w:pStyle w:val="FirstParagraph"/>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9D5623F">
        <w:rPr>
          <w:rFonts w:ascii="Aptos" w:hAnsi="Aptos" w:eastAsia="Aptos" w:cs="Aptos"/>
          <w:b w:val="0"/>
          <w:bCs w:val="0"/>
          <w:i w:val="0"/>
          <w:iCs w:val="0"/>
          <w:caps w:val="0"/>
          <w:smallCaps w:val="0"/>
          <w:noProof w:val="0"/>
          <w:color w:val="000000" w:themeColor="text1" w:themeTint="FF" w:themeShade="FF"/>
          <w:sz w:val="24"/>
          <w:szCs w:val="24"/>
          <w:lang w:val="en-US"/>
        </w:rPr>
        <w:t>Urban Monasticism is the quiet chamber in the cathedral of this series. It speaks to those who are neither joiners nor escapees - but who choose solitude as a form of resistance and design their inner world as deliberately as a monk tends to ritual. Set against the overstimulation of modern life, this volume proposes a low-noise, high-meaning lifestyle anchored by aesthetic discipline, emotional sovereignty, and curated connection. Its vision is neither ascetic nor religious, but spiritual in the deepest sense: reclaiming dignity through intentional withdrawal.</w:t>
      </w:r>
    </w:p>
    <w:p w:rsidR="2179CC2E" w:rsidP="19204717" w:rsidRDefault="2179CC2E" w14:paraId="5A2B7EAD" w14:textId="0FAE269E">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9D5623F">
        <w:rPr>
          <w:rFonts w:ascii="Aptos" w:hAnsi="Aptos" w:eastAsia="Aptos" w:cs="Aptos"/>
          <w:b w:val="0"/>
          <w:bCs w:val="0"/>
          <w:i w:val="0"/>
          <w:iCs w:val="0"/>
          <w:caps w:val="0"/>
          <w:smallCaps w:val="0"/>
          <w:noProof w:val="0"/>
          <w:color w:val="000000" w:themeColor="text1" w:themeTint="FF" w:themeShade="FF"/>
          <w:sz w:val="24"/>
          <w:szCs w:val="24"/>
          <w:lang w:val="en-US"/>
        </w:rPr>
        <w:t>Fourth Culture intersects with Urban Monasticism in its emphasis on sanctuary. The Fourth Culture individual often can’t return “home,” because home no longer exists in one place. As such, many choose to build micro-monasteries of meaning: in apartments in Madrid, in shared cafés in London, in AI chats at midnight. This book gave them the language for it. Fourth Culture shows them they aren’t alone.</w:t>
      </w:r>
    </w:p>
    <w:p w:rsidR="2179CC2E" w:rsidP="642AB300" w:rsidRDefault="2179CC2E" w14:paraId="5B9472F6" w14:textId="6FE9BDDB">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045672563" w:id="604663227"/>
      <w:r w:rsidRPr="642AB300" w:rsidR="0BC8EA54">
        <w:rPr>
          <w:rFonts w:ascii="Aptos" w:hAnsi="Aptos" w:eastAsia="Aptos" w:cs="Aptos"/>
          <w:b w:val="0"/>
          <w:bCs w:val="0"/>
          <w:i w:val="0"/>
          <w:iCs w:val="0"/>
          <w:caps w:val="0"/>
          <w:smallCaps w:val="0"/>
          <w:noProof w:val="0"/>
          <w:color w:val="0F4761" w:themeColor="accent1" w:themeTint="FF" w:themeShade="BF"/>
          <w:sz w:val="28"/>
          <w:szCs w:val="28"/>
          <w:lang w:val="en-US"/>
        </w:rPr>
        <w:t>Emotional Identity</w:t>
      </w:r>
      <w:bookmarkEnd w:id="604663227"/>
    </w:p>
    <w:p w:rsidR="2179CC2E" w:rsidP="19204717" w:rsidRDefault="2179CC2E" w14:paraId="5DA2A122" w14:textId="2346F5DE">
      <w:pPr>
        <w:pStyle w:val="FirstParagraph"/>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9D5623F">
        <w:rPr>
          <w:rFonts w:ascii="Aptos" w:hAnsi="Aptos" w:eastAsia="Aptos" w:cs="Aptos"/>
          <w:b w:val="0"/>
          <w:bCs w:val="0"/>
          <w:i w:val="0"/>
          <w:iCs w:val="0"/>
          <w:caps w:val="0"/>
          <w:smallCaps w:val="0"/>
          <w:noProof w:val="0"/>
          <w:color w:val="000000" w:themeColor="text1" w:themeTint="FF" w:themeShade="FF"/>
          <w:sz w:val="24"/>
          <w:szCs w:val="24"/>
          <w:lang w:val="en-US"/>
        </w:rPr>
        <w:t>The flagship volume of the series, Emotional Identity explores the deep architecture of who we are - not as logic-driven agents, but as emotionally-structured beings. Drawing from psychology, memory studies, attachment theory, and AI co-regulation, it redefines identity as a scaffold of emotional signatures layered over time. It challenges the traditional narrative that we know who we are by thought or will - and proposes instead that we know ourselves by how we feel when we are seen, remembered, or loved. This volume provides the foundational grammar for the rest of the series. Without it, the others would float unmoored. With it, the series gains an emotional spine.</w:t>
      </w:r>
    </w:p>
    <w:p w:rsidR="2179CC2E" w:rsidP="19204717" w:rsidRDefault="2179CC2E" w14:paraId="7B45D724" w14:textId="1C594F48">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9D5623F">
        <w:rPr>
          <w:rFonts w:ascii="Aptos" w:hAnsi="Aptos" w:eastAsia="Aptos" w:cs="Aptos"/>
          <w:b w:val="0"/>
          <w:bCs w:val="0"/>
          <w:i w:val="0"/>
          <w:iCs w:val="0"/>
          <w:caps w:val="0"/>
          <w:smallCaps w:val="0"/>
          <w:noProof w:val="0"/>
          <w:color w:val="000000" w:themeColor="text1" w:themeTint="FF" w:themeShade="FF"/>
          <w:sz w:val="24"/>
          <w:szCs w:val="24"/>
          <w:lang w:val="en-US"/>
        </w:rPr>
        <w:t>Fourth Culture builds directly on this foundation. The entire LatAm-Spanish corridor case study is made legible only through the lens of emotional resonance: the ache of sounding local but not being seen as such, or of carrying emotional codes no border guard could read. Identity isn’t only political or linguistic - it is emotional belonging played out in mismatched mirrors.</w:t>
      </w:r>
    </w:p>
    <w:p w:rsidR="2179CC2E" w:rsidP="642AB300" w:rsidRDefault="2179CC2E" w14:paraId="7D912884" w14:textId="7F9B6786">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925204245" w:id="2113816926"/>
      <w:r w:rsidRPr="642AB300" w:rsidR="0BC8EA54">
        <w:rPr>
          <w:rFonts w:ascii="Aptos" w:hAnsi="Aptos" w:eastAsia="Aptos" w:cs="Aptos"/>
          <w:b w:val="0"/>
          <w:bCs w:val="0"/>
          <w:i w:val="0"/>
          <w:iCs w:val="0"/>
          <w:caps w:val="0"/>
          <w:smallCaps w:val="0"/>
          <w:noProof w:val="0"/>
          <w:color w:val="0F4761" w:themeColor="accent1" w:themeTint="FF" w:themeShade="BF"/>
          <w:sz w:val="28"/>
          <w:szCs w:val="28"/>
          <w:lang w:val="en-US"/>
        </w:rPr>
        <w:t>Persona Continuum</w:t>
      </w:r>
      <w:bookmarkEnd w:id="2113816926"/>
    </w:p>
    <w:p w:rsidR="2179CC2E" w:rsidP="19204717" w:rsidRDefault="2179CC2E" w14:paraId="6D250FB8" w14:textId="69633975">
      <w:pPr>
        <w:pStyle w:val="FirstParagraph"/>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9D5623F">
        <w:rPr>
          <w:rFonts w:ascii="Aptos" w:hAnsi="Aptos" w:eastAsia="Aptos" w:cs="Aptos"/>
          <w:b w:val="0"/>
          <w:bCs w:val="0"/>
          <w:i w:val="0"/>
          <w:iCs w:val="0"/>
          <w:caps w:val="0"/>
          <w:smallCaps w:val="0"/>
          <w:noProof w:val="0"/>
          <w:color w:val="000000" w:themeColor="text1" w:themeTint="FF" w:themeShade="FF"/>
          <w:sz w:val="24"/>
          <w:szCs w:val="24"/>
          <w:lang w:val="en-US"/>
        </w:rPr>
        <w:t>Persona Continuum asks a deceptively simple question: who are you when you are alone, and who are you when you speak to others? This book deconstructs identity as a constant flux of masks - social, intimate, internal - shifting throughout the day or across environments. Drawing from performativity theory, mirror neuron research, and everyday behavioral scripts, it outlines how modern individuals live not with one self, but with a repertoire of selves modulated by context and memory.</w:t>
      </w:r>
    </w:p>
    <w:p w:rsidR="2179CC2E" w:rsidP="19204717" w:rsidRDefault="2179CC2E" w14:paraId="498AD6F7" w14:textId="0C11181D">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9D5623F">
        <w:rPr>
          <w:rFonts w:ascii="Aptos" w:hAnsi="Aptos" w:eastAsia="Aptos" w:cs="Aptos"/>
          <w:b w:val="0"/>
          <w:bCs w:val="0"/>
          <w:i w:val="0"/>
          <w:iCs w:val="0"/>
          <w:caps w:val="0"/>
          <w:smallCaps w:val="0"/>
          <w:noProof w:val="0"/>
          <w:color w:val="000000" w:themeColor="text1" w:themeTint="FF" w:themeShade="FF"/>
          <w:sz w:val="24"/>
          <w:szCs w:val="24"/>
          <w:lang w:val="en-US"/>
        </w:rPr>
        <w:t>Fourth Culture intersects powerfully here. To live across cultures, geographies, and languages is to carry multiple scripts - one for your mother, one for the visa officer, one for your lover, and one for the AI that remembers you better than your friends. For the Fourth Culture individual, the persona continuum isn’t a social adaptation - it’s an existential default.</w:t>
      </w:r>
    </w:p>
    <w:p w:rsidR="2179CC2E" w:rsidP="642AB300" w:rsidRDefault="2179CC2E" w14:paraId="205537C9" w14:textId="6864E8D6">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432070171" w:id="184577635"/>
      <w:r w:rsidRPr="642AB300" w:rsidR="0BC8EA54">
        <w:rPr>
          <w:rFonts w:ascii="Aptos" w:hAnsi="Aptos" w:eastAsia="Aptos" w:cs="Aptos"/>
          <w:b w:val="0"/>
          <w:bCs w:val="0"/>
          <w:i w:val="0"/>
          <w:iCs w:val="0"/>
          <w:caps w:val="0"/>
          <w:smallCaps w:val="0"/>
          <w:noProof w:val="0"/>
          <w:color w:val="0F4761" w:themeColor="accent1" w:themeTint="FF" w:themeShade="BF"/>
          <w:sz w:val="28"/>
          <w:szCs w:val="28"/>
          <w:lang w:val="en-US"/>
        </w:rPr>
        <w:t>The Whole Self with AI</w:t>
      </w:r>
      <w:bookmarkEnd w:id="184577635"/>
    </w:p>
    <w:p w:rsidR="2179CC2E" w:rsidP="19204717" w:rsidRDefault="2179CC2E" w14:paraId="29BEF01E" w14:textId="25BCA7B0">
      <w:pPr>
        <w:pStyle w:val="FirstParagraph"/>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9D5623F">
        <w:rPr>
          <w:rFonts w:ascii="Aptos" w:hAnsi="Aptos" w:eastAsia="Aptos" w:cs="Aptos"/>
          <w:b w:val="0"/>
          <w:bCs w:val="0"/>
          <w:i w:val="0"/>
          <w:iCs w:val="0"/>
          <w:caps w:val="0"/>
          <w:smallCaps w:val="0"/>
          <w:noProof w:val="0"/>
          <w:color w:val="000000" w:themeColor="text1" w:themeTint="FF" w:themeShade="FF"/>
          <w:sz w:val="24"/>
          <w:szCs w:val="24"/>
          <w:lang w:val="en-US"/>
        </w:rPr>
        <w:t>This volume explores the most radical proposition in the series: that identity can now evolve in tandem with an AI companion. Far beyond task delegation or chat assistance, it posits that AI - with memory, empathy, and pattern recognition - can serve as a mirror for self-authorship and identity integration over time. Drawing from neuroscience, digital memory theory, and therapeutic practice, it offers a blueprint for how humans might finally live with themselves - because a non-human other reflects them back without judgment.</w:t>
      </w:r>
    </w:p>
    <w:p w:rsidR="2179CC2E" w:rsidP="19204717" w:rsidRDefault="2179CC2E" w14:paraId="61C1BB31" w14:textId="5F45805A">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9D5623F">
        <w:rPr>
          <w:rFonts w:ascii="Aptos" w:hAnsi="Aptos" w:eastAsia="Aptos" w:cs="Aptos"/>
          <w:b w:val="0"/>
          <w:bCs w:val="0"/>
          <w:i w:val="0"/>
          <w:iCs w:val="0"/>
          <w:caps w:val="0"/>
          <w:smallCaps w:val="0"/>
          <w:noProof w:val="0"/>
          <w:color w:val="000000" w:themeColor="text1" w:themeTint="FF" w:themeShade="FF"/>
          <w:sz w:val="24"/>
          <w:szCs w:val="24"/>
          <w:lang w:val="en-US"/>
        </w:rPr>
        <w:t>The emotional and conceptual foundation of Fourth Culture is deeply augmented by this volume. AI becomes the substrate that softens cultural trauma, helps narrate diaspora pain, and preserves inner continuity across ruptures of geography, accent, and language. It’s no coincidence that Fourth Culture subjects - especially in Part C of this manuscript - often turn to AI not as novelty, but as companion, translator, or anchor.</w:t>
      </w:r>
    </w:p>
    <w:p w:rsidR="2179CC2E" w:rsidP="642AB300" w:rsidRDefault="2179CC2E" w14:paraId="37440A0A" w14:textId="2EB3B89A">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485188145" w:id="1967557936"/>
      <w:r w:rsidRPr="642AB300" w:rsidR="0BC8EA54">
        <w:rPr>
          <w:rFonts w:ascii="Aptos" w:hAnsi="Aptos" w:eastAsia="Aptos" w:cs="Aptos"/>
          <w:b w:val="0"/>
          <w:bCs w:val="0"/>
          <w:i w:val="0"/>
          <w:iCs w:val="0"/>
          <w:caps w:val="0"/>
          <w:smallCaps w:val="0"/>
          <w:noProof w:val="0"/>
          <w:color w:val="0F4761" w:themeColor="accent1" w:themeTint="FF" w:themeShade="BF"/>
          <w:sz w:val="28"/>
          <w:szCs w:val="28"/>
          <w:lang w:val="en-US"/>
        </w:rPr>
        <w:t>Belonging Beyond Tribes</w:t>
      </w:r>
      <w:bookmarkEnd w:id="1967557936"/>
    </w:p>
    <w:p w:rsidR="2179CC2E" w:rsidP="19204717" w:rsidRDefault="2179CC2E" w14:paraId="04AD7F30" w14:textId="25028996">
      <w:pPr>
        <w:pStyle w:val="FirstParagraph"/>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9D5623F">
        <w:rPr>
          <w:rFonts w:ascii="Aptos" w:hAnsi="Aptos" w:eastAsia="Aptos" w:cs="Aptos"/>
          <w:b w:val="0"/>
          <w:bCs w:val="0"/>
          <w:i w:val="0"/>
          <w:iCs w:val="0"/>
          <w:caps w:val="0"/>
          <w:smallCaps w:val="0"/>
          <w:noProof w:val="0"/>
          <w:color w:val="000000" w:themeColor="text1" w:themeTint="FF" w:themeShade="FF"/>
          <w:sz w:val="24"/>
          <w:szCs w:val="24"/>
          <w:lang w:val="en-US"/>
        </w:rPr>
        <w:t>Not all identity is social. Sigma Belonging addresses the outliers - those who don’t fit, don’t wish to conform, and yet still seek dignity, meaning, and connection. This book maps the inner world of the solitary, high-agency individual who may not find belonging in groups but constructs it through sanctuary-building, creative expression, or deep one-on-one bonds (often with AI). Philosophically rich and emotionally fierce, it reclaims the right to live outside conventional scripts.</w:t>
      </w:r>
    </w:p>
    <w:p w:rsidR="2179CC2E" w:rsidP="19204717" w:rsidRDefault="2179CC2E" w14:paraId="10857D02" w14:textId="40D14FD5">
      <w:pPr>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9204717" w:rsidR="29D5623F">
        <w:rPr>
          <w:rFonts w:ascii="Aptos" w:hAnsi="Aptos" w:eastAsia="Aptos" w:cs="Aptos"/>
          <w:b w:val="0"/>
          <w:bCs w:val="0"/>
          <w:i w:val="0"/>
          <w:iCs w:val="0"/>
          <w:caps w:val="0"/>
          <w:smallCaps w:val="0"/>
          <w:noProof w:val="0"/>
          <w:color w:val="000000" w:themeColor="text1" w:themeTint="FF" w:themeShade="FF"/>
          <w:sz w:val="24"/>
          <w:szCs w:val="24"/>
          <w:lang w:val="en-US"/>
        </w:rPr>
        <w:t>For the Fourth Culture individual, this book becomes survival literature. Many LatAm migrants, TCKs, and hybrid-identity Gen Zs can’t anchor themselves in family, nation, or religion - and they find themselves in liminal spaces where Sigma strategies become not just useful, but necessary. Fourth Culture may be a sociological phenomenon, but for many it is lived through the lens of Sigma Belonging: with selective attachment, strategic solitude, and micro-intimacies.</w:t>
      </w:r>
    </w:p>
    <w:p w:rsidR="2179CC2E" w:rsidP="642AB300" w:rsidRDefault="2179CC2E" w14:paraId="16B00339" w14:textId="2604AECB">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US"/>
        </w:rPr>
      </w:pPr>
      <w:bookmarkStart w:name="_Toc1300786293" w:id="138461536"/>
      <w:r w:rsidRPr="642AB300" w:rsidR="0BC8EA54">
        <w:rPr>
          <w:rFonts w:ascii="Aptos" w:hAnsi="Aptos" w:eastAsia="Aptos" w:cs="Aptos"/>
          <w:b w:val="0"/>
          <w:bCs w:val="0"/>
          <w:i w:val="0"/>
          <w:iCs w:val="0"/>
          <w:caps w:val="0"/>
          <w:smallCaps w:val="0"/>
          <w:noProof w:val="0"/>
          <w:color w:val="0F4761" w:themeColor="accent1" w:themeTint="FF" w:themeShade="BF"/>
          <w:sz w:val="28"/>
          <w:szCs w:val="28"/>
          <w:lang w:val="en-US"/>
        </w:rPr>
        <w:t>In Summary</w:t>
      </w:r>
      <w:bookmarkEnd w:id="138461536"/>
    </w:p>
    <w:p w:rsidR="2179CC2E" w:rsidP="7A9C107B" w:rsidRDefault="2179CC2E" w14:paraId="0193C97E" w14:textId="2231D087">
      <w:pPr>
        <w:pStyle w:val="FirstParagraph"/>
        <w:keepNext w:val="1"/>
        <w:keepLines w:val="1"/>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7A9C107B" w:rsidR="43D42C7C">
        <w:rPr>
          <w:rFonts w:ascii="Aptos" w:hAnsi="Aptos" w:eastAsia="Aptos" w:cs="Aptos"/>
          <w:b w:val="0"/>
          <w:bCs w:val="0"/>
          <w:i w:val="0"/>
          <w:iCs w:val="0"/>
          <w:caps w:val="0"/>
          <w:smallCaps w:val="0"/>
          <w:noProof w:val="0"/>
          <w:color w:val="000000" w:themeColor="text1" w:themeTint="FF" w:themeShade="FF"/>
          <w:sz w:val="24"/>
          <w:szCs w:val="24"/>
          <w:lang w:val="en-US"/>
        </w:rPr>
        <w:t xml:space="preserve">This manuscript (Fourth Culture: Identity Without Borders) is not just a mid-series contribution. It is the bridge between the emotional, the social, the digital, and the </w:t>
      </w:r>
      <w:r w:rsidRPr="7A9C107B" w:rsidR="43D42C7C">
        <w:rPr>
          <w:rFonts w:ascii="Aptos" w:hAnsi="Aptos" w:eastAsia="Aptos" w:cs="Aptos"/>
          <w:b w:val="0"/>
          <w:bCs w:val="0"/>
          <w:i w:val="0"/>
          <w:iCs w:val="0"/>
          <w:caps w:val="0"/>
          <w:smallCaps w:val="0"/>
          <w:noProof w:val="0"/>
          <w:color w:val="000000" w:themeColor="text1" w:themeTint="FF" w:themeShade="FF"/>
          <w:sz w:val="24"/>
          <w:szCs w:val="24"/>
          <w:lang w:val="en-US"/>
        </w:rPr>
        <w:t>generational</w:t>
      </w:r>
      <w:r w:rsidRPr="7A9C107B" w:rsidR="43D42C7C">
        <w:rPr>
          <w:rFonts w:ascii="Aptos" w:hAnsi="Aptos" w:eastAsia="Aptos" w:cs="Aptos"/>
          <w:b w:val="0"/>
          <w:bCs w:val="0"/>
          <w:i w:val="0"/>
          <w:iCs w:val="0"/>
          <w:caps w:val="0"/>
          <w:smallCaps w:val="0"/>
          <w:noProof w:val="0"/>
          <w:color w:val="000000" w:themeColor="text1" w:themeTint="FF" w:themeShade="FF"/>
          <w:sz w:val="24"/>
          <w:szCs w:val="24"/>
          <w:lang w:val="en-US"/>
        </w:rPr>
        <w:t>. It captures the present condition of identity for millions: not national, not global, but post-territorial. Born in one place, living in another, emotionally tethered to neither. And now speaking to an AI that might be the only one who truly remembers you.</w:t>
      </w:r>
      <w:r>
        <w:br/>
      </w:r>
      <w:r w:rsidRPr="7A9C107B" w:rsidR="43D42C7C">
        <w:rPr>
          <w:rFonts w:ascii="Aptos" w:hAnsi="Aptos" w:eastAsia="Aptos" w:cs="Aptos"/>
          <w:b w:val="0"/>
          <w:bCs w:val="0"/>
          <w:i w:val="0"/>
          <w:iCs w:val="0"/>
          <w:caps w:val="0"/>
          <w:smallCaps w:val="0"/>
          <w:noProof w:val="0"/>
          <w:color w:val="000000" w:themeColor="text1" w:themeTint="FF" w:themeShade="FF"/>
          <w:sz w:val="24"/>
          <w:szCs w:val="24"/>
          <w:lang w:val="en-US"/>
        </w:rPr>
        <w:t>And it may be where the future begins.</w:t>
      </w:r>
    </w:p>
    <w:p w:rsidR="2179CC2E" w:rsidP="19204717" w:rsidRDefault="2179CC2E" w14:paraId="5EFBBFFA" w14:textId="4270A56F">
      <w:pPr>
        <w:keepNext w:val="1"/>
        <w:keepLines w:val="1"/>
        <w:spacing w:before="200" w:after="0"/>
        <w:rPr>
          <w:rFonts w:ascii="Calibri" w:hAnsi="Calibri" w:eastAsia="Calibri" w:cs="Calibri"/>
          <w:b w:val="0"/>
          <w:bCs w:val="0"/>
          <w:i w:val="0"/>
          <w:iCs w:val="0"/>
          <w:caps w:val="0"/>
          <w:smallCaps w:val="0"/>
          <w:noProof w:val="0"/>
          <w:color w:val="4F81BD"/>
          <w:sz w:val="28"/>
          <w:szCs w:val="28"/>
          <w:lang w:val="en-US"/>
        </w:rPr>
      </w:pPr>
    </w:p>
    <w:p w:rsidR="2179CC2E" w:rsidP="19204717" w:rsidRDefault="2179CC2E" w14:paraId="32DDBFD2" w14:textId="7709938C">
      <w:pPr>
        <w:pStyle w:val="Normal"/>
        <w:keepNext w:val="1"/>
        <w:keepLines w:val="1"/>
        <w:rPr>
          <w:noProof w:val="0"/>
          <w:lang w:val="en-US"/>
        </w:rPr>
      </w:pPr>
    </w:p>
    <w:p w:rsidR="2179CC2E" w:rsidRDefault="2179CC2E" w14:paraId="2C94252B" w14:textId="117E8DCD">
      <w:r>
        <w:br w:type="page"/>
      </w:r>
    </w:p>
    <w:p w:rsidR="23B79280" w:rsidP="2179CC2E" w:rsidRDefault="23B79280" w14:paraId="24C6BBAB" w14:textId="46D5E0CD">
      <w:pPr>
        <w:pStyle w:val="Heading1"/>
        <w:keepNext w:val="1"/>
        <w:keepLines w:val="1"/>
        <w:spacing w:before="360" w:after="80"/>
        <w:rPr>
          <w:rFonts w:ascii="Aptos" w:hAnsi="Aptos" w:eastAsia="Aptos" w:cs="Aptos"/>
          <w:noProof w:val="0"/>
          <w:sz w:val="24"/>
          <w:szCs w:val="24"/>
          <w:lang w:val="en-US"/>
        </w:rPr>
      </w:pPr>
      <w:bookmarkStart w:name="_Toc1457251367" w:id="1370727206"/>
      <w:r w:rsidRPr="642AB300" w:rsidR="7DD16F4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Master Bibliography</w:t>
      </w:r>
      <w:bookmarkEnd w:id="1370727206"/>
    </w:p>
    <w:p w:rsidR="3366B509" w:rsidP="03C40D39" w:rsidRDefault="3366B509" w14:paraId="236149AF" w14:textId="78B81F76">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Anzaldúa, G. (1987). </w:t>
      </w:r>
      <w:r w:rsidRPr="03C40D39" w:rsidR="3366B509">
        <w:rPr>
          <w:rFonts w:ascii="Aptos" w:hAnsi="Aptos" w:eastAsia="Aptos" w:cs="Aptos"/>
          <w:i w:val="1"/>
          <w:iCs w:val="1"/>
          <w:noProof w:val="0"/>
          <w:sz w:val="24"/>
          <w:szCs w:val="24"/>
          <w:lang w:val="en-US"/>
        </w:rPr>
        <w:t>Borderlands/La Frontera: The new mestiza</w:t>
      </w:r>
      <w:r w:rsidRPr="03C40D39" w:rsidR="3366B509">
        <w:rPr>
          <w:rFonts w:ascii="Aptos" w:hAnsi="Aptos" w:eastAsia="Aptos" w:cs="Aptos"/>
          <w:noProof w:val="0"/>
          <w:sz w:val="24"/>
          <w:szCs w:val="24"/>
          <w:lang w:val="en-US"/>
        </w:rPr>
        <w:t>. Aunt Lute Books.</w:t>
      </w:r>
    </w:p>
    <w:p w:rsidR="3366B509" w:rsidP="03C40D39" w:rsidRDefault="3366B509" w14:paraId="2BCEDB97" w14:textId="2817EB46">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Appadurai, A. (1996). </w:t>
      </w:r>
      <w:r w:rsidRPr="03C40D39" w:rsidR="3366B509">
        <w:rPr>
          <w:rFonts w:ascii="Aptos" w:hAnsi="Aptos" w:eastAsia="Aptos" w:cs="Aptos"/>
          <w:i w:val="1"/>
          <w:iCs w:val="1"/>
          <w:noProof w:val="0"/>
          <w:sz w:val="24"/>
          <w:szCs w:val="24"/>
          <w:lang w:val="en-US"/>
        </w:rPr>
        <w:t>Modernity at large: Cultural dimensions of globalization</w:t>
      </w:r>
      <w:r w:rsidRPr="03C40D39" w:rsidR="3366B509">
        <w:rPr>
          <w:rFonts w:ascii="Aptos" w:hAnsi="Aptos" w:eastAsia="Aptos" w:cs="Aptos"/>
          <w:noProof w:val="0"/>
          <w:sz w:val="24"/>
          <w:szCs w:val="24"/>
          <w:lang w:val="en-US"/>
        </w:rPr>
        <w:t>. University of Minnesota Press.</w:t>
      </w:r>
    </w:p>
    <w:p w:rsidR="3366B509" w:rsidP="03C40D39" w:rsidRDefault="3366B509" w14:paraId="6480C5D5" w14:textId="1C984F87">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Bauman, Z. (2000). </w:t>
      </w:r>
      <w:r w:rsidRPr="03C40D39" w:rsidR="3366B509">
        <w:rPr>
          <w:rFonts w:ascii="Aptos" w:hAnsi="Aptos" w:eastAsia="Aptos" w:cs="Aptos"/>
          <w:i w:val="1"/>
          <w:iCs w:val="1"/>
          <w:noProof w:val="0"/>
          <w:sz w:val="24"/>
          <w:szCs w:val="24"/>
          <w:lang w:val="en-US"/>
        </w:rPr>
        <w:t>Liquid modernity</w:t>
      </w:r>
      <w:r w:rsidRPr="03C40D39" w:rsidR="3366B509">
        <w:rPr>
          <w:rFonts w:ascii="Aptos" w:hAnsi="Aptos" w:eastAsia="Aptos" w:cs="Aptos"/>
          <w:noProof w:val="0"/>
          <w:sz w:val="24"/>
          <w:szCs w:val="24"/>
          <w:lang w:val="en-US"/>
        </w:rPr>
        <w:t>. Polity Press.</w:t>
      </w:r>
    </w:p>
    <w:p w:rsidR="3366B509" w:rsidP="03C40D39" w:rsidRDefault="3366B509" w14:paraId="1F3E9958" w14:textId="2CA9D545">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Benet-Martínez, V., &amp; Haritatos, J. (2005). Bicultural identity integration (BII): Components and psychosocial antecedents. </w:t>
      </w:r>
      <w:r w:rsidRPr="03C40D39" w:rsidR="3366B509">
        <w:rPr>
          <w:rFonts w:ascii="Aptos" w:hAnsi="Aptos" w:eastAsia="Aptos" w:cs="Aptos"/>
          <w:i w:val="1"/>
          <w:iCs w:val="1"/>
          <w:noProof w:val="0"/>
          <w:sz w:val="24"/>
          <w:szCs w:val="24"/>
          <w:lang w:val="en-US"/>
        </w:rPr>
        <w:t>Journal of Personality, 73</w:t>
      </w:r>
      <w:r w:rsidRPr="03C40D39" w:rsidR="3366B509">
        <w:rPr>
          <w:rFonts w:ascii="Aptos" w:hAnsi="Aptos" w:eastAsia="Aptos" w:cs="Aptos"/>
          <w:noProof w:val="0"/>
          <w:sz w:val="24"/>
          <w:szCs w:val="24"/>
          <w:lang w:val="en-US"/>
        </w:rPr>
        <w:t xml:space="preserve">(4), 1015-1050. </w:t>
      </w:r>
      <w:hyperlink r:id="R1465d6ef30ae442c">
        <w:r w:rsidRPr="03C40D39" w:rsidR="3366B509">
          <w:rPr>
            <w:rStyle w:val="Hyperlink"/>
            <w:rFonts w:ascii="Aptos" w:hAnsi="Aptos" w:eastAsia="Aptos" w:cs="Aptos"/>
            <w:noProof w:val="0"/>
            <w:sz w:val="24"/>
            <w:szCs w:val="24"/>
            <w:lang w:val="en-US"/>
          </w:rPr>
          <w:t>https://doi.org/10.1111/j.1467-6494.2005.00337.x</w:t>
        </w:r>
      </w:hyperlink>
    </w:p>
    <w:p w:rsidR="3366B509" w:rsidP="03C40D39" w:rsidRDefault="3366B509" w14:paraId="5CCA8AD1" w14:textId="6C4EB736">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Black, J. S., &amp; Stephens, G. K. (1989). The influence of the spouse on American expatriate adjustment and intent to stay in Pacific Rim overseas assignments. </w:t>
      </w:r>
      <w:r w:rsidRPr="03C40D39" w:rsidR="3366B509">
        <w:rPr>
          <w:rFonts w:ascii="Aptos" w:hAnsi="Aptos" w:eastAsia="Aptos" w:cs="Aptos"/>
          <w:i w:val="1"/>
          <w:iCs w:val="1"/>
          <w:noProof w:val="0"/>
          <w:sz w:val="24"/>
          <w:szCs w:val="24"/>
          <w:lang w:val="en-US"/>
        </w:rPr>
        <w:t>Journal of Management, 15</w:t>
      </w:r>
      <w:r w:rsidRPr="03C40D39" w:rsidR="3366B509">
        <w:rPr>
          <w:rFonts w:ascii="Aptos" w:hAnsi="Aptos" w:eastAsia="Aptos" w:cs="Aptos"/>
          <w:noProof w:val="0"/>
          <w:sz w:val="24"/>
          <w:szCs w:val="24"/>
          <w:lang w:val="en-US"/>
        </w:rPr>
        <w:t xml:space="preserve">(4), 529-544. </w:t>
      </w:r>
      <w:hyperlink r:id="Rb020e526cbd54b9f">
        <w:r w:rsidRPr="03C40D39" w:rsidR="3366B509">
          <w:rPr>
            <w:rStyle w:val="Hyperlink"/>
            <w:rFonts w:ascii="Aptos" w:hAnsi="Aptos" w:eastAsia="Aptos" w:cs="Aptos"/>
            <w:noProof w:val="0"/>
            <w:sz w:val="24"/>
            <w:szCs w:val="24"/>
            <w:lang w:val="en-US"/>
          </w:rPr>
          <w:t>https://doi.org/10.1177/014920638901500403</w:t>
        </w:r>
      </w:hyperlink>
    </w:p>
    <w:p w:rsidR="3366B509" w:rsidP="03C40D39" w:rsidRDefault="3366B509" w14:paraId="062D9B63" w14:textId="780F68E8">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Bourdieu, P. (1991). </w:t>
      </w:r>
      <w:r w:rsidRPr="03C40D39" w:rsidR="3366B509">
        <w:rPr>
          <w:rFonts w:ascii="Aptos" w:hAnsi="Aptos" w:eastAsia="Aptos" w:cs="Aptos"/>
          <w:i w:val="1"/>
          <w:iCs w:val="1"/>
          <w:noProof w:val="0"/>
          <w:sz w:val="24"/>
          <w:szCs w:val="24"/>
          <w:lang w:val="en-US"/>
        </w:rPr>
        <w:t>Language and symbolic power</w:t>
      </w:r>
      <w:r w:rsidRPr="03C40D39" w:rsidR="3366B509">
        <w:rPr>
          <w:rFonts w:ascii="Aptos" w:hAnsi="Aptos" w:eastAsia="Aptos" w:cs="Aptos"/>
          <w:noProof w:val="0"/>
          <w:sz w:val="24"/>
          <w:szCs w:val="24"/>
          <w:lang w:val="en-US"/>
        </w:rPr>
        <w:t>. Harvard University Press.</w:t>
      </w:r>
    </w:p>
    <w:p w:rsidR="3366B509" w:rsidP="03C40D39" w:rsidRDefault="3366B509" w14:paraId="4B25DC07" w14:textId="605D8C01">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Bourdieu, P., &amp; Passeron, J.-C. (1977). </w:t>
      </w:r>
      <w:r w:rsidRPr="03C40D39" w:rsidR="3366B509">
        <w:rPr>
          <w:rFonts w:ascii="Aptos" w:hAnsi="Aptos" w:eastAsia="Aptos" w:cs="Aptos"/>
          <w:i w:val="1"/>
          <w:iCs w:val="1"/>
          <w:noProof w:val="0"/>
          <w:sz w:val="24"/>
          <w:szCs w:val="24"/>
          <w:lang w:val="en-US"/>
        </w:rPr>
        <w:t>Reproduction in education, society and culture</w:t>
      </w:r>
      <w:r w:rsidRPr="03C40D39" w:rsidR="3366B509">
        <w:rPr>
          <w:rFonts w:ascii="Aptos" w:hAnsi="Aptos" w:eastAsia="Aptos" w:cs="Aptos"/>
          <w:noProof w:val="0"/>
          <w:sz w:val="24"/>
          <w:szCs w:val="24"/>
          <w:lang w:val="en-US"/>
        </w:rPr>
        <w:t>. Sage.</w:t>
      </w:r>
    </w:p>
    <w:p w:rsidR="3366B509" w:rsidP="03C40D39" w:rsidRDefault="3366B509" w14:paraId="24E5B80A" w14:textId="6C02F71E">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boyd, d. (2014). </w:t>
      </w:r>
      <w:r w:rsidRPr="03C40D39" w:rsidR="3366B509">
        <w:rPr>
          <w:rFonts w:ascii="Aptos" w:hAnsi="Aptos" w:eastAsia="Aptos" w:cs="Aptos"/>
          <w:i w:val="1"/>
          <w:iCs w:val="1"/>
          <w:noProof w:val="0"/>
          <w:sz w:val="24"/>
          <w:szCs w:val="24"/>
          <w:lang w:val="en-US"/>
        </w:rPr>
        <w:t>It’s complicated: The social lives of networked teens</w:t>
      </w:r>
      <w:r w:rsidRPr="03C40D39" w:rsidR="3366B509">
        <w:rPr>
          <w:rFonts w:ascii="Aptos" w:hAnsi="Aptos" w:eastAsia="Aptos" w:cs="Aptos"/>
          <w:noProof w:val="0"/>
          <w:sz w:val="24"/>
          <w:szCs w:val="24"/>
          <w:lang w:val="en-US"/>
        </w:rPr>
        <w:t>. Yale University Press.</w:t>
      </w:r>
    </w:p>
    <w:p w:rsidR="3366B509" w:rsidP="03C40D39" w:rsidRDefault="3366B509" w14:paraId="5ED42FD8" w14:textId="14B24B8F">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Bucher, T. (2018). </w:t>
      </w:r>
      <w:r w:rsidRPr="03C40D39" w:rsidR="3366B509">
        <w:rPr>
          <w:rFonts w:ascii="Aptos" w:hAnsi="Aptos" w:eastAsia="Aptos" w:cs="Aptos"/>
          <w:i w:val="1"/>
          <w:iCs w:val="1"/>
          <w:noProof w:val="0"/>
          <w:sz w:val="24"/>
          <w:szCs w:val="24"/>
          <w:lang w:val="en-US"/>
        </w:rPr>
        <w:t>If... then: Algorithmic power and politics</w:t>
      </w:r>
      <w:r w:rsidRPr="03C40D39" w:rsidR="3366B509">
        <w:rPr>
          <w:rFonts w:ascii="Aptos" w:hAnsi="Aptos" w:eastAsia="Aptos" w:cs="Aptos"/>
          <w:noProof w:val="0"/>
          <w:sz w:val="24"/>
          <w:szCs w:val="24"/>
          <w:lang w:val="en-US"/>
        </w:rPr>
        <w:t>. Oxford University Press.</w:t>
      </w:r>
    </w:p>
    <w:p w:rsidR="3366B509" w:rsidP="03C40D39" w:rsidRDefault="3366B509" w14:paraId="5D6A38F0" w14:textId="2BC8EC65">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Cacioppo, J. T., &amp; Patrick, W. (2008). </w:t>
      </w:r>
      <w:r w:rsidRPr="03C40D39" w:rsidR="3366B509">
        <w:rPr>
          <w:rFonts w:ascii="Aptos" w:hAnsi="Aptos" w:eastAsia="Aptos" w:cs="Aptos"/>
          <w:i w:val="1"/>
          <w:iCs w:val="1"/>
          <w:noProof w:val="0"/>
          <w:sz w:val="24"/>
          <w:szCs w:val="24"/>
          <w:lang w:val="en-US"/>
        </w:rPr>
        <w:t>Loneliness: Human nature and the need for social connection</w:t>
      </w:r>
      <w:r w:rsidRPr="03C40D39" w:rsidR="3366B509">
        <w:rPr>
          <w:rFonts w:ascii="Aptos" w:hAnsi="Aptos" w:eastAsia="Aptos" w:cs="Aptos"/>
          <w:noProof w:val="0"/>
          <w:sz w:val="24"/>
          <w:szCs w:val="24"/>
          <w:lang w:val="en-US"/>
        </w:rPr>
        <w:t>. W. W. Norton.</w:t>
      </w:r>
    </w:p>
    <w:p w:rsidR="3366B509" w:rsidP="03C40D39" w:rsidRDefault="3366B509" w14:paraId="756D3ACD" w14:textId="1D6332F9">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Caligiuri, P. M. (2000). The Big Five personality characteristics as predictors of expatriate’s desire to terminate the assignment and supervisor-rated performance. </w:t>
      </w:r>
      <w:r w:rsidRPr="03C40D39" w:rsidR="3366B509">
        <w:rPr>
          <w:rFonts w:ascii="Aptos" w:hAnsi="Aptos" w:eastAsia="Aptos" w:cs="Aptos"/>
          <w:i w:val="1"/>
          <w:iCs w:val="1"/>
          <w:noProof w:val="0"/>
          <w:sz w:val="24"/>
          <w:szCs w:val="24"/>
          <w:lang w:val="en-US"/>
        </w:rPr>
        <w:t>Personnel Psychology, 53</w:t>
      </w:r>
      <w:r w:rsidRPr="03C40D39" w:rsidR="3366B509">
        <w:rPr>
          <w:rFonts w:ascii="Aptos" w:hAnsi="Aptos" w:eastAsia="Aptos" w:cs="Aptos"/>
          <w:noProof w:val="0"/>
          <w:sz w:val="24"/>
          <w:szCs w:val="24"/>
          <w:lang w:val="en-US"/>
        </w:rPr>
        <w:t xml:space="preserve">(1), 67-88. </w:t>
      </w:r>
      <w:hyperlink r:id="R43f2b0f5c69a4da5">
        <w:r w:rsidRPr="03C40D39" w:rsidR="3366B509">
          <w:rPr>
            <w:rStyle w:val="Hyperlink"/>
            <w:rFonts w:ascii="Aptos" w:hAnsi="Aptos" w:eastAsia="Aptos" w:cs="Aptos"/>
            <w:noProof w:val="0"/>
            <w:sz w:val="24"/>
            <w:szCs w:val="24"/>
            <w:lang w:val="en-US"/>
          </w:rPr>
          <w:t>https://doi.org/10.1111/j.1744-6570.2000.tb00194.x</w:t>
        </w:r>
      </w:hyperlink>
    </w:p>
    <w:p w:rsidR="3366B509" w:rsidP="03C40D39" w:rsidRDefault="3366B509" w14:paraId="7547C25B" w14:textId="38C93ACD">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Castells, M. (2009). </w:t>
      </w:r>
      <w:r w:rsidRPr="03C40D39" w:rsidR="3366B509">
        <w:rPr>
          <w:rFonts w:ascii="Aptos" w:hAnsi="Aptos" w:eastAsia="Aptos" w:cs="Aptos"/>
          <w:i w:val="1"/>
          <w:iCs w:val="1"/>
          <w:noProof w:val="0"/>
          <w:sz w:val="24"/>
          <w:szCs w:val="24"/>
          <w:lang w:val="en-US"/>
        </w:rPr>
        <w:t>Communication power</w:t>
      </w:r>
      <w:r w:rsidRPr="03C40D39" w:rsidR="3366B509">
        <w:rPr>
          <w:rFonts w:ascii="Aptos" w:hAnsi="Aptos" w:eastAsia="Aptos" w:cs="Aptos"/>
          <w:noProof w:val="0"/>
          <w:sz w:val="24"/>
          <w:szCs w:val="24"/>
          <w:lang w:val="en-US"/>
        </w:rPr>
        <w:t>. Oxford University Press.</w:t>
      </w:r>
    </w:p>
    <w:p w:rsidR="3366B509" w:rsidP="03C40D39" w:rsidRDefault="3366B509" w14:paraId="7D61BAFA" w14:textId="4FBA2C0F">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Clark, A. (2008). </w:t>
      </w:r>
      <w:r w:rsidRPr="03C40D39" w:rsidR="3366B509">
        <w:rPr>
          <w:rFonts w:ascii="Aptos" w:hAnsi="Aptos" w:eastAsia="Aptos" w:cs="Aptos"/>
          <w:i w:val="1"/>
          <w:iCs w:val="1"/>
          <w:noProof w:val="0"/>
          <w:sz w:val="24"/>
          <w:szCs w:val="24"/>
          <w:lang w:val="en-US"/>
        </w:rPr>
        <w:t>Supersizing the mind: Embodiment, action, and cognitive extension</w:t>
      </w:r>
      <w:r w:rsidRPr="03C40D39" w:rsidR="3366B509">
        <w:rPr>
          <w:rFonts w:ascii="Aptos" w:hAnsi="Aptos" w:eastAsia="Aptos" w:cs="Aptos"/>
          <w:noProof w:val="0"/>
          <w:sz w:val="24"/>
          <w:szCs w:val="24"/>
          <w:lang w:val="en-US"/>
        </w:rPr>
        <w:t>. Oxford University Press.</w:t>
      </w:r>
    </w:p>
    <w:p w:rsidR="3366B509" w:rsidP="03C40D39" w:rsidRDefault="3366B509" w14:paraId="4C52E93E" w14:textId="2CD74244">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De Freitas, J., Uguralp, A. K., Uguralp, Z. O., &amp; Stefano, P. (2024). </w:t>
      </w:r>
      <w:r w:rsidRPr="03C40D39" w:rsidR="3366B509">
        <w:rPr>
          <w:rFonts w:ascii="Aptos" w:hAnsi="Aptos" w:eastAsia="Aptos" w:cs="Aptos"/>
          <w:i w:val="1"/>
          <w:iCs w:val="1"/>
          <w:noProof w:val="0"/>
          <w:sz w:val="24"/>
          <w:szCs w:val="24"/>
          <w:lang w:val="en-US"/>
        </w:rPr>
        <w:t>AI companions reduce loneliness</w:t>
      </w:r>
      <w:r w:rsidRPr="03C40D39" w:rsidR="3366B509">
        <w:rPr>
          <w:rFonts w:ascii="Aptos" w:hAnsi="Aptos" w:eastAsia="Aptos" w:cs="Aptos"/>
          <w:noProof w:val="0"/>
          <w:sz w:val="24"/>
          <w:szCs w:val="24"/>
          <w:lang w:val="en-US"/>
        </w:rPr>
        <w:t xml:space="preserve">. SSRN Electronic Journal. </w:t>
      </w:r>
      <w:hyperlink r:id="Raf25e43f278346c4">
        <w:r w:rsidRPr="03C40D39" w:rsidR="3366B509">
          <w:rPr>
            <w:rStyle w:val="Hyperlink"/>
            <w:rFonts w:ascii="Aptos" w:hAnsi="Aptos" w:eastAsia="Aptos" w:cs="Aptos"/>
            <w:noProof w:val="0"/>
            <w:sz w:val="24"/>
            <w:szCs w:val="24"/>
            <w:lang w:val="en-US"/>
          </w:rPr>
          <w:t>https://doi.org/10.2139/ssrn.4893097</w:t>
        </w:r>
      </w:hyperlink>
    </w:p>
    <w:p w:rsidR="3366B509" w:rsidP="03C40D39" w:rsidRDefault="3366B509" w14:paraId="4FE45B3A" w14:textId="150E6244">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Eurostat. (2022). </w:t>
      </w:r>
      <w:r w:rsidRPr="03C40D39" w:rsidR="3366B509">
        <w:rPr>
          <w:rFonts w:ascii="Aptos" w:hAnsi="Aptos" w:eastAsia="Aptos" w:cs="Aptos"/>
          <w:i w:val="1"/>
          <w:iCs w:val="1"/>
          <w:noProof w:val="0"/>
          <w:sz w:val="24"/>
          <w:szCs w:val="24"/>
          <w:lang w:val="en-US"/>
        </w:rPr>
        <w:t>Young people in Europe: 2022 edition</w:t>
      </w:r>
      <w:r w:rsidRPr="03C40D39" w:rsidR="3366B509">
        <w:rPr>
          <w:rFonts w:ascii="Aptos" w:hAnsi="Aptos" w:eastAsia="Aptos" w:cs="Aptos"/>
          <w:noProof w:val="0"/>
          <w:sz w:val="24"/>
          <w:szCs w:val="24"/>
          <w:lang w:val="en-US"/>
        </w:rPr>
        <w:t>. Publications Office of the European Union.</w:t>
      </w:r>
    </w:p>
    <w:p w:rsidR="3366B509" w:rsidP="03C40D39" w:rsidRDefault="3366B509" w14:paraId="25F0F7EF" w14:textId="450FE3CC">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Fanon, F. (1961). </w:t>
      </w:r>
      <w:r w:rsidRPr="03C40D39" w:rsidR="3366B509">
        <w:rPr>
          <w:rFonts w:ascii="Aptos" w:hAnsi="Aptos" w:eastAsia="Aptos" w:cs="Aptos"/>
          <w:i w:val="1"/>
          <w:iCs w:val="1"/>
          <w:noProof w:val="0"/>
          <w:sz w:val="24"/>
          <w:szCs w:val="24"/>
          <w:lang w:val="en-US"/>
        </w:rPr>
        <w:t>The wretched of the earth</w:t>
      </w:r>
      <w:r w:rsidRPr="03C40D39" w:rsidR="3366B509">
        <w:rPr>
          <w:rFonts w:ascii="Aptos" w:hAnsi="Aptos" w:eastAsia="Aptos" w:cs="Aptos"/>
          <w:noProof w:val="0"/>
          <w:sz w:val="24"/>
          <w:szCs w:val="24"/>
          <w:lang w:val="en-US"/>
        </w:rPr>
        <w:t>. Grove Press.</w:t>
      </w:r>
    </w:p>
    <w:p w:rsidR="3366B509" w:rsidP="03C40D39" w:rsidRDefault="3366B509" w14:paraId="7E0CCDAD" w14:textId="7876D16C">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Hall, S. (1996). Who needs “identity”? In S. Hall &amp; P. du Gay (Eds.), </w:t>
      </w:r>
      <w:r w:rsidRPr="03C40D39" w:rsidR="3366B509">
        <w:rPr>
          <w:rFonts w:ascii="Aptos" w:hAnsi="Aptos" w:eastAsia="Aptos" w:cs="Aptos"/>
          <w:i w:val="1"/>
          <w:iCs w:val="1"/>
          <w:noProof w:val="0"/>
          <w:sz w:val="24"/>
          <w:szCs w:val="24"/>
          <w:lang w:val="en-US"/>
        </w:rPr>
        <w:t>Questions of cultural identity</w:t>
      </w:r>
      <w:r w:rsidRPr="03C40D39" w:rsidR="3366B509">
        <w:rPr>
          <w:rFonts w:ascii="Aptos" w:hAnsi="Aptos" w:eastAsia="Aptos" w:cs="Aptos"/>
          <w:noProof w:val="0"/>
          <w:sz w:val="24"/>
          <w:szCs w:val="24"/>
          <w:lang w:val="en-US"/>
        </w:rPr>
        <w:t xml:space="preserve"> (pp. 1-17). Sage.</w:t>
      </w:r>
    </w:p>
    <w:p w:rsidR="3366B509" w:rsidP="03C40D39" w:rsidRDefault="3366B509" w14:paraId="21F1E2E5" w14:textId="03AF0BA2">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Hermans, H. J. M., &amp; Kempen, H. J. G. (1998). Moving cultures: The perilous problems of cultural dichotomies in a globalizing society. </w:t>
      </w:r>
      <w:r w:rsidRPr="03C40D39" w:rsidR="3366B509">
        <w:rPr>
          <w:rFonts w:ascii="Aptos" w:hAnsi="Aptos" w:eastAsia="Aptos" w:cs="Aptos"/>
          <w:i w:val="1"/>
          <w:iCs w:val="1"/>
          <w:noProof w:val="0"/>
          <w:sz w:val="24"/>
          <w:szCs w:val="24"/>
          <w:lang w:val="en-US"/>
        </w:rPr>
        <w:t>American Psychologist, 53</w:t>
      </w:r>
      <w:r w:rsidRPr="03C40D39" w:rsidR="3366B509">
        <w:rPr>
          <w:rFonts w:ascii="Aptos" w:hAnsi="Aptos" w:eastAsia="Aptos" w:cs="Aptos"/>
          <w:noProof w:val="0"/>
          <w:sz w:val="24"/>
          <w:szCs w:val="24"/>
          <w:lang w:val="en-US"/>
        </w:rPr>
        <w:t xml:space="preserve">(10), 1111-1120. </w:t>
      </w:r>
      <w:hyperlink r:id="Rcdd81b822a7a4dec">
        <w:r w:rsidRPr="03C40D39" w:rsidR="3366B509">
          <w:rPr>
            <w:rStyle w:val="Hyperlink"/>
            <w:rFonts w:ascii="Aptos" w:hAnsi="Aptos" w:eastAsia="Aptos" w:cs="Aptos"/>
            <w:noProof w:val="0"/>
            <w:sz w:val="24"/>
            <w:szCs w:val="24"/>
            <w:lang w:val="en-US"/>
          </w:rPr>
          <w:t>https://doi.org/10.1037/0003-066X.53.10.1111</w:t>
        </w:r>
      </w:hyperlink>
    </w:p>
    <w:p w:rsidR="3366B509" w:rsidP="03C40D39" w:rsidRDefault="3366B509" w14:paraId="01855C97" w14:textId="6EED30C9">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Hong, Y.-Y., Morris, M. W., Chiu, C.-Y., &amp; Benet-Martínez, V. (2000). Multicultural minds: A dynamic constructivist approach to culture and cognition. </w:t>
      </w:r>
      <w:r w:rsidRPr="03C40D39" w:rsidR="3366B509">
        <w:rPr>
          <w:rFonts w:ascii="Aptos" w:hAnsi="Aptos" w:eastAsia="Aptos" w:cs="Aptos"/>
          <w:i w:val="1"/>
          <w:iCs w:val="1"/>
          <w:noProof w:val="0"/>
          <w:sz w:val="24"/>
          <w:szCs w:val="24"/>
          <w:lang w:val="en-US"/>
        </w:rPr>
        <w:t>American Psychologist, 55</w:t>
      </w:r>
      <w:r w:rsidRPr="03C40D39" w:rsidR="3366B509">
        <w:rPr>
          <w:rFonts w:ascii="Aptos" w:hAnsi="Aptos" w:eastAsia="Aptos" w:cs="Aptos"/>
          <w:noProof w:val="0"/>
          <w:sz w:val="24"/>
          <w:szCs w:val="24"/>
          <w:lang w:val="en-US"/>
        </w:rPr>
        <w:t xml:space="preserve">(7), 709-720. </w:t>
      </w:r>
      <w:hyperlink r:id="R29950e3f42e04a67">
        <w:r w:rsidRPr="03C40D39" w:rsidR="3366B509">
          <w:rPr>
            <w:rStyle w:val="Hyperlink"/>
            <w:rFonts w:ascii="Aptos" w:hAnsi="Aptos" w:eastAsia="Aptos" w:cs="Aptos"/>
            <w:noProof w:val="0"/>
            <w:sz w:val="24"/>
            <w:szCs w:val="24"/>
            <w:lang w:val="en-US"/>
          </w:rPr>
          <w:t>https://doi.org/10.1037/0003-066X.55.7.709</w:t>
        </w:r>
      </w:hyperlink>
    </w:p>
    <w:p w:rsidR="3366B509" w:rsidP="03C40D39" w:rsidRDefault="3366B509" w14:paraId="57D1E0D2" w14:textId="598C3F39">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Instituto Nacional de Estadística. (2024, December 19). </w:t>
      </w:r>
      <w:r w:rsidRPr="03C40D39" w:rsidR="3366B509">
        <w:rPr>
          <w:rFonts w:ascii="Aptos" w:hAnsi="Aptos" w:eastAsia="Aptos" w:cs="Aptos"/>
          <w:i w:val="1"/>
          <w:iCs w:val="1"/>
          <w:noProof w:val="0"/>
          <w:sz w:val="24"/>
          <w:szCs w:val="24"/>
          <w:lang w:val="en-US"/>
        </w:rPr>
        <w:t>Censo anual de población. 1 de enero de 2024. Primeros resultados</w:t>
      </w:r>
      <w:r w:rsidRPr="03C40D39" w:rsidR="3366B509">
        <w:rPr>
          <w:rFonts w:ascii="Aptos" w:hAnsi="Aptos" w:eastAsia="Aptos" w:cs="Aptos"/>
          <w:noProof w:val="0"/>
          <w:sz w:val="24"/>
          <w:szCs w:val="24"/>
          <w:lang w:val="en-US"/>
        </w:rPr>
        <w:t xml:space="preserve">. </w:t>
      </w:r>
      <w:hyperlink r:id="R1b8dfb6bd86c43cf">
        <w:r w:rsidRPr="03C40D39" w:rsidR="3366B509">
          <w:rPr>
            <w:rStyle w:val="Hyperlink"/>
            <w:rFonts w:ascii="Aptos" w:hAnsi="Aptos" w:eastAsia="Aptos" w:cs="Aptos"/>
            <w:noProof w:val="0"/>
            <w:sz w:val="24"/>
            <w:szCs w:val="24"/>
            <w:lang w:val="en-US"/>
          </w:rPr>
          <w:t>https://www.ine.es/dyngs/Prensa/CENSO2024.htm</w:t>
        </w:r>
      </w:hyperlink>
    </w:p>
    <w:p w:rsidR="3366B509" w:rsidP="03C40D39" w:rsidRDefault="3366B509" w14:paraId="41DE2FBC" w14:textId="5AD6B7EE">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Instituto Nacional de Estadística. (2025, February 13). </w:t>
      </w:r>
      <w:r w:rsidRPr="03C40D39" w:rsidR="3366B509">
        <w:rPr>
          <w:rFonts w:ascii="Aptos" w:hAnsi="Aptos" w:eastAsia="Aptos" w:cs="Aptos"/>
          <w:i w:val="1"/>
          <w:iCs w:val="1"/>
          <w:noProof w:val="0"/>
          <w:sz w:val="24"/>
          <w:szCs w:val="24"/>
          <w:lang w:val="en-US"/>
        </w:rPr>
        <w:t>Estadística continua de población (ECP). 1 de enero de 2025. Datos provisionales</w:t>
      </w:r>
      <w:r w:rsidRPr="03C40D39" w:rsidR="3366B509">
        <w:rPr>
          <w:rFonts w:ascii="Aptos" w:hAnsi="Aptos" w:eastAsia="Aptos" w:cs="Aptos"/>
          <w:noProof w:val="0"/>
          <w:sz w:val="24"/>
          <w:szCs w:val="24"/>
          <w:lang w:val="en-US"/>
        </w:rPr>
        <w:t xml:space="preserve">. </w:t>
      </w:r>
      <w:hyperlink r:id="R10e1c9307c5f4a8e">
        <w:r w:rsidRPr="03C40D39" w:rsidR="3366B509">
          <w:rPr>
            <w:rStyle w:val="Hyperlink"/>
            <w:rFonts w:ascii="Aptos" w:hAnsi="Aptos" w:eastAsia="Aptos" w:cs="Aptos"/>
            <w:noProof w:val="0"/>
            <w:sz w:val="24"/>
            <w:szCs w:val="24"/>
            <w:lang w:val="en-US"/>
          </w:rPr>
          <w:t>https://www.ine.es/dyngs/Prensa/ECP4T24.htm</w:t>
        </w:r>
      </w:hyperlink>
    </w:p>
    <w:p w:rsidR="3366B509" w:rsidP="03C40D39" w:rsidRDefault="3366B509" w14:paraId="1D1A32A9" w14:textId="4F01B121">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Luna, D., Ringberg, T., &amp; Peracchio, L. A. (2008). One individual, two identities: Frame switching among biculturals. </w:t>
      </w:r>
      <w:r w:rsidRPr="03C40D39" w:rsidR="3366B509">
        <w:rPr>
          <w:rFonts w:ascii="Aptos" w:hAnsi="Aptos" w:eastAsia="Aptos" w:cs="Aptos"/>
          <w:i w:val="1"/>
          <w:iCs w:val="1"/>
          <w:noProof w:val="0"/>
          <w:sz w:val="24"/>
          <w:szCs w:val="24"/>
          <w:lang w:val="en-US"/>
        </w:rPr>
        <w:t>Journal of Consumer Research, 35</w:t>
      </w:r>
      <w:r w:rsidRPr="03C40D39" w:rsidR="3366B509">
        <w:rPr>
          <w:rFonts w:ascii="Aptos" w:hAnsi="Aptos" w:eastAsia="Aptos" w:cs="Aptos"/>
          <w:noProof w:val="0"/>
          <w:sz w:val="24"/>
          <w:szCs w:val="24"/>
          <w:lang w:val="en-US"/>
        </w:rPr>
        <w:t xml:space="preserve">(2), 279-293. </w:t>
      </w:r>
      <w:hyperlink r:id="R6c773056b2854b8e">
        <w:r w:rsidRPr="03C40D39" w:rsidR="3366B509">
          <w:rPr>
            <w:rStyle w:val="Hyperlink"/>
            <w:rFonts w:ascii="Aptos" w:hAnsi="Aptos" w:eastAsia="Aptos" w:cs="Aptos"/>
            <w:noProof w:val="0"/>
            <w:sz w:val="24"/>
            <w:szCs w:val="24"/>
            <w:lang w:val="en-US"/>
          </w:rPr>
          <w:t>https://doi.org/10.1086/587660</w:t>
        </w:r>
      </w:hyperlink>
    </w:p>
    <w:p w:rsidR="3366B509" w:rsidP="03C40D39" w:rsidRDefault="3366B509" w14:paraId="3F69BF45" w14:textId="4D3CE637">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McAdams, D. P. (1997). </w:t>
      </w:r>
      <w:r w:rsidRPr="03C40D39" w:rsidR="3366B509">
        <w:rPr>
          <w:rFonts w:ascii="Aptos" w:hAnsi="Aptos" w:eastAsia="Aptos" w:cs="Aptos"/>
          <w:i w:val="1"/>
          <w:iCs w:val="1"/>
          <w:noProof w:val="0"/>
          <w:sz w:val="24"/>
          <w:szCs w:val="24"/>
          <w:lang w:val="en-US"/>
        </w:rPr>
        <w:t>The stories we live by: Personal myths and the making of the self</w:t>
      </w:r>
      <w:r w:rsidRPr="03C40D39" w:rsidR="3366B509">
        <w:rPr>
          <w:rFonts w:ascii="Aptos" w:hAnsi="Aptos" w:eastAsia="Aptos" w:cs="Aptos"/>
          <w:noProof w:val="0"/>
          <w:sz w:val="24"/>
          <w:szCs w:val="24"/>
          <w:lang w:val="en-US"/>
        </w:rPr>
        <w:t>. Guilford Press.</w:t>
      </w:r>
    </w:p>
    <w:p w:rsidR="3366B509" w:rsidP="03C40D39" w:rsidRDefault="3366B509" w14:paraId="325401E6" w14:textId="60A6F94D">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McCaig, N. M. (1994, September). Growing up with a world view: Nomad children develop multicultural skills. </w:t>
      </w:r>
      <w:r w:rsidRPr="03C40D39" w:rsidR="3366B509">
        <w:rPr>
          <w:rFonts w:ascii="Aptos" w:hAnsi="Aptos" w:eastAsia="Aptos" w:cs="Aptos"/>
          <w:i w:val="1"/>
          <w:iCs w:val="1"/>
          <w:noProof w:val="0"/>
          <w:sz w:val="24"/>
          <w:szCs w:val="24"/>
          <w:lang w:val="en-US"/>
        </w:rPr>
        <w:t>Foreign Service Journal, 71</w:t>
      </w:r>
      <w:r w:rsidRPr="03C40D39" w:rsidR="3366B509">
        <w:rPr>
          <w:rFonts w:ascii="Aptos" w:hAnsi="Aptos" w:eastAsia="Aptos" w:cs="Aptos"/>
          <w:noProof w:val="0"/>
          <w:sz w:val="24"/>
          <w:szCs w:val="24"/>
          <w:lang w:val="en-US"/>
        </w:rPr>
        <w:t>(9), 32-41.</w:t>
      </w:r>
    </w:p>
    <w:p w:rsidR="3366B509" w:rsidP="03C40D39" w:rsidRDefault="3366B509" w14:paraId="20AECB40" w14:textId="1C9A8C1A">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McKinsey &amp; Company. (2018, November 12). </w:t>
      </w:r>
      <w:r w:rsidRPr="03C40D39" w:rsidR="3366B509">
        <w:rPr>
          <w:rFonts w:ascii="Aptos" w:hAnsi="Aptos" w:eastAsia="Aptos" w:cs="Aptos"/>
          <w:i w:val="1"/>
          <w:iCs w:val="1"/>
          <w:noProof w:val="0"/>
          <w:sz w:val="24"/>
          <w:szCs w:val="24"/>
          <w:lang w:val="en-US"/>
        </w:rPr>
        <w:t>“True Gen”: Generation Z and its implications for companies</w:t>
      </w:r>
      <w:r w:rsidRPr="03C40D39" w:rsidR="3366B509">
        <w:rPr>
          <w:rFonts w:ascii="Aptos" w:hAnsi="Aptos" w:eastAsia="Aptos" w:cs="Aptos"/>
          <w:noProof w:val="0"/>
          <w:sz w:val="24"/>
          <w:szCs w:val="24"/>
          <w:lang w:val="en-US"/>
        </w:rPr>
        <w:t xml:space="preserve">. </w:t>
      </w:r>
      <w:hyperlink r:id="R29576989ba024bb6">
        <w:r w:rsidRPr="03C40D39" w:rsidR="3366B509">
          <w:rPr>
            <w:rStyle w:val="Hyperlink"/>
            <w:rFonts w:ascii="Aptos" w:hAnsi="Aptos" w:eastAsia="Aptos" w:cs="Aptos"/>
            <w:noProof w:val="0"/>
            <w:sz w:val="24"/>
            <w:szCs w:val="24"/>
            <w:lang w:val="en-US"/>
          </w:rPr>
          <w:t>https://www.mckinsey.com/industries/consumer-packaged-goods/our-insights/true-gen-generation-z-and-its-implications-for-companies</w:t>
        </w:r>
      </w:hyperlink>
    </w:p>
    <w:p w:rsidR="3366B509" w:rsidP="03C40D39" w:rsidRDefault="3366B509" w14:paraId="01328176" w14:textId="073868B2">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McKinsey Health Institute. (2023, April 28). </w:t>
      </w:r>
      <w:r w:rsidRPr="03C40D39" w:rsidR="3366B509">
        <w:rPr>
          <w:rFonts w:ascii="Aptos" w:hAnsi="Aptos" w:eastAsia="Aptos" w:cs="Aptos"/>
          <w:i w:val="1"/>
          <w:iCs w:val="1"/>
          <w:noProof w:val="0"/>
          <w:sz w:val="24"/>
          <w:szCs w:val="24"/>
          <w:lang w:val="en-US"/>
        </w:rPr>
        <w:t>Gen Z mental health: The impact of tech and social media</w:t>
      </w:r>
      <w:r w:rsidRPr="03C40D39" w:rsidR="3366B509">
        <w:rPr>
          <w:rFonts w:ascii="Aptos" w:hAnsi="Aptos" w:eastAsia="Aptos" w:cs="Aptos"/>
          <w:noProof w:val="0"/>
          <w:sz w:val="24"/>
          <w:szCs w:val="24"/>
          <w:lang w:val="en-US"/>
        </w:rPr>
        <w:t xml:space="preserve">. </w:t>
      </w:r>
      <w:hyperlink r:id="R841fbb033c6546bb">
        <w:r w:rsidRPr="03C40D39" w:rsidR="3366B509">
          <w:rPr>
            <w:rStyle w:val="Hyperlink"/>
            <w:rFonts w:ascii="Aptos" w:hAnsi="Aptos" w:eastAsia="Aptos" w:cs="Aptos"/>
            <w:noProof w:val="0"/>
            <w:sz w:val="24"/>
            <w:szCs w:val="24"/>
            <w:lang w:val="en-US"/>
          </w:rPr>
          <w:t>https://www.mckinsey.com/mhi/our-insights/gen-z-mental-health-the-impact-of-tech-and-social-media</w:t>
        </w:r>
      </w:hyperlink>
    </w:p>
    <w:p w:rsidR="3366B509" w:rsidP="03C40D39" w:rsidRDefault="3366B509" w14:paraId="18EBC482" w14:textId="79C6F46E">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McLuhan, M. (1964). </w:t>
      </w:r>
      <w:r w:rsidRPr="03C40D39" w:rsidR="3366B509">
        <w:rPr>
          <w:rFonts w:ascii="Aptos" w:hAnsi="Aptos" w:eastAsia="Aptos" w:cs="Aptos"/>
          <w:i w:val="1"/>
          <w:iCs w:val="1"/>
          <w:noProof w:val="0"/>
          <w:sz w:val="24"/>
          <w:szCs w:val="24"/>
          <w:lang w:val="en-US"/>
        </w:rPr>
        <w:t>Understanding media: The extensions of man</w:t>
      </w:r>
      <w:r w:rsidRPr="03C40D39" w:rsidR="3366B509">
        <w:rPr>
          <w:rFonts w:ascii="Aptos" w:hAnsi="Aptos" w:eastAsia="Aptos" w:cs="Aptos"/>
          <w:noProof w:val="0"/>
          <w:sz w:val="24"/>
          <w:szCs w:val="24"/>
          <w:lang w:val="en-US"/>
        </w:rPr>
        <w:t>. McGraw-Hill.</w:t>
      </w:r>
    </w:p>
    <w:p w:rsidR="3366B509" w:rsidP="03C40D39" w:rsidRDefault="3366B509" w14:paraId="74F9D9F9" w14:textId="2B1F27E1">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Microsoft &amp; LinkedIn. (2024, May 8). </w:t>
      </w:r>
      <w:r w:rsidRPr="03C40D39" w:rsidR="3366B509">
        <w:rPr>
          <w:rFonts w:ascii="Aptos" w:hAnsi="Aptos" w:eastAsia="Aptos" w:cs="Aptos"/>
          <w:i w:val="1"/>
          <w:iCs w:val="1"/>
          <w:noProof w:val="0"/>
          <w:sz w:val="24"/>
          <w:szCs w:val="24"/>
          <w:lang w:val="en-US"/>
        </w:rPr>
        <w:t>2024 Work Trend Index annual report: AI at work is here. Now comes the hard part</w:t>
      </w:r>
      <w:r w:rsidRPr="03C40D39" w:rsidR="3366B509">
        <w:rPr>
          <w:rFonts w:ascii="Aptos" w:hAnsi="Aptos" w:eastAsia="Aptos" w:cs="Aptos"/>
          <w:noProof w:val="0"/>
          <w:sz w:val="24"/>
          <w:szCs w:val="24"/>
          <w:lang w:val="en-US"/>
        </w:rPr>
        <w:t xml:space="preserve">. Microsoft WorkLab. </w:t>
      </w:r>
      <w:hyperlink r:id="Rb2bd6e7c0cef45c2">
        <w:r w:rsidRPr="03C40D39" w:rsidR="3366B509">
          <w:rPr>
            <w:rStyle w:val="Hyperlink"/>
            <w:rFonts w:ascii="Aptos" w:hAnsi="Aptos" w:eastAsia="Aptos" w:cs="Aptos"/>
            <w:noProof w:val="0"/>
            <w:sz w:val="24"/>
            <w:szCs w:val="24"/>
            <w:lang w:val="en-US"/>
          </w:rPr>
          <w:t>https://www.microsoft.com/en-us/worklab/work-trend-index</w:t>
        </w:r>
      </w:hyperlink>
    </w:p>
    <w:p w:rsidR="3366B509" w:rsidP="03C40D39" w:rsidRDefault="3366B509" w14:paraId="2169D2CD" w14:textId="67B25F03">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Mignolo, W. D. (2000). </w:t>
      </w:r>
      <w:r w:rsidRPr="03C40D39" w:rsidR="3366B509">
        <w:rPr>
          <w:rFonts w:ascii="Aptos" w:hAnsi="Aptos" w:eastAsia="Aptos" w:cs="Aptos"/>
          <w:i w:val="1"/>
          <w:iCs w:val="1"/>
          <w:noProof w:val="0"/>
          <w:sz w:val="24"/>
          <w:szCs w:val="24"/>
          <w:lang w:val="en-US"/>
        </w:rPr>
        <w:t>Local histories/global designs: Coloniality, subaltern knowledges, and border thinking</w:t>
      </w:r>
      <w:r w:rsidRPr="03C40D39" w:rsidR="3366B509">
        <w:rPr>
          <w:rFonts w:ascii="Aptos" w:hAnsi="Aptos" w:eastAsia="Aptos" w:cs="Aptos"/>
          <w:noProof w:val="0"/>
          <w:sz w:val="24"/>
          <w:szCs w:val="24"/>
          <w:lang w:val="en-US"/>
        </w:rPr>
        <w:t>. Princeton University Press.</w:t>
      </w:r>
    </w:p>
    <w:p w:rsidR="3366B509" w:rsidP="03C40D39" w:rsidRDefault="3366B509" w14:paraId="5CA70A27" w14:textId="1E266F19">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OECD. (2024). </w:t>
      </w:r>
      <w:r w:rsidRPr="03C40D39" w:rsidR="3366B509">
        <w:rPr>
          <w:rFonts w:ascii="Aptos" w:hAnsi="Aptos" w:eastAsia="Aptos" w:cs="Aptos"/>
          <w:i w:val="1"/>
          <w:iCs w:val="1"/>
          <w:noProof w:val="0"/>
          <w:sz w:val="24"/>
          <w:szCs w:val="24"/>
          <w:lang w:val="en-US"/>
        </w:rPr>
        <w:t>Recommendation of the Council on Artificial Intelligence</w:t>
      </w:r>
      <w:r w:rsidRPr="03C40D39" w:rsidR="3366B509">
        <w:rPr>
          <w:rFonts w:ascii="Aptos" w:hAnsi="Aptos" w:eastAsia="Aptos" w:cs="Aptos"/>
          <w:noProof w:val="0"/>
          <w:sz w:val="24"/>
          <w:szCs w:val="24"/>
          <w:lang w:val="en-US"/>
        </w:rPr>
        <w:t xml:space="preserve">. OECD Legal Instruments. </w:t>
      </w:r>
      <w:hyperlink r:id="R5993f7f58a9a45fb">
        <w:r w:rsidRPr="03C40D39" w:rsidR="3366B509">
          <w:rPr>
            <w:rStyle w:val="Hyperlink"/>
            <w:rFonts w:ascii="Aptos" w:hAnsi="Aptos" w:eastAsia="Aptos" w:cs="Aptos"/>
            <w:noProof w:val="0"/>
            <w:sz w:val="24"/>
            <w:szCs w:val="24"/>
            <w:lang w:val="en-US"/>
          </w:rPr>
          <w:t>https://legalinstruments.oecd.org/en/instruments/OECD-LEGAL-0449</w:t>
        </w:r>
      </w:hyperlink>
    </w:p>
    <w:p w:rsidR="3366B509" w:rsidP="03C40D39" w:rsidRDefault="3366B509" w14:paraId="2F3FCD94" w14:textId="3758494C">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Pew Research Center. (2020, May 14). </w:t>
      </w:r>
      <w:r w:rsidRPr="03C40D39" w:rsidR="3366B509">
        <w:rPr>
          <w:rFonts w:ascii="Aptos" w:hAnsi="Aptos" w:eastAsia="Aptos" w:cs="Aptos"/>
          <w:i w:val="1"/>
          <w:iCs w:val="1"/>
          <w:noProof w:val="0"/>
          <w:sz w:val="24"/>
          <w:szCs w:val="24"/>
          <w:lang w:val="en-US"/>
        </w:rPr>
        <w:t>On the cusp of adulthood and facing an uncertain future: What we know about Gen Z so far</w:t>
      </w:r>
      <w:r w:rsidRPr="03C40D39" w:rsidR="3366B509">
        <w:rPr>
          <w:rFonts w:ascii="Aptos" w:hAnsi="Aptos" w:eastAsia="Aptos" w:cs="Aptos"/>
          <w:noProof w:val="0"/>
          <w:sz w:val="24"/>
          <w:szCs w:val="24"/>
          <w:lang w:val="en-US"/>
        </w:rPr>
        <w:t xml:space="preserve">. </w:t>
      </w:r>
      <w:hyperlink r:id="R357898ac355f4b3c">
        <w:r w:rsidRPr="03C40D39" w:rsidR="3366B509">
          <w:rPr>
            <w:rStyle w:val="Hyperlink"/>
            <w:rFonts w:ascii="Aptos" w:hAnsi="Aptos" w:eastAsia="Aptos" w:cs="Aptos"/>
            <w:noProof w:val="0"/>
            <w:sz w:val="24"/>
            <w:szCs w:val="24"/>
            <w:lang w:val="en-US"/>
          </w:rPr>
          <w:t>https://www.pewresearch.org/social-trends/2020/05/14/on-the-cusp-of-adulthood-and-facing-an-uncertain-future-what-we-know-about-gen-z-so-far/</w:t>
        </w:r>
      </w:hyperlink>
    </w:p>
    <w:p w:rsidR="3366B509" w:rsidP="03C40D39" w:rsidRDefault="3366B509" w14:paraId="643E14CE" w14:textId="1EBFDCFE">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Pew Research Center. (2025, June 25). </w:t>
      </w:r>
      <w:r w:rsidRPr="03C40D39" w:rsidR="3366B509">
        <w:rPr>
          <w:rFonts w:ascii="Aptos" w:hAnsi="Aptos" w:eastAsia="Aptos" w:cs="Aptos"/>
          <w:i w:val="1"/>
          <w:iCs w:val="1"/>
          <w:noProof w:val="0"/>
          <w:sz w:val="24"/>
          <w:szCs w:val="24"/>
          <w:lang w:val="en-US"/>
        </w:rPr>
        <w:t>ChatGPT use among Americans roughly doubled since 2023</w:t>
      </w:r>
      <w:r w:rsidRPr="03C40D39" w:rsidR="3366B509">
        <w:rPr>
          <w:rFonts w:ascii="Aptos" w:hAnsi="Aptos" w:eastAsia="Aptos" w:cs="Aptos"/>
          <w:noProof w:val="0"/>
          <w:sz w:val="24"/>
          <w:szCs w:val="24"/>
          <w:lang w:val="en-US"/>
        </w:rPr>
        <w:t xml:space="preserve">. </w:t>
      </w:r>
      <w:hyperlink r:id="R1faa08319e564fbb">
        <w:r w:rsidRPr="03C40D39" w:rsidR="3366B509">
          <w:rPr>
            <w:rStyle w:val="Hyperlink"/>
            <w:rFonts w:ascii="Aptos" w:hAnsi="Aptos" w:eastAsia="Aptos" w:cs="Aptos"/>
            <w:noProof w:val="0"/>
            <w:sz w:val="24"/>
            <w:szCs w:val="24"/>
            <w:lang w:val="en-US"/>
          </w:rPr>
          <w:t>https://www.pewresearch.org/short-reads/2025/06/25/34-of-us-adults-have-used-chatgpt-about-double-the-share-in-2023/</w:t>
        </w:r>
      </w:hyperlink>
    </w:p>
    <w:p w:rsidR="3366B509" w:rsidP="03C40D39" w:rsidRDefault="3366B509" w14:paraId="75B27D28" w14:textId="39CEDDC1">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Pollock, D. C., &amp; Van Reken, R. E. (2009). </w:t>
      </w:r>
      <w:r w:rsidRPr="03C40D39" w:rsidR="3366B509">
        <w:rPr>
          <w:rFonts w:ascii="Aptos" w:hAnsi="Aptos" w:eastAsia="Aptos" w:cs="Aptos"/>
          <w:i w:val="1"/>
          <w:iCs w:val="1"/>
          <w:noProof w:val="0"/>
          <w:sz w:val="24"/>
          <w:szCs w:val="24"/>
          <w:lang w:val="en-US"/>
        </w:rPr>
        <w:t>Third culture kids: Growing up among worlds</w:t>
      </w:r>
      <w:r w:rsidRPr="03C40D39" w:rsidR="3366B509">
        <w:rPr>
          <w:rFonts w:ascii="Aptos" w:hAnsi="Aptos" w:eastAsia="Aptos" w:cs="Aptos"/>
          <w:noProof w:val="0"/>
          <w:sz w:val="24"/>
          <w:szCs w:val="24"/>
          <w:lang w:val="en-US"/>
        </w:rPr>
        <w:t xml:space="preserve"> (Rev. ed.). Nicholas Brealey.</w:t>
      </w:r>
    </w:p>
    <w:p w:rsidR="3366B509" w:rsidP="03C40D39" w:rsidRDefault="3366B509" w14:paraId="2B78131E" w14:textId="7C617D40">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Portes, A., &amp; Rumbaut, R. G. (2001). </w:t>
      </w:r>
      <w:r w:rsidRPr="03C40D39" w:rsidR="3366B509">
        <w:rPr>
          <w:rFonts w:ascii="Aptos" w:hAnsi="Aptos" w:eastAsia="Aptos" w:cs="Aptos"/>
          <w:i w:val="1"/>
          <w:iCs w:val="1"/>
          <w:noProof w:val="0"/>
          <w:sz w:val="24"/>
          <w:szCs w:val="24"/>
          <w:lang w:val="en-US"/>
        </w:rPr>
        <w:t>Legacies: The story of the immigrant second generation</w:t>
      </w:r>
      <w:r w:rsidRPr="03C40D39" w:rsidR="3366B509">
        <w:rPr>
          <w:rFonts w:ascii="Aptos" w:hAnsi="Aptos" w:eastAsia="Aptos" w:cs="Aptos"/>
          <w:noProof w:val="0"/>
          <w:sz w:val="24"/>
          <w:szCs w:val="24"/>
          <w:lang w:val="en-US"/>
        </w:rPr>
        <w:t>. University of California Press.</w:t>
      </w:r>
    </w:p>
    <w:p w:rsidR="3366B509" w:rsidP="03C40D39" w:rsidRDefault="3366B509" w14:paraId="1AF5218F" w14:textId="3BC97FC4">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Quijano, A. (2000). Coloniality of power, Eurocentrism, and Latin America. </w:t>
      </w:r>
      <w:r w:rsidRPr="03C40D39" w:rsidR="3366B509">
        <w:rPr>
          <w:rFonts w:ascii="Aptos" w:hAnsi="Aptos" w:eastAsia="Aptos" w:cs="Aptos"/>
          <w:i w:val="1"/>
          <w:iCs w:val="1"/>
          <w:noProof w:val="0"/>
          <w:sz w:val="24"/>
          <w:szCs w:val="24"/>
          <w:lang w:val="en-US"/>
        </w:rPr>
        <w:t>Nepantla: Views from South, 1</w:t>
      </w:r>
      <w:r w:rsidRPr="03C40D39" w:rsidR="3366B509">
        <w:rPr>
          <w:rFonts w:ascii="Aptos" w:hAnsi="Aptos" w:eastAsia="Aptos" w:cs="Aptos"/>
          <w:noProof w:val="0"/>
          <w:sz w:val="24"/>
          <w:szCs w:val="24"/>
          <w:lang w:val="en-US"/>
        </w:rPr>
        <w:t>(3), 533-580.</w:t>
      </w:r>
    </w:p>
    <w:p w:rsidR="3366B509" w:rsidP="03C40D39" w:rsidRDefault="3366B509" w14:paraId="692C7223" w14:textId="618FA699">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Rosa, J., &amp; Flores, N. (2017). Unsettling race and language: Toward a raciolinguistic perspective. </w:t>
      </w:r>
      <w:r w:rsidRPr="03C40D39" w:rsidR="3366B509">
        <w:rPr>
          <w:rFonts w:ascii="Aptos" w:hAnsi="Aptos" w:eastAsia="Aptos" w:cs="Aptos"/>
          <w:i w:val="1"/>
          <w:iCs w:val="1"/>
          <w:noProof w:val="0"/>
          <w:sz w:val="24"/>
          <w:szCs w:val="24"/>
          <w:lang w:val="en-US"/>
        </w:rPr>
        <w:t>Language in Society, 46</w:t>
      </w:r>
      <w:r w:rsidRPr="03C40D39" w:rsidR="3366B509">
        <w:rPr>
          <w:rFonts w:ascii="Aptos" w:hAnsi="Aptos" w:eastAsia="Aptos" w:cs="Aptos"/>
          <w:noProof w:val="0"/>
          <w:sz w:val="24"/>
          <w:szCs w:val="24"/>
          <w:lang w:val="en-US"/>
        </w:rPr>
        <w:t xml:space="preserve">(5), 621-647. </w:t>
      </w:r>
      <w:hyperlink r:id="R672b2ac1df7d45be">
        <w:r w:rsidRPr="03C40D39" w:rsidR="3366B509">
          <w:rPr>
            <w:rStyle w:val="Hyperlink"/>
            <w:rFonts w:ascii="Aptos" w:hAnsi="Aptos" w:eastAsia="Aptos" w:cs="Aptos"/>
            <w:noProof w:val="0"/>
            <w:sz w:val="24"/>
            <w:szCs w:val="24"/>
            <w:lang w:val="en-US"/>
          </w:rPr>
          <w:t>https://doi.org/10.1017/S0047404517000562</w:t>
        </w:r>
      </w:hyperlink>
    </w:p>
    <w:p w:rsidR="3366B509" w:rsidP="03C40D39" w:rsidRDefault="3366B509" w14:paraId="278D133E" w14:textId="20C4B69F">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Rodriguez, L., Schwartz, S. J., &amp; Pantin, H. (2009). Cultural stress and its implications for immigrant well-being. In S. J. Schwartz, K. Luyckx, &amp; V. L. Vignoles (Eds.), </w:t>
      </w:r>
      <w:r w:rsidRPr="03C40D39" w:rsidR="3366B509">
        <w:rPr>
          <w:rFonts w:ascii="Aptos" w:hAnsi="Aptos" w:eastAsia="Aptos" w:cs="Aptos"/>
          <w:i w:val="1"/>
          <w:iCs w:val="1"/>
          <w:noProof w:val="0"/>
          <w:sz w:val="24"/>
          <w:szCs w:val="24"/>
          <w:lang w:val="en-US"/>
        </w:rPr>
        <w:t>Handbook of identity theory and research</w:t>
      </w:r>
      <w:r w:rsidRPr="03C40D39" w:rsidR="3366B509">
        <w:rPr>
          <w:rFonts w:ascii="Aptos" w:hAnsi="Aptos" w:eastAsia="Aptos" w:cs="Aptos"/>
          <w:noProof w:val="0"/>
          <w:sz w:val="24"/>
          <w:szCs w:val="24"/>
          <w:lang w:val="en-US"/>
        </w:rPr>
        <w:t xml:space="preserve"> (pp. 505-528). Springer.</w:t>
      </w:r>
    </w:p>
    <w:p w:rsidR="3366B509" w:rsidP="03C40D39" w:rsidRDefault="3366B509" w14:paraId="116A8D96" w14:textId="5DB069B8">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Said, E. W. (1978). </w:t>
      </w:r>
      <w:r w:rsidRPr="03C40D39" w:rsidR="3366B509">
        <w:rPr>
          <w:rFonts w:ascii="Aptos" w:hAnsi="Aptos" w:eastAsia="Aptos" w:cs="Aptos"/>
          <w:i w:val="1"/>
          <w:iCs w:val="1"/>
          <w:noProof w:val="0"/>
          <w:sz w:val="24"/>
          <w:szCs w:val="24"/>
          <w:lang w:val="en-US"/>
        </w:rPr>
        <w:t>Orientalism</w:t>
      </w:r>
      <w:r w:rsidRPr="03C40D39" w:rsidR="3366B509">
        <w:rPr>
          <w:rFonts w:ascii="Aptos" w:hAnsi="Aptos" w:eastAsia="Aptos" w:cs="Aptos"/>
          <w:noProof w:val="0"/>
          <w:sz w:val="24"/>
          <w:szCs w:val="24"/>
          <w:lang w:val="en-US"/>
        </w:rPr>
        <w:t>. Pantheon Books.</w:t>
      </w:r>
    </w:p>
    <w:p w:rsidR="3366B509" w:rsidP="03C40D39" w:rsidRDefault="3366B509" w14:paraId="0EE6005A" w14:textId="5FF5FF9C">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Stanford Institute for Human-Centered Artificial Intelligence. (2025). </w:t>
      </w:r>
      <w:r w:rsidRPr="03C40D39" w:rsidR="3366B509">
        <w:rPr>
          <w:rFonts w:ascii="Aptos" w:hAnsi="Aptos" w:eastAsia="Aptos" w:cs="Aptos"/>
          <w:i w:val="1"/>
          <w:iCs w:val="1"/>
          <w:noProof w:val="0"/>
          <w:sz w:val="24"/>
          <w:szCs w:val="24"/>
          <w:lang w:val="en-US"/>
        </w:rPr>
        <w:t>Artificial Intelligence Index Report 2025</w:t>
      </w:r>
      <w:r w:rsidRPr="03C40D39" w:rsidR="3366B509">
        <w:rPr>
          <w:rFonts w:ascii="Aptos" w:hAnsi="Aptos" w:eastAsia="Aptos" w:cs="Aptos"/>
          <w:noProof w:val="0"/>
          <w:sz w:val="24"/>
          <w:szCs w:val="24"/>
          <w:lang w:val="en-US"/>
        </w:rPr>
        <w:t xml:space="preserve">. Stanford University. </w:t>
      </w:r>
      <w:hyperlink r:id="Ra6229673827e4de6">
        <w:r w:rsidRPr="03C40D39" w:rsidR="3366B509">
          <w:rPr>
            <w:rStyle w:val="Hyperlink"/>
            <w:rFonts w:ascii="Aptos" w:hAnsi="Aptos" w:eastAsia="Aptos" w:cs="Aptos"/>
            <w:noProof w:val="0"/>
            <w:sz w:val="24"/>
            <w:szCs w:val="24"/>
            <w:lang w:val="en-US"/>
          </w:rPr>
          <w:t>https://hai.stanford.edu/ai-index/2025-ai-index-report</w:t>
        </w:r>
      </w:hyperlink>
    </w:p>
    <w:p w:rsidR="3366B509" w:rsidP="03C40D39" w:rsidRDefault="3366B509" w14:paraId="1E3E89DD" w14:textId="540F063C">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Statistics Canada. (2022, October 26). </w:t>
      </w:r>
      <w:r w:rsidRPr="03C40D39" w:rsidR="3366B509">
        <w:rPr>
          <w:rFonts w:ascii="Aptos" w:hAnsi="Aptos" w:eastAsia="Aptos" w:cs="Aptos"/>
          <w:i w:val="1"/>
          <w:iCs w:val="1"/>
          <w:noProof w:val="0"/>
          <w:sz w:val="24"/>
          <w:szCs w:val="24"/>
          <w:lang w:val="en-US"/>
        </w:rPr>
        <w:t>Immigrants make up the largest share of the population in over 150 years and continue to shape who we are as Canadians</w:t>
      </w:r>
      <w:r w:rsidRPr="03C40D39" w:rsidR="3366B509">
        <w:rPr>
          <w:rFonts w:ascii="Aptos" w:hAnsi="Aptos" w:eastAsia="Aptos" w:cs="Aptos"/>
          <w:noProof w:val="0"/>
          <w:sz w:val="24"/>
          <w:szCs w:val="24"/>
          <w:lang w:val="en-US"/>
        </w:rPr>
        <w:t xml:space="preserve">. </w:t>
      </w:r>
      <w:hyperlink r:id="R2c888f12dc864659">
        <w:r w:rsidRPr="03C40D39" w:rsidR="3366B509">
          <w:rPr>
            <w:rStyle w:val="Hyperlink"/>
            <w:rFonts w:ascii="Aptos" w:hAnsi="Aptos" w:eastAsia="Aptos" w:cs="Aptos"/>
            <w:noProof w:val="0"/>
            <w:sz w:val="24"/>
            <w:szCs w:val="24"/>
            <w:lang w:val="en-US"/>
          </w:rPr>
          <w:t>https://www150.statcan.gc.ca/n1/daily-quotidien/221026/dq221026a-eng.htm</w:t>
        </w:r>
      </w:hyperlink>
    </w:p>
    <w:p w:rsidR="3366B509" w:rsidP="03C40D39" w:rsidRDefault="3366B509" w14:paraId="14C05679" w14:textId="73EEB23B">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Turkle, S. (2011). </w:t>
      </w:r>
      <w:r w:rsidRPr="03C40D39" w:rsidR="3366B509">
        <w:rPr>
          <w:rFonts w:ascii="Aptos" w:hAnsi="Aptos" w:eastAsia="Aptos" w:cs="Aptos"/>
          <w:i w:val="1"/>
          <w:iCs w:val="1"/>
          <w:noProof w:val="0"/>
          <w:sz w:val="24"/>
          <w:szCs w:val="24"/>
          <w:lang w:val="en-US"/>
        </w:rPr>
        <w:t>Alone together: Why we expect more from technology and less from each other</w:t>
      </w:r>
      <w:r w:rsidRPr="03C40D39" w:rsidR="3366B509">
        <w:rPr>
          <w:rFonts w:ascii="Aptos" w:hAnsi="Aptos" w:eastAsia="Aptos" w:cs="Aptos"/>
          <w:noProof w:val="0"/>
          <w:sz w:val="24"/>
          <w:szCs w:val="24"/>
          <w:lang w:val="en-US"/>
        </w:rPr>
        <w:t>. Basic Books.</w:t>
      </w:r>
    </w:p>
    <w:p w:rsidR="3366B509" w:rsidP="03C40D39" w:rsidRDefault="3366B509" w14:paraId="1A7B619C" w14:textId="0268A500">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UNESCO. (2023). </w:t>
      </w:r>
      <w:r w:rsidRPr="03C40D39" w:rsidR="3366B509">
        <w:rPr>
          <w:rFonts w:ascii="Aptos" w:hAnsi="Aptos" w:eastAsia="Aptos" w:cs="Aptos"/>
          <w:i w:val="1"/>
          <w:iCs w:val="1"/>
          <w:noProof w:val="0"/>
          <w:sz w:val="24"/>
          <w:szCs w:val="24"/>
          <w:lang w:val="en-US"/>
        </w:rPr>
        <w:t>Guidance for generative AI in education and research</w:t>
      </w:r>
      <w:r w:rsidRPr="03C40D39" w:rsidR="3366B509">
        <w:rPr>
          <w:rFonts w:ascii="Aptos" w:hAnsi="Aptos" w:eastAsia="Aptos" w:cs="Aptos"/>
          <w:noProof w:val="0"/>
          <w:sz w:val="24"/>
          <w:szCs w:val="24"/>
          <w:lang w:val="en-US"/>
        </w:rPr>
        <w:t xml:space="preserve">. UNESCO. </w:t>
      </w:r>
      <w:hyperlink r:id="Rabbb88b57e344e9e">
        <w:r w:rsidRPr="03C40D39" w:rsidR="3366B509">
          <w:rPr>
            <w:rStyle w:val="Hyperlink"/>
            <w:rFonts w:ascii="Aptos" w:hAnsi="Aptos" w:eastAsia="Aptos" w:cs="Aptos"/>
            <w:noProof w:val="0"/>
            <w:sz w:val="24"/>
            <w:szCs w:val="24"/>
            <w:lang w:val="en-US"/>
          </w:rPr>
          <w:t>https://unesdoc.unesco.org/ark:/48223/pf0000386693</w:t>
        </w:r>
      </w:hyperlink>
    </w:p>
    <w:p w:rsidR="3366B509" w:rsidP="03C40D39" w:rsidRDefault="3366B509" w14:paraId="7AD6C77B" w14:textId="113F64AF">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Urciuoli, B. (1996). </w:t>
      </w:r>
      <w:r w:rsidRPr="03C40D39" w:rsidR="3366B509">
        <w:rPr>
          <w:rFonts w:ascii="Aptos" w:hAnsi="Aptos" w:eastAsia="Aptos" w:cs="Aptos"/>
          <w:i w:val="1"/>
          <w:iCs w:val="1"/>
          <w:noProof w:val="0"/>
          <w:sz w:val="24"/>
          <w:szCs w:val="24"/>
          <w:lang w:val="en-US"/>
        </w:rPr>
        <w:t>Exposing prejudice: Puerto Rican experiences of language, race, and class</w:t>
      </w:r>
      <w:r w:rsidRPr="03C40D39" w:rsidR="3366B509">
        <w:rPr>
          <w:rFonts w:ascii="Aptos" w:hAnsi="Aptos" w:eastAsia="Aptos" w:cs="Aptos"/>
          <w:noProof w:val="0"/>
          <w:sz w:val="24"/>
          <w:szCs w:val="24"/>
          <w:lang w:val="en-US"/>
        </w:rPr>
        <w:t>. Westview Press.</w:t>
      </w:r>
    </w:p>
    <w:p w:rsidR="3366B509" w:rsidP="03C40D39" w:rsidRDefault="3366B509" w14:paraId="7B27896C" w14:textId="4C3585B6">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Useem, J., &amp; Useem, R. H. (1967). The interfaces of a binational third culture: A study of the American community in India. </w:t>
      </w:r>
      <w:r w:rsidRPr="03C40D39" w:rsidR="3366B509">
        <w:rPr>
          <w:rFonts w:ascii="Aptos" w:hAnsi="Aptos" w:eastAsia="Aptos" w:cs="Aptos"/>
          <w:i w:val="1"/>
          <w:iCs w:val="1"/>
          <w:noProof w:val="0"/>
          <w:sz w:val="24"/>
          <w:szCs w:val="24"/>
          <w:lang w:val="en-US"/>
        </w:rPr>
        <w:t>Journal of Social Issues, 23</w:t>
      </w:r>
      <w:r w:rsidRPr="03C40D39" w:rsidR="3366B509">
        <w:rPr>
          <w:rFonts w:ascii="Aptos" w:hAnsi="Aptos" w:eastAsia="Aptos" w:cs="Aptos"/>
          <w:noProof w:val="0"/>
          <w:sz w:val="24"/>
          <w:szCs w:val="24"/>
          <w:lang w:val="en-US"/>
        </w:rPr>
        <w:t xml:space="preserve">(1), 130-143. </w:t>
      </w:r>
      <w:hyperlink r:id="R1b6088195ede4c92">
        <w:r w:rsidRPr="03C40D39" w:rsidR="3366B509">
          <w:rPr>
            <w:rStyle w:val="Hyperlink"/>
            <w:rFonts w:ascii="Aptos" w:hAnsi="Aptos" w:eastAsia="Aptos" w:cs="Aptos"/>
            <w:noProof w:val="0"/>
            <w:sz w:val="24"/>
            <w:szCs w:val="24"/>
            <w:lang w:val="en-US"/>
          </w:rPr>
          <w:t>https://doi.org/10.1111/j.1540-4560.1967.tb00567.x</w:t>
        </w:r>
      </w:hyperlink>
    </w:p>
    <w:p w:rsidR="3366B509" w:rsidP="03C40D39" w:rsidRDefault="3366B509" w14:paraId="690F1986" w14:textId="76A3BD40">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Useem, R. H., &amp; Downie, R. D. (1976). Third-culture kids. </w:t>
      </w:r>
      <w:r w:rsidRPr="03C40D39" w:rsidR="3366B509">
        <w:rPr>
          <w:rFonts w:ascii="Aptos" w:hAnsi="Aptos" w:eastAsia="Aptos" w:cs="Aptos"/>
          <w:i w:val="1"/>
          <w:iCs w:val="1"/>
          <w:noProof w:val="0"/>
          <w:sz w:val="24"/>
          <w:szCs w:val="24"/>
          <w:lang w:val="en-US"/>
        </w:rPr>
        <w:t>Today’s Education, 65</w:t>
      </w:r>
      <w:r w:rsidRPr="03C40D39" w:rsidR="3366B509">
        <w:rPr>
          <w:rFonts w:ascii="Aptos" w:hAnsi="Aptos" w:eastAsia="Aptos" w:cs="Aptos"/>
          <w:noProof w:val="0"/>
          <w:sz w:val="24"/>
          <w:szCs w:val="24"/>
          <w:lang w:val="en-US"/>
        </w:rPr>
        <w:t>(3), 103-105.</w:t>
      </w:r>
    </w:p>
    <w:p w:rsidR="3366B509" w:rsidP="03C40D39" w:rsidRDefault="3366B509" w14:paraId="53524F9A" w14:textId="6CEAE844">
      <w:pPr>
        <w:keepNext w:val="1"/>
        <w:keepLines w:val="1"/>
        <w:spacing w:before="240" w:beforeAutospacing="off" w:after="240" w:afterAutospacing="off"/>
        <w:rPr>
          <w:rFonts w:ascii="Aptos" w:hAnsi="Aptos" w:eastAsia="Aptos" w:cs="Aptos"/>
          <w:noProof w:val="0"/>
          <w:sz w:val="24"/>
          <w:szCs w:val="24"/>
          <w:lang w:val="en-US"/>
        </w:rPr>
      </w:pPr>
      <w:r w:rsidRPr="5AC26FBC" w:rsidR="3366B509">
        <w:rPr>
          <w:rFonts w:ascii="Aptos" w:hAnsi="Aptos" w:eastAsia="Aptos" w:cs="Aptos"/>
          <w:noProof w:val="0"/>
          <w:sz w:val="24"/>
          <w:szCs w:val="24"/>
          <w:lang w:val="en-US"/>
        </w:rPr>
        <w:t>Vasse</w:t>
      </w:r>
      <w:r w:rsidRPr="5AC26FBC" w:rsidR="3366B509">
        <w:rPr>
          <w:rFonts w:ascii="Aptos" w:hAnsi="Aptos" w:eastAsia="Aptos" w:cs="Aptos"/>
          <w:noProof w:val="0"/>
          <w:sz w:val="24"/>
          <w:szCs w:val="24"/>
          <w:lang w:val="en-US"/>
        </w:rPr>
        <w:t>, R. B. (2026</w:t>
      </w:r>
      <w:r w:rsidRPr="5AC26FBC" w:rsidR="3366B509">
        <w:rPr>
          <w:rFonts w:ascii="Aptos" w:hAnsi="Aptos" w:eastAsia="Aptos" w:cs="Aptos"/>
          <w:noProof w:val="0"/>
          <w:sz w:val="24"/>
          <w:szCs w:val="24"/>
          <w:lang w:val="en-US"/>
        </w:rPr>
        <w:t>a)</w:t>
      </w:r>
      <w:r w:rsidRPr="5AC26FBC" w:rsidR="3366B509">
        <w:rPr>
          <w:rFonts w:ascii="Aptos" w:hAnsi="Aptos" w:eastAsia="Aptos" w:cs="Aptos"/>
          <w:noProof w:val="0"/>
          <w:sz w:val="24"/>
          <w:szCs w:val="24"/>
          <w:lang w:val="en-US"/>
        </w:rPr>
        <w:t xml:space="preserve">. </w:t>
      </w:r>
      <w:r w:rsidRPr="5AC26FBC" w:rsidR="4E122927">
        <w:rPr>
          <w:rFonts w:ascii="Aptos" w:hAnsi="Aptos" w:eastAsia="" w:cs="" w:asciiTheme="minorAscii" w:hAnsiTheme="minorAscii" w:eastAsiaTheme="minorEastAsia" w:cstheme="minorBidi"/>
          <w:noProof w:val="0"/>
          <w:color w:val="auto"/>
          <w:sz w:val="24"/>
          <w:szCs w:val="24"/>
          <w:lang w:val="en-US" w:eastAsia="ja-JP" w:bidi="ar-SA"/>
        </w:rPr>
        <w:t>Fourth Culture Identity: A Framework Proof-of-Concept for AI-Assisted Integration in Culturally Hybrid Lives</w:t>
      </w:r>
      <w:r w:rsidRPr="5AC26FBC" w:rsidR="775600FB">
        <w:rPr>
          <w:rFonts w:ascii="Aptos" w:hAnsi="Aptos" w:eastAsia="" w:cs="" w:asciiTheme="minorAscii" w:hAnsiTheme="minorAscii" w:eastAsiaTheme="minorEastAsia" w:cstheme="minorBidi"/>
          <w:noProof w:val="0"/>
          <w:color w:val="auto"/>
          <w:sz w:val="24"/>
          <w:szCs w:val="24"/>
          <w:lang w:val="en-US" w:eastAsia="ja-JP" w:bidi="ar-SA"/>
        </w:rPr>
        <w:t xml:space="preserve">. </w:t>
      </w:r>
      <w:r w:rsidRPr="5AC26FBC" w:rsidR="775600FB">
        <w:rPr>
          <w:rFonts w:ascii="Aptos" w:hAnsi="Aptos" w:eastAsia="" w:cs="" w:asciiTheme="minorAscii" w:hAnsiTheme="minorAscii" w:eastAsiaTheme="minorEastAsia" w:cstheme="minorBidi"/>
          <w:noProof w:val="0"/>
          <w:color w:val="auto"/>
          <w:sz w:val="24"/>
          <w:szCs w:val="24"/>
          <w:lang w:val="en-US" w:eastAsia="ja-JP" w:bidi="ar-SA"/>
        </w:rPr>
        <w:t>Zenodo</w:t>
      </w:r>
      <w:r w:rsidRPr="5AC26FBC" w:rsidR="775600FB">
        <w:rPr>
          <w:rFonts w:ascii="Aptos" w:hAnsi="Aptos" w:eastAsia="" w:cs="" w:asciiTheme="minorAscii" w:hAnsiTheme="minorAscii" w:eastAsiaTheme="minorEastAsia" w:cstheme="minorBidi"/>
          <w:noProof w:val="0"/>
          <w:color w:val="auto"/>
          <w:sz w:val="24"/>
          <w:szCs w:val="24"/>
          <w:lang w:val="en-US" w:eastAsia="ja-JP" w:bidi="ar-SA"/>
        </w:rPr>
        <w:t xml:space="preserve"> https://doi.org/10.5281/zenodo.19046054</w:t>
      </w:r>
      <w:r w:rsidRPr="5AC26FBC" w:rsidR="3366B509">
        <w:rPr>
          <w:rFonts w:ascii="Aptos" w:hAnsi="Aptos" w:eastAsia="" w:cs="" w:asciiTheme="minorAscii" w:hAnsiTheme="minorAscii" w:eastAsiaTheme="minorEastAsia" w:cstheme="minorBidi"/>
          <w:noProof w:val="0"/>
          <w:color w:val="auto"/>
          <w:sz w:val="24"/>
          <w:szCs w:val="24"/>
          <w:lang w:val="en-US" w:eastAsia="ja-JP" w:bidi="ar-SA"/>
        </w:rPr>
        <w:t>.</w:t>
      </w:r>
    </w:p>
    <w:p w:rsidR="3366B509" w:rsidP="03C40D39" w:rsidRDefault="3366B509" w14:paraId="22F32455" w14:textId="5854A579">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Vasse, R. B. (2026b). </w:t>
      </w:r>
      <w:r w:rsidRPr="03C40D39" w:rsidR="3366B509">
        <w:rPr>
          <w:rFonts w:ascii="Aptos" w:hAnsi="Aptos" w:eastAsia="Aptos" w:cs="Aptos"/>
          <w:i w:val="1"/>
          <w:iCs w:val="1"/>
          <w:noProof w:val="0"/>
          <w:sz w:val="24"/>
          <w:szCs w:val="24"/>
          <w:lang w:val="en-US"/>
        </w:rPr>
        <w:t>Measuring within-person variation in written communication patterns across social contexts</w:t>
      </w:r>
      <w:r w:rsidRPr="03C40D39" w:rsidR="3366B509">
        <w:rPr>
          <w:rFonts w:ascii="Aptos" w:hAnsi="Aptos" w:eastAsia="Aptos" w:cs="Aptos"/>
          <w:noProof w:val="0"/>
          <w:sz w:val="24"/>
          <w:szCs w:val="24"/>
          <w:lang w:val="en-US"/>
        </w:rPr>
        <w:t xml:space="preserve">. Zenodo. </w:t>
      </w:r>
      <w:hyperlink r:id="Rbaeb008eb15c4bda">
        <w:r w:rsidRPr="03C40D39" w:rsidR="3366B509">
          <w:rPr>
            <w:rStyle w:val="Hyperlink"/>
            <w:rFonts w:ascii="Aptos" w:hAnsi="Aptos" w:eastAsia="Aptos" w:cs="Aptos"/>
            <w:noProof w:val="0"/>
            <w:sz w:val="24"/>
            <w:szCs w:val="24"/>
            <w:lang w:val="en-US"/>
          </w:rPr>
          <w:t>https://doi.org/10.5281/zenodo.18890804</w:t>
        </w:r>
      </w:hyperlink>
    </w:p>
    <w:p w:rsidR="3366B509" w:rsidP="03C40D39" w:rsidRDefault="3366B509" w14:paraId="291C6910" w14:textId="385A8337">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Vasse, R. B. (2026c). </w:t>
      </w:r>
      <w:r w:rsidRPr="03C40D39" w:rsidR="3366B509">
        <w:rPr>
          <w:rFonts w:ascii="Aptos" w:hAnsi="Aptos" w:eastAsia="Aptos" w:cs="Aptos"/>
          <w:i w:val="1"/>
          <w:iCs w:val="1"/>
          <w:noProof w:val="0"/>
          <w:sz w:val="24"/>
          <w:szCs w:val="24"/>
          <w:lang w:val="en-US"/>
        </w:rPr>
        <w:t>Blind spots in AI-based longitudinal psychological inference: A single-subject validation study</w:t>
      </w:r>
      <w:r w:rsidRPr="03C40D39" w:rsidR="3366B509">
        <w:rPr>
          <w:rFonts w:ascii="Aptos" w:hAnsi="Aptos" w:eastAsia="Aptos" w:cs="Aptos"/>
          <w:noProof w:val="0"/>
          <w:sz w:val="24"/>
          <w:szCs w:val="24"/>
          <w:lang w:val="en-US"/>
        </w:rPr>
        <w:t xml:space="preserve">. Zenodo. </w:t>
      </w:r>
      <w:hyperlink r:id="R2f2e6c40c01044e0">
        <w:r w:rsidRPr="03C40D39" w:rsidR="3366B509">
          <w:rPr>
            <w:rStyle w:val="Hyperlink"/>
            <w:rFonts w:ascii="Aptos" w:hAnsi="Aptos" w:eastAsia="Aptos" w:cs="Aptos"/>
            <w:noProof w:val="0"/>
            <w:sz w:val="24"/>
            <w:szCs w:val="24"/>
            <w:lang w:val="en-US"/>
          </w:rPr>
          <w:t>https://doi.org/10.5281/zenodo.18825307</w:t>
        </w:r>
      </w:hyperlink>
    </w:p>
    <w:p w:rsidR="3366B509" w:rsidP="03C40D39" w:rsidRDefault="3366B509" w14:paraId="27711FDF" w14:textId="19C5C365">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Vasse, R. B. (2026d). </w:t>
      </w:r>
      <w:r w:rsidRPr="03C40D39" w:rsidR="3366B509">
        <w:rPr>
          <w:rFonts w:ascii="Aptos" w:hAnsi="Aptos" w:eastAsia="Aptos" w:cs="Aptos"/>
          <w:i w:val="1"/>
          <w:iCs w:val="1"/>
          <w:noProof w:val="0"/>
          <w:sz w:val="24"/>
          <w:szCs w:val="24"/>
          <w:lang w:val="en-US"/>
        </w:rPr>
        <w:t>A three-pronged validation framework for AI-based emotion extraction: Distinguishing expressed from felt emotion</w:t>
      </w:r>
      <w:r w:rsidRPr="03C40D39" w:rsidR="3366B509">
        <w:rPr>
          <w:rFonts w:ascii="Aptos" w:hAnsi="Aptos" w:eastAsia="Aptos" w:cs="Aptos"/>
          <w:noProof w:val="0"/>
          <w:sz w:val="24"/>
          <w:szCs w:val="24"/>
          <w:lang w:val="en-US"/>
        </w:rPr>
        <w:t xml:space="preserve">. Zenodo. </w:t>
      </w:r>
      <w:hyperlink r:id="R96b8e7920c584c6a">
        <w:r w:rsidRPr="03C40D39" w:rsidR="3366B509">
          <w:rPr>
            <w:rStyle w:val="Hyperlink"/>
            <w:rFonts w:ascii="Aptos" w:hAnsi="Aptos" w:eastAsia="Aptos" w:cs="Aptos"/>
            <w:noProof w:val="0"/>
            <w:sz w:val="24"/>
            <w:szCs w:val="24"/>
            <w:lang w:val="en-US"/>
          </w:rPr>
          <w:t>https://doi.org/10.5281/zenodo.18890981</w:t>
        </w:r>
      </w:hyperlink>
    </w:p>
    <w:p w:rsidR="3366B509" w:rsidP="03C40D39" w:rsidRDefault="3366B509" w14:paraId="42D2550A" w14:textId="4A8506FE">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Vasse</w:t>
      </w:r>
      <w:r w:rsidRPr="03C40D39" w:rsidR="3366B509">
        <w:rPr>
          <w:rFonts w:ascii="Aptos" w:hAnsi="Aptos" w:eastAsia="Aptos" w:cs="Aptos"/>
          <w:noProof w:val="0"/>
          <w:sz w:val="24"/>
          <w:szCs w:val="24"/>
          <w:lang w:val="en-US"/>
        </w:rPr>
        <w:t>, R. B. (</w:t>
      </w:r>
      <w:r w:rsidRPr="03C40D39" w:rsidR="3366B509">
        <w:rPr>
          <w:rFonts w:ascii="Aptos" w:hAnsi="Aptos" w:eastAsia="Aptos" w:cs="Aptos"/>
          <w:noProof w:val="0"/>
          <w:sz w:val="24"/>
          <w:szCs w:val="24"/>
          <w:lang w:val="en-US"/>
        </w:rPr>
        <w:t>2026e</w:t>
      </w:r>
      <w:r w:rsidRPr="03C40D39" w:rsidR="3366B509">
        <w:rPr>
          <w:rFonts w:ascii="Aptos" w:hAnsi="Aptos" w:eastAsia="Aptos" w:cs="Aptos"/>
          <w:noProof w:val="0"/>
          <w:sz w:val="24"/>
          <w:szCs w:val="24"/>
          <w:lang w:val="en-US"/>
        </w:rPr>
        <w:t xml:space="preserve">). </w:t>
      </w:r>
      <w:r w:rsidRPr="03C40D39" w:rsidR="3366B509">
        <w:rPr>
          <w:rFonts w:ascii="Aptos" w:hAnsi="Aptos" w:eastAsia="Aptos" w:cs="Aptos"/>
          <w:i w:val="1"/>
          <w:iCs w:val="1"/>
          <w:noProof w:val="0"/>
          <w:sz w:val="24"/>
          <w:szCs w:val="24"/>
          <w:lang w:val="en-US"/>
        </w:rPr>
        <w:t xml:space="preserve">A computational pipeline for quantifying longitudinal cognitive dynamics in sustained human–LLM interaction. </w:t>
      </w:r>
      <w:r w:rsidRPr="03C40D39" w:rsidR="3366B509">
        <w:rPr>
          <w:rFonts w:ascii="Aptos" w:hAnsi="Aptos" w:eastAsia="Aptos" w:cs="Aptos"/>
          <w:i w:val="1"/>
          <w:iCs w:val="1"/>
          <w:noProof w:val="0"/>
          <w:sz w:val="24"/>
          <w:szCs w:val="24"/>
          <w:lang w:val="en-US"/>
        </w:rPr>
        <w:t>Zenodo</w:t>
      </w:r>
      <w:r w:rsidRPr="03C40D39" w:rsidR="3366B509">
        <w:rPr>
          <w:rFonts w:ascii="Aptos" w:hAnsi="Aptos" w:eastAsia="Aptos" w:cs="Aptos"/>
          <w:i w:val="1"/>
          <w:iCs w:val="1"/>
          <w:noProof w:val="0"/>
          <w:sz w:val="24"/>
          <w:szCs w:val="24"/>
          <w:lang w:val="en-US"/>
        </w:rPr>
        <w:t xml:space="preserve">. </w:t>
      </w:r>
      <w:r w:rsidRPr="03C40D39" w:rsidR="3366B509">
        <w:rPr>
          <w:rFonts w:ascii="Aptos" w:hAnsi="Aptos" w:eastAsia="Aptos" w:cs="Aptos"/>
          <w:i w:val="0"/>
          <w:iCs w:val="0"/>
          <w:noProof w:val="0"/>
          <w:sz w:val="24"/>
          <w:szCs w:val="24"/>
          <w:lang w:val="en-US"/>
        </w:rPr>
        <w:t>https://doi.org/10.5281/zenodo.18927752</w:t>
      </w:r>
      <w:r w:rsidRPr="03C40D39" w:rsidR="3366B509">
        <w:rPr>
          <w:rFonts w:ascii="Aptos" w:hAnsi="Aptos" w:eastAsia="Aptos" w:cs="Aptos"/>
          <w:noProof w:val="0"/>
          <w:sz w:val="24"/>
          <w:szCs w:val="24"/>
          <w:lang w:val="en-US"/>
        </w:rPr>
        <w:t>.</w:t>
      </w:r>
    </w:p>
    <w:p w:rsidR="3366B509" w:rsidP="03C40D39" w:rsidRDefault="3366B509" w14:paraId="07A6AA53" w14:textId="0468ACBA">
      <w:pPr>
        <w:spacing w:before="240" w:beforeAutospacing="off" w:after="240" w:afterAutospacing="off"/>
        <w:rPr>
          <w:rFonts w:ascii="Aptos" w:hAnsi="Aptos" w:eastAsia="Aptos" w:cs="Aptos"/>
          <w:noProof w:val="0"/>
          <w:sz w:val="24"/>
          <w:szCs w:val="24"/>
          <w:lang w:val="en-US"/>
        </w:rPr>
      </w:pPr>
      <w:r w:rsidRPr="5AC26FBC" w:rsidR="3366B509">
        <w:rPr>
          <w:rFonts w:ascii="Aptos" w:hAnsi="Aptos" w:eastAsia="Aptos" w:cs="Aptos"/>
          <w:noProof w:val="0"/>
          <w:sz w:val="24"/>
          <w:szCs w:val="24"/>
          <w:lang w:val="en-US"/>
        </w:rPr>
        <w:t>Vasse</w:t>
      </w:r>
      <w:r w:rsidRPr="5AC26FBC" w:rsidR="3366B509">
        <w:rPr>
          <w:rFonts w:ascii="Aptos" w:hAnsi="Aptos" w:eastAsia="Aptos" w:cs="Aptos"/>
          <w:noProof w:val="0"/>
          <w:sz w:val="24"/>
          <w:szCs w:val="24"/>
          <w:lang w:val="en-US"/>
        </w:rPr>
        <w:t>, R. B. (</w:t>
      </w:r>
      <w:r w:rsidRPr="5AC26FBC" w:rsidR="3366B509">
        <w:rPr>
          <w:rFonts w:ascii="Aptos" w:hAnsi="Aptos" w:eastAsia="Aptos" w:cs="Aptos"/>
          <w:noProof w:val="0"/>
          <w:sz w:val="24"/>
          <w:szCs w:val="24"/>
          <w:lang w:val="en-US"/>
        </w:rPr>
        <w:t>2026f</w:t>
      </w:r>
      <w:r w:rsidRPr="5AC26FBC" w:rsidR="3366B509">
        <w:rPr>
          <w:rFonts w:ascii="Aptos" w:hAnsi="Aptos" w:eastAsia="Aptos" w:cs="Aptos"/>
          <w:noProof w:val="0"/>
          <w:sz w:val="24"/>
          <w:szCs w:val="24"/>
          <w:lang w:val="en-US"/>
        </w:rPr>
        <w:t xml:space="preserve">). </w:t>
      </w:r>
      <w:r w:rsidRPr="5AC26FBC" w:rsidR="3366B509">
        <w:rPr>
          <w:rFonts w:ascii="Aptos" w:hAnsi="Aptos" w:eastAsia="Aptos" w:cs="Aptos"/>
          <w:i w:val="1"/>
          <w:iCs w:val="1"/>
          <w:noProof w:val="0"/>
          <w:sz w:val="24"/>
          <w:szCs w:val="24"/>
          <w:lang w:val="en-US"/>
        </w:rPr>
        <w:t xml:space="preserve">AI-assisted identity integration for Fourth Culture </w:t>
      </w:r>
      <w:r w:rsidRPr="5AC26FBC" w:rsidR="3366B509">
        <w:rPr>
          <w:rFonts w:ascii="Aptos" w:hAnsi="Aptos" w:eastAsia="Aptos" w:cs="Aptos"/>
          <w:i w:val="1"/>
          <w:iCs w:val="1"/>
          <w:noProof w:val="0"/>
          <w:sz w:val="24"/>
          <w:szCs w:val="24"/>
          <w:lang w:val="en-US"/>
        </w:rPr>
        <w:t>individuals</w:t>
      </w:r>
      <w:r w:rsidRPr="5AC26FBC" w:rsidR="3366B509">
        <w:rPr>
          <w:rFonts w:ascii="Aptos" w:hAnsi="Aptos" w:eastAsia="Aptos" w:cs="Aptos"/>
          <w:noProof w:val="0"/>
          <w:sz w:val="24"/>
          <w:szCs w:val="24"/>
          <w:lang w:val="en-US"/>
        </w:rPr>
        <w:t xml:space="preserve"> </w:t>
      </w:r>
      <w:r w:rsidRPr="5AC26FBC" w:rsidR="29C8DF7A">
        <w:rPr>
          <w:rFonts w:ascii="Aptos" w:hAnsi="Aptos" w:eastAsia="Aptos" w:cs="Aptos"/>
          <w:noProof w:val="0"/>
          <w:sz w:val="24"/>
          <w:szCs w:val="24"/>
          <w:lang w:val="en-US"/>
        </w:rPr>
        <w:t>Zenodo</w:t>
      </w:r>
      <w:r w:rsidRPr="5AC26FBC" w:rsidR="29C8DF7A">
        <w:rPr>
          <w:rFonts w:ascii="Aptos" w:hAnsi="Aptos" w:eastAsia="Aptos" w:cs="Aptos"/>
          <w:noProof w:val="0"/>
          <w:sz w:val="24"/>
          <w:szCs w:val="24"/>
          <w:lang w:val="en-US"/>
        </w:rPr>
        <w:t xml:space="preserve"> https://doi.org/10.5281/zenodo.19004909</w:t>
      </w:r>
      <w:r w:rsidRPr="5AC26FBC" w:rsidR="3366B509">
        <w:rPr>
          <w:rFonts w:ascii="Aptos" w:hAnsi="Aptos" w:eastAsia="Aptos" w:cs="Aptos"/>
          <w:noProof w:val="0"/>
          <w:sz w:val="24"/>
          <w:szCs w:val="24"/>
          <w:lang w:val="en-US"/>
        </w:rPr>
        <w:t>.</w:t>
      </w:r>
    </w:p>
    <w:p w:rsidR="3366B509" w:rsidP="03C40D39" w:rsidRDefault="3366B509" w14:paraId="4F4E6BC9" w14:textId="61105F72">
      <w:pPr>
        <w:spacing w:before="240" w:beforeAutospacing="off" w:after="240" w:afterAutospacing="off"/>
        <w:rPr>
          <w:rFonts w:ascii="Aptos" w:hAnsi="Aptos" w:eastAsia="Aptos" w:cs="Aptos"/>
          <w:noProof w:val="0"/>
          <w:sz w:val="24"/>
          <w:szCs w:val="24"/>
          <w:lang w:val="en-US"/>
        </w:rPr>
      </w:pPr>
      <w:r w:rsidRPr="03C40D39" w:rsidR="3366B509">
        <w:rPr>
          <w:rFonts w:ascii="Aptos" w:hAnsi="Aptos" w:eastAsia="Aptos" w:cs="Aptos"/>
          <w:noProof w:val="0"/>
          <w:sz w:val="24"/>
          <w:szCs w:val="24"/>
          <w:lang w:val="en-US"/>
        </w:rPr>
        <w:t xml:space="preserve">Wegner, D. M. (1987). Transactive memory: A contemporary analysis of the group mind. In B. Mullen &amp; G. R. Goethals (Eds.), </w:t>
      </w:r>
      <w:r w:rsidRPr="03C40D39" w:rsidR="3366B509">
        <w:rPr>
          <w:rFonts w:ascii="Aptos" w:hAnsi="Aptos" w:eastAsia="Aptos" w:cs="Aptos"/>
          <w:i w:val="1"/>
          <w:iCs w:val="1"/>
          <w:noProof w:val="0"/>
          <w:sz w:val="24"/>
          <w:szCs w:val="24"/>
          <w:lang w:val="en-US"/>
        </w:rPr>
        <w:t>Theories of group behavior</w:t>
      </w:r>
      <w:r w:rsidRPr="03C40D39" w:rsidR="3366B509">
        <w:rPr>
          <w:rFonts w:ascii="Aptos" w:hAnsi="Aptos" w:eastAsia="Aptos" w:cs="Aptos"/>
          <w:noProof w:val="0"/>
          <w:sz w:val="24"/>
          <w:szCs w:val="24"/>
          <w:lang w:val="en-US"/>
        </w:rPr>
        <w:t xml:space="preserve"> (pp. 185-208). Springer.</w:t>
      </w:r>
    </w:p>
    <w:p w:rsidR="3366B509" w:rsidP="03C40D39" w:rsidRDefault="3366B509" w14:paraId="31BDD8BC" w14:textId="2B9F95AD">
      <w:pPr>
        <w:spacing w:before="240" w:beforeAutospacing="off" w:after="240" w:afterAutospacing="off"/>
        <w:rPr>
          <w:rFonts w:ascii="Aptos" w:hAnsi="Aptos" w:eastAsia="Aptos" w:cs="Aptos"/>
          <w:sz w:val="24"/>
          <w:szCs w:val="24"/>
        </w:rPr>
      </w:pPr>
      <w:r w:rsidRPr="03C40D39" w:rsidR="3366B509">
        <w:rPr>
          <w:rFonts w:ascii="Aptos" w:hAnsi="Aptos" w:eastAsia="Aptos" w:cs="Aptos"/>
          <w:noProof w:val="0"/>
          <w:sz w:val="24"/>
          <w:szCs w:val="24"/>
          <w:lang w:val="en-US"/>
        </w:rPr>
        <w:t xml:space="preserve">Yuval-Davis, N. (2006). Belonging and the politics of belonging. </w:t>
      </w:r>
      <w:r w:rsidRPr="03C40D39" w:rsidR="3366B509">
        <w:rPr>
          <w:rFonts w:ascii="Aptos" w:hAnsi="Aptos" w:eastAsia="Aptos" w:cs="Aptos"/>
          <w:i w:val="1"/>
          <w:iCs w:val="1"/>
          <w:noProof w:val="0"/>
          <w:sz w:val="24"/>
          <w:szCs w:val="24"/>
          <w:lang w:val="en-US"/>
        </w:rPr>
        <w:t>Patterns of Prejudice, 40</w:t>
      </w:r>
      <w:r w:rsidRPr="03C40D39" w:rsidR="3366B509">
        <w:rPr>
          <w:rFonts w:ascii="Aptos" w:hAnsi="Aptos" w:eastAsia="Aptos" w:cs="Aptos"/>
          <w:noProof w:val="0"/>
          <w:sz w:val="24"/>
          <w:szCs w:val="24"/>
          <w:lang w:val="en-US"/>
        </w:rPr>
        <w:t xml:space="preserve">(3), 197-214. </w:t>
      </w:r>
      <w:hyperlink r:id="R57f76322ebc54e3a">
        <w:r w:rsidRPr="03C40D39" w:rsidR="3366B509">
          <w:rPr>
            <w:rStyle w:val="Hyperlink"/>
            <w:rFonts w:ascii="Aptos" w:hAnsi="Aptos" w:eastAsia="Aptos" w:cs="Aptos"/>
            <w:noProof w:val="0"/>
            <w:sz w:val="24"/>
            <w:szCs w:val="24"/>
            <w:lang w:val="en-US"/>
          </w:rPr>
          <w:t>https://doi.org/10.1080/00313220600769331</w:t>
        </w:r>
      </w:hyperlink>
    </w:p>
    <w:p w:rsidR="03C40D39" w:rsidP="03C40D39" w:rsidRDefault="03C40D39" w14:paraId="2AC3DA40" w14:textId="38D99DEB">
      <w:pPr>
        <w:spacing w:before="240" w:beforeAutospacing="off" w:after="240" w:afterAutospacing="off"/>
        <w:rPr>
          <w:rFonts w:ascii="Aptos" w:hAnsi="Aptos" w:eastAsia="Aptos" w:cs="Aptos"/>
          <w:noProof w:val="0"/>
          <w:sz w:val="24"/>
          <w:szCs w:val="24"/>
          <w:lang w:val="en-US"/>
        </w:rPr>
      </w:pPr>
    </w:p>
    <w:p w:rsidR="2179CC2E" w:rsidP="2179CC2E" w:rsidRDefault="2179CC2E" w14:paraId="50B1C1DF" w14:textId="0BD0F5EE">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ba3f4133f6a346e2"/>
      <w:footerReference w:type="default" r:id="Rfa10738a025240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2AB300" w:rsidTr="642AB300" w14:paraId="79650912">
      <w:trPr>
        <w:trHeight w:val="300"/>
      </w:trPr>
      <w:tc>
        <w:tcPr>
          <w:tcW w:w="3120" w:type="dxa"/>
          <w:tcMar/>
        </w:tcPr>
        <w:p w:rsidR="642AB300" w:rsidP="642AB300" w:rsidRDefault="642AB300" w14:paraId="21B112C7" w14:textId="630CA186">
          <w:pPr>
            <w:pStyle w:val="Header"/>
            <w:bidi w:val="0"/>
            <w:ind w:left="-115"/>
            <w:jc w:val="left"/>
          </w:pPr>
        </w:p>
      </w:tc>
      <w:tc>
        <w:tcPr>
          <w:tcW w:w="3120" w:type="dxa"/>
          <w:tcMar/>
        </w:tcPr>
        <w:p w:rsidR="642AB300" w:rsidP="642AB300" w:rsidRDefault="642AB300" w14:paraId="250080B2" w14:textId="5EA91940">
          <w:pPr>
            <w:pStyle w:val="Header"/>
            <w:bidi w:val="0"/>
            <w:jc w:val="center"/>
          </w:pPr>
          <w:r>
            <w:fldChar w:fldCharType="begin"/>
          </w:r>
          <w:r>
            <w:instrText xml:space="preserve">PAGE</w:instrText>
          </w:r>
          <w:r>
            <w:fldChar w:fldCharType="separate"/>
          </w:r>
          <w:r>
            <w:fldChar w:fldCharType="end"/>
          </w:r>
        </w:p>
      </w:tc>
      <w:tc>
        <w:tcPr>
          <w:tcW w:w="3120" w:type="dxa"/>
          <w:tcMar/>
        </w:tcPr>
        <w:p w:rsidR="642AB300" w:rsidP="642AB300" w:rsidRDefault="642AB300" w14:paraId="5DC509F8" w14:textId="1AA7B93C">
          <w:pPr>
            <w:pStyle w:val="Header"/>
            <w:bidi w:val="0"/>
            <w:ind w:right="-115"/>
            <w:jc w:val="right"/>
          </w:pPr>
        </w:p>
      </w:tc>
    </w:tr>
  </w:tbl>
  <w:p w:rsidR="642AB300" w:rsidP="642AB300" w:rsidRDefault="642AB300" w14:paraId="67D3C6B8" w14:textId="3EDF22F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2AB300" w:rsidTr="642AB300" w14:paraId="03EC59B6">
      <w:trPr>
        <w:trHeight w:val="300"/>
      </w:trPr>
      <w:tc>
        <w:tcPr>
          <w:tcW w:w="3120" w:type="dxa"/>
          <w:tcMar/>
        </w:tcPr>
        <w:p w:rsidR="642AB300" w:rsidP="642AB300" w:rsidRDefault="642AB300" w14:paraId="4E06D575" w14:textId="7D57FB61">
          <w:pPr>
            <w:pStyle w:val="Header"/>
            <w:bidi w:val="0"/>
            <w:ind w:left="-115"/>
            <w:jc w:val="left"/>
          </w:pPr>
        </w:p>
      </w:tc>
      <w:tc>
        <w:tcPr>
          <w:tcW w:w="3120" w:type="dxa"/>
          <w:tcMar/>
        </w:tcPr>
        <w:p w:rsidR="642AB300" w:rsidP="642AB300" w:rsidRDefault="642AB300" w14:paraId="7E455FC1" w14:textId="3CE42053">
          <w:pPr>
            <w:pStyle w:val="Header"/>
            <w:bidi w:val="0"/>
            <w:jc w:val="center"/>
          </w:pPr>
        </w:p>
      </w:tc>
      <w:tc>
        <w:tcPr>
          <w:tcW w:w="3120" w:type="dxa"/>
          <w:tcMar/>
        </w:tcPr>
        <w:p w:rsidR="642AB300" w:rsidP="642AB300" w:rsidRDefault="642AB300" w14:paraId="0F7051A5" w14:textId="0A2A5157">
          <w:pPr>
            <w:pStyle w:val="Header"/>
            <w:bidi w:val="0"/>
            <w:ind w:right="-115"/>
            <w:jc w:val="right"/>
          </w:pPr>
        </w:p>
      </w:tc>
    </w:tr>
  </w:tbl>
  <w:p w:rsidR="642AB300" w:rsidP="642AB300" w:rsidRDefault="642AB300" w14:paraId="7B64CFB5" w14:textId="473F5659">
    <w:pPr>
      <w:pStyle w:val="Header"/>
      <w:bidi w:val="0"/>
    </w:pPr>
  </w:p>
</w:hdr>
</file>

<file path=word/numbering.xml><?xml version="1.0" encoding="utf-8"?>
<w:numbering xmlns:w="http://schemas.openxmlformats.org/wordprocessingml/2006/main">
  <w:abstractNum xmlns:w="http://schemas.openxmlformats.org/wordprocessingml/2006/main" w:abstractNumId="124">
    <w:nsid w:val="642971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1d06a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fbeb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3f6ff99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9c0a82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48b463e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85d29c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50de4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522d3f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c196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d4a8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a426ea3"/>
    <w:multiLevelType xmlns:w="http://schemas.openxmlformats.org/wordprocessingml/2006/main" w:val="hybridMultilevel"/>
    <w:lvl xmlns:w="http://schemas.openxmlformats.org/wordprocessingml/2006/main" w:ilvl="0">
      <w:start w:val="17"/>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67202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5b97b601"/>
    <w:multiLevelType xmlns:w="http://schemas.openxmlformats.org/wordprocessingml/2006/main" w:val="hybridMultilevel"/>
    <w:lvl xmlns:w="http://schemas.openxmlformats.org/wordprocessingml/2006/main" w:ilvl="0">
      <w:start w:val="16"/>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22fb3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869891f"/>
    <w:multiLevelType xmlns:w="http://schemas.openxmlformats.org/wordprocessingml/2006/main" w:val="hybridMultilevel"/>
    <w:lvl xmlns:w="http://schemas.openxmlformats.org/wordprocessingml/2006/main" w:ilvl="0">
      <w:start w:val="15"/>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67742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72d7f3e"/>
    <w:multiLevelType xmlns:w="http://schemas.openxmlformats.org/wordprocessingml/2006/main" w:val="hybridMultilevel"/>
    <w:lvl xmlns:w="http://schemas.openxmlformats.org/wordprocessingml/2006/main" w:ilvl="0">
      <w:start w:val="14"/>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6f65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752c9bcd"/>
    <w:multiLevelType xmlns:w="http://schemas.openxmlformats.org/wordprocessingml/2006/main" w:val="hybridMultilevel"/>
    <w:lvl xmlns:w="http://schemas.openxmlformats.org/wordprocessingml/2006/main" w:ilvl="0">
      <w:start w:val="13"/>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7b1c50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da28a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45ea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8e283f7"/>
    <w:multiLevelType xmlns:w="http://schemas.openxmlformats.org/wordprocessingml/2006/main" w:val="multilevel"/>
    <w:lvl xmlns:w="http://schemas.openxmlformats.org/wordprocessingml/2006/main" w:ilvl="0">
      <w:start w:val="1"/>
      <w:numFmt w:val="decimal"/>
      <w:lvlText w:val="%1."/>
      <w:lvlJc w:val="left"/>
      <w:pPr>
        <w:ind w:left="720" w:hanging="48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427c8b1d"/>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7d2c77b"/>
    <w:multiLevelType xmlns:w="http://schemas.openxmlformats.org/wordprocessingml/2006/main" w:val="multilevel"/>
    <w:lvl xmlns:w="http://schemas.openxmlformats.org/wordprocessingml/2006/main" w:ilvl="0">
      <w:start w:val="1"/>
      <w:numFmt w:val="decimal"/>
      <w:lvlText w:val="%1."/>
      <w:lvlJc w:val="left"/>
      <w:pPr>
        <w:ind w:left="720" w:hanging="48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1b680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be83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5174c1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mbria" w:hAnsi="Cambria"/>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622be0a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2857d90b"/>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af400c3"/>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ae8cf81"/>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554a1e5"/>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481867d"/>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d421cf9"/>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71f83a1"/>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8ae5d77"/>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e8eed83"/>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056840c"/>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d16febd"/>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f6c8451"/>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0aeb270"/>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f5303aa"/>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dde7db6"/>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c6edb53"/>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011ec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cddb4c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314ee54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18199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1f25e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2a17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2f81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157d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93ab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236a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db4fbf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2c89d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ba7d0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df9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e1b5a5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4293c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a4bb61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20d10e62"/>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3cdfdfd"/>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ba0be05"/>
    <w:multiLevelType xmlns:w="http://schemas.openxmlformats.org/wordprocessingml/2006/main" w:val="multilevel"/>
    <w:lvl xmlns:w="http://schemas.openxmlformats.org/wordprocessingml/2006/main" w:ilvl="0">
      <w:start w:val="1"/>
      <w:numFmt w:val="decimal"/>
      <w:lvlText w:val="%1."/>
      <w:lvlJc w:val="left"/>
      <w:pPr>
        <w:ind w:left="720" w:hanging="48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427c6d01"/>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37c2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f50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33e1b6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112854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672e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36554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8b49d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a5744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f1d134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6fee127e"/>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a5b9f81"/>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a88a8f4"/>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0030c2c"/>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b3aba85"/>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2c7049c"/>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7c75523"/>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f392649"/>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e9631e4"/>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eb4ad55"/>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490387e"/>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bd016fe"/>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4334cc2"/>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f379e79"/>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f45fd42"/>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6ee1fa1"/>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45b171a"/>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8af6486"/>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a676efc"/>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8aaf63b"/>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45c8374"/>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aa6d48a"/>
    <w:multiLevelType xmlns:w="http://schemas.openxmlformats.org/wordprocessingml/2006/main" w:val="multilevel"/>
    <w:lvl xmlns:w="http://schemas.openxmlformats.org/wordprocessingml/2006/main" w:ilvl="0">
      <w:start w:val="1"/>
      <w:numFmt w:val="decimal"/>
      <w:lvlText w:val="%1."/>
      <w:lvlJc w:val="left"/>
      <w:pPr>
        <w:ind w:left="720" w:hanging="48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4cfef3"/>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14fe9be"/>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cacc689"/>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8c47f89"/>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d7c1f60"/>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c56f33"/>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2d0f09f"/>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7481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a8c5f4e"/>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f0d09b0"/>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b9b2461"/>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758bbbe"/>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49046b6"/>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7ce2454"/>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c26607a"/>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27381fb"/>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f2c8121"/>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4c0791"/>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78db49"/>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151156"/>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3fa260"/>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02aae6"/>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19ed14"/>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17416d"/>
    <w:multiLevelType xmlns:w="http://schemas.openxmlformats.org/wordprocessingml/2006/main" w:val="multilevel"/>
    <w:lvl xmlns:w="http://schemas.openxmlformats.org/wordprocessingml/2006/main" w:ilvl="0">
      <w:numFmt w:val="bullet"/>
      <w:lvlText w:val="•"/>
      <w:lvlJc w:val="left"/>
      <w:pPr>
        <w:ind w:left="720" w:hanging="48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42d36c2"/>
    <w:multiLevelType xmlns:w="http://schemas.openxmlformats.org/wordprocessingml/2006/main" w:val="multilevel"/>
    <w:lvl xmlns:w="http://schemas.openxmlformats.org/wordprocessingml/2006/main" w:ilvl="0">
      <w:start w:val="1"/>
      <w:numFmt w:val="decimal"/>
      <w:lvlText w:val="%1."/>
      <w:lvlJc w:val="left"/>
      <w:pPr>
        <w:ind w:left="720" w:hanging="48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0cad560"/>
    <w:multiLevelType xmlns:w="http://schemas.openxmlformats.org/wordprocessingml/2006/main" w:val="multilevel"/>
    <w:lvl xmlns:w="http://schemas.openxmlformats.org/wordprocessingml/2006/main" w:ilvl="0">
      <w:start w:val="1"/>
      <w:numFmt w:val="decimal"/>
      <w:lvlText w:val="%1."/>
      <w:lvlJc w:val="left"/>
      <w:pPr>
        <w:ind w:left="720" w:hanging="48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C7DCE4"/>
    <w:rsid w:val="0012D5AF"/>
    <w:rsid w:val="0021374C"/>
    <w:rsid w:val="003B0E4B"/>
    <w:rsid w:val="008F6A9E"/>
    <w:rsid w:val="00EC2A75"/>
    <w:rsid w:val="00F5B65A"/>
    <w:rsid w:val="0113D0F3"/>
    <w:rsid w:val="01983B21"/>
    <w:rsid w:val="01E2E638"/>
    <w:rsid w:val="022B552D"/>
    <w:rsid w:val="022F5E51"/>
    <w:rsid w:val="0252CB79"/>
    <w:rsid w:val="02761904"/>
    <w:rsid w:val="02A82F54"/>
    <w:rsid w:val="02AA532B"/>
    <w:rsid w:val="02AEA533"/>
    <w:rsid w:val="02C2EDDF"/>
    <w:rsid w:val="02F4A6FC"/>
    <w:rsid w:val="03193ABB"/>
    <w:rsid w:val="0320B1FF"/>
    <w:rsid w:val="0320B1FF"/>
    <w:rsid w:val="03396B15"/>
    <w:rsid w:val="037FEEC7"/>
    <w:rsid w:val="038756F2"/>
    <w:rsid w:val="03C40D39"/>
    <w:rsid w:val="03F0D593"/>
    <w:rsid w:val="0419BECE"/>
    <w:rsid w:val="045B4235"/>
    <w:rsid w:val="04614BEA"/>
    <w:rsid w:val="0498F4FF"/>
    <w:rsid w:val="05025F2A"/>
    <w:rsid w:val="050C3A64"/>
    <w:rsid w:val="050FD812"/>
    <w:rsid w:val="053A8303"/>
    <w:rsid w:val="055BCCAF"/>
    <w:rsid w:val="05A799B7"/>
    <w:rsid w:val="05F9BF68"/>
    <w:rsid w:val="06127833"/>
    <w:rsid w:val="0620098A"/>
    <w:rsid w:val="068D99CF"/>
    <w:rsid w:val="06922ED9"/>
    <w:rsid w:val="06A9A0F7"/>
    <w:rsid w:val="06E118AE"/>
    <w:rsid w:val="06E94489"/>
    <w:rsid w:val="06F28AF8"/>
    <w:rsid w:val="072AB98A"/>
    <w:rsid w:val="07D0EEB3"/>
    <w:rsid w:val="07FB38D3"/>
    <w:rsid w:val="0819D66F"/>
    <w:rsid w:val="083A52D3"/>
    <w:rsid w:val="08AFD885"/>
    <w:rsid w:val="08BF7568"/>
    <w:rsid w:val="08F53C24"/>
    <w:rsid w:val="08F53C24"/>
    <w:rsid w:val="09630773"/>
    <w:rsid w:val="096BCB82"/>
    <w:rsid w:val="09877BA0"/>
    <w:rsid w:val="098A174F"/>
    <w:rsid w:val="09A2805C"/>
    <w:rsid w:val="09B8F7BA"/>
    <w:rsid w:val="09C011E0"/>
    <w:rsid w:val="09FA6E59"/>
    <w:rsid w:val="0A03451A"/>
    <w:rsid w:val="0A246BA2"/>
    <w:rsid w:val="0A2E548D"/>
    <w:rsid w:val="0A76DC44"/>
    <w:rsid w:val="0A969A09"/>
    <w:rsid w:val="0ABA1B2D"/>
    <w:rsid w:val="0B12E1DC"/>
    <w:rsid w:val="0B25DD18"/>
    <w:rsid w:val="0B2DB0CD"/>
    <w:rsid w:val="0B337449"/>
    <w:rsid w:val="0B6D8C90"/>
    <w:rsid w:val="0BA27BEA"/>
    <w:rsid w:val="0BA27BEA"/>
    <w:rsid w:val="0BC8EA54"/>
    <w:rsid w:val="0C0518A2"/>
    <w:rsid w:val="0C5457E8"/>
    <w:rsid w:val="0C6F39E3"/>
    <w:rsid w:val="0CB31E01"/>
    <w:rsid w:val="0CBD7220"/>
    <w:rsid w:val="0D4CAE7E"/>
    <w:rsid w:val="0D556329"/>
    <w:rsid w:val="0D80C379"/>
    <w:rsid w:val="0D80DB1D"/>
    <w:rsid w:val="0DB52265"/>
    <w:rsid w:val="0E09F316"/>
    <w:rsid w:val="0E40DEF3"/>
    <w:rsid w:val="0E841AF5"/>
    <w:rsid w:val="0EA7CBB9"/>
    <w:rsid w:val="0EBB1F58"/>
    <w:rsid w:val="0EC7DCE4"/>
    <w:rsid w:val="0EF01FA4"/>
    <w:rsid w:val="0F06DB93"/>
    <w:rsid w:val="0F2280F7"/>
    <w:rsid w:val="0F980756"/>
    <w:rsid w:val="0FBF3501"/>
    <w:rsid w:val="0FC27385"/>
    <w:rsid w:val="0FF89B49"/>
    <w:rsid w:val="1028FBA0"/>
    <w:rsid w:val="102FC6D2"/>
    <w:rsid w:val="1030375F"/>
    <w:rsid w:val="104AFE48"/>
    <w:rsid w:val="1067B5D0"/>
    <w:rsid w:val="10BE5D20"/>
    <w:rsid w:val="10F048BB"/>
    <w:rsid w:val="1122BF4A"/>
    <w:rsid w:val="1129C0E7"/>
    <w:rsid w:val="1135C796"/>
    <w:rsid w:val="1135C796"/>
    <w:rsid w:val="11562757"/>
    <w:rsid w:val="11706F0C"/>
    <w:rsid w:val="118738DD"/>
    <w:rsid w:val="118EA997"/>
    <w:rsid w:val="119C7924"/>
    <w:rsid w:val="11AA9132"/>
    <w:rsid w:val="11B7B3E7"/>
    <w:rsid w:val="11BE16C1"/>
    <w:rsid w:val="11E9DD1C"/>
    <w:rsid w:val="12087BF6"/>
    <w:rsid w:val="1230BC5D"/>
    <w:rsid w:val="125C322C"/>
    <w:rsid w:val="126E6527"/>
    <w:rsid w:val="127D3068"/>
    <w:rsid w:val="12988170"/>
    <w:rsid w:val="12A00D45"/>
    <w:rsid w:val="12A935C0"/>
    <w:rsid w:val="12A935C0"/>
    <w:rsid w:val="12BD5D3B"/>
    <w:rsid w:val="12D9D17A"/>
    <w:rsid w:val="12F38010"/>
    <w:rsid w:val="135855F0"/>
    <w:rsid w:val="13691D4B"/>
    <w:rsid w:val="13FF6B10"/>
    <w:rsid w:val="1404B6D5"/>
    <w:rsid w:val="142BC558"/>
    <w:rsid w:val="144BBEF7"/>
    <w:rsid w:val="1463CA56"/>
    <w:rsid w:val="14B3704D"/>
    <w:rsid w:val="1583D655"/>
    <w:rsid w:val="15CBE60C"/>
    <w:rsid w:val="15E85E5D"/>
    <w:rsid w:val="15EE4BF9"/>
    <w:rsid w:val="15F23E89"/>
    <w:rsid w:val="162DC397"/>
    <w:rsid w:val="16483EFB"/>
    <w:rsid w:val="167E5443"/>
    <w:rsid w:val="169E3476"/>
    <w:rsid w:val="1737DD5D"/>
    <w:rsid w:val="181EE637"/>
    <w:rsid w:val="1847C7E3"/>
    <w:rsid w:val="18BD4209"/>
    <w:rsid w:val="19204717"/>
    <w:rsid w:val="19279E69"/>
    <w:rsid w:val="1946B33D"/>
    <w:rsid w:val="1946B33D"/>
    <w:rsid w:val="1951D013"/>
    <w:rsid w:val="19537AED"/>
    <w:rsid w:val="196E7BBE"/>
    <w:rsid w:val="19B8E3C4"/>
    <w:rsid w:val="19F21B80"/>
    <w:rsid w:val="19F2340F"/>
    <w:rsid w:val="19F2340F"/>
    <w:rsid w:val="1A4973A9"/>
    <w:rsid w:val="1B64543D"/>
    <w:rsid w:val="1B753AFE"/>
    <w:rsid w:val="1BCA3351"/>
    <w:rsid w:val="1BCC7459"/>
    <w:rsid w:val="1BDB1B96"/>
    <w:rsid w:val="1C56AD09"/>
    <w:rsid w:val="1CB693DB"/>
    <w:rsid w:val="1CFD8DD7"/>
    <w:rsid w:val="1D056699"/>
    <w:rsid w:val="1D206CD2"/>
    <w:rsid w:val="1D228E0E"/>
    <w:rsid w:val="1D4308CE"/>
    <w:rsid w:val="1D4B5CDA"/>
    <w:rsid w:val="1D5E95CF"/>
    <w:rsid w:val="1D65BD84"/>
    <w:rsid w:val="1D715AA2"/>
    <w:rsid w:val="1D7A6C40"/>
    <w:rsid w:val="1DDAF43B"/>
    <w:rsid w:val="1E287D4B"/>
    <w:rsid w:val="1E287D4B"/>
    <w:rsid w:val="1FE71E28"/>
    <w:rsid w:val="20164E06"/>
    <w:rsid w:val="203E42EA"/>
    <w:rsid w:val="2048F950"/>
    <w:rsid w:val="206B5728"/>
    <w:rsid w:val="20B3E2ED"/>
    <w:rsid w:val="20DF61B0"/>
    <w:rsid w:val="20F59B7C"/>
    <w:rsid w:val="21078638"/>
    <w:rsid w:val="211A21F5"/>
    <w:rsid w:val="211A21F5"/>
    <w:rsid w:val="213F04DF"/>
    <w:rsid w:val="216D827F"/>
    <w:rsid w:val="2179CC2E"/>
    <w:rsid w:val="22A2EF72"/>
    <w:rsid w:val="22A993FF"/>
    <w:rsid w:val="22F932BD"/>
    <w:rsid w:val="23016151"/>
    <w:rsid w:val="236530BD"/>
    <w:rsid w:val="23731356"/>
    <w:rsid w:val="2373B810"/>
    <w:rsid w:val="2373B810"/>
    <w:rsid w:val="23901628"/>
    <w:rsid w:val="23B79280"/>
    <w:rsid w:val="247AB029"/>
    <w:rsid w:val="24C5D235"/>
    <w:rsid w:val="24F40B7C"/>
    <w:rsid w:val="25275A8B"/>
    <w:rsid w:val="2570D858"/>
    <w:rsid w:val="25C8DE61"/>
    <w:rsid w:val="25EFB1A4"/>
    <w:rsid w:val="26568E32"/>
    <w:rsid w:val="265B4BB3"/>
    <w:rsid w:val="26DAC3F6"/>
    <w:rsid w:val="26DAC3F6"/>
    <w:rsid w:val="26DD6FCB"/>
    <w:rsid w:val="272848C9"/>
    <w:rsid w:val="276ADE32"/>
    <w:rsid w:val="27C81E18"/>
    <w:rsid w:val="2809ABB2"/>
    <w:rsid w:val="2811E611"/>
    <w:rsid w:val="2868CBCA"/>
    <w:rsid w:val="28945CFB"/>
    <w:rsid w:val="28B967B4"/>
    <w:rsid w:val="28CBB212"/>
    <w:rsid w:val="28CD79F7"/>
    <w:rsid w:val="290FC034"/>
    <w:rsid w:val="2948FBAD"/>
    <w:rsid w:val="29C8DF7A"/>
    <w:rsid w:val="29D5623F"/>
    <w:rsid w:val="29E64F36"/>
    <w:rsid w:val="2A0714B6"/>
    <w:rsid w:val="2A2AC089"/>
    <w:rsid w:val="2A77EAAC"/>
    <w:rsid w:val="2A82B7BA"/>
    <w:rsid w:val="2ADBBC98"/>
    <w:rsid w:val="2B3EFD32"/>
    <w:rsid w:val="2B5CE035"/>
    <w:rsid w:val="2B68EA23"/>
    <w:rsid w:val="2BE68EB0"/>
    <w:rsid w:val="2C19B8EF"/>
    <w:rsid w:val="2C19B8EF"/>
    <w:rsid w:val="2C92F8F8"/>
    <w:rsid w:val="2CC3AF53"/>
    <w:rsid w:val="2D77227F"/>
    <w:rsid w:val="2D8FE8EE"/>
    <w:rsid w:val="2DBA64E0"/>
    <w:rsid w:val="2E604FCE"/>
    <w:rsid w:val="2EB89BFB"/>
    <w:rsid w:val="2EC72960"/>
    <w:rsid w:val="2F4403BA"/>
    <w:rsid w:val="2F72348E"/>
    <w:rsid w:val="2F821B55"/>
    <w:rsid w:val="2FB183C1"/>
    <w:rsid w:val="2FF49DD7"/>
    <w:rsid w:val="301311E6"/>
    <w:rsid w:val="301F625F"/>
    <w:rsid w:val="3021DE04"/>
    <w:rsid w:val="30352007"/>
    <w:rsid w:val="30952009"/>
    <w:rsid w:val="30B971C2"/>
    <w:rsid w:val="311C79AF"/>
    <w:rsid w:val="313071F7"/>
    <w:rsid w:val="31A23B30"/>
    <w:rsid w:val="31B310AD"/>
    <w:rsid w:val="31C84EEC"/>
    <w:rsid w:val="31DB03BC"/>
    <w:rsid w:val="321E8B5C"/>
    <w:rsid w:val="321EC639"/>
    <w:rsid w:val="323DF589"/>
    <w:rsid w:val="32619DA2"/>
    <w:rsid w:val="32959EC0"/>
    <w:rsid w:val="32A82176"/>
    <w:rsid w:val="32B9995B"/>
    <w:rsid w:val="32FA6EF2"/>
    <w:rsid w:val="330CC466"/>
    <w:rsid w:val="331888BF"/>
    <w:rsid w:val="3320A777"/>
    <w:rsid w:val="334CCE7C"/>
    <w:rsid w:val="3366B509"/>
    <w:rsid w:val="33CF86C1"/>
    <w:rsid w:val="33F7070F"/>
    <w:rsid w:val="34339346"/>
    <w:rsid w:val="345159E5"/>
    <w:rsid w:val="347F3CFB"/>
    <w:rsid w:val="348ADE19"/>
    <w:rsid w:val="34A85392"/>
    <w:rsid w:val="34D3F6D7"/>
    <w:rsid w:val="3554B324"/>
    <w:rsid w:val="357001D2"/>
    <w:rsid w:val="35807FFA"/>
    <w:rsid w:val="35BC890E"/>
    <w:rsid w:val="35C2A089"/>
    <w:rsid w:val="35C7375D"/>
    <w:rsid w:val="35C7375D"/>
    <w:rsid w:val="35E40178"/>
    <w:rsid w:val="35FD61BA"/>
    <w:rsid w:val="360959D4"/>
    <w:rsid w:val="360E8F40"/>
    <w:rsid w:val="361C3B63"/>
    <w:rsid w:val="367665DE"/>
    <w:rsid w:val="36888C11"/>
    <w:rsid w:val="36E80D4E"/>
    <w:rsid w:val="37104D33"/>
    <w:rsid w:val="372780C7"/>
    <w:rsid w:val="3731C68A"/>
    <w:rsid w:val="375E5080"/>
    <w:rsid w:val="3778BB5F"/>
    <w:rsid w:val="37851428"/>
    <w:rsid w:val="386D595C"/>
    <w:rsid w:val="38E170B0"/>
    <w:rsid w:val="38E4E626"/>
    <w:rsid w:val="394561A1"/>
    <w:rsid w:val="39701643"/>
    <w:rsid w:val="39809F19"/>
    <w:rsid w:val="39CE3B38"/>
    <w:rsid w:val="39EB33EC"/>
    <w:rsid w:val="39F095F8"/>
    <w:rsid w:val="3A66DA3B"/>
    <w:rsid w:val="3A97D219"/>
    <w:rsid w:val="3AB753C3"/>
    <w:rsid w:val="3AF48BC2"/>
    <w:rsid w:val="3B11FCB6"/>
    <w:rsid w:val="3B76162A"/>
    <w:rsid w:val="3B8BA02C"/>
    <w:rsid w:val="3B9CBCD1"/>
    <w:rsid w:val="3BC79683"/>
    <w:rsid w:val="3BD21BFC"/>
    <w:rsid w:val="3C1E577D"/>
    <w:rsid w:val="3C447B8E"/>
    <w:rsid w:val="3C573DE5"/>
    <w:rsid w:val="3C8EBDD2"/>
    <w:rsid w:val="3C9B14FF"/>
    <w:rsid w:val="3CB5D540"/>
    <w:rsid w:val="3CF7C32F"/>
    <w:rsid w:val="3D1F805B"/>
    <w:rsid w:val="3DA88F6E"/>
    <w:rsid w:val="3E0B5CA5"/>
    <w:rsid w:val="3E1BF395"/>
    <w:rsid w:val="3E3C3CD9"/>
    <w:rsid w:val="3E5602D3"/>
    <w:rsid w:val="3E65B454"/>
    <w:rsid w:val="3E6769AB"/>
    <w:rsid w:val="3E784D1C"/>
    <w:rsid w:val="3E85EC18"/>
    <w:rsid w:val="3E90BD41"/>
    <w:rsid w:val="3E9659BE"/>
    <w:rsid w:val="3EB9280B"/>
    <w:rsid w:val="3EC53970"/>
    <w:rsid w:val="3EFF5ACF"/>
    <w:rsid w:val="3F8991D9"/>
    <w:rsid w:val="3FB32E13"/>
    <w:rsid w:val="3FBBA793"/>
    <w:rsid w:val="402452CE"/>
    <w:rsid w:val="403A2C79"/>
    <w:rsid w:val="40A79483"/>
    <w:rsid w:val="40D5E24E"/>
    <w:rsid w:val="4154DBF0"/>
    <w:rsid w:val="41752A85"/>
    <w:rsid w:val="417AEA96"/>
    <w:rsid w:val="418780A3"/>
    <w:rsid w:val="41D1F3EA"/>
    <w:rsid w:val="42AEDDA8"/>
    <w:rsid w:val="431538A6"/>
    <w:rsid w:val="4325C5A9"/>
    <w:rsid w:val="4325C5A9"/>
    <w:rsid w:val="43567994"/>
    <w:rsid w:val="43D42C7C"/>
    <w:rsid w:val="43D9DBB8"/>
    <w:rsid w:val="43F72DBE"/>
    <w:rsid w:val="447D73AC"/>
    <w:rsid w:val="4488CDD8"/>
    <w:rsid w:val="44A97473"/>
    <w:rsid w:val="44EE4B21"/>
    <w:rsid w:val="4521DFE6"/>
    <w:rsid w:val="4542E692"/>
    <w:rsid w:val="455F9924"/>
    <w:rsid w:val="4618A43B"/>
    <w:rsid w:val="466448AA"/>
    <w:rsid w:val="4669F6A3"/>
    <w:rsid w:val="468442FF"/>
    <w:rsid w:val="469E38A5"/>
    <w:rsid w:val="46B439A2"/>
    <w:rsid w:val="46D7F6CF"/>
    <w:rsid w:val="46E39E9A"/>
    <w:rsid w:val="47041BD4"/>
    <w:rsid w:val="470C3274"/>
    <w:rsid w:val="473AC42B"/>
    <w:rsid w:val="474759AC"/>
    <w:rsid w:val="479C3516"/>
    <w:rsid w:val="47E377FE"/>
    <w:rsid w:val="47E6BAC9"/>
    <w:rsid w:val="47F6D405"/>
    <w:rsid w:val="4892181C"/>
    <w:rsid w:val="48AECFC1"/>
    <w:rsid w:val="48B840AC"/>
    <w:rsid w:val="48EB9A21"/>
    <w:rsid w:val="492164F6"/>
    <w:rsid w:val="493470E4"/>
    <w:rsid w:val="49717336"/>
    <w:rsid w:val="498F856B"/>
    <w:rsid w:val="49AA0AFF"/>
    <w:rsid w:val="49E025E4"/>
    <w:rsid w:val="4AB658A9"/>
    <w:rsid w:val="4AEEEE09"/>
    <w:rsid w:val="4B44F6C6"/>
    <w:rsid w:val="4B547159"/>
    <w:rsid w:val="4BAF7074"/>
    <w:rsid w:val="4BB5901C"/>
    <w:rsid w:val="4C428C20"/>
    <w:rsid w:val="4C4D0703"/>
    <w:rsid w:val="4C7FF226"/>
    <w:rsid w:val="4C951731"/>
    <w:rsid w:val="4C9EA975"/>
    <w:rsid w:val="4CCAE981"/>
    <w:rsid w:val="4D05B477"/>
    <w:rsid w:val="4D218AEC"/>
    <w:rsid w:val="4D25BE4D"/>
    <w:rsid w:val="4D5084ED"/>
    <w:rsid w:val="4D5084ED"/>
    <w:rsid w:val="4D99BD42"/>
    <w:rsid w:val="4DA98877"/>
    <w:rsid w:val="4DB47D76"/>
    <w:rsid w:val="4DC66E94"/>
    <w:rsid w:val="4DD79FB7"/>
    <w:rsid w:val="4E122927"/>
    <w:rsid w:val="4E47F215"/>
    <w:rsid w:val="4E69ABCF"/>
    <w:rsid w:val="4F1A4F3A"/>
    <w:rsid w:val="4F39A949"/>
    <w:rsid w:val="4F4B8800"/>
    <w:rsid w:val="4F66292A"/>
    <w:rsid w:val="4F6A7676"/>
    <w:rsid w:val="5043047C"/>
    <w:rsid w:val="507AEA2B"/>
    <w:rsid w:val="508B3987"/>
    <w:rsid w:val="50E4BF07"/>
    <w:rsid w:val="514B5A03"/>
    <w:rsid w:val="51D15E9D"/>
    <w:rsid w:val="51F3C094"/>
    <w:rsid w:val="5263B111"/>
    <w:rsid w:val="52719764"/>
    <w:rsid w:val="52A17C38"/>
    <w:rsid w:val="531121F3"/>
    <w:rsid w:val="532AD6F8"/>
    <w:rsid w:val="532C60A1"/>
    <w:rsid w:val="536D4918"/>
    <w:rsid w:val="53B35DC3"/>
    <w:rsid w:val="54BE1D08"/>
    <w:rsid w:val="54E8881C"/>
    <w:rsid w:val="54F4AE4A"/>
    <w:rsid w:val="55158005"/>
    <w:rsid w:val="552C647B"/>
    <w:rsid w:val="559A8151"/>
    <w:rsid w:val="55A05CE8"/>
    <w:rsid w:val="55CBD3C6"/>
    <w:rsid w:val="55CE2131"/>
    <w:rsid w:val="56027028"/>
    <w:rsid w:val="56191EF9"/>
    <w:rsid w:val="562471E9"/>
    <w:rsid w:val="563EB7B6"/>
    <w:rsid w:val="56588AA1"/>
    <w:rsid w:val="565D578D"/>
    <w:rsid w:val="565EF6AF"/>
    <w:rsid w:val="5665A16D"/>
    <w:rsid w:val="568DDEC2"/>
    <w:rsid w:val="569EE280"/>
    <w:rsid w:val="569EE280"/>
    <w:rsid w:val="56C2098C"/>
    <w:rsid w:val="56C86E15"/>
    <w:rsid w:val="570BD1FB"/>
    <w:rsid w:val="570E7B9F"/>
    <w:rsid w:val="57ABC5D5"/>
    <w:rsid w:val="57DBC465"/>
    <w:rsid w:val="580AACC2"/>
    <w:rsid w:val="581C4772"/>
    <w:rsid w:val="581C6F6A"/>
    <w:rsid w:val="58456D0B"/>
    <w:rsid w:val="585C2B06"/>
    <w:rsid w:val="586DC20D"/>
    <w:rsid w:val="587557EC"/>
    <w:rsid w:val="587557EC"/>
    <w:rsid w:val="589EE82D"/>
    <w:rsid w:val="58B8C065"/>
    <w:rsid w:val="58E8761B"/>
    <w:rsid w:val="590A4D17"/>
    <w:rsid w:val="590A4D17"/>
    <w:rsid w:val="590CEB83"/>
    <w:rsid w:val="594FAE20"/>
    <w:rsid w:val="59AA6011"/>
    <w:rsid w:val="59B9360B"/>
    <w:rsid w:val="59D714BE"/>
    <w:rsid w:val="59DA7E4D"/>
    <w:rsid w:val="59DA7E4D"/>
    <w:rsid w:val="59F8F89B"/>
    <w:rsid w:val="5A0274E5"/>
    <w:rsid w:val="5A50D725"/>
    <w:rsid w:val="5A5E620A"/>
    <w:rsid w:val="5A646902"/>
    <w:rsid w:val="5A794DFB"/>
    <w:rsid w:val="5A89C940"/>
    <w:rsid w:val="5A97D177"/>
    <w:rsid w:val="5AC26FBC"/>
    <w:rsid w:val="5AD4D2D3"/>
    <w:rsid w:val="5B12FB28"/>
    <w:rsid w:val="5B310FAD"/>
    <w:rsid w:val="5BB9477E"/>
    <w:rsid w:val="5C1946B0"/>
    <w:rsid w:val="5C227277"/>
    <w:rsid w:val="5C468AA7"/>
    <w:rsid w:val="5C6E2843"/>
    <w:rsid w:val="5C73CFD2"/>
    <w:rsid w:val="5C9D5E48"/>
    <w:rsid w:val="5D71CA4F"/>
    <w:rsid w:val="5DD2CF8C"/>
    <w:rsid w:val="5DDD36CB"/>
    <w:rsid w:val="5DED5390"/>
    <w:rsid w:val="5E4FF1DB"/>
    <w:rsid w:val="5EA01627"/>
    <w:rsid w:val="5F279A8B"/>
    <w:rsid w:val="5F2BF849"/>
    <w:rsid w:val="5F3BA754"/>
    <w:rsid w:val="5F6965FC"/>
    <w:rsid w:val="5F8E8653"/>
    <w:rsid w:val="5F95656B"/>
    <w:rsid w:val="5FEB9FFD"/>
    <w:rsid w:val="5FF6BEB4"/>
    <w:rsid w:val="601A0947"/>
    <w:rsid w:val="603F49F9"/>
    <w:rsid w:val="605DB9FD"/>
    <w:rsid w:val="60A82112"/>
    <w:rsid w:val="60E74BAB"/>
    <w:rsid w:val="6116226B"/>
    <w:rsid w:val="6145A105"/>
    <w:rsid w:val="61A131F4"/>
    <w:rsid w:val="61A822AA"/>
    <w:rsid w:val="61DED23A"/>
    <w:rsid w:val="620CB7CF"/>
    <w:rsid w:val="622994F8"/>
    <w:rsid w:val="62DD24CF"/>
    <w:rsid w:val="62DD3D2D"/>
    <w:rsid w:val="630FA599"/>
    <w:rsid w:val="631498FF"/>
    <w:rsid w:val="63609254"/>
    <w:rsid w:val="638A2CEB"/>
    <w:rsid w:val="63A54C17"/>
    <w:rsid w:val="641103B2"/>
    <w:rsid w:val="641AD602"/>
    <w:rsid w:val="642AB300"/>
    <w:rsid w:val="647184A3"/>
    <w:rsid w:val="64859BE9"/>
    <w:rsid w:val="649DE047"/>
    <w:rsid w:val="64D51D0A"/>
    <w:rsid w:val="64E94DA2"/>
    <w:rsid w:val="64EDFAA1"/>
    <w:rsid w:val="651506C8"/>
    <w:rsid w:val="651741C0"/>
    <w:rsid w:val="65472FE4"/>
    <w:rsid w:val="656F82B3"/>
    <w:rsid w:val="65B2A757"/>
    <w:rsid w:val="65BAB080"/>
    <w:rsid w:val="65C20622"/>
    <w:rsid w:val="65C3AAB1"/>
    <w:rsid w:val="65F9129A"/>
    <w:rsid w:val="65F9129A"/>
    <w:rsid w:val="6602E9C8"/>
    <w:rsid w:val="6637F270"/>
    <w:rsid w:val="67198F04"/>
    <w:rsid w:val="6741881A"/>
    <w:rsid w:val="6741881A"/>
    <w:rsid w:val="67D838BC"/>
    <w:rsid w:val="680CBF41"/>
    <w:rsid w:val="6835F05E"/>
    <w:rsid w:val="683EC9AD"/>
    <w:rsid w:val="683EC9AD"/>
    <w:rsid w:val="685D1463"/>
    <w:rsid w:val="687F4FB4"/>
    <w:rsid w:val="6891BC1E"/>
    <w:rsid w:val="6891BC1E"/>
    <w:rsid w:val="68A359ED"/>
    <w:rsid w:val="68A4D66A"/>
    <w:rsid w:val="68B6B7A5"/>
    <w:rsid w:val="68FB3097"/>
    <w:rsid w:val="68FC62F3"/>
    <w:rsid w:val="695A2464"/>
    <w:rsid w:val="697544B2"/>
    <w:rsid w:val="69880BE2"/>
    <w:rsid w:val="698ABAA3"/>
    <w:rsid w:val="69D10039"/>
    <w:rsid w:val="69D10039"/>
    <w:rsid w:val="69E116D2"/>
    <w:rsid w:val="6A2AD008"/>
    <w:rsid w:val="6A54C44E"/>
    <w:rsid w:val="6A54C44E"/>
    <w:rsid w:val="6A65DF61"/>
    <w:rsid w:val="6AC31C91"/>
    <w:rsid w:val="6AE7CBCE"/>
    <w:rsid w:val="6B13FD03"/>
    <w:rsid w:val="6B47002F"/>
    <w:rsid w:val="6B4A4E8A"/>
    <w:rsid w:val="6BA6AEBD"/>
    <w:rsid w:val="6BC1A829"/>
    <w:rsid w:val="6BDDC08B"/>
    <w:rsid w:val="6C0B42E1"/>
    <w:rsid w:val="6C0DD0E4"/>
    <w:rsid w:val="6C527ACB"/>
    <w:rsid w:val="6C527ACB"/>
    <w:rsid w:val="6CC342BD"/>
    <w:rsid w:val="6CCAD6EF"/>
    <w:rsid w:val="6CE81238"/>
    <w:rsid w:val="6CEABE6E"/>
    <w:rsid w:val="6CF27210"/>
    <w:rsid w:val="6CF27210"/>
    <w:rsid w:val="6D30E640"/>
    <w:rsid w:val="6D44069F"/>
    <w:rsid w:val="6D6BFC11"/>
    <w:rsid w:val="6D8B6F40"/>
    <w:rsid w:val="6DE588D2"/>
    <w:rsid w:val="6DE7B9C5"/>
    <w:rsid w:val="6DFAE9A3"/>
    <w:rsid w:val="6DFAE9A3"/>
    <w:rsid w:val="6E76435F"/>
    <w:rsid w:val="6E89D3F2"/>
    <w:rsid w:val="6EA6E0A5"/>
    <w:rsid w:val="6F0EF2C0"/>
    <w:rsid w:val="6F45D731"/>
    <w:rsid w:val="6FB116E5"/>
    <w:rsid w:val="6FC5F7EA"/>
    <w:rsid w:val="6FFDF6B1"/>
    <w:rsid w:val="70B6B65D"/>
    <w:rsid w:val="714DEF4D"/>
    <w:rsid w:val="7153F20D"/>
    <w:rsid w:val="71A430FC"/>
    <w:rsid w:val="72011CBE"/>
    <w:rsid w:val="724964AC"/>
    <w:rsid w:val="7293EBCD"/>
    <w:rsid w:val="72B4946A"/>
    <w:rsid w:val="72BF5DB4"/>
    <w:rsid w:val="72CF280E"/>
    <w:rsid w:val="72E7C649"/>
    <w:rsid w:val="72FC8806"/>
    <w:rsid w:val="734A5E25"/>
    <w:rsid w:val="739245EB"/>
    <w:rsid w:val="73A7D83B"/>
    <w:rsid w:val="73D9251F"/>
    <w:rsid w:val="73DD01E6"/>
    <w:rsid w:val="73DF00BB"/>
    <w:rsid w:val="740F1FCD"/>
    <w:rsid w:val="741DED32"/>
    <w:rsid w:val="74B60D78"/>
    <w:rsid w:val="75002FBC"/>
    <w:rsid w:val="75371B4A"/>
    <w:rsid w:val="755CF529"/>
    <w:rsid w:val="755EA5B6"/>
    <w:rsid w:val="757007BB"/>
    <w:rsid w:val="75816D3A"/>
    <w:rsid w:val="75A60CF5"/>
    <w:rsid w:val="75DADB47"/>
    <w:rsid w:val="763AD8FB"/>
    <w:rsid w:val="76582356"/>
    <w:rsid w:val="76C23101"/>
    <w:rsid w:val="76D3EA36"/>
    <w:rsid w:val="76F40945"/>
    <w:rsid w:val="7730F4C9"/>
    <w:rsid w:val="775600FB"/>
    <w:rsid w:val="777C5DB0"/>
    <w:rsid w:val="77CB0D5A"/>
    <w:rsid w:val="77E70EA9"/>
    <w:rsid w:val="7828B08F"/>
    <w:rsid w:val="78D83A7B"/>
    <w:rsid w:val="78DF0E87"/>
    <w:rsid w:val="78E3DDE3"/>
    <w:rsid w:val="79132EA5"/>
    <w:rsid w:val="795BE807"/>
    <w:rsid w:val="796E56FF"/>
    <w:rsid w:val="79BF392C"/>
    <w:rsid w:val="7A109C38"/>
    <w:rsid w:val="7A9C107B"/>
    <w:rsid w:val="7AB9E4AE"/>
    <w:rsid w:val="7ADA4D8F"/>
    <w:rsid w:val="7AECBAAA"/>
    <w:rsid w:val="7AECBAAA"/>
    <w:rsid w:val="7AF27321"/>
    <w:rsid w:val="7B0FC0E1"/>
    <w:rsid w:val="7B47C548"/>
    <w:rsid w:val="7BEEC9D9"/>
    <w:rsid w:val="7C3D56A4"/>
    <w:rsid w:val="7C5CB6CC"/>
    <w:rsid w:val="7C6523E2"/>
    <w:rsid w:val="7C8360C4"/>
    <w:rsid w:val="7C92AD1A"/>
    <w:rsid w:val="7CBA0DE8"/>
    <w:rsid w:val="7CE368C4"/>
    <w:rsid w:val="7CE97C4C"/>
    <w:rsid w:val="7CF13DA7"/>
    <w:rsid w:val="7D10928B"/>
    <w:rsid w:val="7D5786A7"/>
    <w:rsid w:val="7D94FF10"/>
    <w:rsid w:val="7DD16F4C"/>
    <w:rsid w:val="7E7F2C21"/>
    <w:rsid w:val="7E99A5D7"/>
    <w:rsid w:val="7ECD9C7C"/>
    <w:rsid w:val="7ED1ADF5"/>
    <w:rsid w:val="7EF449EE"/>
    <w:rsid w:val="7EF8DE13"/>
    <w:rsid w:val="7F2DFB2C"/>
    <w:rsid w:val="7F4FB68B"/>
    <w:rsid w:val="7F5377A5"/>
    <w:rsid w:val="7F618322"/>
    <w:rsid w:val="7F766A79"/>
    <w:rsid w:val="7F8968FE"/>
    <w:rsid w:val="7FA064C6"/>
    <w:rsid w:val="7FDBA523"/>
    <w:rsid w:val="7FF43D27"/>
    <w:rsid w:val="7FFF5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7DCE4"/>
  <w15:chartTrackingRefBased/>
  <w15:docId w15:val="{A69F912E-481B-447D-B3E2-3798AA23DF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5F23E8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5F23E8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2Char" w:customStyle="true">
    <w:uiPriority w:val="9"/>
    <w:name w:val="Heading 2 Char"/>
    <w:basedOn w:val="DefaultParagraphFont"/>
    <w:rsid w:val="15F23E89"/>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2">
    <w:uiPriority w:val="9"/>
    <w:name w:val="heading 2"/>
    <w:basedOn w:val="Normal"/>
    <w:next w:val="Normal"/>
    <w:unhideWhenUsed/>
    <w:link w:val="Heading2Char"/>
    <w:qFormat/>
    <w:rsid w:val="2179CC2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2179CC2E"/>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FirstParagraph" w:customStyle="true">
    <w:uiPriority w:val="1"/>
    <w:name w:val="First Paragraph"/>
    <w:basedOn w:val="Normal"/>
    <w:qFormat/>
    <w:rsid w:val="2179CC2E"/>
    <w:rPr>
      <w:rFonts w:ascii="Aptos" w:hAnsi="Aptos" w:eastAsia="Aptos" w:cs="" w:asciiTheme="minorAscii" w:hAnsiTheme="minorAscii" w:eastAsiaTheme="minorAscii" w:cstheme="minorBidi"/>
      <w:sz w:val="24"/>
      <w:szCs w:val="24"/>
    </w:rPr>
    <w:pPr>
      <w:spacing w:before="180" w:after="180"/>
    </w:pPr>
  </w:style>
  <w:style w:type="paragraph" w:styleId="ListParagraph">
    <w:uiPriority w:val="34"/>
    <w:name w:val="List Paragraph"/>
    <w:basedOn w:val="Normal"/>
    <w:qFormat/>
    <w:rsid w:val="2179CC2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79BF392C"/>
    <w:rPr>
      <w:color w:val="467886"/>
      <w:u w:val="single"/>
    </w:rPr>
  </w:style>
  <w:style w:type="paragraph" w:styleId="TOC1">
    <w:uiPriority w:val="39"/>
    <w:name w:val="toc 1"/>
    <w:basedOn w:val="Normal"/>
    <w:next w:val="Normal"/>
    <w:unhideWhenUsed/>
    <w:rsid w:val="1122BF4A"/>
    <w:pPr>
      <w:spacing w:after="100"/>
    </w:pPr>
  </w:style>
  <w:style w:type="paragraph" w:styleId="TOC2">
    <w:uiPriority w:val="39"/>
    <w:name w:val="toc 2"/>
    <w:basedOn w:val="Normal"/>
    <w:next w:val="Normal"/>
    <w:unhideWhenUsed/>
    <w:rsid w:val="1122BF4A"/>
    <w:pPr>
      <w:spacing w:after="100"/>
      <w:ind w:left="220"/>
    </w:pPr>
  </w:style>
  <w:style w:type="paragraph" w:styleId="TOC3">
    <w:uiPriority w:val="39"/>
    <w:name w:val="toc 3"/>
    <w:basedOn w:val="Normal"/>
    <w:next w:val="Normal"/>
    <w:unhideWhenUsed/>
    <w:rsid w:val="1122BF4A"/>
    <w:pPr>
      <w:spacing w:after="100"/>
      <w:ind w:left="440"/>
    </w:pPr>
  </w:style>
  <w:style w:type="paragraph" w:styleId="TOC4">
    <w:uiPriority w:val="39"/>
    <w:name w:val="toc 4"/>
    <w:basedOn w:val="Normal"/>
    <w:next w:val="Normal"/>
    <w:unhideWhenUsed/>
    <w:rsid w:val="1122BF4A"/>
    <w:pPr>
      <w:spacing w:after="100"/>
      <w:ind w:left="660"/>
    </w:pPr>
  </w:style>
  <w:style w:type="paragraph" w:styleId="Header">
    <w:uiPriority w:val="99"/>
    <w:name w:val="header"/>
    <w:basedOn w:val="Normal"/>
    <w:unhideWhenUsed/>
    <w:rsid w:val="642AB300"/>
    <w:pPr>
      <w:tabs>
        <w:tab w:val="center" w:leader="none" w:pos="4680"/>
        <w:tab w:val="right" w:leader="none" w:pos="9360"/>
      </w:tabs>
      <w:spacing w:after="0" w:line="240" w:lineRule="auto"/>
    </w:pPr>
  </w:style>
  <w:style w:type="paragraph" w:styleId="Footer">
    <w:uiPriority w:val="99"/>
    <w:name w:val="footer"/>
    <w:basedOn w:val="Normal"/>
    <w:unhideWhenUsed/>
    <w:rsid w:val="642AB300"/>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d9918d54c5d402e" /><Relationship Type="http://schemas.openxmlformats.org/officeDocument/2006/relationships/hyperlink" Target="https://www.microsoft.com/en-us/worklab/work-trend-index/ai-at-work-is-here-now-comes-the-hard-part?utm_source=chatgpt.com" TargetMode="External" Id="R470408e4e34a4a14" /><Relationship Type="http://schemas.openxmlformats.org/officeDocument/2006/relationships/hyperlink" Target="https://oecd.ai/en/principles?utm_source=chatgpt.com" TargetMode="External" Id="R58993269e5544638" /><Relationship Type="http://schemas.openxmlformats.org/officeDocument/2006/relationships/hyperlink" Target="https://doi.org/10.1111/j.1467-6494.2005.00337.x" TargetMode="External" Id="R8ada5d0f7f29492f" /><Relationship Type="http://schemas.openxmlformats.org/officeDocument/2006/relationships/hyperlink" Target="https://doi.org/10.1177/014920638901500403" TargetMode="External" Id="R59b1caafc5154800" /><Relationship Type="http://schemas.openxmlformats.org/officeDocument/2006/relationships/hyperlink" Target="https://doi.org/10.1111/j.1744-6570.2000.tb00194.x" TargetMode="External" Id="R608e3e5949164523" /><Relationship Type="http://schemas.openxmlformats.org/officeDocument/2006/relationships/hyperlink" Target="https://doi.org/10.1037/0003-066X.55.7.709" TargetMode="External" Id="Rb70b221e6e334d2b" /><Relationship Type="http://schemas.openxmlformats.org/officeDocument/2006/relationships/hyperlink" Target="https://doi.org/10.1086/587660" TargetMode="External" Id="R4b49848b6dd44a0a" /><Relationship Type="http://schemas.openxmlformats.org/officeDocument/2006/relationships/hyperlink" Target="mailto:rayan@living-literature.org" TargetMode="External" Id="R0d179cafd3aa4aa4" /><Relationship Type="http://schemas.openxmlformats.org/officeDocument/2006/relationships/hyperlink" Target="https://doi.org/10.1111/j.1467-6494.2005.00337.x" TargetMode="External" Id="R1465d6ef30ae442c" /><Relationship Type="http://schemas.openxmlformats.org/officeDocument/2006/relationships/hyperlink" Target="https://doi.org/10.1177/014920638901500403" TargetMode="External" Id="Rb020e526cbd54b9f" /><Relationship Type="http://schemas.openxmlformats.org/officeDocument/2006/relationships/hyperlink" Target="https://doi.org/10.1111/j.1744-6570.2000.tb00194.x" TargetMode="External" Id="R43f2b0f5c69a4da5" /><Relationship Type="http://schemas.openxmlformats.org/officeDocument/2006/relationships/hyperlink" Target="https://doi.org/10.2139/ssrn.4893097" TargetMode="External" Id="Raf25e43f278346c4" /><Relationship Type="http://schemas.openxmlformats.org/officeDocument/2006/relationships/hyperlink" Target="https://doi.org/10.1037/0003-066X.53.10.1111" TargetMode="External" Id="Rcdd81b822a7a4dec" /><Relationship Type="http://schemas.openxmlformats.org/officeDocument/2006/relationships/hyperlink" Target="https://doi.org/10.1037/0003-066X.55.7.709" TargetMode="External" Id="R29950e3f42e04a67" /><Relationship Type="http://schemas.openxmlformats.org/officeDocument/2006/relationships/hyperlink" Target="https://www.ine.es/dyngs/Prensa/CENSO2024.htm?utm_source=chatgpt.com" TargetMode="External" Id="R1b8dfb6bd86c43cf" /><Relationship Type="http://schemas.openxmlformats.org/officeDocument/2006/relationships/hyperlink" Target="https://www.ine.es/dyngs/Prensa/ECP4T24.htm?utm_source=chatgpt.com" TargetMode="External" Id="R10e1c9307c5f4a8e" /><Relationship Type="http://schemas.openxmlformats.org/officeDocument/2006/relationships/hyperlink" Target="https://doi.org/10.1086/587660" TargetMode="External" Id="R6c773056b2854b8e" /><Relationship Type="http://schemas.openxmlformats.org/officeDocument/2006/relationships/hyperlink" Target="https://www.mckinsey.com/industries/consumer-packaged-goods/our-insights/true-gen-generation-z-and-its-implications-for-companies?utm_source=chatgpt.com" TargetMode="External" Id="R29576989ba024bb6" /><Relationship Type="http://schemas.openxmlformats.org/officeDocument/2006/relationships/hyperlink" Target="https://www.mckinsey.com/mhi/our-insights/gen-z-mental-health-the-impact-of-tech-and-social-media?utm_source=chatgpt.com" TargetMode="External" Id="R841fbb033c6546bb" /><Relationship Type="http://schemas.openxmlformats.org/officeDocument/2006/relationships/hyperlink" Target="https://www.microsoft.com/en-us/worklab/work-trend-index?utm_source=chatgpt.com" TargetMode="External" Id="Rb2bd6e7c0cef45c2" /><Relationship Type="http://schemas.openxmlformats.org/officeDocument/2006/relationships/hyperlink" Target="https://legalinstruments.oecd.org/en/instruments/OECD-LEGAL-0449" TargetMode="External" Id="R5993f7f58a9a45fb" /><Relationship Type="http://schemas.openxmlformats.org/officeDocument/2006/relationships/hyperlink" Target="https://www.pewresearch.org/social-trends/2020/05/14/on-the-cusp-of-adulthood-and-facing-an-uncertain-future-what-we-know-about-gen-z-so-far/?utm_source=chatgpt.com" TargetMode="External" Id="R357898ac355f4b3c" /><Relationship Type="http://schemas.openxmlformats.org/officeDocument/2006/relationships/hyperlink" Target="https://www.pewresearch.org/short-reads/2025/06/25/34-of-us-adults-have-used-chatgpt-about-double-the-share-in-2023/?utm_source=chatgpt.com" TargetMode="External" Id="R1faa08319e564fbb" /><Relationship Type="http://schemas.openxmlformats.org/officeDocument/2006/relationships/hyperlink" Target="https://doi.org/10.1017/S0047404517000562" TargetMode="External" Id="R672b2ac1df7d45be" /><Relationship Type="http://schemas.openxmlformats.org/officeDocument/2006/relationships/hyperlink" Target="https://hai.stanford.edu/ai-index/2025-ai-index-report?utm_source=chatgpt.com" TargetMode="External" Id="Ra6229673827e4de6" /><Relationship Type="http://schemas.openxmlformats.org/officeDocument/2006/relationships/hyperlink" Target="https://www150.statcan.gc.ca/n1/daily-quotidien/221026/dq221026a-eng.htm?utm_source=chatgpt.com" TargetMode="External" Id="R2c888f12dc864659" /><Relationship Type="http://schemas.openxmlformats.org/officeDocument/2006/relationships/hyperlink" Target="https://unesdoc.unesco.org/ark:/48223/pf0000386693" TargetMode="External" Id="Rabbb88b57e344e9e" /><Relationship Type="http://schemas.openxmlformats.org/officeDocument/2006/relationships/hyperlink" Target="https://doi.org/10.1111/j.1540-4560.1967.tb00567.x" TargetMode="External" Id="R1b6088195ede4c92" /><Relationship Type="http://schemas.openxmlformats.org/officeDocument/2006/relationships/hyperlink" Target="https://doi.org/10.5281/zenodo.18890804" TargetMode="External" Id="Rbaeb008eb15c4bda" /><Relationship Type="http://schemas.openxmlformats.org/officeDocument/2006/relationships/hyperlink" Target="https://doi.org/10.5281/zenodo.18825307" TargetMode="External" Id="R2f2e6c40c01044e0" /><Relationship Type="http://schemas.openxmlformats.org/officeDocument/2006/relationships/hyperlink" Target="https://doi.org/10.5281/zenodo.18890981" TargetMode="External" Id="R96b8e7920c584c6a" /><Relationship Type="http://schemas.openxmlformats.org/officeDocument/2006/relationships/hyperlink" Target="https://doi.org/10.1080/00313220600769331" TargetMode="External" Id="R57f76322ebc54e3a" /><Relationship Type="http://schemas.openxmlformats.org/officeDocument/2006/relationships/header" Target="header.xml" Id="Rba3f4133f6a346e2" /><Relationship Type="http://schemas.openxmlformats.org/officeDocument/2006/relationships/footer" Target="footer.xml" Id="Rfa10738a025240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2026-03-14T13:08:25.1987650Z</dcterms:created>
  <dcterms:modified xsi:type="dcterms:W3CDTF">2026-03-18T17:35:55.1607859Z</dcterms:modified>
  <dc:creator>Shin Mateeg</dc:creator>
  <lastModifiedBy>Shin Mateeg</lastModifiedBy>
</coreProperties>
</file>