
<file path=[Content_Types].xml><?xml version="1.0" encoding="utf-8"?>
<Types xmlns="http://schemas.openxmlformats.org/package/2006/content-types">
  <Default Extension="png" ContentType="image/png"/>
  <Default Extension="jpeg" ContentType="image/jpeg"/>
  <Default Extension="jpg" ContentType="image/jpeg"/>
  <Default Extension="bmp" ContentType="image/bmp"/>
  <Default Extension="gif" ContentType="image/gif"/>
  <Default Extension="svg" ContentType="image/svg+xml"/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custom.xml" ContentType="application/vnd.openxmlformats-officedocument.custom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intelligence2.xml" ContentType="application/vnd.ms-office.intelligence2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 xmlns:wp14="http://schemas.microsoft.com/office/word/2010/wordml" w14:paraId="2C87A67F" wp14:textId="77777777">
      <w:pPr>
        <w:pStyle w:val="Heading1"/>
      </w:pPr>
      <w:r w:rsidR="461A4C57">
        <w:rPr/>
        <w:t>Customer Journey Map — Mme Lefèvre (enseignante)</w:t>
      </w:r>
    </w:p>
    <w:p xmlns:wp14="http://schemas.microsoft.com/office/word/2010/wordml" w14:paraId="329D5423" wp14:textId="77777777">
      <w:pPr>
        <w:spacing w:after="40"/>
      </w:pPr>
      <w:bookmarkStart w:name="_Int_p7z68TTx" w:id="928146679"/>
      <w:r w:rsidRPr="273FE15A" w:rsidR="461A4C57">
        <w:rPr>
          <w:b w:val="1"/>
          <w:bCs w:val="1"/>
        </w:rPr>
        <w:t>Persona suivi</w:t>
      </w:r>
      <w:bookmarkEnd w:id="928146679"/>
      <w:r w:rsidRPr="273FE15A" w:rsidR="461A4C57">
        <w:rPr>
          <w:b w:val="1"/>
          <w:bCs w:val="1"/>
        </w:rPr>
        <w:t xml:space="preserve"> : </w:t>
      </w:r>
      <w:r w:rsidR="461A4C57">
        <w:rPr/>
        <w:t>Mme Sophie Lefèvre, enseignante BTS, 28 étudiants (cible secondaire)</w:t>
      </w:r>
    </w:p>
    <w:p xmlns:wp14="http://schemas.microsoft.com/office/word/2010/wordml" w14:paraId="22AEBC4B" wp14:textId="77777777">
      <w:pPr>
        <w:spacing w:after="40"/>
      </w:pPr>
      <w:r w:rsidRPr="273FE15A" w:rsidR="461A4C57">
        <w:rPr>
          <w:b w:val="1"/>
          <w:bCs w:val="1"/>
        </w:rPr>
        <w:t xml:space="preserve">Date / version : </w:t>
      </w:r>
      <w:r w:rsidR="461A4C57">
        <w:rPr/>
        <w:t>Lundi 29/06/2026 · v1 · Perturbation J1</w:t>
      </w:r>
    </w:p>
    <w:p xmlns:wp14="http://schemas.microsoft.com/office/word/2010/wordml" w14:paraId="10160BA7" wp14:textId="77777777">
      <w:pPr>
        <w:spacing w:after="120"/>
      </w:pPr>
      <w:r w:rsidRPr="273FE15A" w:rsidR="461A4C57">
        <w:rPr>
          <w:i w:val="1"/>
          <w:iCs w:val="1"/>
          <w:color w:val="808080"/>
        </w:rPr>
        <w:t>5 étapes : découverte → adoption → utilisation hebdomadaire → satisfaction/frustration. Les frictions nourrissent les nouvelles user stories enseignant.</w:t>
      </w:r>
    </w:p>
    <w:tbl>
      <w:tblPr>
        <w:tblW w:w="1368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2995"/>
        <w:gridCol w:w="2995"/>
        <w:gridCol w:w="2995"/>
        <w:gridCol w:w="2995"/>
      </w:tblGrid>
      <w:tr xmlns:wp14="http://schemas.microsoft.com/office/word/2010/wordml" w:rsidTr="273FE15A" w14:paraId="4094A1ED" wp14:textId="77777777">
        <w:trPr>
          <w:tblHeader/>
        </w:trPr>
        <w:tc>
          <w:tcPr>
            <w:tcW w:w="17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color="auto" w:fill="D5E8F0"/>
            <w:tcMar>
              <w:top w:w="90" w:type="dxa"/>
              <w:left w:w="130" w:type="dxa"/>
              <w:bottom w:w="90" w:type="dxa"/>
              <w:right w:w="130" w:type="dxa"/>
            </w:tcMar>
            <w:vAlign w:val="top"/>
          </w:tcPr>
          <w:p w14:paraId="1BDE3009" wp14:textId="77777777">
            <w:r w:rsidRPr="273FE15A" w:rsidR="273FE15A">
              <w:rPr>
                <w:b w:val="1"/>
                <w:bCs w:val="1"/>
              </w:rPr>
              <w:t>Étape</w:t>
            </w:r>
          </w:p>
        </w:tc>
        <w:tc>
          <w:tcPr>
            <w:tcW w:w="2995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color="auto" w:fill="D5E8F0"/>
            <w:tcMar>
              <w:top w:w="90" w:type="dxa"/>
              <w:left w:w="130" w:type="dxa"/>
              <w:bottom w:w="90" w:type="dxa"/>
              <w:right w:w="130" w:type="dxa"/>
            </w:tcMar>
            <w:vAlign w:val="top"/>
          </w:tcPr>
          <w:p w14:paraId="60648862" wp14:textId="77777777">
            <w:r w:rsidRPr="273FE15A" w:rsidR="273FE15A">
              <w:rPr>
                <w:b w:val="1"/>
                <w:bCs w:val="1"/>
              </w:rPr>
              <w:t>Actions</w:t>
            </w:r>
          </w:p>
        </w:tc>
        <w:tc>
          <w:tcPr>
            <w:tcW w:w="2995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color="auto" w:fill="D5E8F0"/>
            <w:tcMar>
              <w:top w:w="90" w:type="dxa"/>
              <w:left w:w="130" w:type="dxa"/>
              <w:bottom w:w="90" w:type="dxa"/>
              <w:right w:w="130" w:type="dxa"/>
            </w:tcMar>
            <w:vAlign w:val="top"/>
          </w:tcPr>
          <w:p w14:paraId="5EA44FF0" wp14:textId="77777777">
            <w:r w:rsidRPr="273FE15A" w:rsidR="273FE15A">
              <w:rPr>
                <w:b w:val="1"/>
                <w:bCs w:val="1"/>
              </w:rPr>
              <w:t>Pensées</w:t>
            </w:r>
          </w:p>
        </w:tc>
        <w:tc>
          <w:tcPr>
            <w:tcW w:w="2995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color="auto" w:fill="D5E8F0"/>
            <w:tcMar>
              <w:top w:w="90" w:type="dxa"/>
              <w:left w:w="130" w:type="dxa"/>
              <w:bottom w:w="90" w:type="dxa"/>
              <w:right w:w="130" w:type="dxa"/>
            </w:tcMar>
            <w:vAlign w:val="top"/>
          </w:tcPr>
          <w:p w14:paraId="1745CA40" wp14:textId="77777777">
            <w:r w:rsidRPr="273FE15A" w:rsidR="461A4C57">
              <w:rPr>
                <w:b w:val="1"/>
                <w:bCs w:val="1"/>
              </w:rPr>
              <w:t>Émotions</w:t>
            </w:r>
          </w:p>
        </w:tc>
        <w:tc>
          <w:tcPr>
            <w:tcW w:w="2995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color="auto" w:fill="D5E8F0"/>
            <w:tcMar>
              <w:top w:w="90" w:type="dxa"/>
              <w:left w:w="130" w:type="dxa"/>
              <w:bottom w:w="90" w:type="dxa"/>
              <w:right w:w="130" w:type="dxa"/>
            </w:tcMar>
            <w:vAlign w:val="top"/>
          </w:tcPr>
          <w:p w14:paraId="30B5FBFE" wp14:textId="77777777">
            <w:r w:rsidRPr="273FE15A" w:rsidR="273FE15A">
              <w:rPr>
                <w:b w:val="1"/>
                <w:bCs w:val="1"/>
              </w:rPr>
              <w:t>Points de friction</w:t>
            </w:r>
          </w:p>
        </w:tc>
      </w:tr>
      <w:tr xmlns:wp14="http://schemas.microsoft.com/office/word/2010/wordml" w:rsidTr="273FE15A" w14:paraId="1738B1A6" wp14:textId="77777777">
        <w:tc>
          <w:tcPr>
            <w:tcW w:w="17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color="auto" w:fill="F2F2F2"/>
            <w:tcMar>
              <w:top w:w="90" w:type="dxa"/>
              <w:left w:w="130" w:type="dxa"/>
              <w:bottom w:w="90" w:type="dxa"/>
              <w:right w:w="130" w:type="dxa"/>
            </w:tcMar>
            <w:vAlign w:val="top"/>
          </w:tcPr>
          <w:p w14:paraId="3B0C4747" wp14:textId="77777777">
            <w:r w:rsidRPr="273FE15A" w:rsidR="461A4C57">
              <w:rPr>
                <w:b w:val="1"/>
                <w:bCs w:val="1"/>
              </w:rPr>
              <w:t>1. Découverte</w:t>
            </w:r>
          </w:p>
        </w:tc>
        <w:tc>
          <w:tcPr>
            <w:tcW w:w="2995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90" w:type="dxa"/>
              <w:left w:w="130" w:type="dxa"/>
              <w:bottom w:w="90" w:type="dxa"/>
              <w:right w:w="130" w:type="dxa"/>
            </w:tcMar>
            <w:vAlign w:val="top"/>
          </w:tcPr>
          <w:p w14:paraId="1F18024C" wp14:textId="77777777">
            <w:r w:rsidR="461A4C57">
              <w:rPr>
                <w:b w:val="0"/>
                <w:bCs w:val="0"/>
              </w:rPr>
              <w:t>Le sponsor lui parle de l’outil ; elle visite EduTutor et lit la promesse « suivi de classe ».</w:t>
            </w:r>
          </w:p>
        </w:tc>
        <w:tc>
          <w:tcPr>
            <w:tcW w:w="2995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90" w:type="dxa"/>
              <w:left w:w="130" w:type="dxa"/>
              <w:bottom w:w="90" w:type="dxa"/>
              <w:right w:w="130" w:type="dxa"/>
            </w:tcMar>
            <w:vAlign w:val="top"/>
          </w:tcPr>
          <w:p w14:paraId="03F499B0" wp14:textId="77777777">
            <w:r w:rsidR="461A4C57">
              <w:rPr>
                <w:b w:val="0"/>
                <w:bCs w:val="0"/>
              </w:rPr>
              <w:t>« Enfin un outil pensé pour les profs, pas seulement pour les élèves ? »</w:t>
            </w:r>
          </w:p>
        </w:tc>
        <w:tc>
          <w:tcPr>
            <w:tcW w:w="2995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90" w:type="dxa"/>
              <w:left w:w="130" w:type="dxa"/>
              <w:bottom w:w="90" w:type="dxa"/>
              <w:right w:w="130" w:type="dxa"/>
            </w:tcMar>
            <w:vAlign w:val="top"/>
          </w:tcPr>
          <w:p w14:paraId="24815F28" wp14:textId="77777777">
            <w:r w:rsidR="461A4C57">
              <w:rPr>
                <w:b w:val="0"/>
                <w:bCs w:val="0"/>
              </w:rPr>
              <w:t>Curiosité, espoir.</w:t>
            </w:r>
          </w:p>
        </w:tc>
        <w:tc>
          <w:tcPr>
            <w:tcW w:w="2995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90" w:type="dxa"/>
              <w:left w:w="130" w:type="dxa"/>
              <w:bottom w:w="90" w:type="dxa"/>
              <w:right w:w="130" w:type="dxa"/>
            </w:tcMar>
            <w:vAlign w:val="top"/>
          </w:tcPr>
          <w:p w14:paraId="6B1EA067" wp14:textId="77777777">
            <w:r w:rsidR="461A4C57">
              <w:rPr>
                <w:b w:val="0"/>
                <w:bCs w:val="0"/>
              </w:rPr>
              <w:t>Promesse enseignant pas assez visible ; doute sur la conformité RGPD des données élèves.</w:t>
            </w:r>
          </w:p>
        </w:tc>
      </w:tr>
      <w:tr xmlns:wp14="http://schemas.microsoft.com/office/word/2010/wordml" w:rsidTr="273FE15A" w14:paraId="1BD09317" wp14:textId="77777777">
        <w:tc>
          <w:tcPr>
            <w:tcW w:w="17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color="auto" w:fill="F2F2F2"/>
            <w:tcMar>
              <w:top w:w="90" w:type="dxa"/>
              <w:left w:w="130" w:type="dxa"/>
              <w:bottom w:w="90" w:type="dxa"/>
              <w:right w:w="130" w:type="dxa"/>
            </w:tcMar>
            <w:vAlign w:val="top"/>
          </w:tcPr>
          <w:p w14:paraId="470050C2" wp14:textId="77777777">
            <w:r w:rsidRPr="273FE15A" w:rsidR="273FE15A">
              <w:rPr>
                <w:b w:val="1"/>
                <w:bCs w:val="1"/>
              </w:rPr>
              <w:t>2. Adoption / inscription</w:t>
            </w:r>
          </w:p>
        </w:tc>
        <w:tc>
          <w:tcPr>
            <w:tcW w:w="2995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90" w:type="dxa"/>
              <w:left w:w="130" w:type="dxa"/>
              <w:bottom w:w="90" w:type="dxa"/>
              <w:right w:w="130" w:type="dxa"/>
            </w:tcMar>
            <w:vAlign w:val="top"/>
          </w:tcPr>
          <w:p w14:paraId="73D961AD" wp14:textId="77777777">
            <w:r w:rsidR="461A4C57">
              <w:rPr>
                <w:b w:val="0"/>
                <w:bCs w:val="0"/>
              </w:rPr>
              <w:t>Crée un compte enseignant ; crée sa classe ; invite/rattache ses 28 étudiants.</w:t>
            </w:r>
          </w:p>
        </w:tc>
        <w:tc>
          <w:tcPr>
            <w:tcW w:w="2995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90" w:type="dxa"/>
              <w:left w:w="130" w:type="dxa"/>
              <w:bottom w:w="90" w:type="dxa"/>
              <w:right w:w="130" w:type="dxa"/>
            </w:tcMar>
            <w:vAlign w:val="top"/>
          </w:tcPr>
          <w:p w14:paraId="3ED0C335" wp14:textId="77777777">
            <w:r w:rsidR="461A4C57">
              <w:rPr>
                <w:b w:val="0"/>
                <w:bCs w:val="0"/>
              </w:rPr>
              <w:t>« Combien de temps pour tout paramétrer ? »</w:t>
            </w:r>
          </w:p>
        </w:tc>
        <w:tc>
          <w:tcPr>
            <w:tcW w:w="2995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90" w:type="dxa"/>
              <w:left w:w="130" w:type="dxa"/>
              <w:bottom w:w="90" w:type="dxa"/>
              <w:right w:w="130" w:type="dxa"/>
            </w:tcMar>
            <w:vAlign w:val="top"/>
          </w:tcPr>
          <w:p w14:paraId="561F1E2E" wp14:textId="77777777">
            <w:r w:rsidR="461A4C57">
              <w:rPr>
                <w:b w:val="0"/>
                <w:bCs w:val="0"/>
              </w:rPr>
              <w:t>Légère appréhension.</w:t>
            </w:r>
          </w:p>
        </w:tc>
        <w:tc>
          <w:tcPr>
            <w:tcW w:w="2995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90" w:type="dxa"/>
              <w:left w:w="130" w:type="dxa"/>
              <w:bottom w:w="90" w:type="dxa"/>
              <w:right w:w="130" w:type="dxa"/>
            </w:tcMar>
            <w:vAlign w:val="top"/>
          </w:tcPr>
          <w:p w14:paraId="0D8D1DCD" wp14:textId="77777777">
            <w:r w:rsidR="461A4C57">
              <w:rPr>
                <w:b w:val="0"/>
                <w:bCs w:val="0"/>
              </w:rPr>
              <w:t>Rattacher 28 étudiants un par un = trop long ; pas d’import en masse.</w:t>
            </w:r>
          </w:p>
        </w:tc>
      </w:tr>
      <w:tr xmlns:wp14="http://schemas.microsoft.com/office/word/2010/wordml" w:rsidTr="273FE15A" w14:paraId="30AE7FDB" wp14:textId="77777777">
        <w:tc>
          <w:tcPr>
            <w:tcW w:w="17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color="auto" w:fill="F2F2F2"/>
            <w:tcMar>
              <w:top w:w="90" w:type="dxa"/>
              <w:left w:w="130" w:type="dxa"/>
              <w:bottom w:w="90" w:type="dxa"/>
              <w:right w:w="130" w:type="dxa"/>
            </w:tcMar>
            <w:vAlign w:val="top"/>
          </w:tcPr>
          <w:p w14:paraId="7BFE88E4" wp14:textId="77777777">
            <w:r w:rsidRPr="273FE15A" w:rsidR="461A4C57">
              <w:rPr>
                <w:b w:val="1"/>
                <w:bCs w:val="1"/>
              </w:rPr>
              <w:t>3. Première utilisation</w:t>
            </w:r>
          </w:p>
        </w:tc>
        <w:tc>
          <w:tcPr>
            <w:tcW w:w="2995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90" w:type="dxa"/>
              <w:left w:w="130" w:type="dxa"/>
              <w:bottom w:w="90" w:type="dxa"/>
              <w:right w:w="130" w:type="dxa"/>
            </w:tcMar>
            <w:vAlign w:val="top"/>
          </w:tcPr>
          <w:p w14:paraId="0E97AB59" wp14:textId="77777777">
            <w:r w:rsidR="461A4C57">
              <w:rPr>
                <w:b w:val="0"/>
                <w:bCs w:val="0"/>
              </w:rPr>
              <w:t>Ouvre le tableau de bord de la classe ; consulte les scores des quizz passés.</w:t>
            </w:r>
          </w:p>
        </w:tc>
        <w:tc>
          <w:tcPr>
            <w:tcW w:w="2995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90" w:type="dxa"/>
              <w:left w:w="130" w:type="dxa"/>
              <w:bottom w:w="90" w:type="dxa"/>
              <w:right w:w="130" w:type="dxa"/>
            </w:tcMar>
            <w:vAlign w:val="top"/>
          </w:tcPr>
          <w:p w14:paraId="18359A35" wp14:textId="77777777">
            <w:r w:rsidR="461A4C57">
              <w:rPr>
                <w:b w:val="0"/>
                <w:bCs w:val="0"/>
              </w:rPr>
              <w:t>« Est-ce que je vois vraiment qui décroche ? »</w:t>
            </w:r>
          </w:p>
        </w:tc>
        <w:tc>
          <w:tcPr>
            <w:tcW w:w="2995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90" w:type="dxa"/>
              <w:left w:w="130" w:type="dxa"/>
              <w:bottom w:w="90" w:type="dxa"/>
              <w:right w:w="130" w:type="dxa"/>
            </w:tcMar>
            <w:vAlign w:val="top"/>
          </w:tcPr>
          <w:p w14:paraId="01A7FC45" wp14:textId="77777777">
            <w:r w:rsidR="461A4C57">
              <w:rPr>
                <w:b w:val="0"/>
                <w:bCs w:val="0"/>
              </w:rPr>
              <w:t>Satisfaction si la vue est claire.</w:t>
            </w:r>
          </w:p>
        </w:tc>
        <w:tc>
          <w:tcPr>
            <w:tcW w:w="2995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90" w:type="dxa"/>
              <w:left w:w="130" w:type="dxa"/>
              <w:bottom w:w="90" w:type="dxa"/>
              <w:right w:w="130" w:type="dxa"/>
            </w:tcMar>
            <w:vAlign w:val="top"/>
          </w:tcPr>
          <w:p w14:paraId="16410FB9" wp14:textId="77777777">
            <w:r w:rsidR="461A4C57">
              <w:rPr>
                <w:b w:val="0"/>
                <w:bCs w:val="0"/>
              </w:rPr>
              <w:t>Tableau illisible ; pas de tri par score ; données pas à jour.</w:t>
            </w:r>
          </w:p>
        </w:tc>
      </w:tr>
      <w:tr xmlns:wp14="http://schemas.microsoft.com/office/word/2010/wordml" w:rsidTr="273FE15A" w14:paraId="5EA4ECCF" wp14:textId="77777777">
        <w:tc>
          <w:tcPr>
            <w:tcW w:w="17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color="auto" w:fill="F2F2F2"/>
            <w:tcMar>
              <w:top w:w="90" w:type="dxa"/>
              <w:left w:w="130" w:type="dxa"/>
              <w:bottom w:w="90" w:type="dxa"/>
              <w:right w:w="130" w:type="dxa"/>
            </w:tcMar>
            <w:vAlign w:val="top"/>
          </w:tcPr>
          <w:p w14:paraId="0E9A9907" wp14:textId="77777777">
            <w:r w:rsidRPr="273FE15A" w:rsidR="461A4C57">
              <w:rPr>
                <w:b w:val="1"/>
                <w:bCs w:val="1"/>
              </w:rPr>
              <w:t>4. Utilisation hebdomadaire</w:t>
            </w:r>
          </w:p>
        </w:tc>
        <w:tc>
          <w:tcPr>
            <w:tcW w:w="2995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90" w:type="dxa"/>
              <w:left w:w="130" w:type="dxa"/>
              <w:bottom w:w="90" w:type="dxa"/>
              <w:right w:w="130" w:type="dxa"/>
            </w:tcMar>
            <w:vAlign w:val="top"/>
          </w:tcPr>
          <w:p w14:paraId="70232795" wp14:textId="77777777">
            <w:r w:rsidR="461A4C57">
              <w:rPr>
                <w:b w:val="0"/>
                <w:bCs w:val="0"/>
              </w:rPr>
              <w:t>Chaque semaine, repère les décrocheurs et envoie un conseil ciblé.</w:t>
            </w:r>
          </w:p>
        </w:tc>
        <w:tc>
          <w:tcPr>
            <w:tcW w:w="2995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90" w:type="dxa"/>
              <w:left w:w="130" w:type="dxa"/>
              <w:bottom w:w="90" w:type="dxa"/>
              <w:right w:w="130" w:type="dxa"/>
            </w:tcMar>
            <w:vAlign w:val="top"/>
          </w:tcPr>
          <w:p w14:paraId="5F57EAE0" wp14:textId="77777777">
            <w:r w:rsidR="461A4C57">
              <w:rPr>
                <w:b w:val="0"/>
                <w:bCs w:val="0"/>
              </w:rPr>
              <w:t>« Je peux agir avant l’examen, en 3 clics. »</w:t>
            </w:r>
          </w:p>
        </w:tc>
        <w:tc>
          <w:tcPr>
            <w:tcW w:w="2995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90" w:type="dxa"/>
              <w:left w:w="130" w:type="dxa"/>
              <w:bottom w:w="90" w:type="dxa"/>
              <w:right w:w="130" w:type="dxa"/>
            </w:tcMar>
            <w:vAlign w:val="top"/>
          </w:tcPr>
          <w:p w14:paraId="09DB34BD" wp14:textId="77777777">
            <w:r w:rsidR="461A4C57">
              <w:rPr>
                <w:b w:val="0"/>
                <w:bCs w:val="0"/>
              </w:rPr>
              <w:t>Confiance, sentiment d’utilité.</w:t>
            </w:r>
          </w:p>
        </w:tc>
        <w:tc>
          <w:tcPr>
            <w:tcW w:w="2995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90" w:type="dxa"/>
              <w:left w:w="130" w:type="dxa"/>
              <w:bottom w:w="90" w:type="dxa"/>
              <w:right w:w="130" w:type="dxa"/>
            </w:tcMar>
            <w:vAlign w:val="top"/>
          </w:tcPr>
          <w:p w14:paraId="3E27726E" wp14:textId="77777777">
            <w:r w:rsidR="461A4C57">
              <w:rPr>
                <w:b w:val="0"/>
                <w:bCs w:val="0"/>
              </w:rPr>
              <w:t>Repérage manuel fastidieux ; pas d’alerte automatique ; envoi de conseil non intégré.</w:t>
            </w:r>
          </w:p>
        </w:tc>
      </w:tr>
      <w:tr xmlns:wp14="http://schemas.microsoft.com/office/word/2010/wordml" w:rsidTr="273FE15A" w14:paraId="41A39347" wp14:textId="77777777">
        <w:tc>
          <w:tcPr>
            <w:tcW w:w="17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color="auto" w:fill="F2F2F2"/>
            <w:tcMar>
              <w:top w:w="90" w:type="dxa"/>
              <w:left w:w="130" w:type="dxa"/>
              <w:bottom w:w="90" w:type="dxa"/>
              <w:right w:w="130" w:type="dxa"/>
            </w:tcMar>
            <w:vAlign w:val="top"/>
          </w:tcPr>
          <w:p w14:paraId="29D9F0F6" wp14:textId="77777777">
            <w:r w:rsidRPr="273FE15A" w:rsidR="273FE15A">
              <w:rPr>
                <w:b w:val="1"/>
                <w:bCs w:val="1"/>
              </w:rPr>
              <w:t>5. Satisfaction / frustration</w:t>
            </w:r>
          </w:p>
        </w:tc>
        <w:tc>
          <w:tcPr>
            <w:tcW w:w="2995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90" w:type="dxa"/>
              <w:left w:w="130" w:type="dxa"/>
              <w:bottom w:w="90" w:type="dxa"/>
              <w:right w:w="130" w:type="dxa"/>
            </w:tcMar>
            <w:vAlign w:val="top"/>
          </w:tcPr>
          <w:p w14:paraId="230CAFC0" wp14:textId="77777777">
            <w:r w:rsidR="461A4C57">
              <w:rPr>
                <w:b w:val="0"/>
                <w:bCs w:val="0"/>
              </w:rPr>
              <w:t>Recommande l’outil à ses collègues OU se démotive si ça n’aide pas.</w:t>
            </w:r>
          </w:p>
        </w:tc>
        <w:tc>
          <w:tcPr>
            <w:tcW w:w="2995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90" w:type="dxa"/>
              <w:left w:w="130" w:type="dxa"/>
              <w:bottom w:w="90" w:type="dxa"/>
              <w:right w:w="130" w:type="dxa"/>
            </w:tcMar>
            <w:vAlign w:val="top"/>
          </w:tcPr>
          <w:p w14:paraId="0DB39DED" wp14:textId="77777777">
            <w:r w:rsidR="461A4C57">
              <w:rPr>
                <w:b w:val="0"/>
                <w:bCs w:val="0"/>
              </w:rPr>
              <w:t>« Ça a vraiment aidé mes étudiants. » / « Trop de manuel. »</w:t>
            </w:r>
          </w:p>
        </w:tc>
        <w:tc>
          <w:tcPr>
            <w:tcW w:w="2995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90" w:type="dxa"/>
              <w:left w:w="130" w:type="dxa"/>
              <w:bottom w:w="90" w:type="dxa"/>
              <w:right w:w="130" w:type="dxa"/>
            </w:tcMar>
            <w:vAlign w:val="top"/>
          </w:tcPr>
          <w:p w14:paraId="037BF622" wp14:textId="77777777">
            <w:r w:rsidR="461A4C57">
              <w:rPr>
                <w:b w:val="0"/>
                <w:bCs w:val="0"/>
              </w:rPr>
              <w:t>Fierté et fidélité, ou lassitude.</w:t>
            </w:r>
          </w:p>
        </w:tc>
        <w:tc>
          <w:tcPr>
            <w:tcW w:w="2995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90" w:type="dxa"/>
              <w:left w:w="130" w:type="dxa"/>
              <w:bottom w:w="90" w:type="dxa"/>
              <w:right w:w="130" w:type="dxa"/>
            </w:tcMar>
            <w:vAlign w:val="top"/>
          </w:tcPr>
          <w:p w14:paraId="235E9744" wp14:textId="77777777">
            <w:r w:rsidR="461A4C57">
              <w:rPr>
                <w:b w:val="0"/>
                <w:bCs w:val="0"/>
              </w:rPr>
              <w:t>Pas de mesure d’impact ; questions erronées non signalables (cf. J4) ; pas de boucle de feedback.</w:t>
            </w:r>
          </w:p>
        </w:tc>
      </w:tr>
    </w:tbl>
    <w:sectPr>
      <w:pgSz w:w="15840" w:h="12240" w:orient="portrait"/>
      <w:pgMar w:top="1080" w:right="1080" w:bottom="1080" w:left="1080" w:header="708" w:footer="708" w:gutter="0"/>
      <w:pgNumType/>
      <w:docGrid w:linePitch="360"/>
      <w:cols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intelligence2.xml><?xml version="1.0" encoding="utf-8"?>
<int2:intelligence xmlns:int2="http://schemas.microsoft.com/office/intelligence/2020/intelligence">
  <int2:observations>
    <int2:bookmark int2:bookmarkName="_Int_p7z68TTx" int2:invalidationBookmarkName="" int2:hashCode="5cx7HQAdoigjEa" int2:id="8sDbM53Y">
      <int2:state int2:type="gram" int2:value="Rejected"/>
    </int2:bookmark>
  </int2:observations>
  <int2:intelligenceSettings/>
</int2:intelligence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nsid w:val="22c49f77"/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2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20" w:hanging="2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proofState w:spelling="clean" w:grammar="dirty"/>
  <w:trackRevisions w:val="false"/>
  <w:defaultTabStop w:val="720"/>
  <w:evenAndOddHeaders w:val="false"/>
  <w:compat>
    <w:compatSetting w:val="15" w:name="compatibilityMode" w:uri="http://schemas.microsoft.com/office/word"/>
  </w:compat>
  <w:rsids>
    <w:rsidRoot w:val="396075E0"/>
    <w:rsid w:val="273FE15A"/>
    <w:rsid w:val="396075E0"/>
    <w:rsid w:val="461A4C57"/>
    <w:rsid w:val="635603E3"/>
  </w:rsids>
  <w14:docId w14:val="716BA8DB"/>
  <w15:docId w15:val="{B0D2D442-20A2-4117-9BCE-FBC4C0F5B295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 wp14">
  <w:docDefaults>
    <w:rPrDefault>
      <w:rPr>
        <w:rFonts w:ascii="Arial" w:hAnsi="Arial" w:eastAsia="Arial" w:cs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0"/>
    <w:basedOn w:val="Normal"/>
    <w:next w:val="Normal"/>
    <w:qFormat/>
    <w:pPr>
      <w:spacing w:before="120" w:after="160"/>
      <w:outlineLvl w:val="0"/>
    </w:pPr>
    <w:rPr>
      <w:rFonts w:ascii="Arial" w:hAnsi="Arial" w:eastAsia="Arial" w:cs="Arial"/>
      <w:b/>
      <w:bCs/>
      <w:color w:val="1F4E79"/>
      <w:sz w:val="34"/>
      <w:szCs w:val="34"/>
    </w:rPr>
  </w:style>
  <w:style w:type="paragraph" w:styleId="Heading2">
    <w:name w:val="heading 20"/>
    <w:basedOn w:val="Normal"/>
    <w:next w:val="Normal"/>
    <w:qFormat/>
    <w:pPr>
      <w:spacing w:before="220" w:after="100"/>
      <w:outlineLvl w:val="1"/>
    </w:pPr>
    <w:rPr>
      <w:rFonts w:ascii="Arial" w:hAnsi="Arial" w:eastAsia="Arial" w:cs="Arial"/>
      <w:b/>
      <w:bCs/>
      <w:color w:val="2E75B6"/>
      <w:sz w:val="26"/>
      <w:szCs w:val="26"/>
    </w:rPr>
  </w:style>
  <w:style w:type="paragraph" w:styleId="Normal" w:default="1">
    <w:uiPriority w:val="0"/>
    <w:name w:val="Normal"/>
    <w:qFormat/>
    <w:rsid w:val="273FE15A"/>
    <w:rPr>
      <w:noProof w:val="0"/>
      <w:lang w:val="fr-FR"/>
    </w:r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styles.xml" Id="rId1" /><Relationship Type="http://schemas.openxmlformats.org/officeDocument/2006/relationships/numbering" Target="numbering.xml" Id="rId2" /><Relationship Type="http://schemas.openxmlformats.org/officeDocument/2006/relationships/settings" Target="settings.xml" Id="rId5" /><Relationship Type="http://schemas.openxmlformats.org/officeDocument/2006/relationships/fontTable" Target="fontTable.xml" Id="rId7" /><Relationship Type="http://schemas.microsoft.com/office/2020/10/relationships/intelligence" Target="/word/intelligence2.xml" Id="R886fad00f6ca4a7c" /></Relationships>
</file>

<file path=word/_rels/fontTable.xml.rels><?xml version="1.0" encoding="UTF-8"?><Relationships xmlns="http://schemas.openxmlformats.org/package/2006/relationships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Version>16.0000</ap:AppVersion>
  <ap:Application>Microsoft Word for the web</ap:Applicat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creator>Un-named</dc:creator>
  <lastModifiedBy>Yanis BONTROND</lastModifiedBy>
  <revision>3</revision>
  <dcterms:created xsi:type="dcterms:W3CDTF">2026-06-29T12:17:33.5330000Z</dcterms:created>
  <dcterms:modified xsi:type="dcterms:W3CDTF">2026-06-29T13:44:47.9350908Z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/>
</file>