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D9" w:rsidRDefault="004A10D9" w:rsidP="004A10D9">
      <w:pPr>
        <w:pStyle w:val="a3"/>
      </w:pPr>
      <w:r>
        <w:t>ЛАБОРАТОРНАЯ РАБОТА №4</w:t>
      </w:r>
      <w:r>
        <w:br/>
        <w:t>Тема лабораторной работы: методы тест-дизайна.</w:t>
      </w:r>
    </w:p>
    <w:p w:rsidR="00CE6A4C" w:rsidRDefault="004A10D9" w:rsidP="004A10D9">
      <w:pPr>
        <w:numPr>
          <w:ilvl w:val="0"/>
          <w:numId w:val="17"/>
        </w:numPr>
        <w:spacing w:before="100" w:beforeAutospacing="1" w:after="100" w:afterAutospacing="1"/>
      </w:pPr>
      <w:r>
        <w:t xml:space="preserve">Выделение эквивалентных классов для одной из форм приложения </w:t>
      </w:r>
    </w:p>
    <w:p w:rsidR="00CE6A4C" w:rsidRDefault="004A10D9" w:rsidP="004A10D9">
      <w:pPr>
        <w:numPr>
          <w:ilvl w:val="0"/>
          <w:numId w:val="17"/>
        </w:numPr>
        <w:spacing w:before="100" w:beforeAutospacing="1" w:after="100" w:afterAutospacing="1"/>
      </w:pPr>
      <w:r>
        <w:t xml:space="preserve">Рассмотрим форму для ввода данных о записях клиентов и датах в разделе "Журнал записей". В этой форме можно выделить следующие поля: </w:t>
      </w:r>
    </w:p>
    <w:p w:rsidR="00CE6A4C" w:rsidRDefault="004A10D9" w:rsidP="00CE6A4C">
      <w:pPr>
        <w:spacing w:before="100" w:beforeAutospacing="1" w:after="100" w:afterAutospacing="1"/>
        <w:ind w:left="720"/>
      </w:pPr>
      <w:r>
        <w:t xml:space="preserve">• Имя клиента (-CLIENT_NAME-) </w:t>
      </w:r>
    </w:p>
    <w:p w:rsidR="00CE6A4C" w:rsidRDefault="004A10D9" w:rsidP="00CE6A4C">
      <w:pPr>
        <w:spacing w:before="100" w:beforeAutospacing="1" w:after="100" w:afterAutospacing="1"/>
        <w:ind w:left="720"/>
      </w:pPr>
      <w:r>
        <w:t xml:space="preserve">• Фамилия клиента (-CLIENT_SURNAME-) </w:t>
      </w:r>
    </w:p>
    <w:p w:rsidR="004A10D9" w:rsidRDefault="004A10D9" w:rsidP="00CE6A4C">
      <w:pPr>
        <w:spacing w:before="100" w:beforeAutospacing="1" w:after="100" w:afterAutospacing="1"/>
        <w:ind w:left="720"/>
      </w:pPr>
      <w:r>
        <w:t>• Дата записи (-APPOINTMENT_DATE-) Для этих полей можно определить эквивалентные классы.</w:t>
      </w:r>
    </w:p>
    <w:p w:rsidR="004A10D9" w:rsidRDefault="004A10D9" w:rsidP="004A10D9">
      <w:pPr>
        <w:pStyle w:val="a4"/>
        <w:numPr>
          <w:ilvl w:val="1"/>
          <w:numId w:val="29"/>
        </w:numPr>
        <w:spacing w:before="100" w:beforeAutospacing="1" w:after="100" w:afterAutospacing="1"/>
      </w:pPr>
      <w:r>
        <w:t>Поле "Имя клиента"</w:t>
      </w:r>
    </w:p>
    <w:p w:rsidR="004A10D9" w:rsidRDefault="004A10D9" w:rsidP="004A10D9">
      <w:pPr>
        <w:pStyle w:val="a4"/>
        <w:numPr>
          <w:ilvl w:val="1"/>
          <w:numId w:val="29"/>
        </w:numPr>
        <w:spacing w:before="100" w:beforeAutospacing="1" w:after="100" w:afterAutospacing="1"/>
      </w:pPr>
      <w:r>
        <w:t>Эквивалентный класс 1: Валидное имя клиента (например, "</w:t>
      </w:r>
      <w:proofErr w:type="spellStart"/>
      <w:r>
        <w:t>Раяна</w:t>
      </w:r>
      <w:proofErr w:type="spellEnd"/>
      <w:r>
        <w:t>").</w:t>
      </w:r>
    </w:p>
    <w:p w:rsidR="004A10D9" w:rsidRDefault="004A10D9" w:rsidP="004A10D9">
      <w:pPr>
        <w:pStyle w:val="a4"/>
        <w:numPr>
          <w:ilvl w:val="1"/>
          <w:numId w:val="29"/>
        </w:numPr>
        <w:spacing w:before="100" w:beforeAutospacing="1" w:after="100" w:afterAutospacing="1"/>
      </w:pPr>
      <w:r>
        <w:t xml:space="preserve">Эквивалентный класс 2: </w:t>
      </w:r>
      <w:proofErr w:type="spellStart"/>
      <w:r>
        <w:t>Невалидное</w:t>
      </w:r>
      <w:proofErr w:type="spellEnd"/>
      <w:r>
        <w:t xml:space="preserve"> имя клиента (например, пустая строка, имя клиента с недопустимы</w:t>
      </w:r>
      <w:bookmarkStart w:id="0" w:name="_GoBack"/>
      <w:bookmarkEnd w:id="0"/>
      <w:r>
        <w:t>ми символами).</w:t>
      </w:r>
    </w:p>
    <w:p w:rsidR="004A10D9" w:rsidRDefault="004A10D9" w:rsidP="004A10D9">
      <w:pPr>
        <w:numPr>
          <w:ilvl w:val="0"/>
          <w:numId w:val="20"/>
        </w:numPr>
        <w:spacing w:before="100" w:beforeAutospacing="1" w:after="100" w:afterAutospacing="1"/>
      </w:pPr>
      <w:r>
        <w:t>Поле "Фамилия клиента"</w:t>
      </w:r>
    </w:p>
    <w:p w:rsidR="004A10D9" w:rsidRDefault="004A10D9" w:rsidP="004A10D9">
      <w:pPr>
        <w:pStyle w:val="a4"/>
        <w:numPr>
          <w:ilvl w:val="1"/>
          <w:numId w:val="30"/>
        </w:numPr>
        <w:spacing w:before="100" w:beforeAutospacing="1" w:after="100" w:afterAutospacing="1"/>
      </w:pPr>
      <w:r>
        <w:t>Эквивалентный класс 1: Валидная фамилия клиента (например, "</w:t>
      </w:r>
      <w:proofErr w:type="spellStart"/>
      <w:r>
        <w:t>Шахмурзиева</w:t>
      </w:r>
      <w:proofErr w:type="spellEnd"/>
      <w:r>
        <w:t>").</w:t>
      </w:r>
    </w:p>
    <w:p w:rsidR="004A10D9" w:rsidRDefault="004A10D9" w:rsidP="004A10D9">
      <w:pPr>
        <w:pStyle w:val="a4"/>
        <w:numPr>
          <w:ilvl w:val="1"/>
          <w:numId w:val="30"/>
        </w:numPr>
        <w:spacing w:before="100" w:beforeAutospacing="1" w:after="100" w:afterAutospacing="1"/>
      </w:pPr>
      <w:r>
        <w:t xml:space="preserve">Эквивалентный класс 2: </w:t>
      </w:r>
      <w:proofErr w:type="spellStart"/>
      <w:r>
        <w:t>Невалидная</w:t>
      </w:r>
      <w:proofErr w:type="spellEnd"/>
      <w:r>
        <w:t xml:space="preserve"> фамилия клиента (например, пустая строка, фамилия клиента с недопустимыми символами).</w:t>
      </w:r>
    </w:p>
    <w:p w:rsidR="004A10D9" w:rsidRDefault="004A10D9" w:rsidP="004A10D9">
      <w:pPr>
        <w:spacing w:before="100" w:beforeAutospacing="1" w:after="100" w:afterAutospacing="1"/>
      </w:pPr>
    </w:p>
    <w:p w:rsidR="004A10D9" w:rsidRDefault="004A10D9" w:rsidP="004A10D9">
      <w:pPr>
        <w:pStyle w:val="a4"/>
        <w:numPr>
          <w:ilvl w:val="0"/>
          <w:numId w:val="20"/>
        </w:numPr>
        <w:spacing w:before="100" w:beforeAutospacing="1" w:after="100" w:afterAutospacing="1"/>
      </w:pPr>
      <w:r>
        <w:t>Поле "Дата записи"</w:t>
      </w:r>
    </w:p>
    <w:p w:rsidR="004A10D9" w:rsidRDefault="004A10D9" w:rsidP="004A10D9">
      <w:pPr>
        <w:pStyle w:val="a3"/>
        <w:numPr>
          <w:ilvl w:val="0"/>
          <w:numId w:val="23"/>
        </w:numPr>
      </w:pPr>
      <w:r>
        <w:t>Эквивалентный класс 1: Валидная дата записи в формате YYYY-MM-DD (например, "2024-05-05").</w:t>
      </w:r>
    </w:p>
    <w:p w:rsidR="004A10D9" w:rsidRDefault="004A10D9" w:rsidP="004A10D9">
      <w:pPr>
        <w:pStyle w:val="a3"/>
        <w:numPr>
          <w:ilvl w:val="0"/>
          <w:numId w:val="23"/>
        </w:numPr>
      </w:pPr>
      <w:r>
        <w:t xml:space="preserve">Эквивалентный класс 2: </w:t>
      </w:r>
      <w:proofErr w:type="spellStart"/>
      <w:r>
        <w:t>Невалидная</w:t>
      </w:r>
      <w:proofErr w:type="spellEnd"/>
      <w:r>
        <w:t xml:space="preserve"> дата записи (например, пустая строка, дата в неверном формате).</w:t>
      </w:r>
    </w:p>
    <w:p w:rsidR="004A10D9" w:rsidRDefault="004A10D9" w:rsidP="004A10D9">
      <w:pPr>
        <w:pStyle w:val="a3"/>
        <w:numPr>
          <w:ilvl w:val="0"/>
          <w:numId w:val="23"/>
        </w:numPr>
      </w:pPr>
      <w:r>
        <w:t>Расчет количества тестов</w:t>
      </w:r>
    </w:p>
    <w:p w:rsidR="004A10D9" w:rsidRDefault="004A10D9" w:rsidP="004A10D9">
      <w:pPr>
        <w:pStyle w:val="a3"/>
        <w:ind w:left="720"/>
      </w:pPr>
      <w:r>
        <w:t xml:space="preserve"> Для минимизации количества проводимых тестов можно использовать метод "попарного тестирования" (</w:t>
      </w:r>
      <w:proofErr w:type="spellStart"/>
      <w:r>
        <w:t>pairwise</w:t>
      </w:r>
      <w:proofErr w:type="spellEnd"/>
      <w:r>
        <w:t xml:space="preserve"> </w:t>
      </w:r>
      <w:proofErr w:type="spellStart"/>
      <w:r>
        <w:t>testing</w:t>
      </w:r>
      <w:proofErr w:type="spellEnd"/>
      <w:r>
        <w:t>), который поможет сократить количество тестов, сохраняя при этом высокое покрытие.</w:t>
      </w:r>
    </w:p>
    <w:p w:rsidR="004A10D9" w:rsidRDefault="004A10D9" w:rsidP="004A10D9">
      <w:pPr>
        <w:pStyle w:val="a3"/>
      </w:pPr>
    </w:p>
    <w:p w:rsidR="004A10D9" w:rsidRDefault="004A10D9" w:rsidP="004A10D9">
      <w:pPr>
        <w:pStyle w:val="a3"/>
      </w:pPr>
      <w:r>
        <w:t>Для эквивалентных классов полей формы "Журнал записей" определены следующие классы:</w:t>
      </w:r>
    </w:p>
    <w:p w:rsidR="004A10D9" w:rsidRDefault="004A10D9" w:rsidP="004A10D9">
      <w:pPr>
        <w:numPr>
          <w:ilvl w:val="0"/>
          <w:numId w:val="24"/>
        </w:numPr>
        <w:spacing w:before="100" w:beforeAutospacing="1" w:after="100" w:afterAutospacing="1"/>
      </w:pPr>
      <w:r>
        <w:t>Имя клиента:</w:t>
      </w:r>
    </w:p>
    <w:p w:rsidR="004A10D9" w:rsidRDefault="004A10D9" w:rsidP="004A10D9">
      <w:pPr>
        <w:spacing w:before="100" w:beforeAutospacing="1" w:after="100" w:afterAutospacing="1"/>
        <w:ind w:left="720"/>
      </w:pPr>
      <w:r>
        <w:t xml:space="preserve"> • E1.1: Валидное имя клиента </w:t>
      </w:r>
    </w:p>
    <w:p w:rsidR="004A10D9" w:rsidRDefault="004A10D9" w:rsidP="004A10D9">
      <w:pPr>
        <w:spacing w:before="100" w:beforeAutospacing="1" w:after="100" w:afterAutospacing="1"/>
        <w:ind w:left="720"/>
      </w:pPr>
      <w:r>
        <w:t xml:space="preserve">• E1.2: </w:t>
      </w:r>
      <w:proofErr w:type="spellStart"/>
      <w:r>
        <w:t>Невалидное</w:t>
      </w:r>
      <w:proofErr w:type="spellEnd"/>
      <w:r>
        <w:t xml:space="preserve"> имя клиента</w:t>
      </w:r>
    </w:p>
    <w:p w:rsidR="004A10D9" w:rsidRDefault="004A10D9" w:rsidP="004A10D9">
      <w:pPr>
        <w:numPr>
          <w:ilvl w:val="0"/>
          <w:numId w:val="24"/>
        </w:numPr>
        <w:spacing w:before="100" w:beforeAutospacing="1" w:after="100" w:afterAutospacing="1"/>
      </w:pPr>
      <w:r>
        <w:t xml:space="preserve">Фамилия клиента: </w:t>
      </w:r>
    </w:p>
    <w:p w:rsidR="004A10D9" w:rsidRDefault="004A10D9" w:rsidP="004A10D9">
      <w:pPr>
        <w:spacing w:before="100" w:beforeAutospacing="1" w:after="100" w:afterAutospacing="1"/>
        <w:ind w:left="720"/>
      </w:pPr>
      <w:r>
        <w:lastRenderedPageBreak/>
        <w:t xml:space="preserve">• E2.1: Валидная фамилия клиента </w:t>
      </w:r>
    </w:p>
    <w:p w:rsidR="004A10D9" w:rsidRDefault="004A10D9" w:rsidP="004A10D9">
      <w:pPr>
        <w:spacing w:before="100" w:beforeAutospacing="1" w:after="100" w:afterAutospacing="1"/>
      </w:pPr>
      <w:r>
        <w:t xml:space="preserve"> </w:t>
      </w:r>
      <w:r>
        <w:tab/>
      </w:r>
      <w:r>
        <w:t xml:space="preserve">• E2.2: </w:t>
      </w:r>
      <w:proofErr w:type="spellStart"/>
      <w:r>
        <w:t>Невалидная</w:t>
      </w:r>
      <w:proofErr w:type="spellEnd"/>
      <w:r>
        <w:t xml:space="preserve"> фамилия клиента</w:t>
      </w:r>
    </w:p>
    <w:p w:rsidR="004A10D9" w:rsidRDefault="004A10D9" w:rsidP="004A10D9">
      <w:pPr>
        <w:numPr>
          <w:ilvl w:val="0"/>
          <w:numId w:val="24"/>
        </w:numPr>
        <w:spacing w:before="100" w:beforeAutospacing="1" w:after="100" w:afterAutospacing="1"/>
      </w:pPr>
      <w:r>
        <w:t xml:space="preserve">Дата записи: </w:t>
      </w:r>
    </w:p>
    <w:p w:rsidR="004A10D9" w:rsidRDefault="004A10D9" w:rsidP="004A10D9">
      <w:pPr>
        <w:spacing w:before="100" w:beforeAutospacing="1" w:after="100" w:afterAutospacing="1"/>
        <w:ind w:left="720"/>
      </w:pPr>
      <w:r>
        <w:t xml:space="preserve">• E3.1: Валидная дата записи </w:t>
      </w:r>
    </w:p>
    <w:p w:rsidR="004A10D9" w:rsidRDefault="004A10D9" w:rsidP="004A10D9">
      <w:pPr>
        <w:spacing w:before="100" w:beforeAutospacing="1" w:after="100" w:afterAutospacing="1"/>
      </w:pPr>
      <w:r>
        <w:t xml:space="preserve">• E3.2: </w:t>
      </w:r>
      <w:proofErr w:type="spellStart"/>
      <w:r>
        <w:t>Невалидная</w:t>
      </w:r>
      <w:proofErr w:type="spellEnd"/>
      <w:r>
        <w:t xml:space="preserve"> дата записи</w:t>
      </w:r>
    </w:p>
    <w:p w:rsidR="004A10D9" w:rsidRDefault="004A10D9" w:rsidP="004A10D9">
      <w:pPr>
        <w:pStyle w:val="a3"/>
      </w:pPr>
      <w:r>
        <w:t>Минимальное количество тестов для попарного тестирования: 4.</w:t>
      </w:r>
    </w:p>
    <w:p w:rsidR="004A10D9" w:rsidRDefault="004A10D9" w:rsidP="004A10D9">
      <w:pPr>
        <w:pStyle w:val="a3"/>
      </w:pPr>
      <w:r>
        <w:t>Тестовые комбинации:</w:t>
      </w:r>
    </w:p>
    <w:p w:rsidR="004A10D9" w:rsidRDefault="004A10D9" w:rsidP="004A10D9">
      <w:pPr>
        <w:pStyle w:val="a3"/>
        <w:numPr>
          <w:ilvl w:val="0"/>
          <w:numId w:val="25"/>
        </w:numPr>
      </w:pPr>
      <w:r>
        <w:t>(E1.1, E2.1, E3.1) - Валидное имя клиента, валидная фамилия клиента, валидная дата записи.</w:t>
      </w:r>
    </w:p>
    <w:p w:rsidR="004A10D9" w:rsidRDefault="004A10D9" w:rsidP="004A10D9">
      <w:pPr>
        <w:pStyle w:val="a3"/>
        <w:numPr>
          <w:ilvl w:val="0"/>
          <w:numId w:val="25"/>
        </w:numPr>
      </w:pPr>
      <w:r>
        <w:t xml:space="preserve">(E1.1, E2.2, E3.2) - Валидное имя клиента, </w:t>
      </w:r>
      <w:proofErr w:type="spellStart"/>
      <w:r>
        <w:t>невалидная</w:t>
      </w:r>
      <w:proofErr w:type="spellEnd"/>
      <w:r>
        <w:t xml:space="preserve"> фамилия клиента, </w:t>
      </w:r>
      <w:proofErr w:type="spellStart"/>
      <w:r>
        <w:t>невалидная</w:t>
      </w:r>
      <w:proofErr w:type="spellEnd"/>
      <w:r>
        <w:t xml:space="preserve"> дата записи.</w:t>
      </w:r>
    </w:p>
    <w:p w:rsidR="004A10D9" w:rsidRDefault="004A10D9" w:rsidP="004A10D9">
      <w:pPr>
        <w:pStyle w:val="a3"/>
        <w:numPr>
          <w:ilvl w:val="0"/>
          <w:numId w:val="25"/>
        </w:numPr>
      </w:pPr>
      <w:r>
        <w:t xml:space="preserve">(E1.2, E2.1, E3.2) - </w:t>
      </w:r>
      <w:proofErr w:type="spellStart"/>
      <w:r>
        <w:t>Невалидное</w:t>
      </w:r>
      <w:proofErr w:type="spellEnd"/>
      <w:r>
        <w:t xml:space="preserve"> имя клиента, валидная фамилия клиента, </w:t>
      </w:r>
      <w:proofErr w:type="spellStart"/>
      <w:r>
        <w:t>невалидная</w:t>
      </w:r>
      <w:proofErr w:type="spellEnd"/>
      <w:r>
        <w:t xml:space="preserve"> дата записи.</w:t>
      </w:r>
    </w:p>
    <w:p w:rsidR="004A10D9" w:rsidRDefault="004A10D9" w:rsidP="004A10D9">
      <w:pPr>
        <w:pStyle w:val="a3"/>
        <w:numPr>
          <w:ilvl w:val="0"/>
          <w:numId w:val="25"/>
        </w:numPr>
      </w:pPr>
      <w:r>
        <w:t xml:space="preserve">(E1.2, E2.2, E3.1) - </w:t>
      </w:r>
      <w:proofErr w:type="spellStart"/>
      <w:r>
        <w:t>Невалидное</w:t>
      </w:r>
      <w:proofErr w:type="spellEnd"/>
      <w:r>
        <w:t xml:space="preserve"> имя клиента, </w:t>
      </w:r>
      <w:proofErr w:type="spellStart"/>
      <w:r>
        <w:t>невалидная</w:t>
      </w:r>
      <w:proofErr w:type="spellEnd"/>
      <w:r>
        <w:t xml:space="preserve"> фамилия клиента, валидная дата записи.</w:t>
      </w:r>
    </w:p>
    <w:p w:rsidR="004A10D9" w:rsidRDefault="004A10D9" w:rsidP="004A10D9">
      <w:pPr>
        <w:pStyle w:val="a3"/>
        <w:numPr>
          <w:ilvl w:val="0"/>
          <w:numId w:val="25"/>
        </w:numPr>
      </w:pPr>
      <w:r>
        <w:t xml:space="preserve">Отчет по лабораторной работе </w:t>
      </w:r>
    </w:p>
    <w:p w:rsidR="004A10D9" w:rsidRDefault="004A10D9" w:rsidP="004A10D9">
      <w:pPr>
        <w:pStyle w:val="a3"/>
      </w:pPr>
      <w:r>
        <w:t>a. Цель работы Цель работы заключается в выделении эквивалентных классов для формы "Журнал записей", определении минимального числа тестов для проверки формы с учетом данных классов и минимизации общего количества тестов, а также составлении соответствующего отчета.</w:t>
      </w:r>
    </w:p>
    <w:p w:rsidR="004A10D9" w:rsidRDefault="004A10D9" w:rsidP="004A10D9">
      <w:pPr>
        <w:pStyle w:val="a3"/>
      </w:pPr>
      <w:r>
        <w:t xml:space="preserve">b. Список используемых тест-кейсов </w:t>
      </w:r>
    </w:p>
    <w:p w:rsidR="004A10D9" w:rsidRDefault="004A10D9" w:rsidP="004A10D9">
      <w:pPr>
        <w:pStyle w:val="a3"/>
      </w:pPr>
      <w:r>
        <w:t>• Тест-кейс 1: Валидное имя клиента, валидная фамилия клиента, валидная дата записи.</w:t>
      </w:r>
    </w:p>
    <w:p w:rsidR="004A10D9" w:rsidRDefault="004A10D9" w:rsidP="004A10D9">
      <w:pPr>
        <w:pStyle w:val="a3"/>
      </w:pPr>
      <w:r>
        <w:t xml:space="preserve"> • Тест-кейс 2: Валидное имя клиента, </w:t>
      </w:r>
      <w:proofErr w:type="spellStart"/>
      <w:r>
        <w:t>невалидная</w:t>
      </w:r>
      <w:proofErr w:type="spellEnd"/>
      <w:r>
        <w:t xml:space="preserve"> фамилия клиента, </w:t>
      </w:r>
      <w:proofErr w:type="spellStart"/>
      <w:r>
        <w:t>невалидная</w:t>
      </w:r>
      <w:proofErr w:type="spellEnd"/>
      <w:r>
        <w:t xml:space="preserve"> дата записи. </w:t>
      </w:r>
    </w:p>
    <w:p w:rsidR="004A10D9" w:rsidRDefault="004A10D9" w:rsidP="004A10D9">
      <w:pPr>
        <w:pStyle w:val="a3"/>
      </w:pPr>
      <w:r>
        <w:t xml:space="preserve">• Тест-кейс 3: </w:t>
      </w:r>
      <w:proofErr w:type="spellStart"/>
      <w:r>
        <w:t>Невалидное</w:t>
      </w:r>
      <w:proofErr w:type="spellEnd"/>
      <w:r>
        <w:t xml:space="preserve"> имя клиента, валидная фамилия клиента, </w:t>
      </w:r>
      <w:proofErr w:type="spellStart"/>
      <w:r>
        <w:t>невалидная</w:t>
      </w:r>
      <w:proofErr w:type="spellEnd"/>
      <w:r>
        <w:t xml:space="preserve"> дата записи.</w:t>
      </w:r>
    </w:p>
    <w:p w:rsidR="004A10D9" w:rsidRDefault="004A10D9" w:rsidP="004A10D9">
      <w:pPr>
        <w:pStyle w:val="a3"/>
      </w:pPr>
      <w:r>
        <w:t xml:space="preserve"> • Тест-кейс 4: </w:t>
      </w:r>
      <w:proofErr w:type="spellStart"/>
      <w:r>
        <w:t>Невалидное</w:t>
      </w:r>
      <w:proofErr w:type="spellEnd"/>
      <w:r>
        <w:t xml:space="preserve"> имя клиента, </w:t>
      </w:r>
      <w:proofErr w:type="spellStart"/>
      <w:r>
        <w:t>невалидная</w:t>
      </w:r>
      <w:proofErr w:type="spellEnd"/>
      <w:r>
        <w:t xml:space="preserve"> фамилия клиента, валидная дата записи.</w:t>
      </w:r>
    </w:p>
    <w:p w:rsidR="004A10D9" w:rsidRDefault="004A10D9" w:rsidP="004A10D9">
      <w:pPr>
        <w:pStyle w:val="a3"/>
      </w:pPr>
      <w:r>
        <w:t>c. Описание эквивалентных классов</w:t>
      </w:r>
    </w:p>
    <w:p w:rsidR="004A10D9" w:rsidRDefault="004A10D9" w:rsidP="004A10D9">
      <w:pPr>
        <w:pStyle w:val="a3"/>
        <w:numPr>
          <w:ilvl w:val="0"/>
          <w:numId w:val="26"/>
        </w:numPr>
      </w:pPr>
      <w:r>
        <w:t>Имя клиента: • Валидное имя: "</w:t>
      </w:r>
      <w:r>
        <w:t>Дима</w:t>
      </w:r>
      <w:r>
        <w:t>", "</w:t>
      </w:r>
      <w:r>
        <w:t>Анна</w:t>
      </w:r>
      <w:r>
        <w:t xml:space="preserve">". • </w:t>
      </w:r>
      <w:proofErr w:type="spellStart"/>
      <w:r>
        <w:t>Невалидное</w:t>
      </w:r>
      <w:proofErr w:type="spellEnd"/>
      <w:r>
        <w:t xml:space="preserve"> имя: пустая строка, символы отличные от букв.</w:t>
      </w:r>
    </w:p>
    <w:p w:rsidR="004A10D9" w:rsidRDefault="004A10D9" w:rsidP="004A10D9">
      <w:pPr>
        <w:pStyle w:val="a3"/>
        <w:numPr>
          <w:ilvl w:val="0"/>
          <w:numId w:val="26"/>
        </w:numPr>
      </w:pPr>
      <w:r>
        <w:t>Фамилия клиента: • Валидная фамилия: "</w:t>
      </w:r>
      <w:r>
        <w:t>Белов</w:t>
      </w:r>
      <w:r>
        <w:t>", "</w:t>
      </w:r>
      <w:r>
        <w:t>Кузнецов</w:t>
      </w:r>
      <w:r>
        <w:t xml:space="preserve">". • </w:t>
      </w:r>
      <w:proofErr w:type="spellStart"/>
      <w:r>
        <w:t>Невалидная</w:t>
      </w:r>
      <w:proofErr w:type="spellEnd"/>
      <w:r>
        <w:t xml:space="preserve"> фамилия: пустая строка, символы отличные от букв.</w:t>
      </w:r>
    </w:p>
    <w:p w:rsidR="004A10D9" w:rsidRDefault="004A10D9" w:rsidP="004A10D9">
      <w:pPr>
        <w:pStyle w:val="a3"/>
        <w:numPr>
          <w:ilvl w:val="0"/>
          <w:numId w:val="26"/>
        </w:numPr>
      </w:pPr>
      <w:r>
        <w:t xml:space="preserve">Дата записи: • Валидная дата: "2024-01-01". • </w:t>
      </w:r>
      <w:proofErr w:type="spellStart"/>
      <w:r>
        <w:t>Невалидная</w:t>
      </w:r>
      <w:proofErr w:type="spellEnd"/>
      <w:r>
        <w:t xml:space="preserve"> дата: пустая строка, неверный формат.</w:t>
      </w:r>
    </w:p>
    <w:p w:rsidR="004A10D9" w:rsidRDefault="004A10D9" w:rsidP="004A10D9">
      <w:pPr>
        <w:pStyle w:val="a3"/>
      </w:pPr>
      <w:r>
        <w:t>d. Расчет количества тестов</w:t>
      </w:r>
    </w:p>
    <w:p w:rsidR="004A10D9" w:rsidRDefault="004A10D9" w:rsidP="004A10D9">
      <w:pPr>
        <w:pStyle w:val="a3"/>
      </w:pPr>
      <w:r>
        <w:lastRenderedPageBreak/>
        <w:t xml:space="preserve"> Используя метод попарного тестирования, минимальное количество тестов для покрытия всех комбинаций эквивалентных классов составляет 4 теста.</w:t>
      </w:r>
    </w:p>
    <w:p w:rsidR="004A10D9" w:rsidRDefault="004A10D9" w:rsidP="004A10D9">
      <w:pPr>
        <w:pStyle w:val="a3"/>
      </w:pPr>
      <w:r>
        <w:t>e. Выводы по работе Анализ эквивалентных классов полей формы ввода данных позволил определить их разнообразные состояния, что обеспечивает более полное покрытие возможных сценариев тестирования. Применение метода попарного тестирования эффективно сокращает количество тестов, сохраняя высокое покрытие и позволяя выявить потенциальные дефекты еще на ранних этапах разработки.</w:t>
      </w:r>
    </w:p>
    <w:p w:rsidR="004A10D9" w:rsidRDefault="004A10D9" w:rsidP="004A10D9">
      <w:pPr>
        <w:pStyle w:val="a3"/>
      </w:pPr>
      <w:r>
        <w:t>f. Список использованных источников</w:t>
      </w:r>
    </w:p>
    <w:p w:rsidR="004A10D9" w:rsidRDefault="004A10D9" w:rsidP="004A10D9">
      <w:pPr>
        <w:numPr>
          <w:ilvl w:val="0"/>
          <w:numId w:val="27"/>
        </w:numPr>
        <w:spacing w:before="100" w:beforeAutospacing="1" w:after="100" w:afterAutospacing="1"/>
      </w:pPr>
      <w:r>
        <w:t>"</w:t>
      </w:r>
      <w:proofErr w:type="spellStart"/>
      <w:r>
        <w:t>React</w:t>
      </w:r>
      <w:proofErr w:type="spellEnd"/>
      <w:r>
        <w:t xml:space="preserve"> документация" - официальная документация </w:t>
      </w:r>
      <w:proofErr w:type="spellStart"/>
      <w:r>
        <w:t>React</w:t>
      </w:r>
      <w:proofErr w:type="spellEnd"/>
      <w:r>
        <w:t xml:space="preserve">. URL: </w:t>
      </w:r>
      <w:hyperlink r:id="rId5" w:tgtFrame="_new" w:history="1">
        <w:r>
          <w:rPr>
            <w:rStyle w:val="a5"/>
          </w:rPr>
          <w:t>https://react.dev</w:t>
        </w:r>
      </w:hyperlink>
    </w:p>
    <w:p w:rsidR="004A10D9" w:rsidRDefault="004A10D9" w:rsidP="004A10D9">
      <w:pPr>
        <w:numPr>
          <w:ilvl w:val="0"/>
          <w:numId w:val="27"/>
        </w:numPr>
        <w:spacing w:before="100" w:beforeAutospacing="1" w:after="100" w:afterAutospacing="1"/>
      </w:pPr>
      <w:r>
        <w:t xml:space="preserve">"Node.js документация" - официальная документация Node.js. URL: </w:t>
      </w:r>
      <w:hyperlink r:id="rId6" w:tgtFrame="_new" w:history="1">
        <w:r>
          <w:rPr>
            <w:rStyle w:val="a5"/>
          </w:rPr>
          <w:t>https://nodejs.org/en/docs/</w:t>
        </w:r>
      </w:hyperlink>
    </w:p>
    <w:p w:rsidR="004A10D9" w:rsidRPr="004A10D9" w:rsidRDefault="004A10D9" w:rsidP="004A10D9">
      <w:pPr>
        <w:numPr>
          <w:ilvl w:val="0"/>
          <w:numId w:val="27"/>
        </w:numPr>
        <w:spacing w:before="100" w:beforeAutospacing="1" w:after="100" w:afterAutospacing="1"/>
        <w:rPr>
          <w:lang w:val="en-US"/>
        </w:rPr>
      </w:pPr>
      <w:r w:rsidRPr="004A10D9">
        <w:rPr>
          <w:lang w:val="en-US"/>
        </w:rPr>
        <w:t xml:space="preserve">"MDN Web Docs" - </w:t>
      </w:r>
      <w:r>
        <w:t>ресурс</w:t>
      </w:r>
      <w:r w:rsidRPr="004A10D9">
        <w:rPr>
          <w:lang w:val="en-US"/>
        </w:rPr>
        <w:t xml:space="preserve"> Mozilla Developer Network. URL: </w:t>
      </w:r>
      <w:hyperlink r:id="rId7" w:tgtFrame="_new" w:history="1">
        <w:r w:rsidRPr="004A10D9">
          <w:rPr>
            <w:rStyle w:val="a5"/>
            <w:lang w:val="en-US"/>
          </w:rPr>
          <w:t>https://developer.mozilla.org/en-US/docs/Web/JavaScript/Guide</w:t>
        </w:r>
      </w:hyperlink>
    </w:p>
    <w:p w:rsidR="002E230E" w:rsidRPr="004A10D9" w:rsidRDefault="002E230E">
      <w:pPr>
        <w:rPr>
          <w:lang w:val="en-US"/>
        </w:rPr>
      </w:pPr>
    </w:p>
    <w:sectPr w:rsidR="002E230E" w:rsidRPr="004A10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470"/>
    <w:multiLevelType w:val="multilevel"/>
    <w:tmpl w:val="700CE9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570EB"/>
    <w:multiLevelType w:val="multilevel"/>
    <w:tmpl w:val="8C00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55108"/>
    <w:multiLevelType w:val="hybridMultilevel"/>
    <w:tmpl w:val="AA620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B92A21"/>
    <w:multiLevelType w:val="hybridMultilevel"/>
    <w:tmpl w:val="F9F006F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EC7091F"/>
    <w:multiLevelType w:val="hybridMultilevel"/>
    <w:tmpl w:val="54000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7E7666"/>
    <w:multiLevelType w:val="hybridMultilevel"/>
    <w:tmpl w:val="D81A0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562FF1"/>
    <w:multiLevelType w:val="multilevel"/>
    <w:tmpl w:val="3D707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392B3E"/>
    <w:multiLevelType w:val="hybridMultilevel"/>
    <w:tmpl w:val="4F9804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9C4170"/>
    <w:multiLevelType w:val="multilevel"/>
    <w:tmpl w:val="4852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03693F"/>
    <w:multiLevelType w:val="multilevel"/>
    <w:tmpl w:val="A8E6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06749"/>
    <w:multiLevelType w:val="multilevel"/>
    <w:tmpl w:val="380ED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157831"/>
    <w:multiLevelType w:val="hybridMultilevel"/>
    <w:tmpl w:val="F4B44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DEE14AE"/>
    <w:multiLevelType w:val="multilevel"/>
    <w:tmpl w:val="3D70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445616"/>
    <w:multiLevelType w:val="hybridMultilevel"/>
    <w:tmpl w:val="A0FA4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25A45EB"/>
    <w:multiLevelType w:val="multilevel"/>
    <w:tmpl w:val="3D70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4847C6"/>
    <w:multiLevelType w:val="hybridMultilevel"/>
    <w:tmpl w:val="6B40EBF8"/>
    <w:lvl w:ilvl="0" w:tplc="04190001">
      <w:start w:val="1"/>
      <w:numFmt w:val="bullet"/>
      <w:lvlText w:val=""/>
      <w:lvlJc w:val="left"/>
      <w:pPr>
        <w:ind w:left="784" w:hanging="360"/>
      </w:pPr>
      <w:rPr>
        <w:rFonts w:ascii="Symbol" w:hAnsi="Symbol" w:hint="default"/>
      </w:rPr>
    </w:lvl>
    <w:lvl w:ilvl="1" w:tplc="04190003" w:tentative="1">
      <w:start w:val="1"/>
      <w:numFmt w:val="bullet"/>
      <w:lvlText w:val="o"/>
      <w:lvlJc w:val="left"/>
      <w:pPr>
        <w:ind w:left="1504" w:hanging="360"/>
      </w:pPr>
      <w:rPr>
        <w:rFonts w:ascii="Courier New" w:hAnsi="Courier New" w:cs="Courier New" w:hint="default"/>
      </w:rPr>
    </w:lvl>
    <w:lvl w:ilvl="2" w:tplc="04190005" w:tentative="1">
      <w:start w:val="1"/>
      <w:numFmt w:val="bullet"/>
      <w:lvlText w:val=""/>
      <w:lvlJc w:val="left"/>
      <w:pPr>
        <w:ind w:left="2224" w:hanging="360"/>
      </w:pPr>
      <w:rPr>
        <w:rFonts w:ascii="Wingdings" w:hAnsi="Wingdings" w:hint="default"/>
      </w:rPr>
    </w:lvl>
    <w:lvl w:ilvl="3" w:tplc="04190001" w:tentative="1">
      <w:start w:val="1"/>
      <w:numFmt w:val="bullet"/>
      <w:lvlText w:val=""/>
      <w:lvlJc w:val="left"/>
      <w:pPr>
        <w:ind w:left="2944" w:hanging="360"/>
      </w:pPr>
      <w:rPr>
        <w:rFonts w:ascii="Symbol" w:hAnsi="Symbol" w:hint="default"/>
      </w:rPr>
    </w:lvl>
    <w:lvl w:ilvl="4" w:tplc="04190003" w:tentative="1">
      <w:start w:val="1"/>
      <w:numFmt w:val="bullet"/>
      <w:lvlText w:val="o"/>
      <w:lvlJc w:val="left"/>
      <w:pPr>
        <w:ind w:left="3664" w:hanging="360"/>
      </w:pPr>
      <w:rPr>
        <w:rFonts w:ascii="Courier New" w:hAnsi="Courier New" w:cs="Courier New" w:hint="default"/>
      </w:rPr>
    </w:lvl>
    <w:lvl w:ilvl="5" w:tplc="04190005" w:tentative="1">
      <w:start w:val="1"/>
      <w:numFmt w:val="bullet"/>
      <w:lvlText w:val=""/>
      <w:lvlJc w:val="left"/>
      <w:pPr>
        <w:ind w:left="4384" w:hanging="360"/>
      </w:pPr>
      <w:rPr>
        <w:rFonts w:ascii="Wingdings" w:hAnsi="Wingdings" w:hint="default"/>
      </w:rPr>
    </w:lvl>
    <w:lvl w:ilvl="6" w:tplc="04190001" w:tentative="1">
      <w:start w:val="1"/>
      <w:numFmt w:val="bullet"/>
      <w:lvlText w:val=""/>
      <w:lvlJc w:val="left"/>
      <w:pPr>
        <w:ind w:left="5104" w:hanging="360"/>
      </w:pPr>
      <w:rPr>
        <w:rFonts w:ascii="Symbol" w:hAnsi="Symbol" w:hint="default"/>
      </w:rPr>
    </w:lvl>
    <w:lvl w:ilvl="7" w:tplc="04190003" w:tentative="1">
      <w:start w:val="1"/>
      <w:numFmt w:val="bullet"/>
      <w:lvlText w:val="o"/>
      <w:lvlJc w:val="left"/>
      <w:pPr>
        <w:ind w:left="5824" w:hanging="360"/>
      </w:pPr>
      <w:rPr>
        <w:rFonts w:ascii="Courier New" w:hAnsi="Courier New" w:cs="Courier New" w:hint="default"/>
      </w:rPr>
    </w:lvl>
    <w:lvl w:ilvl="8" w:tplc="04190005" w:tentative="1">
      <w:start w:val="1"/>
      <w:numFmt w:val="bullet"/>
      <w:lvlText w:val=""/>
      <w:lvlJc w:val="left"/>
      <w:pPr>
        <w:ind w:left="6544" w:hanging="360"/>
      </w:pPr>
      <w:rPr>
        <w:rFonts w:ascii="Wingdings" w:hAnsi="Wingdings" w:hint="default"/>
      </w:rPr>
    </w:lvl>
  </w:abstractNum>
  <w:abstractNum w:abstractNumId="16" w15:restartNumberingAfterBreak="0">
    <w:nsid w:val="493665CF"/>
    <w:multiLevelType w:val="hybridMultilevel"/>
    <w:tmpl w:val="07BE4D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AC586C"/>
    <w:multiLevelType w:val="multilevel"/>
    <w:tmpl w:val="EC2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E84584"/>
    <w:multiLevelType w:val="multilevel"/>
    <w:tmpl w:val="24788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FF06C4"/>
    <w:multiLevelType w:val="multilevel"/>
    <w:tmpl w:val="8EF6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434C90"/>
    <w:multiLevelType w:val="multilevel"/>
    <w:tmpl w:val="DC0C36B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B2B4D49"/>
    <w:multiLevelType w:val="multilevel"/>
    <w:tmpl w:val="79EE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8D5071"/>
    <w:multiLevelType w:val="multilevel"/>
    <w:tmpl w:val="75C6CA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EF82014"/>
    <w:multiLevelType w:val="hybridMultilevel"/>
    <w:tmpl w:val="188058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47D66AA"/>
    <w:multiLevelType w:val="multilevel"/>
    <w:tmpl w:val="8BA2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8B3DCD"/>
    <w:multiLevelType w:val="multilevel"/>
    <w:tmpl w:val="2C7AB1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07744DF"/>
    <w:multiLevelType w:val="multilevel"/>
    <w:tmpl w:val="C844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E510A6"/>
    <w:multiLevelType w:val="multilevel"/>
    <w:tmpl w:val="A7A0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EC29C5"/>
    <w:multiLevelType w:val="multilevel"/>
    <w:tmpl w:val="3ACE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7D3B0E"/>
    <w:multiLevelType w:val="multilevel"/>
    <w:tmpl w:val="A40A8A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8"/>
  </w:num>
  <w:num w:numId="3">
    <w:abstractNumId w:val="27"/>
  </w:num>
  <w:num w:numId="4">
    <w:abstractNumId w:val="16"/>
  </w:num>
  <w:num w:numId="5">
    <w:abstractNumId w:val="11"/>
  </w:num>
  <w:num w:numId="6">
    <w:abstractNumId w:val="6"/>
  </w:num>
  <w:num w:numId="7">
    <w:abstractNumId w:val="7"/>
  </w:num>
  <w:num w:numId="8">
    <w:abstractNumId w:val="4"/>
  </w:num>
  <w:num w:numId="9">
    <w:abstractNumId w:val="2"/>
  </w:num>
  <w:num w:numId="10">
    <w:abstractNumId w:val="14"/>
  </w:num>
  <w:num w:numId="11">
    <w:abstractNumId w:val="15"/>
  </w:num>
  <w:num w:numId="12">
    <w:abstractNumId w:val="23"/>
  </w:num>
  <w:num w:numId="13">
    <w:abstractNumId w:val="3"/>
  </w:num>
  <w:num w:numId="14">
    <w:abstractNumId w:val="13"/>
  </w:num>
  <w:num w:numId="15">
    <w:abstractNumId w:val="5"/>
  </w:num>
  <w:num w:numId="16">
    <w:abstractNumId w:val="9"/>
  </w:num>
  <w:num w:numId="17">
    <w:abstractNumId w:val="18"/>
  </w:num>
  <w:num w:numId="18">
    <w:abstractNumId w:val="1"/>
  </w:num>
  <w:num w:numId="19">
    <w:abstractNumId w:val="10"/>
  </w:num>
  <w:num w:numId="20">
    <w:abstractNumId w:val="29"/>
  </w:num>
  <w:num w:numId="21">
    <w:abstractNumId w:val="17"/>
  </w:num>
  <w:num w:numId="22">
    <w:abstractNumId w:val="0"/>
  </w:num>
  <w:num w:numId="23">
    <w:abstractNumId w:val="26"/>
  </w:num>
  <w:num w:numId="24">
    <w:abstractNumId w:val="19"/>
  </w:num>
  <w:num w:numId="25">
    <w:abstractNumId w:val="21"/>
  </w:num>
  <w:num w:numId="26">
    <w:abstractNumId w:val="24"/>
  </w:num>
  <w:num w:numId="27">
    <w:abstractNumId w:val="8"/>
  </w:num>
  <w:num w:numId="28">
    <w:abstractNumId w:val="20"/>
  </w:num>
  <w:num w:numId="29">
    <w:abstractNumId w:val="2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0D9"/>
    <w:rsid w:val="002E230E"/>
    <w:rsid w:val="004A10D9"/>
    <w:rsid w:val="00CE6A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0382"/>
  <w15:chartTrackingRefBased/>
  <w15:docId w15:val="{CB088395-96FF-4AEA-86B7-1ED12E7A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10D9"/>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10D9"/>
    <w:pPr>
      <w:spacing w:before="100" w:beforeAutospacing="1" w:after="100" w:afterAutospacing="1"/>
    </w:pPr>
    <w:rPr>
      <w:rFonts w:ascii="Times New Roman" w:eastAsia="Times New Roman" w:hAnsi="Times New Roman" w:cs="Times New Roman"/>
      <w:lang w:eastAsia="ru-RU"/>
    </w:rPr>
  </w:style>
  <w:style w:type="paragraph" w:styleId="a4">
    <w:name w:val="List Paragraph"/>
    <w:basedOn w:val="a"/>
    <w:uiPriority w:val="34"/>
    <w:qFormat/>
    <w:rsid w:val="004A10D9"/>
    <w:pPr>
      <w:ind w:left="720"/>
      <w:contextualSpacing/>
    </w:pPr>
  </w:style>
  <w:style w:type="character" w:styleId="a5">
    <w:name w:val="Hyperlink"/>
    <w:basedOn w:val="a0"/>
    <w:uiPriority w:val="99"/>
    <w:unhideWhenUsed/>
    <w:rsid w:val="004A10D9"/>
    <w:rPr>
      <w:color w:val="0563C1" w:themeColor="hyperlink"/>
      <w:u w:val="single"/>
    </w:rPr>
  </w:style>
  <w:style w:type="character" w:customStyle="1" w:styleId="line-clamp-1">
    <w:name w:val="line-clamp-1"/>
    <w:basedOn w:val="a0"/>
    <w:rsid w:val="004A1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65149">
      <w:bodyDiv w:val="1"/>
      <w:marLeft w:val="0"/>
      <w:marRight w:val="0"/>
      <w:marTop w:val="0"/>
      <w:marBottom w:val="0"/>
      <w:divBdr>
        <w:top w:val="none" w:sz="0" w:space="0" w:color="auto"/>
        <w:left w:val="none" w:sz="0" w:space="0" w:color="auto"/>
        <w:bottom w:val="none" w:sz="0" w:space="0" w:color="auto"/>
        <w:right w:val="none" w:sz="0" w:space="0" w:color="auto"/>
      </w:divBdr>
      <w:divsChild>
        <w:div w:id="1392002720">
          <w:marLeft w:val="0"/>
          <w:marRight w:val="0"/>
          <w:marTop w:val="0"/>
          <w:marBottom w:val="0"/>
          <w:divBdr>
            <w:top w:val="none" w:sz="0" w:space="0" w:color="auto"/>
            <w:left w:val="none" w:sz="0" w:space="0" w:color="auto"/>
            <w:bottom w:val="none" w:sz="0" w:space="0" w:color="auto"/>
            <w:right w:val="none" w:sz="0" w:space="0" w:color="auto"/>
          </w:divBdr>
          <w:divsChild>
            <w:div w:id="370226812">
              <w:marLeft w:val="0"/>
              <w:marRight w:val="0"/>
              <w:marTop w:val="0"/>
              <w:marBottom w:val="0"/>
              <w:divBdr>
                <w:top w:val="none" w:sz="0" w:space="0" w:color="auto"/>
                <w:left w:val="none" w:sz="0" w:space="0" w:color="auto"/>
                <w:bottom w:val="none" w:sz="0" w:space="0" w:color="auto"/>
                <w:right w:val="none" w:sz="0" w:space="0" w:color="auto"/>
              </w:divBdr>
              <w:divsChild>
                <w:div w:id="1595244096">
                  <w:marLeft w:val="0"/>
                  <w:marRight w:val="0"/>
                  <w:marTop w:val="0"/>
                  <w:marBottom w:val="0"/>
                  <w:divBdr>
                    <w:top w:val="none" w:sz="0" w:space="0" w:color="auto"/>
                    <w:left w:val="none" w:sz="0" w:space="0" w:color="auto"/>
                    <w:bottom w:val="none" w:sz="0" w:space="0" w:color="auto"/>
                    <w:right w:val="none" w:sz="0" w:space="0" w:color="auto"/>
                  </w:divBdr>
                  <w:divsChild>
                    <w:div w:id="15834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69332">
          <w:marLeft w:val="0"/>
          <w:marRight w:val="0"/>
          <w:marTop w:val="0"/>
          <w:marBottom w:val="0"/>
          <w:divBdr>
            <w:top w:val="none" w:sz="0" w:space="0" w:color="auto"/>
            <w:left w:val="none" w:sz="0" w:space="0" w:color="auto"/>
            <w:bottom w:val="none" w:sz="0" w:space="0" w:color="auto"/>
            <w:right w:val="none" w:sz="0" w:space="0" w:color="auto"/>
          </w:divBdr>
          <w:divsChild>
            <w:div w:id="1585065908">
              <w:marLeft w:val="0"/>
              <w:marRight w:val="0"/>
              <w:marTop w:val="0"/>
              <w:marBottom w:val="0"/>
              <w:divBdr>
                <w:top w:val="none" w:sz="0" w:space="0" w:color="auto"/>
                <w:left w:val="none" w:sz="0" w:space="0" w:color="auto"/>
                <w:bottom w:val="none" w:sz="0" w:space="0" w:color="auto"/>
                <w:right w:val="none" w:sz="0" w:space="0" w:color="auto"/>
              </w:divBdr>
              <w:divsChild>
                <w:div w:id="420761468">
                  <w:marLeft w:val="0"/>
                  <w:marRight w:val="0"/>
                  <w:marTop w:val="0"/>
                  <w:marBottom w:val="0"/>
                  <w:divBdr>
                    <w:top w:val="none" w:sz="0" w:space="0" w:color="auto"/>
                    <w:left w:val="none" w:sz="0" w:space="0" w:color="auto"/>
                    <w:bottom w:val="none" w:sz="0" w:space="0" w:color="auto"/>
                    <w:right w:val="none" w:sz="0" w:space="0" w:color="auto"/>
                  </w:divBdr>
                  <w:divsChild>
                    <w:div w:id="54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91270">
      <w:bodyDiv w:val="1"/>
      <w:marLeft w:val="0"/>
      <w:marRight w:val="0"/>
      <w:marTop w:val="0"/>
      <w:marBottom w:val="0"/>
      <w:divBdr>
        <w:top w:val="none" w:sz="0" w:space="0" w:color="auto"/>
        <w:left w:val="none" w:sz="0" w:space="0" w:color="auto"/>
        <w:bottom w:val="none" w:sz="0" w:space="0" w:color="auto"/>
        <w:right w:val="none" w:sz="0" w:space="0" w:color="auto"/>
      </w:divBdr>
      <w:divsChild>
        <w:div w:id="606350681">
          <w:marLeft w:val="0"/>
          <w:marRight w:val="0"/>
          <w:marTop w:val="0"/>
          <w:marBottom w:val="0"/>
          <w:divBdr>
            <w:top w:val="none" w:sz="0" w:space="0" w:color="auto"/>
            <w:left w:val="none" w:sz="0" w:space="0" w:color="auto"/>
            <w:bottom w:val="none" w:sz="0" w:space="0" w:color="auto"/>
            <w:right w:val="none" w:sz="0" w:space="0" w:color="auto"/>
          </w:divBdr>
          <w:divsChild>
            <w:div w:id="1449470096">
              <w:marLeft w:val="0"/>
              <w:marRight w:val="0"/>
              <w:marTop w:val="0"/>
              <w:marBottom w:val="0"/>
              <w:divBdr>
                <w:top w:val="none" w:sz="0" w:space="0" w:color="auto"/>
                <w:left w:val="none" w:sz="0" w:space="0" w:color="auto"/>
                <w:bottom w:val="none" w:sz="0" w:space="0" w:color="auto"/>
                <w:right w:val="none" w:sz="0" w:space="0" w:color="auto"/>
              </w:divBdr>
              <w:divsChild>
                <w:div w:id="1601138081">
                  <w:marLeft w:val="0"/>
                  <w:marRight w:val="0"/>
                  <w:marTop w:val="0"/>
                  <w:marBottom w:val="0"/>
                  <w:divBdr>
                    <w:top w:val="none" w:sz="0" w:space="0" w:color="auto"/>
                    <w:left w:val="none" w:sz="0" w:space="0" w:color="auto"/>
                    <w:bottom w:val="none" w:sz="0" w:space="0" w:color="auto"/>
                    <w:right w:val="none" w:sz="0" w:space="0" w:color="auto"/>
                  </w:divBdr>
                  <w:divsChild>
                    <w:div w:id="17872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83898">
          <w:marLeft w:val="0"/>
          <w:marRight w:val="0"/>
          <w:marTop w:val="0"/>
          <w:marBottom w:val="0"/>
          <w:divBdr>
            <w:top w:val="none" w:sz="0" w:space="0" w:color="auto"/>
            <w:left w:val="none" w:sz="0" w:space="0" w:color="auto"/>
            <w:bottom w:val="none" w:sz="0" w:space="0" w:color="auto"/>
            <w:right w:val="none" w:sz="0" w:space="0" w:color="auto"/>
          </w:divBdr>
          <w:divsChild>
            <w:div w:id="1015232771">
              <w:marLeft w:val="0"/>
              <w:marRight w:val="0"/>
              <w:marTop w:val="0"/>
              <w:marBottom w:val="0"/>
              <w:divBdr>
                <w:top w:val="none" w:sz="0" w:space="0" w:color="auto"/>
                <w:left w:val="none" w:sz="0" w:space="0" w:color="auto"/>
                <w:bottom w:val="none" w:sz="0" w:space="0" w:color="auto"/>
                <w:right w:val="none" w:sz="0" w:space="0" w:color="auto"/>
              </w:divBdr>
              <w:divsChild>
                <w:div w:id="477767607">
                  <w:marLeft w:val="0"/>
                  <w:marRight w:val="0"/>
                  <w:marTop w:val="0"/>
                  <w:marBottom w:val="0"/>
                  <w:divBdr>
                    <w:top w:val="none" w:sz="0" w:space="0" w:color="auto"/>
                    <w:left w:val="none" w:sz="0" w:space="0" w:color="auto"/>
                    <w:bottom w:val="none" w:sz="0" w:space="0" w:color="auto"/>
                    <w:right w:val="none" w:sz="0" w:space="0" w:color="auto"/>
                  </w:divBdr>
                  <w:divsChild>
                    <w:div w:id="12326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cs/" TargetMode="External"/><Relationship Id="rId5" Type="http://schemas.openxmlformats.org/officeDocument/2006/relationships/hyperlink" Target="https://react.de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619</Words>
  <Characters>3531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2024-06-05T12:02:00Z</dcterms:created>
  <dcterms:modified xsi:type="dcterms:W3CDTF">2024-06-05T12:13:00Z</dcterms:modified>
</cp:coreProperties>
</file>