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spacing w:before="480" w:after="0"/>
        <w:rPr>
          <w:sz w:val="32"/>
          <w:szCs w:val="32"/>
        </w:rPr>
      </w:pPr>
      <w:r>
        <w:rPr>
          <w:sz w:val="32"/>
          <w:szCs w:val="32"/>
        </w:rPr>
        <w:t xml:space="preserve">Devoir 2 - SEG3525 </w:t>
      </w:r>
      <w:r>
        <w:rPr>
          <w:sz w:val="32"/>
          <w:szCs w:val="32"/>
        </w:rPr>
        <w:t>|</w:t>
      </w:r>
      <w:r>
        <w:rPr>
          <w:sz w:val="32"/>
          <w:szCs w:val="32"/>
        </w:rPr>
        <w:t xml:space="preserve"> Site de Service – Le Salon Boréal</w:t>
      </w:r>
    </w:p>
    <w:p>
      <w:pPr>
        <w:pStyle w:val="Titre2"/>
        <w:rPr/>
      </w:pPr>
      <w:r>
        <w:rPr/>
        <w:t>1. Membres du groupe</w:t>
      </w:r>
    </w:p>
    <w:p>
      <w:pPr>
        <w:pStyle w:val="Normal"/>
        <w:rPr/>
      </w:pPr>
      <w:r>
        <w:rPr>
          <w:sz w:val="22"/>
        </w:rPr>
        <w:t>- Nom 1 : Rayane Badaoui</w:t>
      </w:r>
    </w:p>
    <w:p>
      <w:pPr>
        <w:pStyle w:val="Normal"/>
        <w:rPr/>
      </w:pPr>
      <w:r>
        <w:rPr>
          <w:sz w:val="22"/>
        </w:rPr>
        <w:t>- Nom 2 : __________________________</w:t>
      </w:r>
    </w:p>
    <w:p>
      <w:pPr>
        <w:pStyle w:val="Normal"/>
        <w:rPr/>
      </w:pPr>
      <w:r>
        <w:rPr>
          <w:sz w:val="22"/>
        </w:rPr>
        <w:t>- Numéro de groupe : _______________</w:t>
      </w:r>
    </w:p>
    <w:p>
      <w:pPr>
        <w:pStyle w:val="Titre2"/>
        <w:rPr/>
      </w:pPr>
      <w:r>
        <w:rPr/>
        <w:t>2. Service choisi</w:t>
      </w:r>
    </w:p>
    <w:p>
      <w:pPr>
        <w:pStyle w:val="Normal"/>
        <w:rPr/>
      </w:pPr>
      <w:r>
        <w:rPr>
          <w:sz w:val="22"/>
        </w:rPr>
        <w:t>- Nom du service : Le Salon Boréal</w:t>
      </w:r>
    </w:p>
    <w:p>
      <w:pPr>
        <w:pStyle w:val="Normal"/>
        <w:rPr/>
      </w:pPr>
      <w:r>
        <w:rPr>
          <w:sz w:val="22"/>
        </w:rPr>
        <w:t>- Type : Salon de coiffure étudiant, inspiré par l’univers boréal canadien</w:t>
      </w:r>
    </w:p>
    <w:p>
      <w:pPr>
        <w:pStyle w:val="Titre2"/>
        <w:rPr/>
      </w:pPr>
      <w:r>
        <w:rPr/>
        <w:t>3. Personnage 1 – Julie Tremblay</w:t>
      </w:r>
    </w:p>
    <w:p>
      <w:pPr>
        <w:pStyle w:val="Normal"/>
        <w:rPr/>
      </w:pPr>
      <w:r>
        <w:rPr>
          <w:sz w:val="22"/>
        </w:rPr>
        <w:t>- Âge : 21 ans</w:t>
      </w:r>
    </w:p>
    <w:p>
      <w:pPr>
        <w:pStyle w:val="Normal"/>
        <w:rPr/>
      </w:pPr>
      <w:r>
        <w:rPr>
          <w:sz w:val="22"/>
        </w:rPr>
        <w:t>- 3 caractéristiques : Organisée, anxieuse, planifie toujours ses RDV à l’avance</w:t>
      </w:r>
    </w:p>
    <w:p>
      <w:pPr>
        <w:pStyle w:val="Normal"/>
        <w:rPr/>
      </w:pPr>
      <w:r>
        <w:rPr>
          <w:sz w:val="22"/>
        </w:rPr>
        <w:t>- Relation à la technologie : Très à l’aise avec son téléphone</w:t>
      </w:r>
    </w:p>
    <w:p>
      <w:pPr>
        <w:pStyle w:val="Normal"/>
        <w:rPr/>
      </w:pPr>
      <w:r>
        <w:rPr>
          <w:sz w:val="22"/>
        </w:rPr>
        <w:t>- Objectif : Prendre rendez-vous avec la coiffeuse Jessica lundi à 14h</w:t>
      </w:r>
    </w:p>
    <w:p>
      <w:pPr>
        <w:pStyle w:val="Titre2"/>
        <w:rPr/>
      </w:pPr>
      <w:r>
        <w:rPr/>
        <w:t>4. Personnage 2 – Karim Belkacem</w:t>
      </w:r>
    </w:p>
    <w:p>
      <w:pPr>
        <w:pStyle w:val="Normal"/>
        <w:rPr/>
      </w:pPr>
      <w:r>
        <w:rPr>
          <w:sz w:val="22"/>
        </w:rPr>
        <w:t>- Âge : 32 ans</w:t>
      </w:r>
    </w:p>
    <w:p>
      <w:pPr>
        <w:pStyle w:val="Normal"/>
        <w:rPr/>
      </w:pPr>
      <w:r>
        <w:rPr>
          <w:sz w:val="22"/>
        </w:rPr>
        <w:t>- 3 caractéristiques : Père de famille, débordé, impatient</w:t>
      </w:r>
    </w:p>
    <w:p>
      <w:pPr>
        <w:pStyle w:val="Normal"/>
        <w:rPr/>
      </w:pPr>
      <w:r>
        <w:rPr>
          <w:sz w:val="22"/>
        </w:rPr>
        <w:t>- Relation à la technologie : Pas très à l’aise avec les sites web</w:t>
      </w:r>
    </w:p>
    <w:p>
      <w:pPr>
        <w:pStyle w:val="Normal"/>
        <w:rPr/>
      </w:pPr>
      <w:r>
        <w:rPr>
          <w:sz w:val="22"/>
        </w:rPr>
        <w:t>- Objectif : Voir les prix et disponibilités rapidement sans trop cliquer</w:t>
      </w:r>
    </w:p>
    <w:p>
      <w:pPr>
        <w:pStyle w:val="Titre2"/>
        <w:rPr/>
      </w:pPr>
      <w:r>
        <w:rPr/>
        <w:t>5. Scénarimage 1</w:t>
      </w:r>
    </w:p>
    <w:p>
      <w:pPr>
        <w:pStyle w:val="Normal"/>
        <w:rPr/>
      </w:pPr>
      <w:r>
        <w:rPr>
          <w:sz w:val="22"/>
        </w:rPr>
        <w:t xml:space="preserve">- Lien vers les maquettes : </w:t>
      </w:r>
    </w:p>
    <w:p>
      <w:pPr>
        <w:pStyle w:val="Titre2"/>
        <w:rPr/>
      </w:pPr>
      <w:r>
        <w:rPr/>
        <w:t>6. Scénarimage 2</w:t>
      </w:r>
    </w:p>
    <w:p>
      <w:pPr>
        <w:pStyle w:val="Normal"/>
        <w:rPr/>
      </w:pPr>
      <w:r>
        <w:rPr>
          <w:sz w:val="22"/>
        </w:rPr>
        <w:t xml:space="preserve">- Lien vers les maquettes : </w:t>
      </w:r>
    </w:p>
    <w:p>
      <w:pPr>
        <w:pStyle w:val="Titre2"/>
        <w:rPr/>
      </w:pPr>
      <w:r>
        <w:rPr/>
        <w:t>7. Prototype haute fidélité</w:t>
      </w:r>
    </w:p>
    <w:p>
      <w:pPr>
        <w:pStyle w:val="Normal"/>
        <w:rPr/>
      </w:pPr>
      <w:r>
        <w:rPr>
          <w:sz w:val="22"/>
        </w:rPr>
        <w:t xml:space="preserve">- Lien portfolio 1 : </w:t>
      </w:r>
    </w:p>
    <w:p>
      <w:pPr>
        <w:pStyle w:val="Normal"/>
        <w:rPr/>
      </w:pPr>
      <w:r>
        <w:rPr>
          <w:sz w:val="22"/>
        </w:rPr>
        <w:t xml:space="preserve">- Lien portfolio 2 : </w:t>
      </w:r>
    </w:p>
    <w:p>
      <w:pPr>
        <w:pStyle w:val="Normal"/>
        <w:rPr/>
      </w:pPr>
      <w:r>
        <w:rPr>
          <w:sz w:val="22"/>
        </w:rPr>
        <w:t>- Explication du lien avec les scénarimages : Le prototype regroupe les deux scénarios dans une interface fluide et cohérente, adaptée au style visuel boréal.</w:t>
      </w:r>
    </w:p>
    <w:p>
      <w:pPr>
        <w:pStyle w:val="Titre2"/>
        <w:rPr/>
      </w:pPr>
      <w:r>
        <w:rPr/>
        <w:t>8. Lien GitHub :</w:t>
      </w:r>
    </w:p>
    <w:p>
      <w:pPr>
        <w:pStyle w:val="Normal"/>
        <w:rPr>
          <w:sz w:val="22"/>
        </w:rPr>
      </w:pPr>
      <w:r>
        <w:rPr/>
      </w:r>
    </w:p>
    <w:p>
      <w:pPr>
        <w:pStyle w:val="Titre2"/>
        <w:rPr/>
      </w:pPr>
      <w:r>
        <w:rPr/>
        <w:t>9. Reconnaissance de l’IA générative</w:t>
      </w:r>
    </w:p>
    <w:p>
      <w:pPr>
        <w:pStyle w:val="Normal"/>
        <w:rPr/>
      </w:pPr>
      <w:r>
        <w:rPr>
          <w:sz w:val="22"/>
        </w:rPr>
        <w:t xml:space="preserve">- Maquettes : </w:t>
      </w:r>
    </w:p>
    <w:p>
      <w:pPr>
        <w:pStyle w:val="Normal"/>
        <w:rPr/>
      </w:pPr>
      <w:r>
        <w:rPr>
          <w:sz w:val="22"/>
        </w:rPr>
        <w:t xml:space="preserve">- Prototype :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- Rapport :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-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e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e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LibreOffice/7.5.7.1$Windows_X86_64 LibreOffice_project/47eb0cf7efbacdee9b19ae25d6752381ede23126</Application>
  <AppVersion>15.0000</AppVersion>
  <Pages>2</Pages>
  <Words>221</Words>
  <Characters>1003</Characters>
  <CharactersWithSpaces>1202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fr-CA</dc:language>
  <cp:lastModifiedBy/>
  <dcterms:modified xsi:type="dcterms:W3CDTF">2025-05-25T22:27:05Z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