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CA8D" w14:textId="3E6F0C46" w:rsidR="00326479" w:rsidRPr="004D6C10" w:rsidRDefault="0054601E" w:rsidP="004D6C10">
      <w:pPr>
        <w:jc w:val="center"/>
        <w:rPr>
          <w:b/>
          <w:bCs/>
        </w:rPr>
      </w:pPr>
      <w:r w:rsidRPr="004D6C10">
        <w:rPr>
          <w:b/>
          <w:bCs/>
        </w:rPr>
        <w:t>Formation sur le</w:t>
      </w:r>
      <w:r w:rsidR="00232B39">
        <w:rPr>
          <w:b/>
          <w:bCs/>
        </w:rPr>
        <w:t>s</w:t>
      </w:r>
      <w:r w:rsidRPr="004D6C10">
        <w:rPr>
          <w:b/>
          <w:bCs/>
        </w:rPr>
        <w:t xml:space="preserve"> droit</w:t>
      </w:r>
      <w:r w:rsidR="00232B39">
        <w:rPr>
          <w:b/>
          <w:bCs/>
        </w:rPr>
        <w:t>s</w:t>
      </w:r>
      <w:r w:rsidRPr="004D6C10">
        <w:rPr>
          <w:b/>
          <w:bCs/>
        </w:rPr>
        <w:t xml:space="preserve"> des travailleurs de plateforme</w:t>
      </w:r>
      <w:r w:rsidR="00C33F7C">
        <w:rPr>
          <w:b/>
          <w:bCs/>
        </w:rPr>
        <w:t xml:space="preserve"> (projet CEPASSOC), 5 </w:t>
      </w:r>
      <w:proofErr w:type="spellStart"/>
      <w:r w:rsidR="00C33F7C">
        <w:rPr>
          <w:b/>
          <w:bCs/>
        </w:rPr>
        <w:t>oct</w:t>
      </w:r>
      <w:proofErr w:type="spellEnd"/>
      <w:r w:rsidR="00C33F7C">
        <w:rPr>
          <w:b/>
          <w:bCs/>
        </w:rPr>
        <w:t xml:space="preserve"> 2023</w:t>
      </w:r>
    </w:p>
    <w:p w14:paraId="5864A452" w14:textId="77777777" w:rsidR="0054601E" w:rsidRDefault="0054601E" w:rsidP="00C5110F">
      <w:pPr>
        <w:jc w:val="both"/>
      </w:pPr>
    </w:p>
    <w:p w14:paraId="1E9956CC" w14:textId="3082A743" w:rsidR="00D13C13" w:rsidRPr="00D13C13" w:rsidRDefault="00D13C13" w:rsidP="00C5110F">
      <w:pPr>
        <w:jc w:val="both"/>
        <w:rPr>
          <w:u w:val="single"/>
        </w:rPr>
      </w:pPr>
      <w:r w:rsidRPr="00D13C13">
        <w:rPr>
          <w:u w:val="single"/>
        </w:rPr>
        <w:t>Introduction :</w:t>
      </w:r>
    </w:p>
    <w:p w14:paraId="42C75CAA" w14:textId="2019D849" w:rsidR="0054601E" w:rsidRDefault="00072B1C" w:rsidP="00C5110F">
      <w:pPr>
        <w:jc w:val="both"/>
      </w:pPr>
      <w:proofErr w:type="spellStart"/>
      <w:r w:rsidRPr="00072B1C">
        <w:t>Lirvre</w:t>
      </w:r>
      <w:proofErr w:type="spellEnd"/>
      <w:r w:rsidRPr="00072B1C">
        <w:t xml:space="preserve"> de Michael </w:t>
      </w:r>
      <w:proofErr w:type="spellStart"/>
      <w:r w:rsidRPr="00072B1C">
        <w:t>McCan</w:t>
      </w:r>
      <w:proofErr w:type="spellEnd"/>
      <w:r w:rsidRPr="00072B1C">
        <w:t xml:space="preserve"> – </w:t>
      </w:r>
      <w:proofErr w:type="spellStart"/>
      <w:r w:rsidRPr="00C5110F">
        <w:rPr>
          <w:i/>
          <w:iCs/>
        </w:rPr>
        <w:t>Rights</w:t>
      </w:r>
      <w:proofErr w:type="spellEnd"/>
      <w:r w:rsidRPr="00C5110F">
        <w:rPr>
          <w:i/>
          <w:iCs/>
        </w:rPr>
        <w:t xml:space="preserve"> at </w:t>
      </w:r>
      <w:proofErr w:type="spellStart"/>
      <w:r w:rsidRPr="00C5110F">
        <w:rPr>
          <w:i/>
          <w:iCs/>
        </w:rPr>
        <w:t>work</w:t>
      </w:r>
      <w:proofErr w:type="spellEnd"/>
      <w:r w:rsidRPr="00072B1C">
        <w:t xml:space="preserve"> qui est un</w:t>
      </w:r>
      <w:r>
        <w:t xml:space="preserve">e étude qui porte sur rôle joué </w:t>
      </w:r>
      <w:r w:rsidR="004D6C10">
        <w:t xml:space="preserve">par droits subjectifs dans les mvmts sociaux. Montre dans ce livre à </w:t>
      </w:r>
      <w:proofErr w:type="spellStart"/>
      <w:r w:rsidR="004D6C10">
        <w:t>qel</w:t>
      </w:r>
      <w:proofErr w:type="spellEnd"/>
      <w:r w:rsidR="004D6C10">
        <w:t xml:space="preserve"> pt sont fausses les représentations </w:t>
      </w:r>
      <w:proofErr w:type="spellStart"/>
      <w:r w:rsidR="004D6C10">
        <w:t>hyperna</w:t>
      </w:r>
      <w:r w:rsidR="00C5110F">
        <w:t>ï</w:t>
      </w:r>
      <w:r w:rsidR="004D6C10">
        <w:t>ves</w:t>
      </w:r>
      <w:proofErr w:type="spellEnd"/>
      <w:r w:rsidR="004D6C10">
        <w:t xml:space="preserve"> et condescendantes qui </w:t>
      </w:r>
      <w:r w:rsidR="00C5110F">
        <w:t>consistent</w:t>
      </w:r>
      <w:r w:rsidR="004D6C10">
        <w:t xml:space="preserve"> à croire qu’enjeu est seulement d’ouvrir le droit aux gens </w:t>
      </w:r>
      <w:r w:rsidR="00C5110F">
        <w:t>alors qu’individus dans mvmts sociaux entrent dans liens très diff avec les droits selon les mvmts des contestations</w:t>
      </w:r>
    </w:p>
    <w:p w14:paraId="689DB633" w14:textId="34EFCB65" w:rsidR="00C5110F" w:rsidRDefault="00C5110F" w:rsidP="00C5110F">
      <w:pPr>
        <w:jc w:val="both"/>
      </w:pPr>
      <w:r>
        <w:t>Pas de revendications d’abord qui dans un 2</w:t>
      </w:r>
      <w:r w:rsidRPr="00C5110F">
        <w:rPr>
          <w:vertAlign w:val="superscript"/>
        </w:rPr>
        <w:t>nd</w:t>
      </w:r>
      <w:r>
        <w:t xml:space="preserve"> tps investissent sur le terrain juridique. Les droits sont là d’abord, fournissent des ressources discursives pr que gens </w:t>
      </w:r>
      <w:r w:rsidR="00FB2E9D">
        <w:t>expriment</w:t>
      </w:r>
      <w:r>
        <w:t xml:space="preserve"> sentiments d’injustice et </w:t>
      </w:r>
      <w:r w:rsidR="00FB2E9D">
        <w:t xml:space="preserve">désignent responsables. Droit n’est pas qu’une arme stratégique que des revendications sociales vont investir. Gens vont investir des revendications à partir du moment où vont prendre connaissance de leurs droits. </w:t>
      </w:r>
    </w:p>
    <w:p w14:paraId="7AC9A426" w14:textId="77777777" w:rsidR="00D13C13" w:rsidRDefault="00D13C13" w:rsidP="00C5110F">
      <w:pPr>
        <w:jc w:val="both"/>
      </w:pPr>
    </w:p>
    <w:p w14:paraId="1E55D161" w14:textId="77777777" w:rsidR="006B41E2" w:rsidRDefault="006B41E2" w:rsidP="00C5110F">
      <w:pPr>
        <w:jc w:val="both"/>
      </w:pPr>
    </w:p>
    <w:p w14:paraId="085A163B" w14:textId="7246E0E5" w:rsidR="006B41E2" w:rsidRPr="00F041A9" w:rsidRDefault="006B41E2" w:rsidP="00F041A9">
      <w:pPr>
        <w:jc w:val="center"/>
        <w:rPr>
          <w:b/>
          <w:bCs/>
        </w:rPr>
      </w:pPr>
      <w:r w:rsidRPr="00F041A9">
        <w:rPr>
          <w:b/>
          <w:bCs/>
        </w:rPr>
        <w:t xml:space="preserve">Jonathan </w:t>
      </w:r>
      <w:proofErr w:type="spellStart"/>
      <w:r w:rsidRPr="00F041A9">
        <w:rPr>
          <w:b/>
          <w:bCs/>
        </w:rPr>
        <w:t>Selam</w:t>
      </w:r>
      <w:proofErr w:type="spellEnd"/>
      <w:r w:rsidRPr="00F041A9">
        <w:rPr>
          <w:b/>
          <w:bCs/>
        </w:rPr>
        <w:t xml:space="preserve"> (intervenant) : </w:t>
      </w:r>
      <w:r w:rsidR="00F97472" w:rsidRPr="00F041A9">
        <w:rPr>
          <w:b/>
          <w:bCs/>
        </w:rPr>
        <w:t>Les travailleurs de plateforme, quel statut ?</w:t>
      </w:r>
    </w:p>
    <w:p w14:paraId="3687DDBE" w14:textId="53641D33" w:rsidR="00F97472" w:rsidRDefault="00C33F7C" w:rsidP="00C5110F">
      <w:pPr>
        <w:jc w:val="both"/>
      </w:pPr>
      <w:r>
        <w:t xml:space="preserve">Actualité ; </w:t>
      </w:r>
      <w:proofErr w:type="spellStart"/>
      <w:r w:rsidR="004C3EDF">
        <w:t>uber</w:t>
      </w:r>
      <w:proofErr w:type="spellEnd"/>
      <w:r>
        <w:t xml:space="preserve"> pr JO veulent acquérir statut de chauffeur VTC + facilement et programme depuis 2017 où cout de formation VTC offert. </w:t>
      </w:r>
    </w:p>
    <w:p w14:paraId="1D9365F1" w14:textId="706744C4" w:rsidR="004C3EDF" w:rsidRDefault="004C3EDF" w:rsidP="00C5110F">
      <w:pPr>
        <w:jc w:val="both"/>
      </w:pPr>
      <w:r>
        <w:t xml:space="preserve">Autre actu ; ville de </w:t>
      </w:r>
      <w:proofErr w:type="spellStart"/>
      <w:r>
        <w:t>toulouse</w:t>
      </w:r>
      <w:proofErr w:type="spellEnd"/>
      <w:r>
        <w:t xml:space="preserve"> bloque organisation des exams pr devenir chauffeurs de </w:t>
      </w:r>
      <w:proofErr w:type="spellStart"/>
      <w:r>
        <w:t>vtc</w:t>
      </w:r>
      <w:proofErr w:type="spellEnd"/>
      <w:r>
        <w:t xml:space="preserve"> donc </w:t>
      </w:r>
      <w:proofErr w:type="spellStart"/>
      <w:r>
        <w:t>uber</w:t>
      </w:r>
      <w:proofErr w:type="spellEnd"/>
      <w:r>
        <w:t xml:space="preserve"> s’insurge. </w:t>
      </w:r>
    </w:p>
    <w:p w14:paraId="592115A9" w14:textId="5D448B7C" w:rsidR="00334359" w:rsidRDefault="00CD5220" w:rsidP="00C5110F">
      <w:pPr>
        <w:jc w:val="both"/>
      </w:pPr>
      <w:r>
        <w:t xml:space="preserve">Sur les plateformes, tt est qst d’apparence et d’habillage juridique. </w:t>
      </w:r>
      <w:r w:rsidR="0073675E">
        <w:t xml:space="preserve">Condamnation au pénal de Deliveroo est déjà arrivée pr habillage juridique fictif. </w:t>
      </w:r>
    </w:p>
    <w:p w14:paraId="39FC9D3D" w14:textId="59E4DF8B" w:rsidR="00176A68" w:rsidRDefault="00176A68" w:rsidP="00C5110F">
      <w:pPr>
        <w:jc w:val="both"/>
      </w:pPr>
      <w:r w:rsidRPr="00095ADF">
        <w:rPr>
          <w:i/>
          <w:iCs/>
        </w:rPr>
        <w:t xml:space="preserve">Statuts d’emploi connus classiquement encore valables </w:t>
      </w:r>
      <w:proofErr w:type="spellStart"/>
      <w:r w:rsidRPr="00095ADF">
        <w:rPr>
          <w:i/>
          <w:iCs/>
        </w:rPr>
        <w:t>aujd</w:t>
      </w:r>
      <w:proofErr w:type="spellEnd"/>
      <w:r w:rsidRPr="00095ADF">
        <w:rPr>
          <w:i/>
          <w:iCs/>
        </w:rPr>
        <w:t> ?</w:t>
      </w:r>
      <w:r>
        <w:t xml:space="preserve"> </w:t>
      </w:r>
      <w:r w:rsidR="006E6A41">
        <w:t xml:space="preserve">Pb quant aux déf°. </w:t>
      </w:r>
    </w:p>
    <w:p w14:paraId="2B1D65FB" w14:textId="4D9E35B8" w:rsidR="006E6A41" w:rsidRDefault="006E6A41" w:rsidP="00C5110F">
      <w:pPr>
        <w:jc w:val="both"/>
      </w:pPr>
      <w:r>
        <w:t>Loi d’</w:t>
      </w:r>
      <w:r w:rsidR="0064132E">
        <w:t>orientation</w:t>
      </w:r>
      <w:r>
        <w:t xml:space="preserve"> des mobilités du 24 </w:t>
      </w:r>
      <w:proofErr w:type="spellStart"/>
      <w:r>
        <w:t>déc</w:t>
      </w:r>
      <w:proofErr w:type="spellEnd"/>
      <w:r>
        <w:t xml:space="preserve"> 2019</w:t>
      </w:r>
      <w:r w:rsidR="00095ADF">
        <w:t xml:space="preserve"> &amp; loi 8 aout 2016. </w:t>
      </w:r>
      <w:r w:rsidR="0068541E">
        <w:t xml:space="preserve">Proposition de directive euro du 9 </w:t>
      </w:r>
      <w:proofErr w:type="spellStart"/>
      <w:r w:rsidR="0068541E">
        <w:t>déc</w:t>
      </w:r>
      <w:proofErr w:type="spellEnd"/>
      <w:r w:rsidR="0068541E">
        <w:t xml:space="preserve"> 2021</w:t>
      </w:r>
      <w:r w:rsidR="00080494">
        <w:t xml:space="preserve"> sur protection des travailleurs de plateforme numérique. </w:t>
      </w:r>
    </w:p>
    <w:p w14:paraId="0D4D8729" w14:textId="77777777" w:rsidR="00F041A9" w:rsidRDefault="00F041A9" w:rsidP="00C5110F">
      <w:pPr>
        <w:jc w:val="both"/>
      </w:pPr>
    </w:p>
    <w:p w14:paraId="37C9CFF4" w14:textId="1EE20E8A" w:rsidR="0064132E" w:rsidRDefault="0064132E" w:rsidP="00C5110F">
      <w:pPr>
        <w:jc w:val="both"/>
      </w:pPr>
      <w:r>
        <w:t xml:space="preserve">Déf° du salarié construite par la </w:t>
      </w:r>
      <w:proofErr w:type="spellStart"/>
      <w:r>
        <w:t>jp</w:t>
      </w:r>
      <w:proofErr w:type="spellEnd"/>
      <w:r w:rsidR="009B045F">
        <w:t xml:space="preserve"> (lien de subordination, salaire et contrat de travail).</w:t>
      </w:r>
    </w:p>
    <w:p w14:paraId="6ACB7ECB" w14:textId="78381C8E" w:rsidR="00AA0899" w:rsidRDefault="00AA0899" w:rsidP="00C5110F">
      <w:pPr>
        <w:jc w:val="both"/>
      </w:pPr>
      <w:r>
        <w:t xml:space="preserve">Travailleur indép est libre, va négocier prix de sa presta avec son client et aucun lien de subordination avec donneur d’ordre directement. </w:t>
      </w:r>
      <w:r w:rsidR="00D2149D">
        <w:t>Qst de la fausse indépendance de ces travailleurs, cdc° s’intéresse à la requalification de ces relations de travail : va regarder la réalité du travail de livreur ou de chauffeur. Subordination déguisée ?</w:t>
      </w:r>
      <w:r w:rsidR="00876A2F">
        <w:t xml:space="preserve"> Pas d’uniformité dans la </w:t>
      </w:r>
      <w:proofErr w:type="spellStart"/>
      <w:r w:rsidR="00876A2F">
        <w:t>jp</w:t>
      </w:r>
      <w:proofErr w:type="spellEnd"/>
      <w:r w:rsidR="00876A2F">
        <w:t xml:space="preserve">. </w:t>
      </w:r>
      <w:r w:rsidR="00BB5461">
        <w:t xml:space="preserve">Arrêt </w:t>
      </w:r>
      <w:proofErr w:type="spellStart"/>
      <w:r w:rsidR="00BB5461" w:rsidRPr="00933C5B">
        <w:rPr>
          <w:i/>
          <w:iCs/>
        </w:rPr>
        <w:t>Take</w:t>
      </w:r>
      <w:proofErr w:type="spellEnd"/>
      <w:r w:rsidR="00BB5461" w:rsidRPr="00933C5B">
        <w:rPr>
          <w:i/>
          <w:iCs/>
        </w:rPr>
        <w:t xml:space="preserve"> </w:t>
      </w:r>
      <w:proofErr w:type="spellStart"/>
      <w:r w:rsidR="00BB5461" w:rsidRPr="00933C5B">
        <w:rPr>
          <w:i/>
          <w:iCs/>
        </w:rPr>
        <w:t>it</w:t>
      </w:r>
      <w:proofErr w:type="spellEnd"/>
      <w:r w:rsidR="00BB5461" w:rsidRPr="00933C5B">
        <w:rPr>
          <w:i/>
          <w:iCs/>
        </w:rPr>
        <w:t xml:space="preserve"> </w:t>
      </w:r>
      <w:proofErr w:type="spellStart"/>
      <w:r w:rsidR="00BB5461" w:rsidRPr="00933C5B">
        <w:rPr>
          <w:i/>
          <w:iCs/>
        </w:rPr>
        <w:t>easy</w:t>
      </w:r>
      <w:proofErr w:type="spellEnd"/>
      <w:r w:rsidR="00BB5461">
        <w:t xml:space="preserve"> </w:t>
      </w:r>
      <w:r w:rsidR="00933C5B">
        <w:t xml:space="preserve">où lien de subordination reconnu pcq géolocalisation et possibilité de sanctionner le chauffeur par le biais de déconnexions. </w:t>
      </w:r>
    </w:p>
    <w:p w14:paraId="0506B91A" w14:textId="07823CCE" w:rsidR="009B045F" w:rsidRDefault="009B045F" w:rsidP="00C5110F">
      <w:pPr>
        <w:jc w:val="both"/>
      </w:pPr>
      <w:r>
        <w:t>Arr</w:t>
      </w:r>
      <w:r w:rsidR="001C1C9E">
        <w:t>êt</w:t>
      </w:r>
      <w:r>
        <w:t xml:space="preserve"> tuber, chauffeur </w:t>
      </w:r>
      <w:proofErr w:type="spellStart"/>
      <w:r>
        <w:t>uber</w:t>
      </w:r>
      <w:proofErr w:type="spellEnd"/>
      <w:r>
        <w:t xml:space="preserve"> peut pas constituer sa propre clientèle (alors qu’une des caractéristiques d’un travailleur indép). </w:t>
      </w:r>
    </w:p>
    <w:p w14:paraId="3FBEA4E7" w14:textId="259C387F" w:rsidR="001C1C9E" w:rsidRDefault="008465AF" w:rsidP="00C5110F">
      <w:pPr>
        <w:jc w:val="both"/>
      </w:pPr>
      <w:r>
        <w:t>Exemple de la complexité de la question dans l’</w:t>
      </w:r>
      <w:r w:rsidR="001C1C9E">
        <w:t xml:space="preserve">Arrêt </w:t>
      </w:r>
      <w:proofErr w:type="spellStart"/>
      <w:r w:rsidR="001C1C9E" w:rsidRPr="008465AF">
        <w:rPr>
          <w:i/>
          <w:iCs/>
        </w:rPr>
        <w:t>Viacab</w:t>
      </w:r>
      <w:proofErr w:type="spellEnd"/>
      <w:r w:rsidR="001C1C9E">
        <w:t xml:space="preserve"> 12 </w:t>
      </w:r>
      <w:proofErr w:type="spellStart"/>
      <w:r w:rsidR="001C1C9E">
        <w:t>janv</w:t>
      </w:r>
      <w:proofErr w:type="spellEnd"/>
      <w:r w:rsidR="001C1C9E">
        <w:t xml:space="preserve"> 2022</w:t>
      </w:r>
      <w:r>
        <w:t xml:space="preserve"> où besoin d’analyse concrète des conditions effectives de l’activité. </w:t>
      </w:r>
    </w:p>
    <w:p w14:paraId="29862C7B" w14:textId="53543FD8" w:rsidR="00B27FAB" w:rsidRDefault="00B27FAB" w:rsidP="00C5110F">
      <w:pPr>
        <w:jc w:val="both"/>
      </w:pPr>
      <w:r>
        <w:t>Evolutions viennent du droit européen</w:t>
      </w:r>
      <w:r w:rsidR="004A47CD">
        <w:t xml:space="preserve"> ; directive 9 </w:t>
      </w:r>
      <w:proofErr w:type="spellStart"/>
      <w:r w:rsidR="004A47CD">
        <w:t>déc</w:t>
      </w:r>
      <w:proofErr w:type="spellEnd"/>
      <w:r w:rsidR="004A47CD">
        <w:t xml:space="preserve"> 2021 sur protection des trav de plateformes numériques. Art 4 présomption légale de salariat</w:t>
      </w:r>
      <w:r w:rsidR="00057733">
        <w:t xml:space="preserve">, et art 11&amp;12 qui portent sur le contrôle de </w:t>
      </w:r>
      <w:r w:rsidR="00057733">
        <w:lastRenderedPageBreak/>
        <w:t xml:space="preserve">l’algorithme. Il doit y avoir présence humaine et attention particulière apportée à la transparence derrière cet algo. </w:t>
      </w:r>
      <w:r w:rsidR="00384C63">
        <w:t xml:space="preserve">Qst est ce que l’algo peut véritablement remplacer le lien de subordination humain, déshumanisation du contrôle. </w:t>
      </w:r>
    </w:p>
    <w:p w14:paraId="1010A9C7" w14:textId="77777777" w:rsidR="009C1305" w:rsidRDefault="009C1305" w:rsidP="00C5110F">
      <w:pPr>
        <w:jc w:val="both"/>
      </w:pPr>
    </w:p>
    <w:p w14:paraId="49DE1D1E" w14:textId="77777777" w:rsidR="009C1305" w:rsidRDefault="009C1305" w:rsidP="00C5110F">
      <w:pPr>
        <w:jc w:val="both"/>
      </w:pPr>
    </w:p>
    <w:p w14:paraId="228A535E" w14:textId="7072B078" w:rsidR="009C1305" w:rsidRPr="00D41E9B" w:rsidRDefault="00B04CE9" w:rsidP="00D41E9B">
      <w:pPr>
        <w:jc w:val="center"/>
        <w:rPr>
          <w:b/>
          <w:bCs/>
        </w:rPr>
      </w:pPr>
      <w:r w:rsidRPr="00D41E9B">
        <w:rPr>
          <w:b/>
          <w:bCs/>
        </w:rPr>
        <w:t>Elise: Quelle protection sociale pour les travailleurs de plateforme en France ?</w:t>
      </w:r>
    </w:p>
    <w:p w14:paraId="65E76235" w14:textId="3C317F6E" w:rsidR="00B04CE9" w:rsidRDefault="006D1437" w:rsidP="00C5110F">
      <w:pPr>
        <w:jc w:val="both"/>
      </w:pPr>
      <w:r>
        <w:t xml:space="preserve">Présomption de travailleur indépendant art L8221-6 </w:t>
      </w:r>
      <w:proofErr w:type="spellStart"/>
      <w:r>
        <w:t>cdt</w:t>
      </w:r>
      <w:proofErr w:type="spellEnd"/>
      <w:r>
        <w:t xml:space="preserve">. </w:t>
      </w:r>
    </w:p>
    <w:p w14:paraId="53CD6CE3" w14:textId="6AEEF1AB" w:rsidR="00D41E9B" w:rsidRDefault="00784491" w:rsidP="00C5110F">
      <w:pPr>
        <w:jc w:val="both"/>
      </w:pPr>
      <w:r>
        <w:t xml:space="preserve">Importance lien de subordination juridique art L311-11 </w:t>
      </w:r>
      <w:r w:rsidR="00D41E9B">
        <w:t xml:space="preserve">CSS. Déf° du travail dépendant art L311-2 CSS </w:t>
      </w:r>
      <w:proofErr w:type="spellStart"/>
      <w:r w:rsidR="00D41E9B">
        <w:t>qque</w:t>
      </w:r>
      <w:proofErr w:type="spellEnd"/>
      <w:r w:rsidR="00D41E9B">
        <w:t xml:space="preserve"> soit le statut de la prsn, si est dans la relation de dépendance par rapport à un donneur d’ordre, va ê affilié à donneur d’ordre. </w:t>
      </w:r>
    </w:p>
    <w:p w14:paraId="5E352F74" w14:textId="124393A8" w:rsidR="00F20CBE" w:rsidRDefault="00F20CBE" w:rsidP="00C5110F">
      <w:pPr>
        <w:jc w:val="both"/>
      </w:pPr>
      <w:r>
        <w:t xml:space="preserve">Ordonnance 6 avril 2022 </w:t>
      </w:r>
      <w:r w:rsidR="004B37A1">
        <w:t>pour renforcer l’indépendance des travailleurs de plateforme et indiquer thèmes sur lesquels il fallait ouvrir négociations collectives</w:t>
      </w:r>
      <w:r w:rsidR="00797BA2">
        <w:t xml:space="preserve"> (comme le </w:t>
      </w:r>
      <w:proofErr w:type="spellStart"/>
      <w:r w:rsidR="00797BA2">
        <w:t>dvpt</w:t>
      </w:r>
      <w:proofErr w:type="spellEnd"/>
      <w:r w:rsidR="00797BA2">
        <w:t xml:space="preserve"> des compétences professionnelles). </w:t>
      </w:r>
    </w:p>
    <w:p w14:paraId="372DCACF" w14:textId="77777777" w:rsidR="00121460" w:rsidRDefault="00A76FFF" w:rsidP="00C5110F">
      <w:pPr>
        <w:jc w:val="both"/>
      </w:pPr>
      <w:r>
        <w:t xml:space="preserve">Dans protection sociale, maladie et famille incluses. Différente selon les salariés ou </w:t>
      </w:r>
      <w:r w:rsidR="00121460">
        <w:t>non-salariés</w:t>
      </w:r>
      <w:r>
        <w:t>.</w:t>
      </w:r>
    </w:p>
    <w:p w14:paraId="4516682C" w14:textId="77777777" w:rsidR="00E058C8" w:rsidRDefault="00121460" w:rsidP="00C5110F">
      <w:pPr>
        <w:jc w:val="both"/>
      </w:pPr>
      <w:r>
        <w:t>En 2022 décret sur la retraite progressive, 26 avril 2022</w:t>
      </w:r>
      <w:r w:rsidR="00F72A5B">
        <w:t xml:space="preserve">. Situations où retraite progressive pas possible (par ex salariés payés par un forfait annuel en jours). </w:t>
      </w:r>
    </w:p>
    <w:p w14:paraId="7E0B9FA8" w14:textId="0299B283" w:rsidR="00797BA2" w:rsidRDefault="00E058C8" w:rsidP="00C5110F">
      <w:pPr>
        <w:jc w:val="both"/>
      </w:pPr>
      <w:r>
        <w:t xml:space="preserve">Cotisations plafonnées à 2.03% du SMIC. </w:t>
      </w:r>
      <w:r w:rsidR="00A76FFF">
        <w:t xml:space="preserve"> </w:t>
      </w:r>
    </w:p>
    <w:p w14:paraId="7AA024B1" w14:textId="12995CAF" w:rsidR="00384411" w:rsidRDefault="00014F38" w:rsidP="00C5110F">
      <w:pPr>
        <w:jc w:val="both"/>
      </w:pPr>
      <w:r>
        <w:t xml:space="preserve">Juge va requalifier en contrat de travail s’il y a une subordination juridique. </w:t>
      </w:r>
      <w:r w:rsidR="000747F8">
        <w:t xml:space="preserve">Art L5422-7 </w:t>
      </w:r>
      <w:proofErr w:type="spellStart"/>
      <w:r w:rsidR="000747F8">
        <w:t>cdt</w:t>
      </w:r>
      <w:proofErr w:type="spellEnd"/>
      <w:r w:rsidR="000747F8">
        <w:t xml:space="preserve"> où droit au </w:t>
      </w:r>
      <w:r w:rsidR="00D261EC">
        <w:t>chômage</w:t>
      </w:r>
      <w:r w:rsidR="000747F8">
        <w:t xml:space="preserve"> peut ê réclamé</w:t>
      </w:r>
      <w:r w:rsidR="00466066">
        <w:t xml:space="preserve"> puis restitué si requalification en salarié. </w:t>
      </w:r>
    </w:p>
    <w:p w14:paraId="63382F04" w14:textId="77777777" w:rsidR="00CC35E2" w:rsidRDefault="00CC35E2" w:rsidP="00C5110F">
      <w:pPr>
        <w:jc w:val="both"/>
      </w:pPr>
    </w:p>
    <w:p w14:paraId="67B3BC76" w14:textId="77777777" w:rsidR="003A055F" w:rsidRDefault="003A055F" w:rsidP="00C5110F">
      <w:pPr>
        <w:jc w:val="both"/>
      </w:pPr>
    </w:p>
    <w:p w14:paraId="627D8A2A" w14:textId="7A79DE99" w:rsidR="00CC35E2" w:rsidRDefault="00CC35E2" w:rsidP="00C5110F">
      <w:pPr>
        <w:jc w:val="both"/>
      </w:pPr>
      <w:r>
        <w:t xml:space="preserve">Barbara </w:t>
      </w:r>
      <w:r w:rsidR="003A055F">
        <w:t xml:space="preserve">Pali (maitresse de conférences à Nancy). </w:t>
      </w:r>
    </w:p>
    <w:p w14:paraId="0F380C26" w14:textId="77777777" w:rsidR="003A055F" w:rsidRDefault="003A055F" w:rsidP="00C5110F">
      <w:pPr>
        <w:jc w:val="both"/>
      </w:pPr>
    </w:p>
    <w:p w14:paraId="6708A761" w14:textId="62A240A7" w:rsidR="003A055F" w:rsidRDefault="00C37EAF" w:rsidP="00C5110F">
      <w:pPr>
        <w:jc w:val="both"/>
      </w:pPr>
      <w:r>
        <w:t xml:space="preserve">Donna </w:t>
      </w:r>
      <w:proofErr w:type="spellStart"/>
      <w:r>
        <w:t>Kesselma</w:t>
      </w:r>
      <w:proofErr w:type="spellEnd"/>
      <w:r w:rsidR="00D2787F">
        <w:t> : Les syndicats face au travail de plateforme numérique</w:t>
      </w:r>
      <w:r w:rsidR="00406F26">
        <w:t xml:space="preserve">. </w:t>
      </w:r>
    </w:p>
    <w:p w14:paraId="40F732B9" w14:textId="77777777" w:rsidR="0065345B" w:rsidRDefault="0065345B" w:rsidP="00C5110F">
      <w:pPr>
        <w:jc w:val="both"/>
      </w:pPr>
    </w:p>
    <w:p w14:paraId="12EC1FB6" w14:textId="02925497" w:rsidR="00406F26" w:rsidRDefault="001F793E" w:rsidP="00C5110F">
      <w:pPr>
        <w:jc w:val="both"/>
      </w:pPr>
      <w:r>
        <w:t>Natalia</w:t>
      </w:r>
      <w:r w:rsidR="00E978F8">
        <w:t xml:space="preserve"> (situation des travailleurs de plateforme au Brésil)</w:t>
      </w:r>
      <w:r w:rsidR="002A0E67">
        <w:t xml:space="preserve"> ; considérés autonomes en général. </w:t>
      </w:r>
      <w:proofErr w:type="spellStart"/>
      <w:r w:rsidR="002A0E67">
        <w:t>Grpe</w:t>
      </w:r>
      <w:proofErr w:type="spellEnd"/>
      <w:r w:rsidR="002A0E67">
        <w:t xml:space="preserve"> de travail tripartite par le gouv brésilien. </w:t>
      </w:r>
    </w:p>
    <w:p w14:paraId="4DD51015" w14:textId="77777777" w:rsidR="0065345B" w:rsidRDefault="0065345B" w:rsidP="00C5110F">
      <w:pPr>
        <w:jc w:val="both"/>
      </w:pPr>
    </w:p>
    <w:p w14:paraId="669C7586" w14:textId="51D34549" w:rsidR="00AD2608" w:rsidRPr="00875648" w:rsidRDefault="00AD2608" w:rsidP="00875648">
      <w:pPr>
        <w:jc w:val="center"/>
        <w:rPr>
          <w:b/>
          <w:bCs/>
        </w:rPr>
      </w:pPr>
      <w:r w:rsidRPr="00875648">
        <w:rPr>
          <w:b/>
          <w:bCs/>
        </w:rPr>
        <w:t>Lila Berger (s’intéresse aux travailleuses de plateforme)</w:t>
      </w:r>
      <w:r w:rsidR="0065345B" w:rsidRPr="00875648">
        <w:rPr>
          <w:b/>
          <w:bCs/>
        </w:rPr>
        <w:t> :</w:t>
      </w:r>
    </w:p>
    <w:p w14:paraId="00496AAE" w14:textId="49265658" w:rsidR="00724306" w:rsidRDefault="00724306" w:rsidP="00C5110F">
      <w:pPr>
        <w:jc w:val="both"/>
      </w:pPr>
      <w:r>
        <w:t xml:space="preserve">Plateforme </w:t>
      </w:r>
      <w:proofErr w:type="spellStart"/>
      <w:r>
        <w:t>wecasa</w:t>
      </w:r>
      <w:proofErr w:type="spellEnd"/>
      <w:r w:rsidR="00E0188F">
        <w:t xml:space="preserve">, fonctionne comme </w:t>
      </w:r>
      <w:proofErr w:type="spellStart"/>
      <w:r w:rsidR="00E0188F">
        <w:t>uber</w:t>
      </w:r>
      <w:proofErr w:type="spellEnd"/>
      <w:r w:rsidR="00E0188F">
        <w:t xml:space="preserve"> avec un algorithme. Pour garde d’enfants, ménage, beauté, etc. </w:t>
      </w:r>
      <w:r w:rsidR="00875648">
        <w:t xml:space="preserve">Système concurrentiel et atomise les travailleuses. </w:t>
      </w:r>
      <w:r w:rsidR="002B3B43">
        <w:t xml:space="preserve">Mise en concurrence des travailleuses pr voir rapidité de leurs réponses aux </w:t>
      </w:r>
      <w:proofErr w:type="spellStart"/>
      <w:r w:rsidR="002B3B43">
        <w:t>dmdes</w:t>
      </w:r>
      <w:proofErr w:type="spellEnd"/>
      <w:r w:rsidR="002B3B43">
        <w:t xml:space="preserve"> et à notation.</w:t>
      </w:r>
      <w:r w:rsidR="000906B6">
        <w:t xml:space="preserve"> Dévotion à l’entreprise attendue pcq </w:t>
      </w:r>
      <w:r w:rsidR="00E30B6D">
        <w:t xml:space="preserve">mise à disposition temporelle doit ê appréciée très largement. </w:t>
      </w:r>
    </w:p>
    <w:p w14:paraId="66D89CAE" w14:textId="4F2AB00C" w:rsidR="006F5EAE" w:rsidRPr="00072B1C" w:rsidRDefault="006F5EAE" w:rsidP="00C5110F">
      <w:pPr>
        <w:jc w:val="both"/>
      </w:pPr>
      <w:r>
        <w:t xml:space="preserve">Déshumanisation du contrôle et subordination très forte mais pas discutée entre les travailleuses. </w:t>
      </w:r>
    </w:p>
    <w:sectPr w:rsidR="006F5EAE" w:rsidRPr="00072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1E"/>
    <w:rsid w:val="00014F38"/>
    <w:rsid w:val="00057733"/>
    <w:rsid w:val="00072B1C"/>
    <w:rsid w:val="000747F8"/>
    <w:rsid w:val="00080494"/>
    <w:rsid w:val="000906B6"/>
    <w:rsid w:val="00095ADF"/>
    <w:rsid w:val="00121460"/>
    <w:rsid w:val="00176A68"/>
    <w:rsid w:val="001C1C9E"/>
    <w:rsid w:val="001F793E"/>
    <w:rsid w:val="00232B39"/>
    <w:rsid w:val="002A0E67"/>
    <w:rsid w:val="002B3B43"/>
    <w:rsid w:val="00326479"/>
    <w:rsid w:val="00334359"/>
    <w:rsid w:val="003433F3"/>
    <w:rsid w:val="0034683F"/>
    <w:rsid w:val="00384411"/>
    <w:rsid w:val="00384C63"/>
    <w:rsid w:val="003A055F"/>
    <w:rsid w:val="00406F26"/>
    <w:rsid w:val="00466066"/>
    <w:rsid w:val="004A47CD"/>
    <w:rsid w:val="004B37A1"/>
    <w:rsid w:val="004C3EDF"/>
    <w:rsid w:val="004D6C10"/>
    <w:rsid w:val="0054601E"/>
    <w:rsid w:val="0063555F"/>
    <w:rsid w:val="0064132E"/>
    <w:rsid w:val="0065345B"/>
    <w:rsid w:val="0068541E"/>
    <w:rsid w:val="006B41E2"/>
    <w:rsid w:val="006D1437"/>
    <w:rsid w:val="006E6A41"/>
    <w:rsid w:val="006F5EAE"/>
    <w:rsid w:val="00724306"/>
    <w:rsid w:val="0073675E"/>
    <w:rsid w:val="00784491"/>
    <w:rsid w:val="00797BA2"/>
    <w:rsid w:val="008465AF"/>
    <w:rsid w:val="00875648"/>
    <w:rsid w:val="00876A2F"/>
    <w:rsid w:val="00933C5B"/>
    <w:rsid w:val="009B045F"/>
    <w:rsid w:val="009C1305"/>
    <w:rsid w:val="00A76FFF"/>
    <w:rsid w:val="00AA0899"/>
    <w:rsid w:val="00AD2608"/>
    <w:rsid w:val="00B04CE9"/>
    <w:rsid w:val="00B27FAB"/>
    <w:rsid w:val="00BB5461"/>
    <w:rsid w:val="00C33F7C"/>
    <w:rsid w:val="00C37EAF"/>
    <w:rsid w:val="00C5110F"/>
    <w:rsid w:val="00CC35E2"/>
    <w:rsid w:val="00CD5220"/>
    <w:rsid w:val="00D13C13"/>
    <w:rsid w:val="00D2149D"/>
    <w:rsid w:val="00D261EC"/>
    <w:rsid w:val="00D2787F"/>
    <w:rsid w:val="00D41E9B"/>
    <w:rsid w:val="00E0188F"/>
    <w:rsid w:val="00E058C8"/>
    <w:rsid w:val="00E30B6D"/>
    <w:rsid w:val="00E978F8"/>
    <w:rsid w:val="00F041A9"/>
    <w:rsid w:val="00F20CBE"/>
    <w:rsid w:val="00F72A5B"/>
    <w:rsid w:val="00F97472"/>
    <w:rsid w:val="00F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8C63"/>
  <w15:chartTrackingRefBased/>
  <w15:docId w15:val="{51273593-8773-4884-ABE0-7F4EA06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745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Mouhoub</dc:creator>
  <cp:keywords/>
  <dc:description/>
  <cp:lastModifiedBy>Rayane Mouhoub</cp:lastModifiedBy>
  <cp:revision>69</cp:revision>
  <dcterms:created xsi:type="dcterms:W3CDTF">2023-10-05T13:04:00Z</dcterms:created>
  <dcterms:modified xsi:type="dcterms:W3CDTF">2023-10-05T15:55:00Z</dcterms:modified>
</cp:coreProperties>
</file>