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1785582"/>
        <w:docPartObj>
          <w:docPartGallery w:val="Cover Pages"/>
          <w:docPartUnique/>
        </w:docPartObj>
      </w:sdtPr>
      <w:sdtContent>
        <w:p w14:paraId="2FB862EC" w14:textId="25DEFC46" w:rsidR="005623F2" w:rsidRDefault="005623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B7B9E5" wp14:editId="56636E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68F44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A3EAD8" wp14:editId="0E752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B969B7" w14:textId="40ABB942" w:rsidR="005623F2" w:rsidRDefault="005623F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LAFFI RAYAN</w:t>
                                    </w:r>
                                  </w:p>
                                </w:sdtContent>
                              </w:sdt>
                              <w:p w14:paraId="74195FA1" w14:textId="40262FFE" w:rsidR="005623F2" w:rsidRDefault="005623F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Rayan.laffi@icof.fr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A3EA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B969B7" w14:textId="40ABB942" w:rsidR="005623F2" w:rsidRDefault="005623F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LAFFI RAYAN</w:t>
                              </w:r>
                            </w:p>
                          </w:sdtContent>
                        </w:sdt>
                        <w:p w14:paraId="74195FA1" w14:textId="40262FFE" w:rsidR="005623F2" w:rsidRDefault="005623F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Rayan.laffi@icof.fr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pPr w:leftFromText="141" w:rightFromText="141" w:vertAnchor="text" w:tblpX="1891" w:tblpY="14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5005"/>
          </w:tblGrid>
          <w:tr w:rsidR="005623F2" w14:paraId="31B64F18" w14:textId="77777777" w:rsidTr="005623F2">
            <w:tblPrEx>
              <w:tblCellMar>
                <w:top w:w="0" w:type="dxa"/>
                <w:bottom w:w="0" w:type="dxa"/>
              </w:tblCellMar>
            </w:tblPrEx>
            <w:trPr>
              <w:trHeight w:val="2220"/>
            </w:trPr>
            <w:tc>
              <w:tcPr>
                <w:tcW w:w="429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7D21682" w14:textId="7FC230E6" w:rsidR="005623F2" w:rsidRDefault="005623F2" w:rsidP="005623F2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7DAE416" wp14:editId="47EDFBB7">
                      <wp:extent cx="3089564" cy="2124075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9564" cy="2124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pPr w:leftFromText="141" w:rightFromText="141" w:vertAnchor="text" w:tblpX="46" w:tblpY="113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4340"/>
          </w:tblGrid>
          <w:tr w:rsidR="005623F2" w14:paraId="410E4F6C" w14:textId="77777777" w:rsidTr="005623F2">
            <w:tblPrEx>
              <w:tblCellMar>
                <w:top w:w="0" w:type="dxa"/>
                <w:bottom w:w="0" w:type="dxa"/>
              </w:tblCellMar>
            </w:tblPrEx>
            <w:trPr>
              <w:trHeight w:val="885"/>
            </w:trPr>
            <w:tc>
              <w:tcPr>
                <w:tcW w:w="31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82C00B" w14:textId="5D8ED412" w:rsidR="005623F2" w:rsidRDefault="005623F2" w:rsidP="005623F2">
                <w:r>
                  <w:rPr>
                    <w:noProof/>
                  </w:rPr>
                  <w:drawing>
                    <wp:inline distT="0" distB="0" distL="0" distR="0" wp14:anchorId="4B6A9579" wp14:editId="52F5221D">
                      <wp:extent cx="2667000" cy="1076325"/>
                      <wp:effectExtent l="0" t="0" r="0" b="9525"/>
                      <wp:docPr id="30" name="Image 30" descr="Accueil - ICOF - Lycée technologique secondaire et supérieur privé sous  contra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Accueil - ICOF - Lycée technologique secondaire et supérieur privé sous  contra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67000" cy="1076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177245E" w14:textId="77777777" w:rsidR="005623F2" w:rsidRDefault="005623F2" w:rsidP="005623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0EB41B" wp14:editId="44C1D79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6541770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768EA4" w14:textId="77777777" w:rsidR="005623F2" w:rsidRDefault="005623F2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B4AD377" w14:textId="11AE0D4A" w:rsidR="005623F2" w:rsidRDefault="005623F2" w:rsidP="005623F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623F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Cette application permet à la M2L une gestion particulière des salles informatiques. C’est une application accessible en mode Web, permettant de gérer (créer, modifier, supprimer) particulièrement les données concernant les salles informatiques et leurs </w:t>
                                    </w:r>
                                    <w:r w:rsidRPr="005623F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équipements.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EB41B" id="Zone de texte 153" o:spid="_x0000_s1027" type="#_x0000_t202" style="position:absolute;margin-left:0;margin-top:515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" filled="f" stroked="f" strokeweight=".5pt">
                    <v:textbox style="mso-fit-shape-to-text:t" inset="126pt,0,54pt,0">
                      <w:txbxContent>
                        <w:p w14:paraId="0C768EA4" w14:textId="77777777" w:rsidR="005623F2" w:rsidRDefault="005623F2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B4AD377" w14:textId="11AE0D4A" w:rsidR="005623F2" w:rsidRDefault="005623F2" w:rsidP="005623F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623F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Cette application permet à la M2L une gestion particulière des salles informatiques. C’est une application accessible en mode Web, permettant de gérer (créer, modifier, supprimer) particulièrement les données concernant les salles informatiques et leurs </w:t>
                              </w:r>
                              <w:r w:rsidRPr="005623F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équipements.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CFBECA" wp14:editId="6E2615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828925"/>
                    <wp:effectExtent l="0" t="0" r="0" b="9525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2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C80DD" w14:textId="3A43FEB2" w:rsidR="005623F2" w:rsidRPr="005623F2" w:rsidRDefault="005623F2" w:rsidP="005623F2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mallCap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5623F2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APPLICATION DE GESTION DES SALLES INFORMATIQUES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CFBECA" id="Zone de texte 154" o:spid="_x0000_s1028" type="#_x0000_t202" style="position:absolute;margin-left:0;margin-top:0;width:8in;height:222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" filled="f" stroked="f" strokeweight=".5pt">
                    <v:textbox inset="126pt,0,54pt,0">
                      <w:txbxContent>
                        <w:p w14:paraId="390C80DD" w14:textId="3A43FEB2" w:rsidR="005623F2" w:rsidRPr="005623F2" w:rsidRDefault="005623F2" w:rsidP="005623F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mallCap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 w:rsidRPr="005623F2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APPLICATION DE GESTION DES SALLES INFORMATIQUES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5E350A" w14:textId="77777777" w:rsidR="005623F2" w:rsidRDefault="005623F2" w:rsidP="005623F2"/>
        <w:p w14:paraId="35CF03B1" w14:textId="77777777" w:rsidR="005623F2" w:rsidRDefault="005623F2" w:rsidP="005623F2"/>
        <w:p w14:paraId="1ECB7B02" w14:textId="77777777" w:rsidR="005623F2" w:rsidRDefault="005623F2" w:rsidP="005623F2"/>
        <w:p w14:paraId="0AD8BEA0" w14:textId="77777777" w:rsidR="005623F2" w:rsidRDefault="005623F2" w:rsidP="005623F2"/>
        <w:p w14:paraId="331F320D" w14:textId="77777777" w:rsidR="005623F2" w:rsidRDefault="005623F2" w:rsidP="005623F2"/>
        <w:p w14:paraId="1852E518" w14:textId="77777777" w:rsidR="005623F2" w:rsidRDefault="005623F2" w:rsidP="005623F2"/>
        <w:p w14:paraId="053D5882" w14:textId="77777777" w:rsidR="005623F2" w:rsidRDefault="005623F2" w:rsidP="005623F2"/>
        <w:p w14:paraId="4C921045" w14:textId="77777777" w:rsidR="005623F2" w:rsidRDefault="005623F2" w:rsidP="005623F2"/>
        <w:p w14:paraId="4668EAE7" w14:textId="77777777" w:rsidR="005623F2" w:rsidRDefault="005623F2" w:rsidP="005623F2"/>
        <w:p w14:paraId="5C72BF48" w14:textId="77777777" w:rsidR="005623F2" w:rsidRDefault="005623F2" w:rsidP="005623F2"/>
        <w:p w14:paraId="45FBD4F1" w14:textId="77777777" w:rsidR="005623F2" w:rsidRDefault="005623F2" w:rsidP="005623F2"/>
        <w:p w14:paraId="4C5F6AE5" w14:textId="77777777" w:rsidR="005623F2" w:rsidRDefault="005623F2" w:rsidP="005623F2"/>
        <w:p w14:paraId="797420F0" w14:textId="77777777" w:rsidR="005623F2" w:rsidRDefault="005623F2" w:rsidP="005623F2"/>
        <w:p w14:paraId="1B183BE5" w14:textId="0394AB16" w:rsidR="00812D77" w:rsidRDefault="005623F2" w:rsidP="005623F2"/>
      </w:sdtContent>
    </w:sdt>
    <w:sdt>
      <w:sdtPr>
        <w:id w:val="1885293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3F97E5" w14:textId="4BA947B0" w:rsidR="002D74A7" w:rsidRDefault="002D74A7">
          <w:pPr>
            <w:pStyle w:val="En-ttedetabledesmatires"/>
          </w:pPr>
          <w:r>
            <w:t>Table des matières</w:t>
          </w:r>
        </w:p>
        <w:p w14:paraId="58BC1E3D" w14:textId="5ED9B5BF" w:rsidR="002D74A7" w:rsidRDefault="002D74A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8004" w:history="1">
            <w:r w:rsidRPr="002652B7">
              <w:rPr>
                <w:rStyle w:val="Lienhypertexte"/>
                <w:noProof/>
              </w:rPr>
              <w:t>Description globale de l’application 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EC51" w14:textId="2309E9FE" w:rsidR="002D74A7" w:rsidRDefault="002D74A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72788005" w:history="1">
            <w:r w:rsidRPr="002652B7">
              <w:rPr>
                <w:rStyle w:val="Lienhypertexte"/>
                <w:noProof/>
              </w:rPr>
              <w:t>Ecrans par rôle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B752" w14:textId="0DACDE9B" w:rsidR="002D74A7" w:rsidRDefault="002D74A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72788006" w:history="1">
            <w:r w:rsidRPr="002652B7">
              <w:rPr>
                <w:rStyle w:val="Lienhypertexte"/>
                <w:noProof/>
              </w:rPr>
              <w:t>Détail des différents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7ABE" w14:textId="7F527C0C" w:rsidR="002D74A7" w:rsidRDefault="002D74A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2788007" w:history="1">
            <w:r w:rsidRPr="002652B7">
              <w:rPr>
                <w:rStyle w:val="Lienhypertexte"/>
                <w:noProof/>
              </w:rPr>
              <w:drawing>
                <wp:inline distT="0" distB="0" distL="0" distR="0" wp14:anchorId="5D8ADBDE" wp14:editId="3321CBFC">
                  <wp:extent cx="1447800" cy="295275"/>
                  <wp:effectExtent l="0" t="0" r="0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761C" w14:textId="6050A2C5" w:rsidR="002D74A7" w:rsidRDefault="002D74A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2788008" w:history="1">
            <w:r w:rsidRPr="002652B7">
              <w:rPr>
                <w:rStyle w:val="Lienhypertexte"/>
                <w:noProof/>
              </w:rPr>
              <w:drawing>
                <wp:inline distT="0" distB="0" distL="0" distR="0" wp14:anchorId="329B5173" wp14:editId="0B906686">
                  <wp:extent cx="1200150" cy="295275"/>
                  <wp:effectExtent l="0" t="0" r="0" b="952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D4A8" w14:textId="0A3A4AA5" w:rsidR="002D74A7" w:rsidRDefault="002D74A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2788009" w:history="1">
            <w:r w:rsidRPr="002652B7">
              <w:rPr>
                <w:rStyle w:val="Lienhypertexte"/>
                <w:noProof/>
              </w:rPr>
              <w:drawing>
                <wp:inline distT="0" distB="0" distL="0" distR="0" wp14:anchorId="3DB9C991" wp14:editId="1B76A3EF">
                  <wp:extent cx="762000" cy="32385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0B9F" w14:textId="3571AB9C" w:rsidR="002D74A7" w:rsidRDefault="002D74A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2788010" w:history="1">
            <w:r w:rsidRPr="002652B7">
              <w:rPr>
                <w:rStyle w:val="Lienhypertexte"/>
                <w:noProof/>
              </w:rPr>
              <w:drawing>
                <wp:inline distT="0" distB="0" distL="0" distR="0" wp14:anchorId="317BBCA6" wp14:editId="73010850">
                  <wp:extent cx="1695450" cy="26670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0715" w14:textId="64D1474D" w:rsidR="002D74A7" w:rsidRDefault="002D74A7">
          <w:r>
            <w:rPr>
              <w:b/>
              <w:bCs/>
            </w:rPr>
            <w:fldChar w:fldCharType="end"/>
          </w:r>
        </w:p>
      </w:sdtContent>
    </w:sdt>
    <w:p w14:paraId="33635041" w14:textId="040A8BBC" w:rsidR="00CF3427" w:rsidRDefault="00CF3427" w:rsidP="00CF3427"/>
    <w:p w14:paraId="239F4EAA" w14:textId="31999F68" w:rsidR="00CF3427" w:rsidRDefault="00CF3427" w:rsidP="00CF3427"/>
    <w:p w14:paraId="6D8535D7" w14:textId="2A6F69E0" w:rsidR="00CF3427" w:rsidRDefault="00CF3427" w:rsidP="00CF3427"/>
    <w:p w14:paraId="0F3D7817" w14:textId="4434C94C" w:rsidR="00CF3427" w:rsidRDefault="00CF3427" w:rsidP="00CF3427"/>
    <w:p w14:paraId="381B3244" w14:textId="06642363" w:rsidR="00CF3427" w:rsidRDefault="00CF3427" w:rsidP="00CF3427"/>
    <w:p w14:paraId="4AAE47C9" w14:textId="1B04B40D" w:rsidR="00CF3427" w:rsidRDefault="00CF3427" w:rsidP="00CF3427"/>
    <w:p w14:paraId="1E7C1BE2" w14:textId="1A4679AE" w:rsidR="00CF3427" w:rsidRDefault="00CF3427" w:rsidP="00CF3427"/>
    <w:p w14:paraId="1CB6D41E" w14:textId="2CF43673" w:rsidR="00CF3427" w:rsidRDefault="00CF3427" w:rsidP="00CF3427"/>
    <w:p w14:paraId="2FD9B26B" w14:textId="4D9E8824" w:rsidR="00CF3427" w:rsidRDefault="00CF3427" w:rsidP="00CF3427"/>
    <w:p w14:paraId="55D99BAD" w14:textId="18362A72" w:rsidR="00CF3427" w:rsidRDefault="00CF3427" w:rsidP="00CF3427"/>
    <w:p w14:paraId="71070EC9" w14:textId="36CF17C7" w:rsidR="00CF3427" w:rsidRDefault="00CF3427" w:rsidP="00CF3427"/>
    <w:p w14:paraId="41CFF05B" w14:textId="61449C56" w:rsidR="00CF3427" w:rsidRDefault="00CF3427" w:rsidP="00CF3427"/>
    <w:p w14:paraId="202E81CF" w14:textId="3336B1A0" w:rsidR="00CF3427" w:rsidRDefault="00CF3427" w:rsidP="00CF3427"/>
    <w:p w14:paraId="54490F48" w14:textId="11DC13ED" w:rsidR="00CF3427" w:rsidRDefault="00CF3427" w:rsidP="00CF3427"/>
    <w:p w14:paraId="42F52B9C" w14:textId="5296E892" w:rsidR="00CF3427" w:rsidRDefault="00CF3427" w:rsidP="00CF3427"/>
    <w:p w14:paraId="02650E45" w14:textId="79E12FC0" w:rsidR="00CF3427" w:rsidRDefault="00CF3427" w:rsidP="00CF3427"/>
    <w:p w14:paraId="4EF1CBEB" w14:textId="2D28C7D2" w:rsidR="00CF3427" w:rsidRDefault="00CF3427" w:rsidP="00CF3427"/>
    <w:p w14:paraId="108687C7" w14:textId="14139185" w:rsidR="00CF3427" w:rsidRDefault="00CF3427" w:rsidP="00CF3427"/>
    <w:p w14:paraId="61C8BE06" w14:textId="6D2EE689" w:rsidR="00CF3427" w:rsidRDefault="00CF3427" w:rsidP="00CF3427"/>
    <w:p w14:paraId="3B4F075D" w14:textId="61DA3C58" w:rsidR="00CF3427" w:rsidRDefault="00CF3427" w:rsidP="00CF3427"/>
    <w:p w14:paraId="496C9AA5" w14:textId="77777777" w:rsidR="00CF3427" w:rsidRDefault="00CF3427" w:rsidP="00CF3427">
      <w:pPr>
        <w:pStyle w:val="Titre1"/>
      </w:pPr>
      <w:bookmarkStart w:id="0" w:name="_Toc72788004"/>
      <w:r>
        <w:lastRenderedPageBreak/>
        <w:t>Description globale de l’application :</w:t>
      </w:r>
      <w:bookmarkEnd w:id="0"/>
      <w:r>
        <w:t xml:space="preserve">  </w:t>
      </w:r>
    </w:p>
    <w:p w14:paraId="799391C5" w14:textId="20DDA939" w:rsidR="00CF3427" w:rsidRPr="00CF3427" w:rsidRDefault="00CF3427" w:rsidP="00CF3427">
      <w:pPr>
        <w:jc w:val="both"/>
        <w:rPr>
          <w:rFonts w:ascii="Arial" w:hAnsi="Arial" w:cs="Arial"/>
          <w:sz w:val="24"/>
          <w:szCs w:val="24"/>
        </w:rPr>
      </w:pPr>
      <w:r w:rsidRPr="00CF3427">
        <w:rPr>
          <w:rFonts w:ascii="Arial" w:hAnsi="Arial" w:cs="Arial"/>
          <w:sz w:val="24"/>
          <w:szCs w:val="24"/>
        </w:rPr>
        <w:t xml:space="preserve">Cette application permet </w:t>
      </w:r>
      <w:r w:rsidRPr="00CF3427">
        <w:rPr>
          <w:rFonts w:ascii="Arial" w:hAnsi="Arial" w:cs="Arial"/>
          <w:sz w:val="24"/>
          <w:szCs w:val="24"/>
        </w:rPr>
        <w:t xml:space="preserve">à la M2L une </w:t>
      </w:r>
      <w:r w:rsidRPr="00CF3427">
        <w:rPr>
          <w:rFonts w:ascii="Arial" w:hAnsi="Arial" w:cs="Arial"/>
          <w:sz w:val="24"/>
          <w:szCs w:val="24"/>
        </w:rPr>
        <w:t xml:space="preserve">gestion particulière </w:t>
      </w:r>
      <w:r w:rsidRPr="00CF3427">
        <w:rPr>
          <w:rFonts w:ascii="Arial" w:hAnsi="Arial" w:cs="Arial"/>
          <w:sz w:val="24"/>
          <w:szCs w:val="24"/>
        </w:rPr>
        <w:t xml:space="preserve">des </w:t>
      </w:r>
      <w:r w:rsidRPr="00CF3427">
        <w:rPr>
          <w:rFonts w:ascii="Arial" w:hAnsi="Arial" w:cs="Arial"/>
          <w:sz w:val="24"/>
          <w:szCs w:val="24"/>
        </w:rPr>
        <w:t>salles informatiques</w:t>
      </w:r>
      <w:r w:rsidRPr="00CF3427">
        <w:rPr>
          <w:rFonts w:ascii="Arial" w:hAnsi="Arial" w:cs="Arial"/>
          <w:sz w:val="24"/>
          <w:szCs w:val="24"/>
        </w:rPr>
        <w:t xml:space="preserve">. C’est une application </w:t>
      </w:r>
      <w:r w:rsidRPr="00CF3427">
        <w:rPr>
          <w:rFonts w:ascii="Arial" w:hAnsi="Arial" w:cs="Arial"/>
          <w:sz w:val="24"/>
          <w:szCs w:val="24"/>
        </w:rPr>
        <w:t>accessible en mode Web, permettant de gérer (créer, modifier, supprimer) particulièrement les données concernant les salles informatiques et leurs équipements.</w:t>
      </w:r>
    </w:p>
    <w:p w14:paraId="21E27711" w14:textId="77777777" w:rsidR="00CF3427" w:rsidRDefault="00CF3427" w:rsidP="00CF34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/>
          <w:sz w:val="22"/>
          <w:szCs w:val="22"/>
        </w:rPr>
      </w:pPr>
    </w:p>
    <w:p w14:paraId="4D09B86B" w14:textId="020452B5" w:rsidR="00CF3427" w:rsidRPr="00CF3427" w:rsidRDefault="00CF3427" w:rsidP="00CF3427">
      <w:pPr>
        <w:pStyle w:val="Titre1"/>
        <w:rPr>
          <w:rStyle w:val="normaltextrun"/>
        </w:rPr>
      </w:pPr>
      <w:bookmarkStart w:id="1" w:name="_Toc72788005"/>
      <w:r>
        <w:t>Ecrans par rôle</w:t>
      </w:r>
      <w:r>
        <w:t> :</w:t>
      </w:r>
      <w:bookmarkEnd w:id="1"/>
    </w:p>
    <w:p w14:paraId="0ED4EF1B" w14:textId="378A29B0" w:rsidR="00CF3427" w:rsidRDefault="00CF3427" w:rsidP="00CF3427">
      <w:pPr>
        <w:pStyle w:val="paragraph"/>
        <w:spacing w:before="0" w:beforeAutospacing="0" w:after="0" w:afterAutospacing="0"/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normaltextrun"/>
          <w:rFonts w:ascii="Roboto" w:hAnsi="Roboto"/>
          <w:sz w:val="22"/>
          <w:szCs w:val="22"/>
        </w:rPr>
        <w:t>Une fois connecté à l’application, vous aurez accès à un certaines fonctionnalités en fonction des rôles que vous avez au sein de l’équipe</w:t>
      </w:r>
      <w:r>
        <w:rPr>
          <w:rStyle w:val="normaltextrun"/>
          <w:sz w:val="22"/>
          <w:szCs w:val="22"/>
        </w:rPr>
        <w:t> </w:t>
      </w:r>
      <w:r>
        <w:rPr>
          <w:rStyle w:val="normaltextrun"/>
          <w:rFonts w:ascii="Roboto" w:hAnsi="Roboto"/>
          <w:sz w:val="22"/>
          <w:szCs w:val="22"/>
        </w:rPr>
        <w:t>:</w:t>
      </w:r>
      <w:r>
        <w:rPr>
          <w:rStyle w:val="eop"/>
          <w:rFonts w:ascii="Roboto" w:hAnsi="Roboto"/>
          <w:sz w:val="22"/>
          <w:szCs w:val="22"/>
        </w:rPr>
        <w:t> </w:t>
      </w:r>
    </w:p>
    <w:p w14:paraId="4A6E12B6" w14:textId="77777777" w:rsidR="00CF3427" w:rsidRDefault="00CF3427" w:rsidP="00CF3427">
      <w:pPr>
        <w:pStyle w:val="paragraph"/>
        <w:spacing w:before="0" w:beforeAutospacing="0" w:after="0" w:afterAutospacing="0"/>
        <w:textAlignment w:val="baseline"/>
        <w:rPr>
          <w:rFonts w:ascii="Roboto" w:hAnsi="Roboto"/>
          <w:sz w:val="22"/>
          <w:szCs w:val="22"/>
        </w:rPr>
      </w:pPr>
    </w:p>
    <w:p w14:paraId="19E5A133" w14:textId="77777777" w:rsidR="00CF3427" w:rsidRDefault="00CF3427" w:rsidP="00CF3427">
      <w:pPr>
        <w:pStyle w:val="paragraph"/>
        <w:spacing w:before="0" w:beforeAutospacing="0" w:after="0" w:afterAutospacing="0"/>
        <w:textAlignment w:val="baseline"/>
        <w:rPr>
          <w:rFonts w:ascii="Roboto" w:hAnsi="Roboto"/>
          <w:sz w:val="22"/>
          <w:szCs w:val="22"/>
        </w:rPr>
      </w:pPr>
      <w:r>
        <w:rPr>
          <w:rStyle w:val="normaltextrun"/>
          <w:rFonts w:ascii="Roboto" w:hAnsi="Roboto"/>
          <w:sz w:val="22"/>
          <w:szCs w:val="22"/>
        </w:rPr>
        <w:t>Certains écrans sont visibles par tous</w:t>
      </w:r>
      <w:r>
        <w:rPr>
          <w:rStyle w:val="normaltextrun"/>
          <w:sz w:val="22"/>
          <w:szCs w:val="22"/>
        </w:rPr>
        <w:t> </w:t>
      </w:r>
      <w:r>
        <w:rPr>
          <w:rStyle w:val="normaltextrun"/>
          <w:rFonts w:ascii="Roboto" w:hAnsi="Roboto"/>
          <w:sz w:val="22"/>
          <w:szCs w:val="22"/>
        </w:rPr>
        <w:t>:</w:t>
      </w:r>
      <w:r>
        <w:rPr>
          <w:rStyle w:val="eop"/>
          <w:rFonts w:ascii="Roboto" w:hAnsi="Roboto"/>
          <w:sz w:val="22"/>
          <w:szCs w:val="22"/>
        </w:rPr>
        <w:t> </w:t>
      </w:r>
    </w:p>
    <w:p w14:paraId="1965D275" w14:textId="0A1AC80F" w:rsidR="00CF3427" w:rsidRPr="00333535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Roboto" w:hAnsi="Roboto"/>
          <w:b/>
          <w:bCs/>
          <w:sz w:val="22"/>
          <w:szCs w:val="22"/>
          <w:u w:val="single"/>
        </w:rPr>
      </w:pPr>
      <w:r w:rsidRPr="00333535"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Contact</w:t>
      </w:r>
      <w:r w:rsidRPr="00333535">
        <w:rPr>
          <w:rStyle w:val="eop"/>
          <w:rFonts w:ascii="Roboto" w:hAnsi="Roboto"/>
          <w:b/>
          <w:bCs/>
          <w:sz w:val="22"/>
          <w:szCs w:val="22"/>
          <w:u w:val="single"/>
        </w:rPr>
        <w:t> </w:t>
      </w:r>
    </w:p>
    <w:p w14:paraId="72479D6E" w14:textId="74587775" w:rsidR="00CF3427" w:rsidRPr="00333535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Roboto" w:hAnsi="Roboto"/>
          <w:b/>
          <w:bCs/>
          <w:sz w:val="22"/>
          <w:szCs w:val="22"/>
          <w:u w:val="single"/>
        </w:rPr>
      </w:pPr>
      <w:r w:rsidRPr="00333535">
        <w:rPr>
          <w:rStyle w:val="eop"/>
          <w:rFonts w:ascii="Roboto" w:hAnsi="Roboto"/>
          <w:b/>
          <w:bCs/>
          <w:sz w:val="22"/>
          <w:szCs w:val="22"/>
          <w:u w:val="single"/>
        </w:rPr>
        <w:t>Accueil</w:t>
      </w:r>
    </w:p>
    <w:p w14:paraId="406F7760" w14:textId="7C237E59" w:rsidR="00CF3427" w:rsidRPr="00333535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  <w:r w:rsidRPr="00333535"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Déconnexion</w:t>
      </w:r>
      <w:r w:rsidRPr="00333535">
        <w:rPr>
          <w:rStyle w:val="eop"/>
          <w:rFonts w:ascii="Roboto" w:hAnsi="Roboto"/>
          <w:b/>
          <w:bCs/>
          <w:sz w:val="22"/>
          <w:szCs w:val="22"/>
          <w:u w:val="single"/>
        </w:rPr>
        <w:t> </w:t>
      </w:r>
    </w:p>
    <w:p w14:paraId="2F1023FA" w14:textId="0B407B2C" w:rsidR="00CF3427" w:rsidRPr="00333535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  <w:r w:rsidRPr="00333535"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C</w:t>
      </w:r>
      <w:r w:rsidRPr="00333535"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onnexion</w:t>
      </w:r>
      <w:r w:rsidRPr="00333535">
        <w:rPr>
          <w:rStyle w:val="eop"/>
          <w:rFonts w:ascii="Roboto" w:hAnsi="Roboto"/>
          <w:b/>
          <w:bCs/>
          <w:sz w:val="22"/>
          <w:szCs w:val="22"/>
          <w:u w:val="single"/>
        </w:rPr>
        <w:t> </w:t>
      </w:r>
    </w:p>
    <w:p w14:paraId="28F08834" w14:textId="668D2F20" w:rsidR="00CF3427" w:rsidRPr="00333535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  <w:r w:rsidRPr="00333535">
        <w:rPr>
          <w:rStyle w:val="eop"/>
          <w:rFonts w:ascii="Roboto" w:hAnsi="Roboto"/>
          <w:b/>
          <w:bCs/>
          <w:sz w:val="22"/>
          <w:szCs w:val="22"/>
          <w:u w:val="single"/>
        </w:rPr>
        <w:t>Salles</w:t>
      </w:r>
    </w:p>
    <w:p w14:paraId="431104B6" w14:textId="77777777" w:rsidR="00CF3427" w:rsidRDefault="00CF3427" w:rsidP="00CF3427">
      <w:pPr>
        <w:pStyle w:val="paragraph"/>
        <w:spacing w:before="0" w:beforeAutospacing="0" w:after="0" w:afterAutospacing="0"/>
        <w:ind w:left="1080"/>
        <w:textAlignment w:val="baseline"/>
        <w:rPr>
          <w:rFonts w:ascii="Roboto" w:hAnsi="Roboto"/>
          <w:sz w:val="22"/>
          <w:szCs w:val="22"/>
        </w:rPr>
      </w:pPr>
    </w:p>
    <w:p w14:paraId="0F4385CE" w14:textId="224F0DB1" w:rsidR="00CF3427" w:rsidRDefault="00CF3427" w:rsidP="00CF3427">
      <w:pPr>
        <w:pStyle w:val="paragraph"/>
        <w:spacing w:before="0" w:beforeAutospacing="0" w:after="0" w:afterAutospacing="0"/>
        <w:textAlignment w:val="baseline"/>
        <w:rPr>
          <w:rFonts w:ascii="Roboto" w:hAnsi="Roboto"/>
          <w:sz w:val="22"/>
          <w:szCs w:val="22"/>
        </w:rPr>
      </w:pPr>
      <w:r>
        <w:rPr>
          <w:rStyle w:val="normaltextrun"/>
          <w:rFonts w:ascii="Roboto" w:hAnsi="Roboto"/>
          <w:sz w:val="22"/>
          <w:szCs w:val="22"/>
        </w:rPr>
        <w:t xml:space="preserve">Ecrans pour </w:t>
      </w:r>
      <w:r>
        <w:rPr>
          <w:rStyle w:val="normaltextrun"/>
          <w:rFonts w:ascii="Roboto" w:hAnsi="Roboto"/>
          <w:sz w:val="22"/>
          <w:szCs w:val="22"/>
        </w:rPr>
        <w:t>l’administrateur :</w:t>
      </w:r>
      <w:r>
        <w:rPr>
          <w:rStyle w:val="eop"/>
          <w:rFonts w:ascii="Roboto" w:hAnsi="Roboto"/>
          <w:sz w:val="22"/>
          <w:szCs w:val="22"/>
        </w:rPr>
        <w:t> </w:t>
      </w:r>
    </w:p>
    <w:p w14:paraId="7EA764EC" w14:textId="77777777" w:rsidR="00CF3427" w:rsidRPr="00D74D78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Roboto" w:hAnsi="Roboto"/>
          <w:b/>
          <w:bCs/>
          <w:sz w:val="22"/>
          <w:szCs w:val="22"/>
          <w:u w:val="single"/>
        </w:rPr>
      </w:pPr>
      <w:r w:rsidRPr="00D74D78"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Contact</w:t>
      </w:r>
      <w:r w:rsidRPr="00D74D78">
        <w:rPr>
          <w:rStyle w:val="eop"/>
          <w:rFonts w:ascii="Roboto" w:hAnsi="Roboto"/>
          <w:b/>
          <w:bCs/>
          <w:sz w:val="22"/>
          <w:szCs w:val="22"/>
          <w:u w:val="single"/>
        </w:rPr>
        <w:t> </w:t>
      </w:r>
    </w:p>
    <w:p w14:paraId="76D7BF92" w14:textId="63F8E70B" w:rsidR="00CF3427" w:rsidRPr="00D74D78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Roboto" w:hAnsi="Roboto"/>
          <w:b/>
          <w:bCs/>
          <w:sz w:val="22"/>
          <w:szCs w:val="22"/>
          <w:u w:val="single"/>
        </w:rPr>
      </w:pPr>
      <w:r w:rsidRPr="00D74D78">
        <w:rPr>
          <w:rStyle w:val="eop"/>
          <w:rFonts w:ascii="Roboto" w:hAnsi="Roboto"/>
          <w:b/>
          <w:bCs/>
          <w:sz w:val="22"/>
          <w:szCs w:val="22"/>
          <w:u w:val="single"/>
        </w:rPr>
        <w:t>Accueil</w:t>
      </w:r>
    </w:p>
    <w:p w14:paraId="4DDD3E65" w14:textId="27B72D7D" w:rsidR="00CF3427" w:rsidRPr="00D74D78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  <w:r w:rsidRPr="00D74D78"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Décon</w:t>
      </w:r>
      <w:r w:rsidRPr="00D74D78"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n</w:t>
      </w:r>
      <w:r w:rsidRPr="00D74D78"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exion</w:t>
      </w:r>
      <w:r w:rsidRPr="00D74D78">
        <w:rPr>
          <w:rStyle w:val="eop"/>
          <w:rFonts w:ascii="Roboto" w:hAnsi="Roboto"/>
          <w:b/>
          <w:bCs/>
          <w:sz w:val="22"/>
          <w:szCs w:val="22"/>
          <w:u w:val="single"/>
        </w:rPr>
        <w:t> </w:t>
      </w:r>
    </w:p>
    <w:p w14:paraId="3BAF9A5C" w14:textId="21B37634" w:rsidR="00CF3427" w:rsidRPr="00D74D78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  <w:r w:rsidRPr="00D74D78"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Connexion</w:t>
      </w:r>
      <w:r w:rsidRPr="00D74D78">
        <w:rPr>
          <w:rStyle w:val="eop"/>
          <w:rFonts w:ascii="Roboto" w:hAnsi="Roboto"/>
          <w:b/>
          <w:bCs/>
          <w:sz w:val="22"/>
          <w:szCs w:val="22"/>
          <w:u w:val="single"/>
        </w:rPr>
        <w:t> </w:t>
      </w:r>
    </w:p>
    <w:p w14:paraId="5AC183F3" w14:textId="4CEFFAE3" w:rsidR="00CF3427" w:rsidRPr="00D74D78" w:rsidRDefault="00CF3427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  <w:r w:rsidRPr="00D74D78">
        <w:rPr>
          <w:rStyle w:val="eop"/>
          <w:rFonts w:ascii="Roboto" w:hAnsi="Roboto"/>
          <w:b/>
          <w:bCs/>
          <w:sz w:val="22"/>
          <w:szCs w:val="22"/>
          <w:u w:val="single"/>
        </w:rPr>
        <w:t>Salles</w:t>
      </w:r>
    </w:p>
    <w:p w14:paraId="2D78A8BD" w14:textId="101F9829" w:rsidR="00CF3427" w:rsidRDefault="00315B0E" w:rsidP="00CF342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  <w:r w:rsidRPr="00D74D78">
        <w:rPr>
          <w:rStyle w:val="eop"/>
          <w:rFonts w:ascii="Roboto" w:hAnsi="Roboto"/>
          <w:b/>
          <w:bCs/>
          <w:sz w:val="22"/>
          <w:szCs w:val="22"/>
          <w:u w:val="single"/>
        </w:rPr>
        <w:t>Gestion des postes</w:t>
      </w:r>
    </w:p>
    <w:p w14:paraId="271D17DD" w14:textId="77777777" w:rsidR="00D74D78" w:rsidRPr="00D74D78" w:rsidRDefault="00D74D78" w:rsidP="00D74D7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</w:p>
    <w:p w14:paraId="42973B9F" w14:textId="22295141" w:rsidR="00CF3427" w:rsidRDefault="00D74D78" w:rsidP="00D74D78">
      <w:pPr>
        <w:pStyle w:val="Titre1"/>
      </w:pPr>
      <w:bookmarkStart w:id="2" w:name="_Toc72788006"/>
      <w:r w:rsidRPr="00D74D78">
        <w:t>Détail des différents écrans</w:t>
      </w:r>
      <w:bookmarkEnd w:id="2"/>
    </w:p>
    <w:p w14:paraId="261EE788" w14:textId="579B278F" w:rsidR="00D74D78" w:rsidRDefault="00D74D78" w:rsidP="00D74D78">
      <w:pPr>
        <w:pStyle w:val="Titre2"/>
      </w:pPr>
      <w:bookmarkStart w:id="3" w:name="_Toc72788007"/>
      <w:r>
        <w:rPr>
          <w:noProof/>
        </w:rPr>
        <w:drawing>
          <wp:inline distT="0" distB="0" distL="0" distR="0" wp14:anchorId="6C677DA3" wp14:editId="594BC4BC">
            <wp:extent cx="1447800" cy="2952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t xml:space="preserve"> </w:t>
      </w:r>
    </w:p>
    <w:p w14:paraId="76497DBA" w14:textId="3689D132" w:rsidR="00D74D78" w:rsidRDefault="00D74D78" w:rsidP="00D74D78">
      <w:pPr>
        <w:rPr>
          <w:rStyle w:val="eop"/>
          <w:rFonts w:ascii="Roboto" w:hAnsi="Roboto"/>
          <w:color w:val="000000"/>
          <w:shd w:val="clear" w:color="auto" w:fill="FFFFFF"/>
        </w:rPr>
      </w:pPr>
      <w:r>
        <w:rPr>
          <w:rStyle w:val="normaltextrun"/>
          <w:rFonts w:ascii="Roboto" w:hAnsi="Roboto"/>
          <w:color w:val="000000"/>
          <w:shd w:val="clear" w:color="auto" w:fill="FFFFFF"/>
        </w:rPr>
        <w:t>Cet écran permet de se déconnecter de l’application.</w:t>
      </w:r>
      <w:r>
        <w:rPr>
          <w:rStyle w:val="eop"/>
          <w:rFonts w:ascii="Roboto" w:hAnsi="Roboto"/>
          <w:color w:val="000000"/>
          <w:shd w:val="clear" w:color="auto" w:fill="FFFFFF"/>
        </w:rPr>
        <w:t> </w:t>
      </w:r>
    </w:p>
    <w:p w14:paraId="602B2BE7" w14:textId="77777777" w:rsidR="00C93B1B" w:rsidRDefault="00C93B1B" w:rsidP="00D74D78">
      <w:pPr>
        <w:rPr>
          <w:rStyle w:val="eop"/>
          <w:rFonts w:ascii="Roboto" w:hAnsi="Roboto"/>
          <w:color w:val="000000"/>
          <w:shd w:val="clear" w:color="auto" w:fill="FFFFFF"/>
        </w:rPr>
      </w:pPr>
    </w:p>
    <w:p w14:paraId="7A3C8E7B" w14:textId="33FCC81D" w:rsidR="000A767C" w:rsidRDefault="000A767C" w:rsidP="000A767C">
      <w:pPr>
        <w:pStyle w:val="Titre2"/>
      </w:pPr>
      <w:bookmarkStart w:id="4" w:name="_Toc72788008"/>
      <w:r>
        <w:rPr>
          <w:noProof/>
        </w:rPr>
        <w:drawing>
          <wp:inline distT="0" distB="0" distL="0" distR="0" wp14:anchorId="0E860491" wp14:editId="4669E5BF">
            <wp:extent cx="1200150" cy="295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="001032DF">
        <w:t xml:space="preserve"> </w:t>
      </w:r>
    </w:p>
    <w:p w14:paraId="39CBC388" w14:textId="7340145B" w:rsidR="001032DF" w:rsidRDefault="001032DF" w:rsidP="001032DF">
      <w:pPr>
        <w:rPr>
          <w:rStyle w:val="eop"/>
          <w:rFonts w:ascii="Roboto" w:hAnsi="Roboto"/>
          <w:color w:val="000000"/>
          <w:shd w:val="clear" w:color="auto" w:fill="FFFFFF"/>
        </w:rPr>
      </w:pPr>
      <w:r>
        <w:rPr>
          <w:rStyle w:val="normaltextrun"/>
          <w:rFonts w:ascii="Roboto" w:hAnsi="Roboto"/>
          <w:color w:val="000000"/>
          <w:shd w:val="clear" w:color="auto" w:fill="FFFFFF"/>
        </w:rPr>
        <w:t>Cet écran permet de se connecter </w:t>
      </w:r>
      <w:r>
        <w:rPr>
          <w:rStyle w:val="normaltextrun"/>
          <w:rFonts w:ascii="Roboto" w:hAnsi="Roboto"/>
          <w:color w:val="000000"/>
          <w:shd w:val="clear" w:color="auto" w:fill="FFFFFF"/>
        </w:rPr>
        <w:t>à</w:t>
      </w:r>
      <w:r>
        <w:rPr>
          <w:rStyle w:val="normaltextrun"/>
          <w:rFonts w:ascii="Roboto" w:hAnsi="Roboto"/>
          <w:color w:val="000000"/>
          <w:shd w:val="clear" w:color="auto" w:fill="FFFFFF"/>
        </w:rPr>
        <w:t xml:space="preserve"> l’application.</w:t>
      </w:r>
      <w:r>
        <w:rPr>
          <w:rStyle w:val="eop"/>
          <w:rFonts w:ascii="Roboto" w:hAnsi="Roboto"/>
          <w:color w:val="000000"/>
          <w:shd w:val="clear" w:color="auto" w:fill="FFFFFF"/>
        </w:rPr>
        <w:t> </w:t>
      </w:r>
    </w:p>
    <w:p w14:paraId="7C59E649" w14:textId="1FE468D8" w:rsidR="00C93B1B" w:rsidRDefault="00C93B1B" w:rsidP="001032DF">
      <w:pPr>
        <w:rPr>
          <w:rStyle w:val="eop"/>
          <w:rFonts w:ascii="Roboto" w:hAnsi="Roboto"/>
          <w:color w:val="000000"/>
          <w:shd w:val="clear" w:color="auto" w:fill="FFFFFF"/>
        </w:rPr>
      </w:pPr>
    </w:p>
    <w:p w14:paraId="1896F6B8" w14:textId="7283B8EC" w:rsidR="00C93B1B" w:rsidRDefault="00C93B1B" w:rsidP="001032DF">
      <w:pPr>
        <w:rPr>
          <w:rStyle w:val="eop"/>
          <w:rFonts w:ascii="Roboto" w:hAnsi="Roboto"/>
          <w:color w:val="000000"/>
          <w:shd w:val="clear" w:color="auto" w:fill="FFFFFF"/>
        </w:rPr>
      </w:pPr>
    </w:p>
    <w:p w14:paraId="425A2BE5" w14:textId="1852DB44" w:rsidR="00C93B1B" w:rsidRDefault="00C93B1B" w:rsidP="001032DF">
      <w:pPr>
        <w:rPr>
          <w:rStyle w:val="eop"/>
          <w:rFonts w:ascii="Roboto" w:hAnsi="Roboto"/>
          <w:color w:val="000000"/>
          <w:shd w:val="clear" w:color="auto" w:fill="FFFFFF"/>
        </w:rPr>
      </w:pPr>
    </w:p>
    <w:p w14:paraId="3DB288D5" w14:textId="05383803" w:rsidR="00C93B1B" w:rsidRDefault="00C93B1B" w:rsidP="001032DF">
      <w:pPr>
        <w:rPr>
          <w:rStyle w:val="eop"/>
          <w:rFonts w:ascii="Roboto" w:hAnsi="Roboto"/>
          <w:color w:val="000000"/>
          <w:shd w:val="clear" w:color="auto" w:fill="FFFFFF"/>
        </w:rPr>
      </w:pPr>
    </w:p>
    <w:p w14:paraId="58C97C64" w14:textId="44B5F619" w:rsidR="00C93B1B" w:rsidRDefault="00C93B1B" w:rsidP="001032DF">
      <w:pPr>
        <w:rPr>
          <w:rStyle w:val="eop"/>
          <w:rFonts w:ascii="Roboto" w:hAnsi="Roboto"/>
          <w:color w:val="000000"/>
          <w:shd w:val="clear" w:color="auto" w:fill="FFFFFF"/>
        </w:rPr>
      </w:pPr>
    </w:p>
    <w:p w14:paraId="13AEFAE5" w14:textId="3ADBE68D" w:rsidR="00C93B1B" w:rsidRDefault="00C93B1B" w:rsidP="001032DF">
      <w:pPr>
        <w:rPr>
          <w:rStyle w:val="eop"/>
          <w:rFonts w:ascii="Roboto" w:hAnsi="Roboto"/>
          <w:color w:val="000000"/>
          <w:shd w:val="clear" w:color="auto" w:fill="FFFFFF"/>
        </w:rPr>
      </w:pPr>
    </w:p>
    <w:p w14:paraId="21289461" w14:textId="77777777" w:rsidR="00C93B1B" w:rsidRDefault="00C93B1B" w:rsidP="001032DF">
      <w:pPr>
        <w:rPr>
          <w:rStyle w:val="eop"/>
          <w:rFonts w:ascii="Roboto" w:hAnsi="Roboto"/>
          <w:color w:val="000000"/>
          <w:shd w:val="clear" w:color="auto" w:fill="FFFFFF"/>
        </w:rPr>
      </w:pPr>
    </w:p>
    <w:p w14:paraId="74CC4936" w14:textId="3973569F" w:rsidR="00C93B1B" w:rsidRDefault="00C93B1B" w:rsidP="00C93B1B">
      <w:pPr>
        <w:pStyle w:val="Titre2"/>
        <w:rPr>
          <w:rStyle w:val="eop"/>
          <w:rFonts w:ascii="Roboto" w:hAnsi="Roboto"/>
          <w:color w:val="000000"/>
          <w:shd w:val="clear" w:color="auto" w:fill="FFFFFF"/>
        </w:rPr>
      </w:pPr>
      <w:bookmarkStart w:id="5" w:name="_Toc72788009"/>
      <w:r>
        <w:rPr>
          <w:noProof/>
        </w:rPr>
        <w:lastRenderedPageBreak/>
        <w:drawing>
          <wp:inline distT="0" distB="0" distL="0" distR="0" wp14:anchorId="087AB526" wp14:editId="668424A1">
            <wp:extent cx="762000" cy="323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395DBE0" w14:textId="47FF501C" w:rsidR="001032DF" w:rsidRDefault="00C93B1B" w:rsidP="001032DF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Cet écran permet de visualiser</w:t>
      </w:r>
      <w:r>
        <w:rPr>
          <w:rStyle w:val="normaltextrun"/>
          <w:rFonts w:ascii="Roboto" w:hAnsi="Roboto"/>
          <w:color w:val="000000"/>
          <w:bdr w:val="none" w:sz="0" w:space="0" w:color="auto" w:frame="1"/>
        </w:rPr>
        <w:t xml:space="preserve"> l’ensemble des salles disponibles.</w:t>
      </w:r>
    </w:p>
    <w:p w14:paraId="28B12E12" w14:textId="588748B7" w:rsidR="00C93B1B" w:rsidRPr="001032DF" w:rsidRDefault="00C93B1B" w:rsidP="001032DF">
      <w:r>
        <w:rPr>
          <w:noProof/>
        </w:rPr>
        <w:drawing>
          <wp:inline distT="0" distB="0" distL="0" distR="0" wp14:anchorId="58FD6B9F" wp14:editId="0D16961F">
            <wp:extent cx="5505450" cy="63055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EE5D" w14:textId="2B25F20F" w:rsidR="00D74D78" w:rsidRDefault="00C93B1B" w:rsidP="00D74D78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t xml:space="preserve"> </w:t>
      </w:r>
      <w:r w:rsidRPr="00C93B1B">
        <w:rPr>
          <w:rFonts w:ascii="Arial" w:hAnsi="Arial" w:cs="Arial"/>
          <w:noProof/>
          <w:sz w:val="24"/>
          <w:szCs w:val="24"/>
        </w:rPr>
        <w:t xml:space="preserve">En cliquant sur l’une des salles proposées, un second </w:t>
      </w:r>
      <w:r w:rsidRPr="00C93B1B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affichage nous</w:t>
      </w:r>
      <w:r w:rsidRPr="00C93B1B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permet de visualiser l’ensemble des </w:t>
      </w:r>
      <w:r w:rsidRPr="00C93B1B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postes dans la salle.</w:t>
      </w:r>
    </w:p>
    <w:p w14:paraId="69C3F952" w14:textId="775079E3" w:rsidR="00C93B1B" w:rsidRDefault="00C93B1B" w:rsidP="00D74D7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32C20" wp14:editId="704C4CDC">
            <wp:extent cx="5543550" cy="2857500"/>
            <wp:effectExtent l="0" t="0" r="825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FC83" w14:textId="5F2BDAF1" w:rsidR="00E476C1" w:rsidRDefault="00E476C1" w:rsidP="00D74D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peut obtenir le nombre de poste dans la salle et sa capacité.</w:t>
      </w:r>
    </w:p>
    <w:p w14:paraId="7F0E087E" w14:textId="558E843F" w:rsidR="0010237A" w:rsidRDefault="0010237A" w:rsidP="00D74D7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C93B1B">
        <w:rPr>
          <w:rFonts w:ascii="Arial" w:hAnsi="Arial" w:cs="Arial"/>
          <w:noProof/>
          <w:sz w:val="24"/>
          <w:szCs w:val="24"/>
        </w:rPr>
        <w:t>En cliquant sur l’un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C93B1B">
        <w:rPr>
          <w:rFonts w:ascii="Arial" w:hAnsi="Arial" w:cs="Arial"/>
          <w:noProof/>
          <w:sz w:val="24"/>
          <w:szCs w:val="24"/>
        </w:rPr>
        <w:t xml:space="preserve">des </w:t>
      </w:r>
      <w:r>
        <w:rPr>
          <w:rFonts w:ascii="Arial" w:hAnsi="Arial" w:cs="Arial"/>
          <w:noProof/>
          <w:sz w:val="24"/>
          <w:szCs w:val="24"/>
        </w:rPr>
        <w:t>postes</w:t>
      </w:r>
      <w:r w:rsidRPr="00C93B1B">
        <w:rPr>
          <w:rFonts w:ascii="Arial" w:hAnsi="Arial" w:cs="Arial"/>
          <w:noProof/>
          <w:sz w:val="24"/>
          <w:szCs w:val="24"/>
        </w:rPr>
        <w:t xml:space="preserve">, un </w:t>
      </w:r>
      <w:r>
        <w:rPr>
          <w:rFonts w:ascii="Arial" w:hAnsi="Arial" w:cs="Arial"/>
          <w:noProof/>
          <w:sz w:val="24"/>
          <w:szCs w:val="24"/>
        </w:rPr>
        <w:t>troisième</w:t>
      </w:r>
      <w:r w:rsidRPr="00C93B1B">
        <w:rPr>
          <w:rFonts w:ascii="Arial" w:hAnsi="Arial" w:cs="Arial"/>
          <w:noProof/>
          <w:sz w:val="24"/>
          <w:szCs w:val="24"/>
        </w:rPr>
        <w:t xml:space="preserve"> </w:t>
      </w:r>
      <w:r w:rsidRPr="00C93B1B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affichage nous permet de visualiser l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es informations du poste</w:t>
      </w:r>
      <w:r w:rsidRPr="00C93B1B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577456ED" w14:textId="56E83801" w:rsidR="00784261" w:rsidRDefault="00784261" w:rsidP="00D74D7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5B957AE" wp14:editId="52657578">
            <wp:extent cx="5305425" cy="22955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5B21" w14:textId="21D6437B" w:rsidR="00784261" w:rsidRDefault="00784261" w:rsidP="00D74D7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Sur ce dernier affichage, on peut obtenir les informations concernant le poste</w:t>
      </w:r>
      <w:r w:rsidR="00FE0A6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le type de poste, le nombre de logiciels l’adresse IP et </w:t>
      </w:r>
      <w:r w:rsidR="00EE5590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son dernier octet.</w:t>
      </w:r>
    </w:p>
    <w:p w14:paraId="4165BEAB" w14:textId="24581084" w:rsidR="00E476C1" w:rsidRDefault="00E476C1" w:rsidP="00D74D78">
      <w:pPr>
        <w:rPr>
          <w:rFonts w:ascii="Arial" w:hAnsi="Arial" w:cs="Arial"/>
          <w:sz w:val="24"/>
          <w:szCs w:val="24"/>
        </w:rPr>
      </w:pPr>
    </w:p>
    <w:p w14:paraId="617E6607" w14:textId="491CFEB9" w:rsidR="001219F2" w:rsidRDefault="001219F2" w:rsidP="00D74D78">
      <w:pPr>
        <w:rPr>
          <w:rFonts w:ascii="Arial" w:hAnsi="Arial" w:cs="Arial"/>
          <w:sz w:val="24"/>
          <w:szCs w:val="24"/>
        </w:rPr>
      </w:pPr>
    </w:p>
    <w:p w14:paraId="7864D36C" w14:textId="4F0FDCBB" w:rsidR="001219F2" w:rsidRDefault="001219F2" w:rsidP="00D74D78">
      <w:pPr>
        <w:rPr>
          <w:rFonts w:ascii="Arial" w:hAnsi="Arial" w:cs="Arial"/>
          <w:sz w:val="24"/>
          <w:szCs w:val="24"/>
        </w:rPr>
      </w:pPr>
    </w:p>
    <w:p w14:paraId="2E93CD93" w14:textId="7742397F" w:rsidR="001219F2" w:rsidRDefault="001219F2" w:rsidP="00D74D78">
      <w:pPr>
        <w:rPr>
          <w:rFonts w:ascii="Arial" w:hAnsi="Arial" w:cs="Arial"/>
          <w:sz w:val="24"/>
          <w:szCs w:val="24"/>
        </w:rPr>
      </w:pPr>
    </w:p>
    <w:p w14:paraId="42A4A6B6" w14:textId="419C6B69" w:rsidR="001219F2" w:rsidRDefault="001219F2" w:rsidP="00D74D78">
      <w:pPr>
        <w:rPr>
          <w:rFonts w:ascii="Arial" w:hAnsi="Arial" w:cs="Arial"/>
          <w:sz w:val="24"/>
          <w:szCs w:val="24"/>
        </w:rPr>
      </w:pPr>
    </w:p>
    <w:p w14:paraId="28D16613" w14:textId="77777777" w:rsidR="001219F2" w:rsidRDefault="001219F2" w:rsidP="00D74D78">
      <w:pPr>
        <w:rPr>
          <w:rFonts w:ascii="Arial" w:hAnsi="Arial" w:cs="Arial"/>
          <w:sz w:val="24"/>
          <w:szCs w:val="24"/>
        </w:rPr>
      </w:pPr>
    </w:p>
    <w:p w14:paraId="015BB0D8" w14:textId="6F2A6A10" w:rsidR="001219F2" w:rsidRDefault="001219F2" w:rsidP="001219F2">
      <w:pPr>
        <w:pStyle w:val="Titre2"/>
        <w:rPr>
          <w:rFonts w:ascii="Arial" w:hAnsi="Arial" w:cs="Arial"/>
          <w:sz w:val="24"/>
          <w:szCs w:val="24"/>
        </w:rPr>
      </w:pPr>
      <w:bookmarkStart w:id="6" w:name="_Toc72788010"/>
      <w:r>
        <w:rPr>
          <w:noProof/>
        </w:rPr>
        <w:lastRenderedPageBreak/>
        <w:drawing>
          <wp:inline distT="0" distB="0" distL="0" distR="0" wp14:anchorId="7796625F" wp14:editId="5F48D25E">
            <wp:extent cx="1695450" cy="2667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rPr>
          <w:rFonts w:ascii="Arial" w:hAnsi="Arial" w:cs="Arial"/>
          <w:sz w:val="24"/>
          <w:szCs w:val="24"/>
        </w:rPr>
        <w:t xml:space="preserve"> </w:t>
      </w:r>
    </w:p>
    <w:p w14:paraId="137B1CE8" w14:textId="2B3A7378" w:rsidR="001219F2" w:rsidRDefault="001219F2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1219F2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Cet écran permet de visualiser l’ensemble des </w:t>
      </w:r>
      <w:r w:rsidRPr="001219F2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postes et de les </w:t>
      </w:r>
      <w:r w:rsidRPr="001219F2">
        <w:rPr>
          <w:rFonts w:ascii="Arial" w:hAnsi="Arial" w:cs="Arial"/>
          <w:sz w:val="24"/>
          <w:szCs w:val="24"/>
        </w:rPr>
        <w:t>gérer (créer, modifier, supprimer)</w:t>
      </w:r>
      <w:r w:rsidRPr="001219F2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  <w:r w:rsidR="00E431D3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Il est accessible uniquement pour les utilisateurs qui possèdent la permission d’administrateur. </w:t>
      </w:r>
    </w:p>
    <w:p w14:paraId="22E2FDA7" w14:textId="1FBA64AE" w:rsidR="001219F2" w:rsidRDefault="001219F2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E8BF03E" wp14:editId="605E7FC2">
            <wp:extent cx="5760720" cy="4167505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4721" w14:textId="2C15A47A" w:rsidR="00AB6C6B" w:rsidRDefault="00AB6C6B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5553B3E9" w14:textId="0729D873" w:rsidR="00E71989" w:rsidRDefault="00E71989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B616F58" w14:textId="13F96C52" w:rsidR="00E71989" w:rsidRDefault="00E71989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2BD4840" w14:textId="12899D83" w:rsidR="00E71989" w:rsidRDefault="00E71989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446C7166" w14:textId="0F47227C" w:rsidR="00E71989" w:rsidRDefault="00E71989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3702AD03" w14:textId="77777777" w:rsidR="00E71989" w:rsidRDefault="00E71989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0AF5E0E7" w14:textId="288530AC" w:rsidR="00AB6C6B" w:rsidRDefault="00AB6C6B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01C11F4" wp14:editId="20EEF27A">
            <wp:extent cx="5760720" cy="41592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0A9" w14:textId="77777777" w:rsidR="00A506F1" w:rsidRDefault="00A506F1" w:rsidP="00A506F1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Le bouton « </w:t>
      </w:r>
      <w:r w:rsidRPr="00A506F1"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créer un poste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 » permet d’ouvrir une </w:t>
      </w:r>
      <w:r w:rsidRPr="00A506F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fenêtre modale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qui va vous permettre de c</w:t>
      </w:r>
      <w:r w:rsidRPr="00A506F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réer un poste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en renseignant des champs.</w:t>
      </w:r>
    </w:p>
    <w:p w14:paraId="18A91100" w14:textId="7CB42E3E" w:rsidR="00A506F1" w:rsidRDefault="00A506F1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275EFEC8" w14:textId="0260F4AF" w:rsidR="00E71989" w:rsidRDefault="00E71989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5C978FA0" w14:textId="3D6DD3DB" w:rsidR="00E71989" w:rsidRDefault="00E71989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39654429" w14:textId="77777777" w:rsidR="00E71989" w:rsidRDefault="00E71989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57268D0F" w14:textId="3BC69533" w:rsidR="001219F2" w:rsidRDefault="00E71989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C56A1EA" wp14:editId="328E666D">
            <wp:extent cx="4419600" cy="60293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5BC" w14:textId="436AD968" w:rsidR="00E71989" w:rsidRDefault="00E71989" w:rsidP="001219F2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La </w:t>
      </w:r>
      <w:r w:rsidRPr="00A506F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fenêtre modale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contient les différents champs à remplir : le nom du poste (obligatoire), le segment</w:t>
      </w:r>
      <w:r>
        <w:rPr>
          <w:rStyle w:val="normaltextrun"/>
          <w:rFonts w:ascii="Roboto" w:hAnsi="Roboto"/>
          <w:color w:val="000000"/>
          <w:bdr w:val="none" w:sz="0" w:space="0" w:color="auto" w:frame="1"/>
        </w:rPr>
        <w:t xml:space="preserve"> (</w:t>
      </w:r>
      <w:r>
        <w:rPr>
          <w:rStyle w:val="normaltextrun"/>
          <w:rFonts w:ascii="Roboto" w:hAnsi="Roboto"/>
          <w:color w:val="000000"/>
          <w:bdr w:val="none" w:sz="0" w:space="0" w:color="auto" w:frame="1"/>
        </w:rPr>
        <w:t>liste déroulante</w:t>
      </w:r>
      <w:r>
        <w:rPr>
          <w:rStyle w:val="normaltextrun"/>
          <w:rFonts w:ascii="Roboto" w:hAnsi="Roboto"/>
          <w:color w:val="000000"/>
          <w:bdr w:val="none" w:sz="0" w:space="0" w:color="auto" w:frame="1"/>
        </w:rPr>
        <w:t xml:space="preserve">), « ad » le dernier octet de l’adresse IP, le type de poste </w:t>
      </w:r>
      <w:r>
        <w:rPr>
          <w:rStyle w:val="normaltextrun"/>
          <w:rFonts w:ascii="Roboto" w:hAnsi="Roboto"/>
          <w:color w:val="000000"/>
          <w:bdr w:val="none" w:sz="0" w:space="0" w:color="auto" w:frame="1"/>
        </w:rPr>
        <w:t>(liste déroulante),</w:t>
      </w:r>
      <w:r>
        <w:rPr>
          <w:rStyle w:val="normaltextrun"/>
          <w:rFonts w:ascii="Roboto" w:hAnsi="Roboto"/>
          <w:color w:val="000000"/>
          <w:bdr w:val="none" w:sz="0" w:space="0" w:color="auto" w:frame="1"/>
        </w:rPr>
        <w:t xml:space="preserve"> nombre de logiciel, la salle</w:t>
      </w:r>
      <w:r w:rsidR="00C06DF6">
        <w:rPr>
          <w:rStyle w:val="normaltextrun"/>
          <w:rFonts w:ascii="Roboto" w:hAnsi="Roboto"/>
          <w:color w:val="000000"/>
          <w:bdr w:val="none" w:sz="0" w:space="0" w:color="auto" w:frame="1"/>
        </w:rPr>
        <w:t xml:space="preserve"> </w:t>
      </w:r>
      <w:r w:rsidR="00C06DF6">
        <w:rPr>
          <w:rStyle w:val="normaltextrun"/>
          <w:rFonts w:ascii="Roboto" w:hAnsi="Roboto"/>
          <w:color w:val="000000"/>
          <w:bdr w:val="none" w:sz="0" w:space="0" w:color="auto" w:frame="1"/>
        </w:rPr>
        <w:t>(liste déroulante)</w:t>
      </w:r>
      <w:r w:rsidR="004E0D03">
        <w:rPr>
          <w:rStyle w:val="normaltextrun"/>
          <w:rFonts w:ascii="Roboto" w:hAnsi="Roboto"/>
          <w:color w:val="000000"/>
          <w:bdr w:val="none" w:sz="0" w:space="0" w:color="auto" w:frame="1"/>
        </w:rPr>
        <w:t xml:space="preserve"> (champ facultatif car il peut être modifié par la suite). </w:t>
      </w:r>
    </w:p>
    <w:p w14:paraId="0CD0E947" w14:textId="22AD7AB4" w:rsidR="004E0D03" w:rsidRDefault="004E0D03" w:rsidP="001219F2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Une fois les informations correctement renseignées, cliquez sur « enregistrer ».</w:t>
      </w:r>
    </w:p>
    <w:p w14:paraId="744904DC" w14:textId="7476D6F9" w:rsidR="004C56E3" w:rsidRDefault="004C56E3" w:rsidP="001219F2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</w:p>
    <w:p w14:paraId="0E21FF3A" w14:textId="494915C8" w:rsidR="004C56E3" w:rsidRDefault="004C56E3" w:rsidP="001219F2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</w:p>
    <w:p w14:paraId="13D57EF6" w14:textId="00746D07" w:rsidR="004C56E3" w:rsidRDefault="004C56E3" w:rsidP="001219F2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</w:p>
    <w:p w14:paraId="0D8747DD" w14:textId="19DCA41C" w:rsidR="004C56E3" w:rsidRDefault="004C56E3" w:rsidP="001219F2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</w:p>
    <w:p w14:paraId="40907557" w14:textId="00F25E6B" w:rsidR="004C56E3" w:rsidRDefault="004C56E3" w:rsidP="001219F2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</w:p>
    <w:p w14:paraId="6D1CD588" w14:textId="0638B820" w:rsidR="004C56E3" w:rsidRDefault="004C56E3" w:rsidP="001219F2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</w:p>
    <w:p w14:paraId="48FC4A10" w14:textId="5EC7369C" w:rsidR="004C56E3" w:rsidRDefault="004C56E3" w:rsidP="001219F2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Vous pouvez aussi modifier les informations d’un poste ou bien supprimer le poste, l’écran ci-dessous nous montre comment faire :</w:t>
      </w:r>
    </w:p>
    <w:p w14:paraId="7807D563" w14:textId="4C452AB6" w:rsidR="004C56E3" w:rsidRDefault="004C56E3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6F9A55A" wp14:editId="2AB3BC22">
            <wp:extent cx="5760720" cy="1233805"/>
            <wp:effectExtent l="0" t="0" r="0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681A" w14:textId="0D7361B3" w:rsidR="004C56E3" w:rsidRDefault="004C56E3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</w:t>
      </w:r>
      <w:r w:rsidR="00304273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our modifier, cliquez sur le crayon (encadrée en bleu)</w:t>
      </w:r>
      <w:r w:rsidR="00C43896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1E77CED2" w14:textId="46AF69A0" w:rsidR="00C43896" w:rsidRDefault="00265E04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274046D" wp14:editId="47DAB99E">
            <wp:extent cx="4352925" cy="60007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F460" w14:textId="2D0FAB15" w:rsidR="00265E04" w:rsidRDefault="00C43896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Une </w:t>
      </w:r>
      <w:r w:rsidRPr="00A506F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fenêtre modale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s’ouvre vous permettant de modifier les données</w:t>
      </w:r>
      <w:r w:rsidR="00265E04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118ED25C" w14:textId="77777777" w:rsidR="00265E04" w:rsidRDefault="00265E04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08DD2271" w14:textId="77777777" w:rsidR="00265E04" w:rsidRDefault="00265E04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Si vous souhaitez changer le poste de salle, vous pouvez cliquer sur la liste déroulante pour la choisir (attention aux places restantes)</w:t>
      </w:r>
    </w:p>
    <w:p w14:paraId="09B48CE3" w14:textId="213475A5" w:rsidR="00C43896" w:rsidRDefault="00265E04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F45DBA3" wp14:editId="0607AF9F">
            <wp:extent cx="4086225" cy="23050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896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491FE73" w14:textId="6216C5AD" w:rsidR="00265E04" w:rsidRDefault="00265E04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Pour 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supprimer un poste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cliquez sur 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la croix 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(encadrée en 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rouge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).</w:t>
      </w:r>
    </w:p>
    <w:p w14:paraId="212C30B3" w14:textId="1EAA5B49" w:rsidR="004C56E3" w:rsidRDefault="00265E04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509C11" wp14:editId="598011B7">
            <wp:extent cx="1333500" cy="5619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C668" w14:textId="5E88D616" w:rsidR="00265E04" w:rsidRDefault="00114941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D926314" wp14:editId="43EFB894">
            <wp:extent cx="4362450" cy="13335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FF68" w14:textId="47C13E0C" w:rsidR="00114941" w:rsidRDefault="00114941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Un message d’alerte vous demande confirmation. (Cliquez sur « ok » pour confirmer).</w:t>
      </w:r>
    </w:p>
    <w:p w14:paraId="002870F0" w14:textId="77777777" w:rsidR="00114941" w:rsidRDefault="00114941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3CAC6C03" w14:textId="77D03051" w:rsidR="004C56E3" w:rsidRDefault="00265E04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Vous pouvez aussi rechercher votre poste facilement :</w:t>
      </w:r>
    </w:p>
    <w:p w14:paraId="388BCDFC" w14:textId="435639A4" w:rsidR="003A766C" w:rsidRDefault="004C56E3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DEE1AB3" wp14:editId="7FC0CE0B">
            <wp:extent cx="5760720" cy="11112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7765" w14:textId="5AAA2C18" w:rsidR="001219F2" w:rsidRPr="001219F2" w:rsidRDefault="001219F2" w:rsidP="001219F2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On y retrouve une zone de texte (zone encadrée en rouge) nous permettant de rechercher un poste, les résultats apparaissent dans la zone encadrée en bleu.</w:t>
      </w:r>
    </w:p>
    <w:p w14:paraId="4933D608" w14:textId="41B0C122" w:rsidR="001219F2" w:rsidRPr="001219F2" w:rsidRDefault="001219F2" w:rsidP="001219F2"/>
    <w:sectPr w:rsidR="001219F2" w:rsidRPr="001219F2" w:rsidSect="00812D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915"/>
    <w:multiLevelType w:val="multilevel"/>
    <w:tmpl w:val="295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66EFE"/>
    <w:multiLevelType w:val="multilevel"/>
    <w:tmpl w:val="A5E8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5047E"/>
    <w:multiLevelType w:val="multilevel"/>
    <w:tmpl w:val="1D58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42"/>
    <w:rsid w:val="000A767C"/>
    <w:rsid w:val="000F47FB"/>
    <w:rsid w:val="0010237A"/>
    <w:rsid w:val="001032DF"/>
    <w:rsid w:val="00114941"/>
    <w:rsid w:val="001219F2"/>
    <w:rsid w:val="00265E04"/>
    <w:rsid w:val="002D0242"/>
    <w:rsid w:val="002D74A7"/>
    <w:rsid w:val="00304273"/>
    <w:rsid w:val="00315B0E"/>
    <w:rsid w:val="00333535"/>
    <w:rsid w:val="003A766C"/>
    <w:rsid w:val="004C56E3"/>
    <w:rsid w:val="004E0D03"/>
    <w:rsid w:val="005623F2"/>
    <w:rsid w:val="00784261"/>
    <w:rsid w:val="00812D77"/>
    <w:rsid w:val="00A506F1"/>
    <w:rsid w:val="00AB6C6B"/>
    <w:rsid w:val="00C06DF6"/>
    <w:rsid w:val="00C43896"/>
    <w:rsid w:val="00C93B1B"/>
    <w:rsid w:val="00CE43DF"/>
    <w:rsid w:val="00CF3427"/>
    <w:rsid w:val="00D74D78"/>
    <w:rsid w:val="00DC15E9"/>
    <w:rsid w:val="00E431D3"/>
    <w:rsid w:val="00E476C1"/>
    <w:rsid w:val="00E71989"/>
    <w:rsid w:val="00EE5590"/>
    <w:rsid w:val="00FE0A61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58B5"/>
  <w15:chartTrackingRefBased/>
  <w15:docId w15:val="{5BB985E8-8EC1-453C-952A-D3263C9F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2D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2D7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1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CF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3427"/>
  </w:style>
  <w:style w:type="character" w:customStyle="1" w:styleId="eop">
    <w:name w:val="eop"/>
    <w:basedOn w:val="Policepardfaut"/>
    <w:rsid w:val="00CF3427"/>
  </w:style>
  <w:style w:type="character" w:customStyle="1" w:styleId="Titre2Car">
    <w:name w:val="Titre 2 Car"/>
    <w:basedOn w:val="Policepardfaut"/>
    <w:link w:val="Titre2"/>
    <w:uiPriority w:val="9"/>
    <w:rsid w:val="00D74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A506F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74A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D74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D74A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D7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Cette application permet à la M2L une gestion particulière des salles informatiques. C’est une application accessible en mode Web, permettant de gérer (créer, modifier, supprimer) particulièrement les données concernant les salles informatiques et leurs équipements.</Abstract>
  <CompanyAddress/>
  <CompanyPhone/>
  <CompanyFax/>
  <CompanyEmail>Rayan.laffi@icof.fr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application de gestion des salles informatiques</dc:title>
  <dc:subject/>
  <dc:creator>LAFFI RAYAN</dc:creator>
  <cp:keywords/>
  <dc:description/>
  <cp:lastModifiedBy>Rayan 3sn10</cp:lastModifiedBy>
  <cp:revision>26</cp:revision>
  <dcterms:created xsi:type="dcterms:W3CDTF">2021-05-24T19:11:00Z</dcterms:created>
  <dcterms:modified xsi:type="dcterms:W3CDTF">2021-05-24T20:43:00Z</dcterms:modified>
</cp:coreProperties>
</file>