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7070"/>
      </w:tblGrid>
      <w:tr w:rsidR="005D44B4" w14:paraId="3212472F" w14:textId="77777777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8F8EC" w14:textId="77777777" w:rsidR="005D44B4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="005D44B4" w14:paraId="27798AC4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9A90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3A8A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Ecosystem Discovery Application</w:t>
            </w:r>
          </w:p>
        </w:tc>
      </w:tr>
      <w:tr w:rsidR="005D44B4" w14:paraId="510028C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CD4862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Deliverables</w:t>
            </w:r>
          </w:p>
        </w:tc>
        <w:tc>
          <w:tcPr>
            <w:tcW w:w="7070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5EC6DE" w14:textId="77777777" w:rsidR="005D44B4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Detailed Description</w:t>
            </w:r>
          </w:p>
        </w:tc>
      </w:tr>
      <w:tr w:rsidR="005D44B4" w14:paraId="7AA48EA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7833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Freshwater Ecosystem Interface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0604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A web-based interactive ecosystem scene representing a single Saskatchewan-inspired freshwater ecosystem.</w:t>
            </w:r>
          </w:p>
          <w:p w14:paraId="12EBACE9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interface will display 6–8 clickable animals positioned within ecologically appropriate zones such as sky, shoreline, water surface, and underwater areas.</w:t>
            </w:r>
          </w:p>
          <w:p w14:paraId="76551805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Users will be able to explore the environment visually and interact with animals through simple click-based interactions.</w:t>
            </w:r>
          </w:p>
          <w:p w14:paraId="39876C8E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design will emphasize child-friendly usability, including:</w:t>
            </w:r>
          </w:p>
          <w:p w14:paraId="1B5C5D6D" w14:textId="77777777" w:rsidR="00452B82" w:rsidRPr="00452B82" w:rsidRDefault="00452B82" w:rsidP="00452B82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Large clickable areas</w:t>
            </w:r>
          </w:p>
          <w:p w14:paraId="4178F045" w14:textId="77777777" w:rsidR="00452B82" w:rsidRPr="00452B82" w:rsidRDefault="00452B82" w:rsidP="00452B82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Bright, readable visuals</w:t>
            </w:r>
          </w:p>
          <w:p w14:paraId="57A66074" w14:textId="77777777" w:rsidR="00452B82" w:rsidRPr="00452B82" w:rsidRDefault="00452B82" w:rsidP="00452B82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Simple and intuitive navigation suitable for children ages 7–9</w:t>
            </w:r>
          </w:p>
          <w:p w14:paraId="0E51FEB1" w14:textId="12E19684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74916AB5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CD3B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Animal Information Cards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7926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When a user selects an animal, the system will display a pop-up information panel containing:</w:t>
            </w:r>
          </w:p>
          <w:p w14:paraId="11786E70" w14:textId="77777777" w:rsidR="00452B82" w:rsidRPr="00452B82" w:rsidRDefault="00452B82" w:rsidP="00452B82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Animal name</w:t>
            </w:r>
          </w:p>
          <w:p w14:paraId="54318B0A" w14:textId="77777777" w:rsidR="00452B82" w:rsidRPr="00452B82" w:rsidRDefault="00452B82" w:rsidP="00452B82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Cartoon-style animal illustration</w:t>
            </w:r>
          </w:p>
          <w:p w14:paraId="0BAFDBFF" w14:textId="77777777" w:rsidR="00452B82" w:rsidRPr="00452B82" w:rsidRDefault="00452B82" w:rsidP="00452B82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Short educational description written at Grade 2–3 reading level</w:t>
            </w:r>
          </w:p>
          <w:p w14:paraId="7497858C" w14:textId="77777777" w:rsidR="00452B82" w:rsidRPr="00452B82" w:rsidRDefault="00452B82" w:rsidP="00452B82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Basic ecological information such as habitat or behavior</w:t>
            </w:r>
          </w:p>
          <w:p w14:paraId="73EB49BC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These cards provide the educational learning component of the application.</w:t>
            </w:r>
          </w:p>
          <w:p w14:paraId="04881B71" w14:textId="079BB263" w:rsidR="005D44B4" w:rsidRPr="00452B82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4F15BAC7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857D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Sticker-Book Collection Page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0EE2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application will include a digital sticker-book panel that tracks discovery progress.</w:t>
            </w:r>
          </w:p>
          <w:p w14:paraId="0168E2DA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Features include:</w:t>
            </w:r>
          </w:p>
          <w:p w14:paraId="2FD36424" w14:textId="77777777" w:rsidR="00452B82" w:rsidRPr="00452B82" w:rsidRDefault="00452B82" w:rsidP="00452B82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Discovered animals appear as unlocked stickers</w:t>
            </w:r>
          </w:p>
          <w:p w14:paraId="5BB59397" w14:textId="77777777" w:rsidR="00452B82" w:rsidRPr="00452B82" w:rsidRDefault="00452B82" w:rsidP="00452B82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Undiscovered animals appear as locked placeholders</w:t>
            </w:r>
          </w:p>
          <w:p w14:paraId="5FEBFD61" w14:textId="77777777" w:rsidR="00452B82" w:rsidRPr="00452B82" w:rsidRDefault="00452B82" w:rsidP="00452B82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 xml:space="preserve">A progress indicator (e.g., </w:t>
            </w:r>
            <w:r w:rsidRPr="00452B82">
              <w:rPr>
                <w:rFonts w:ascii="Arial" w:hAnsi="Arial" w:cs="Arial"/>
                <w:i/>
                <w:iCs/>
              </w:rPr>
              <w:t>3 of 6 animals discovered</w:t>
            </w:r>
            <w:r w:rsidRPr="00452B82">
              <w:rPr>
                <w:rFonts w:ascii="Arial" w:hAnsi="Arial" w:cs="Arial"/>
              </w:rPr>
              <w:t>)</w:t>
            </w:r>
          </w:p>
          <w:p w14:paraId="7B645B96" w14:textId="77777777" w:rsidR="00452B82" w:rsidRPr="00452B82" w:rsidRDefault="00452B82" w:rsidP="00452B82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 xml:space="preserve">Immediate updates after an animal </w:t>
            </w:r>
            <w:proofErr w:type="gramStart"/>
            <w:r w:rsidRPr="00452B82">
              <w:rPr>
                <w:rFonts w:ascii="Arial" w:hAnsi="Arial" w:cs="Arial"/>
              </w:rPr>
              <w:t>is</w:t>
            </w:r>
            <w:proofErr w:type="gramEnd"/>
            <w:r w:rsidRPr="00452B82">
              <w:rPr>
                <w:rFonts w:ascii="Arial" w:hAnsi="Arial" w:cs="Arial"/>
              </w:rPr>
              <w:t xml:space="preserve"> discovered</w:t>
            </w:r>
          </w:p>
          <w:p w14:paraId="541A722B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This feature reinforces learning through reward-based interaction.</w:t>
            </w:r>
          </w:p>
          <w:p w14:paraId="7F392A39" w14:textId="77777777" w:rsidR="005D44B4" w:rsidRPr="00452B82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09DDDCFA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37B1" w14:textId="3F28E9CD" w:rsidR="005D44B4" w:rsidRDefault="00452B82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452B82">
              <w:rPr>
                <w:rFonts w:ascii="Arial" w:hAnsi="Arial" w:cs="Arial"/>
              </w:rPr>
              <w:t>Structured Data Model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6458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system will include a structured data model storing:</w:t>
            </w:r>
          </w:p>
          <w:p w14:paraId="2A8C671A" w14:textId="77777777" w:rsidR="00452B82" w:rsidRPr="00452B82" w:rsidRDefault="00452B82" w:rsidP="00452B82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Animal information (name, description, habitat zone, image reference)</w:t>
            </w:r>
          </w:p>
          <w:p w14:paraId="675C0FD5" w14:textId="77777777" w:rsidR="00452B82" w:rsidRPr="00452B82" w:rsidRDefault="00452B82" w:rsidP="00452B82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Discovery status (locked/unlocked)</w:t>
            </w:r>
          </w:p>
          <w:p w14:paraId="51D851D8" w14:textId="77777777" w:rsidR="00452B82" w:rsidRPr="00452B82" w:rsidRDefault="00452B82" w:rsidP="00452B82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User progress information</w:t>
            </w:r>
          </w:p>
          <w:p w14:paraId="72C8A1C9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Data will be stored using structured JSON data or lightweight local storage and updated as users interact with the ecosystem.</w:t>
            </w:r>
          </w:p>
          <w:p w14:paraId="36843B25" w14:textId="4370A7E3" w:rsidR="005D44B4" w:rsidRPr="00452B82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2B46F887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10D4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MVC Architecture implementation 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EB50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application will follow the Model–View–Controller (MVC) architectural pattern:</w:t>
            </w:r>
          </w:p>
          <w:p w14:paraId="12E42CC3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Model</w:t>
            </w:r>
          </w:p>
          <w:p w14:paraId="5696005E" w14:textId="77777777" w:rsidR="00452B82" w:rsidRPr="00452B82" w:rsidRDefault="00452B82" w:rsidP="00452B82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Stores animal data and discovery status</w:t>
            </w:r>
          </w:p>
          <w:p w14:paraId="5398F395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View</w:t>
            </w:r>
          </w:p>
          <w:p w14:paraId="2DC58860" w14:textId="77777777" w:rsidR="00452B82" w:rsidRPr="00452B82" w:rsidRDefault="00452B82" w:rsidP="00452B82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Displays the ecosystem scene, sticker book, and information cards</w:t>
            </w:r>
          </w:p>
          <w:p w14:paraId="0E0D9E46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Controller</w:t>
            </w:r>
          </w:p>
          <w:p w14:paraId="3B7D9D46" w14:textId="77777777" w:rsidR="00452B82" w:rsidRPr="00452B82" w:rsidRDefault="00452B82" w:rsidP="00452B82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Handles user interactions such as clicking animals, unlocking stickers, and updating progress</w:t>
            </w:r>
          </w:p>
          <w:p w14:paraId="5D0768F5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This separation ensures the system is organized, maintainable, and scalable.</w:t>
            </w:r>
          </w:p>
          <w:p w14:paraId="1C595CB9" w14:textId="43B52364" w:rsidR="005D44B4" w:rsidRPr="00452B82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4DC65531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2C48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Functional MVP Application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8323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project will deliver a working Minimum Viable Product (MVP) demonstrating the complete discovery interaction cycle:</w:t>
            </w:r>
          </w:p>
          <w:p w14:paraId="193EC044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Ecosystem exploration → Animal selection → Information display → Sticker unlock → Progress update → Data persistence.</w:t>
            </w:r>
          </w:p>
          <w:p w14:paraId="1762BDCF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MVP will include:</w:t>
            </w:r>
          </w:p>
          <w:p w14:paraId="42185E27" w14:textId="77777777" w:rsidR="00452B82" w:rsidRPr="00452B82" w:rsidRDefault="00452B82" w:rsidP="00452B82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At least 6 animals</w:t>
            </w:r>
          </w:p>
          <w:p w14:paraId="3BE0E199" w14:textId="77777777" w:rsidR="00452B82" w:rsidRPr="00452B82" w:rsidRDefault="00452B82" w:rsidP="00452B82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One example of negative ecosystem impact (e.g., pollution)</w:t>
            </w:r>
          </w:p>
          <w:p w14:paraId="3D3B85D8" w14:textId="77777777" w:rsidR="00452B82" w:rsidRPr="00452B82" w:rsidRDefault="00452B82" w:rsidP="00452B82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One example of positive environmental restoration interaction (e.g., garbage cleanup)</w:t>
            </w:r>
          </w:p>
          <w:p w14:paraId="46E4ACCF" w14:textId="67D29542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522A62FB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2A64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Project Documentation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9FBC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project deliverables will include formal documentation:</w:t>
            </w:r>
          </w:p>
          <w:p w14:paraId="3830C6F7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Stakeholder Register</w:t>
            </w:r>
          </w:p>
          <w:p w14:paraId="424DB923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Project Requirements Document</w:t>
            </w:r>
          </w:p>
          <w:p w14:paraId="3AC45187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Updated Scope Statement</w:t>
            </w:r>
          </w:p>
          <w:p w14:paraId="18786B68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UML-style diagrams (process, data flow, class)</w:t>
            </w:r>
          </w:p>
          <w:p w14:paraId="5EBD3392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MVP plan and task breakdown</w:t>
            </w:r>
          </w:p>
          <w:p w14:paraId="5CCA2641" w14:textId="38F61276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3209802D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0915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Version Control Repository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D351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project will maintain a structured GitHub repository containing:</w:t>
            </w:r>
          </w:p>
          <w:p w14:paraId="63B0A097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All source code</w:t>
            </w:r>
          </w:p>
          <w:p w14:paraId="0A0DBCB7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Organized documentation folders</w:t>
            </w:r>
          </w:p>
          <w:p w14:paraId="4C0D759F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Project README</w:t>
            </w:r>
          </w:p>
          <w:p w14:paraId="3B6636FE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GitHub Project Board (Kanban) for task tracking</w:t>
            </w:r>
          </w:p>
          <w:p w14:paraId="647D328F" w14:textId="142F9785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24C6717C" w14:textId="77777777">
        <w:trPr>
          <w:trHeight w:val="400"/>
        </w:trPr>
        <w:tc>
          <w:tcPr>
            <w:tcW w:w="95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870B3A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Exclusions</w:t>
            </w:r>
          </w:p>
        </w:tc>
      </w:tr>
      <w:tr w:rsidR="005D44B4" w14:paraId="57DBF41A" w14:textId="77777777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4D47" w14:textId="77777777" w:rsidR="00452B82" w:rsidRPr="00452B82" w:rsidRDefault="00452B82" w:rsidP="00452B8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following items are explicitly outside the scope of this project:</w:t>
            </w:r>
          </w:p>
          <w:p w14:paraId="55E04FF8" w14:textId="77777777" w:rsidR="00452B82" w:rsidRPr="00452B82" w:rsidRDefault="00452B82" w:rsidP="00452B8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Multiplayer functionality</w:t>
            </w:r>
          </w:p>
          <w:p w14:paraId="1968B942" w14:textId="77777777" w:rsidR="00452B82" w:rsidRPr="00452B82" w:rsidRDefault="00452B82" w:rsidP="00452B8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User accounts or authentication systems</w:t>
            </w:r>
          </w:p>
          <w:p w14:paraId="6197DC7C" w14:textId="77777777" w:rsidR="00452B82" w:rsidRPr="00452B82" w:rsidRDefault="00452B82" w:rsidP="00452B8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Advanced physics simulations or 3D game engines</w:t>
            </w:r>
          </w:p>
          <w:p w14:paraId="19F27424" w14:textId="77777777" w:rsidR="00452B82" w:rsidRPr="00452B82" w:rsidRDefault="00452B82" w:rsidP="00452B8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Multiple ecosystems or habitat environments</w:t>
            </w:r>
          </w:p>
          <w:p w14:paraId="055E3C8F" w14:textId="77777777" w:rsidR="00452B82" w:rsidRPr="00452B82" w:rsidRDefault="00452B82" w:rsidP="00452B8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More than 8 animals in the ecosystem</w:t>
            </w:r>
          </w:p>
          <w:p w14:paraId="0B45E543" w14:textId="77777777" w:rsidR="00452B82" w:rsidRPr="00452B82" w:rsidRDefault="00452B82" w:rsidP="00452B8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Complex scoring or competitive game mechanics</w:t>
            </w:r>
          </w:p>
          <w:p w14:paraId="20B84280" w14:textId="5943E763" w:rsidR="005D44B4" w:rsidRDefault="005D44B4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2C306DDA" w14:textId="77777777" w:rsidR="005D44B4" w:rsidRDefault="005D44B4" w:rsidP="00452B82"/>
    <w:sectPr w:rsidR="005D4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BE49" w14:textId="77777777" w:rsidR="00917A7B" w:rsidRDefault="00917A7B">
      <w:pPr>
        <w:spacing w:line="240" w:lineRule="auto"/>
      </w:pPr>
      <w:r>
        <w:separator/>
      </w:r>
    </w:p>
  </w:endnote>
  <w:endnote w:type="continuationSeparator" w:id="0">
    <w:p w14:paraId="450C7BE8" w14:textId="77777777" w:rsidR="00917A7B" w:rsidRDefault="00917A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9ACEF" w14:textId="77777777" w:rsidR="00917A7B" w:rsidRDefault="00917A7B">
      <w:pPr>
        <w:spacing w:after="0"/>
      </w:pPr>
      <w:r>
        <w:separator/>
      </w:r>
    </w:p>
  </w:footnote>
  <w:footnote w:type="continuationSeparator" w:id="0">
    <w:p w14:paraId="46FEF72D" w14:textId="77777777" w:rsidR="00917A7B" w:rsidRDefault="00917A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928"/>
    <w:multiLevelType w:val="multilevel"/>
    <w:tmpl w:val="AD1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5F"/>
    <w:multiLevelType w:val="multilevel"/>
    <w:tmpl w:val="95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329D"/>
    <w:multiLevelType w:val="multilevel"/>
    <w:tmpl w:val="EEA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080C"/>
    <w:multiLevelType w:val="multilevel"/>
    <w:tmpl w:val="AD2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5A32"/>
    <w:multiLevelType w:val="multilevel"/>
    <w:tmpl w:val="15D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E4B87"/>
    <w:multiLevelType w:val="multilevel"/>
    <w:tmpl w:val="7B9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16C72"/>
    <w:multiLevelType w:val="multilevel"/>
    <w:tmpl w:val="3D9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6672A"/>
    <w:multiLevelType w:val="multilevel"/>
    <w:tmpl w:val="190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37DFB"/>
    <w:multiLevelType w:val="multilevel"/>
    <w:tmpl w:val="CAA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6631B"/>
    <w:multiLevelType w:val="multilevel"/>
    <w:tmpl w:val="AF7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6799"/>
    <w:multiLevelType w:val="multilevel"/>
    <w:tmpl w:val="488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B3560"/>
    <w:multiLevelType w:val="multilevel"/>
    <w:tmpl w:val="A8F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D18B2"/>
    <w:multiLevelType w:val="multilevel"/>
    <w:tmpl w:val="251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46B0B"/>
    <w:multiLevelType w:val="multilevel"/>
    <w:tmpl w:val="9C8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F34BD"/>
    <w:multiLevelType w:val="multilevel"/>
    <w:tmpl w:val="C75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F2970"/>
    <w:multiLevelType w:val="multilevel"/>
    <w:tmpl w:val="D3B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34DD1"/>
    <w:multiLevelType w:val="multilevel"/>
    <w:tmpl w:val="12D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6650E"/>
    <w:multiLevelType w:val="multilevel"/>
    <w:tmpl w:val="465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730AC"/>
    <w:multiLevelType w:val="multilevel"/>
    <w:tmpl w:val="CEC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54799">
    <w:abstractNumId w:val="8"/>
  </w:num>
  <w:num w:numId="2" w16cid:durableId="1673144824">
    <w:abstractNumId w:val="16"/>
  </w:num>
  <w:num w:numId="3" w16cid:durableId="294603392">
    <w:abstractNumId w:val="1"/>
  </w:num>
  <w:num w:numId="4" w16cid:durableId="1854684322">
    <w:abstractNumId w:val="0"/>
  </w:num>
  <w:num w:numId="5" w16cid:durableId="460464558">
    <w:abstractNumId w:val="9"/>
  </w:num>
  <w:num w:numId="6" w16cid:durableId="64880848">
    <w:abstractNumId w:val="17"/>
  </w:num>
  <w:num w:numId="7" w16cid:durableId="1865244445">
    <w:abstractNumId w:val="7"/>
  </w:num>
  <w:num w:numId="8" w16cid:durableId="1782727184">
    <w:abstractNumId w:val="13"/>
  </w:num>
  <w:num w:numId="9" w16cid:durableId="1315138748">
    <w:abstractNumId w:val="15"/>
  </w:num>
  <w:num w:numId="10" w16cid:durableId="1106001927">
    <w:abstractNumId w:val="10"/>
  </w:num>
  <w:num w:numId="11" w16cid:durableId="1445030279">
    <w:abstractNumId w:val="5"/>
  </w:num>
  <w:num w:numId="12" w16cid:durableId="2062946390">
    <w:abstractNumId w:val="6"/>
  </w:num>
  <w:num w:numId="13" w16cid:durableId="851531328">
    <w:abstractNumId w:val="14"/>
  </w:num>
  <w:num w:numId="14" w16cid:durableId="381171183">
    <w:abstractNumId w:val="4"/>
  </w:num>
  <w:num w:numId="15" w16cid:durableId="99033847">
    <w:abstractNumId w:val="11"/>
  </w:num>
  <w:num w:numId="16" w16cid:durableId="2076119821">
    <w:abstractNumId w:val="12"/>
  </w:num>
  <w:num w:numId="17" w16cid:durableId="1373925324">
    <w:abstractNumId w:val="2"/>
  </w:num>
  <w:num w:numId="18" w16cid:durableId="1087921966">
    <w:abstractNumId w:val="3"/>
  </w:num>
  <w:num w:numId="19" w16cid:durableId="13343367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D5"/>
    <w:rsid w:val="00123BD5"/>
    <w:rsid w:val="00372B63"/>
    <w:rsid w:val="003B7798"/>
    <w:rsid w:val="00403255"/>
    <w:rsid w:val="00435570"/>
    <w:rsid w:val="00452B82"/>
    <w:rsid w:val="004D381F"/>
    <w:rsid w:val="005D44B4"/>
    <w:rsid w:val="006A3E82"/>
    <w:rsid w:val="00917A7B"/>
    <w:rsid w:val="0095674E"/>
    <w:rsid w:val="009C0653"/>
    <w:rsid w:val="00BC7652"/>
    <w:rsid w:val="00D6632F"/>
    <w:rsid w:val="00F63D39"/>
    <w:rsid w:val="3BFCC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613C"/>
  <w15:docId w15:val="{5AAE8F51-8691-49C5-864C-2939500A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Barrett</dc:creator>
  <cp:lastModifiedBy>rayansh chowatia</cp:lastModifiedBy>
  <cp:revision>2</cp:revision>
  <cp:lastPrinted>2026-03-06T23:32:00Z</cp:lastPrinted>
  <dcterms:created xsi:type="dcterms:W3CDTF">2026-03-06T23:33:00Z</dcterms:created>
  <dcterms:modified xsi:type="dcterms:W3CDTF">2026-03-06T23:33:00Z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E2688A0AD9A55B28C7119F69795220D4_42</vt:lpwstr>
  </property>
</Properties>
</file>