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Key、定时任务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数据行级隔离目前只有两处：会话只能操作本人的；知识库按"公开 / 指定角色可见"过滤检索结果。其余资源在角色内全员可见，这是内部平台的有意取舍，见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应用装配：日志、CORS、请求 ID 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（校验、原子扣配额），鉴权来源记在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条原文，更早的用 LLM 压缩成摘要作为 SystemMessage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 xml:space="preserve">（参数是一个 JSON 字符串 </w:t>
      </w:r>
      <w:r>
        <w:rPr>
          <w:rFonts w:ascii="Consolas" w:hAnsi="Consolas" w:eastAsia="Consolas"/>
          <w:b w:val="0"/>
          <w:i w:val="0"/>
          <w:sz w:val="20"/>
        </w:rPr>
        <w:t>arguments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X-Request-Id，写 contextvar 与 scope）</w:t>
        <w:br/>
        <w:t xml:space="preserve">     → 业务处理（所有日志自动带 [request_id]）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对话历史摘要每轮重新生成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实现简单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长会话每轮多一次模型调用；应持久化摘要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"https://api.example.com/search", "method": "POST", "headers": {"Authorization": "Bearer ..."}}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：查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，要求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；再校验归属用户存在且启用；最后用带前置条件的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错误：401 "API Key 无效或已停用"；403 "API Key 归属账号不可用"；429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；401 密码错、403 停用、429 锁定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last_used_at,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key, key_prefix, quota, used,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