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AB" w:rsidRPr="00CD48CA" w:rsidRDefault="00305449">
      <w:pPr>
        <w:jc w:val="center"/>
        <w:rPr>
          <w:rFonts w:ascii="LM Roman 10" w:eastAsia="Linden Hill" w:hAnsi="LM Roman 10" w:cs="Linden Hill"/>
          <w:sz w:val="22"/>
          <w:szCs w:val="22"/>
        </w:rPr>
      </w:pPr>
      <w:sdt>
        <w:sdtPr>
          <w:tag w:val="goog_rdk_0"/>
          <w:id w:val="180578297"/>
        </w:sdtPr>
        <w:sdtEndPr>
          <w:rPr>
            <w:rFonts w:ascii="LM Roman 10" w:hAnsi="LM Roman 10"/>
          </w:rPr>
        </w:sdtEndPr>
        <w:sdtContent>
          <w:r w:rsidR="00CD48CA" w:rsidRPr="00CD48CA">
            <w:rPr>
              <w:rFonts w:ascii="LM Roman 10" w:eastAsia="Arial Unicode MS" w:hAnsi="LM Roman 10" w:cs="Arial Unicode MS"/>
              <w:sz w:val="22"/>
              <w:szCs w:val="22"/>
            </w:rPr>
            <w:t xml:space="preserve">C.F.G.S. D.A.W. - 20-11-2020 </w:t>
          </w:r>
          <w:r w:rsidR="00CD48CA" w:rsidRPr="00CD48CA">
            <w:rPr>
              <w:rFonts w:ascii="Arial Unicode MS" w:eastAsia="Arial Unicode MS" w:hAnsi="Arial Unicode MS" w:cs="Arial Unicode MS"/>
              <w:sz w:val="22"/>
              <w:szCs w:val="22"/>
            </w:rPr>
            <w:t>☹</w:t>
          </w:r>
          <w:r w:rsidR="00CD48CA" w:rsidRPr="00CD48CA">
            <w:rPr>
              <w:rFonts w:ascii="LM Roman 10" w:eastAsia="Arial Unicode MS" w:hAnsi="LM Roman 10" w:cs="Arial Unicode MS"/>
              <w:sz w:val="22"/>
              <w:szCs w:val="22"/>
            </w:rPr>
            <w:t xml:space="preserve"> - CONTROL 1º PARCIAL – PROGRAMACIÓN</w:t>
          </w:r>
        </w:sdtContent>
      </w:sdt>
    </w:p>
    <w:p w:rsidR="00EA52AB" w:rsidRPr="00CD48CA" w:rsidRDefault="00EA52AB">
      <w:pPr>
        <w:jc w:val="center"/>
        <w:rPr>
          <w:rFonts w:ascii="LM Roman 10" w:eastAsia="Linden Hill" w:hAnsi="LM Roman 10" w:cs="Linden Hill"/>
          <w:sz w:val="22"/>
          <w:szCs w:val="22"/>
        </w:rPr>
      </w:pPr>
    </w:p>
    <w:p w:rsidR="00EA52AB" w:rsidRPr="00CD48CA" w:rsidRDefault="00CD48CA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Ejercicio Único</w:t>
      </w:r>
      <w:r w:rsidRPr="00CD48CA">
        <w:rPr>
          <w:rFonts w:ascii="LM Roman 10" w:eastAsia="Linden Hill" w:hAnsi="LM Roman 10" w:cs="Linden Hill"/>
          <w:b/>
          <w:i/>
          <w:color w:val="000000"/>
          <w:sz w:val="22"/>
          <w:szCs w:val="22"/>
        </w:rPr>
        <w:t>.-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En la empresa de alquiler de coches “Cars </w:t>
      </w:r>
      <w:proofErr w:type="spellStart"/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for</w:t>
      </w:r>
      <w:proofErr w:type="spellEnd"/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proofErr w:type="spellStart"/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Rent</w:t>
      </w:r>
      <w:proofErr w:type="spellEnd"/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Hermanos Machado” (CRHM), se pretende contabil</w:t>
      </w:r>
      <w:r w:rsidR="00600FD3">
        <w:rPr>
          <w:rFonts w:ascii="LM Roman 10" w:eastAsia="Linden Hill" w:hAnsi="LM Roman 10" w:cs="Linden Hill"/>
          <w:color w:val="000000"/>
          <w:sz w:val="22"/>
          <w:szCs w:val="22"/>
        </w:rPr>
        <w:t>izar una serie de datos sobre lo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s </w:t>
      </w:r>
      <w:r w:rsidR="00600FD3">
        <w:rPr>
          <w:rFonts w:ascii="LM Roman 10" w:eastAsia="Linden Hill" w:hAnsi="LM Roman 10" w:cs="Linden Hill"/>
          <w:color w:val="000000"/>
          <w:sz w:val="22"/>
          <w:szCs w:val="22"/>
        </w:rPr>
        <w:t>vehículos de alquiler de los que dispone.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Para ello se debe realizar un programa en Java que permita la introducción de datos, y posteriormente muestre unos resultados.</w:t>
      </w:r>
    </w:p>
    <w:p w:rsidR="00EA52AB" w:rsidRPr="00CD48CA" w:rsidRDefault="00CD48CA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El programa debe permitir al usuario la introducción de una serie de </w:t>
      </w:r>
      <w:r w:rsidR="00600FD3">
        <w:rPr>
          <w:rFonts w:ascii="LM Roman 10" w:eastAsia="Linden Hill" w:hAnsi="LM Roman 10" w:cs="Linden Hill"/>
          <w:color w:val="000000"/>
          <w:sz w:val="22"/>
          <w:szCs w:val="22"/>
        </w:rPr>
        <w:t xml:space="preserve">datos de sucursales y vehículos, 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de la siguiente forma:</w:t>
      </w:r>
    </w:p>
    <w:p w:rsidR="00600FD3" w:rsidRDefault="00CD48CA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Para cada </w:t>
      </w:r>
      <w:r w:rsidR="00600FD3">
        <w:rPr>
          <w:rFonts w:ascii="LM Roman 10" w:eastAsia="Linden Hill" w:hAnsi="LM Roman 10" w:cs="Linden Hill"/>
          <w:color w:val="000000"/>
          <w:sz w:val="22"/>
          <w:szCs w:val="22"/>
        </w:rPr>
        <w:t>sucursal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, se introducirá en primer lugar </w:t>
      </w:r>
      <w:r w:rsidR="00600FD3">
        <w:rPr>
          <w:rFonts w:ascii="LM Roman 10" w:eastAsia="Linden Hill" w:hAnsi="LM Roman 10" w:cs="Linden Hill"/>
          <w:color w:val="000000"/>
          <w:sz w:val="22"/>
          <w:szCs w:val="22"/>
        </w:rPr>
        <w:t>el código de la sucursal (una cadena alfanumérica). S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e sabrá que se desea terminar de introducir datos cuando </w:t>
      </w:r>
      <w:r w:rsidR="00600FD3">
        <w:rPr>
          <w:rFonts w:ascii="LM Roman 10" w:eastAsia="Linden Hill" w:hAnsi="LM Roman 10" w:cs="Linden Hill"/>
          <w:color w:val="000000"/>
          <w:sz w:val="22"/>
          <w:szCs w:val="22"/>
        </w:rPr>
        <w:t>el código de la sucursal sea “fin”.</w:t>
      </w:r>
    </w:p>
    <w:p w:rsidR="00EA52AB" w:rsidRPr="00CD48CA" w:rsidRDefault="00600FD3" w:rsidP="00600FD3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Para cada sucursal, se introducirá primero el número de vehículos que hay en la sucursal, y a </w:t>
      </w:r>
      <w:r w:rsidR="00CD48CA" w:rsidRPr="00CD48CA">
        <w:rPr>
          <w:rFonts w:ascii="LM Roman 10" w:eastAsia="Linden Hill" w:hAnsi="LM Roman 10" w:cs="Linden Hill"/>
          <w:color w:val="000000"/>
          <w:sz w:val="22"/>
          <w:szCs w:val="22"/>
        </w:rPr>
        <w:t>continuación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>,</w:t>
      </w:r>
      <w:r w:rsidR="00CD48CA"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>para cada vehículo de esa sucursal se introducirá la matrícula (cadena alfanumérica), el tipo de combustible (‘G’ o ‘D’), la cilindrada del vehículo (un número entero) y los kilómetros que tiene (número entero). Cuando se acabe con los vehículos de una sucursal, se pasará a la siguiente.</w:t>
      </w:r>
      <w:r w:rsidR="00CD48CA"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r w:rsidR="00CD48CA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(</w:t>
      </w:r>
      <w:r w:rsidR="00AB4F5F">
        <w:rPr>
          <w:rFonts w:ascii="LM Roman 10" w:eastAsia="Linden Hill" w:hAnsi="LM Roman 10" w:cs="Linden Hill"/>
          <w:i/>
          <w:color w:val="000000"/>
          <w:sz w:val="22"/>
          <w:szCs w:val="22"/>
        </w:rPr>
        <w:t>1</w:t>
      </w:r>
      <w:r w:rsidR="00CD48CA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punto la petición correcta de datos</w:t>
      </w:r>
      <w:r w:rsidR="00AB4F5F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; 1 punto la valoración global del programa: </w:t>
      </w:r>
      <w:r w:rsidR="00AB4F5F" w:rsidRPr="00AB4F5F">
        <w:rPr>
          <w:rFonts w:ascii="LM Roman 10" w:eastAsia="Linden Hill" w:hAnsi="LM Roman 10" w:cs="Linden Hill"/>
          <w:i/>
          <w:color w:val="000000"/>
          <w:sz w:val="22"/>
          <w:szCs w:val="22"/>
        </w:rPr>
        <w:t>código correcto, indentado y comentado; la claridad de código y su eficiencia y la inexistencia de código o variables superfluas</w:t>
      </w:r>
      <w:r w:rsidR="00CD48CA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).</w:t>
      </w:r>
    </w:p>
    <w:p w:rsidR="00EA52AB" w:rsidRPr="00CD48CA" w:rsidRDefault="00CD48CA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Los resultados que se deben mostrar 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al finalizar la introducción de datos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son:</w:t>
      </w:r>
    </w:p>
    <w:p w:rsidR="00EA52AB" w:rsidRPr="00CD48CA" w:rsidRDefault="00AB4F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81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>
        <w:rPr>
          <w:rFonts w:ascii="LM Roman 10" w:eastAsia="Linden Hill" w:hAnsi="LM Roman 10" w:cs="Linden Hill"/>
          <w:i/>
          <w:color w:val="000000"/>
          <w:sz w:val="22"/>
          <w:szCs w:val="22"/>
        </w:rPr>
        <w:t>(2</w:t>
      </w:r>
      <w:r w:rsidR="00CD48CA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puntos)</w:t>
      </w:r>
      <w:r w:rsidR="00CD48CA"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r w:rsidR="00600FD3">
        <w:rPr>
          <w:rFonts w:ascii="LM Roman 10" w:eastAsia="Linden Hill" w:hAnsi="LM Roman 10" w:cs="Linden Hill"/>
          <w:color w:val="000000"/>
          <w:sz w:val="22"/>
          <w:szCs w:val="22"/>
        </w:rPr>
        <w:t>Código de la sucursal con mayor media de cilindrada de sus vehículos, y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esa media.</w:t>
      </w:r>
      <w:r w:rsidR="00600FD3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</w:p>
    <w:p w:rsidR="00600FD3" w:rsidRDefault="00AB4F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81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>
        <w:rPr>
          <w:rFonts w:ascii="LM Roman 10" w:eastAsia="Linden Hill" w:hAnsi="LM Roman 10" w:cs="Linden Hill"/>
          <w:i/>
          <w:color w:val="000000"/>
          <w:sz w:val="22"/>
          <w:szCs w:val="22"/>
        </w:rPr>
        <w:t>(2</w:t>
      </w:r>
      <w:r w:rsidR="00CD48CA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puntos)</w:t>
      </w:r>
      <w:r w:rsidR="00CD48CA"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r w:rsidR="00600FD3">
        <w:rPr>
          <w:rFonts w:ascii="LM Roman 10" w:eastAsia="Linden Hill" w:hAnsi="LM Roman 10" w:cs="Linden Hill"/>
          <w:color w:val="000000"/>
          <w:sz w:val="22"/>
          <w:szCs w:val="22"/>
        </w:rPr>
        <w:t>Matrícula del coche de gasolina con menor cilindrada de toda la empresa.</w:t>
      </w:r>
    </w:p>
    <w:p w:rsidR="00EA52AB" w:rsidRDefault="00AB4F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81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(2 </w:t>
      </w:r>
      <w:r w:rsidR="00CD48CA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puntos)</w:t>
      </w:r>
      <w:r w:rsidR="00CD48CA"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>En</w:t>
      </w:r>
      <w:r w:rsidR="004E351C">
        <w:rPr>
          <w:rFonts w:ascii="LM Roman 10" w:eastAsia="Linden Hill" w:hAnsi="LM Roman 10" w:cs="Linden Hill"/>
          <w:color w:val="000000"/>
          <w:sz w:val="22"/>
          <w:szCs w:val="22"/>
        </w:rPr>
        <w:t xml:space="preserve"> cuántas sucursales con más de 3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vehículos la media de kilome</w:t>
      </w:r>
      <w:r w:rsidR="00BE3404">
        <w:rPr>
          <w:rFonts w:ascii="LM Roman 10" w:eastAsia="Linden Hill" w:hAnsi="LM Roman 10" w:cs="Linden Hill"/>
          <w:color w:val="000000"/>
          <w:sz w:val="22"/>
          <w:szCs w:val="22"/>
        </w:rPr>
        <w:t>traje de sus coches supera los 7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0.000 </w:t>
      </w:r>
      <w:proofErr w:type="spellStart"/>
      <w:r>
        <w:rPr>
          <w:rFonts w:ascii="LM Roman 10" w:eastAsia="Linden Hill" w:hAnsi="LM Roman 10" w:cs="Linden Hill"/>
          <w:color w:val="000000"/>
          <w:sz w:val="22"/>
          <w:szCs w:val="22"/>
        </w:rPr>
        <w:t>kms</w:t>
      </w:r>
      <w:proofErr w:type="spellEnd"/>
      <w:r>
        <w:rPr>
          <w:rFonts w:ascii="LM Roman 10" w:eastAsia="Linden Hill" w:hAnsi="LM Roman 10" w:cs="Linden Hill"/>
          <w:color w:val="000000"/>
          <w:sz w:val="22"/>
          <w:szCs w:val="22"/>
        </w:rPr>
        <w:t>.</w:t>
      </w:r>
    </w:p>
    <w:p w:rsidR="00AB4F5F" w:rsidRPr="00CD48CA" w:rsidRDefault="00AB4F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81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>
        <w:rPr>
          <w:rFonts w:ascii="LM Roman 10" w:eastAsia="Linden Hill" w:hAnsi="LM Roman 10" w:cs="Linden Hill"/>
          <w:i/>
          <w:color w:val="000000"/>
          <w:sz w:val="22"/>
          <w:szCs w:val="22"/>
        </w:rPr>
        <w:t>(2</w:t>
      </w:r>
      <w:r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puntos)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En cuántas sucursales hay más vehículos de gasolina que </w:t>
      </w:r>
      <w:proofErr w:type="spellStart"/>
      <w:r>
        <w:rPr>
          <w:rFonts w:ascii="LM Roman 10" w:eastAsia="Linden Hill" w:hAnsi="LM Roman 10" w:cs="Linden Hill"/>
          <w:color w:val="000000"/>
          <w:sz w:val="22"/>
          <w:szCs w:val="22"/>
        </w:rPr>
        <w:t>diésel</w:t>
      </w:r>
      <w:proofErr w:type="spellEnd"/>
      <w:r>
        <w:rPr>
          <w:rFonts w:ascii="LM Roman 10" w:eastAsia="Linden Hill" w:hAnsi="LM Roman 10" w:cs="Linden Hill"/>
          <w:color w:val="000000"/>
          <w:sz w:val="22"/>
          <w:szCs w:val="22"/>
        </w:rPr>
        <w:t>.</w:t>
      </w:r>
    </w:p>
    <w:p w:rsidR="00AB4F5F" w:rsidRDefault="00AB4F5F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b/>
          <w:color w:val="000000"/>
          <w:sz w:val="22"/>
          <w:szCs w:val="22"/>
        </w:rPr>
      </w:pPr>
    </w:p>
    <w:p w:rsidR="00EA52AB" w:rsidRPr="00CD48CA" w:rsidRDefault="00CD48CA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En este examen no se pueden usar </w:t>
      </w:r>
      <w:proofErr w:type="spellStart"/>
      <w:r w:rsidR="00B15788">
        <w:rPr>
          <w:rFonts w:ascii="LM Roman 10" w:eastAsia="Linden Hill" w:hAnsi="LM Roman 10" w:cs="Linden Hill"/>
          <w:b/>
          <w:color w:val="000000"/>
          <w:sz w:val="22"/>
          <w:szCs w:val="22"/>
        </w:rPr>
        <w:t>arrays</w:t>
      </w:r>
      <w:proofErr w:type="spellEnd"/>
      <w:r w:rsidR="00B15788">
        <w:rPr>
          <w:rFonts w:ascii="LM Roman 10" w:eastAsia="Linden Hill" w:hAnsi="LM Roman 10" w:cs="Linden Hill"/>
          <w:b/>
          <w:color w:val="000000"/>
          <w:sz w:val="22"/>
          <w:szCs w:val="22"/>
        </w:rPr>
        <w:t>, tablas o estructuras dinámicas de datos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. NO podemos asumir que se introducen otros datos que no sean los que se indican aquí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, es decir, no se va a introducir ningún otro dato que no sea lo que se ha indicado. Se introducirán obligatoriamente en el orden en que se indica, 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sin diálogos extra de confirmación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. Sabemos que el usuario no va a cometer errores en ninguno de los ejercicios.</w:t>
      </w:r>
      <w:r w:rsidR="00E92457">
        <w:rPr>
          <w:rFonts w:ascii="LM Roman 10" w:eastAsia="Linden Hill" w:hAnsi="LM Roman 10" w:cs="Linden Hill"/>
          <w:color w:val="000000"/>
          <w:sz w:val="22"/>
          <w:szCs w:val="22"/>
        </w:rPr>
        <w:t xml:space="preserve"> Sabemos que ningún vehículo va a tener más de 10.000 </w:t>
      </w:r>
      <w:proofErr w:type="spellStart"/>
      <w:r w:rsidR="00E92457">
        <w:rPr>
          <w:rFonts w:ascii="LM Roman 10" w:eastAsia="Linden Hill" w:hAnsi="LM Roman 10" w:cs="Linden Hill"/>
          <w:color w:val="000000"/>
          <w:sz w:val="22"/>
          <w:szCs w:val="22"/>
        </w:rPr>
        <w:t>cc</w:t>
      </w:r>
      <w:proofErr w:type="spellEnd"/>
      <w:r w:rsidR="00E92457">
        <w:rPr>
          <w:rFonts w:ascii="LM Roman 10" w:eastAsia="Linden Hill" w:hAnsi="LM Roman 10" w:cs="Linden Hill"/>
          <w:color w:val="000000"/>
          <w:sz w:val="22"/>
          <w:szCs w:val="22"/>
        </w:rPr>
        <w:t xml:space="preserve"> de cilindrada.</w:t>
      </w:r>
    </w:p>
    <w:p w:rsidR="00EA52AB" w:rsidRPr="00CD48CA" w:rsidRDefault="00AB4F5F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- El </w:t>
      </w:r>
      <w:r w:rsidR="00CD48CA" w:rsidRPr="00CD48CA">
        <w:rPr>
          <w:rFonts w:ascii="LM Roman 10" w:eastAsia="Linden Hill" w:hAnsi="LM Roman 10" w:cs="Linden Hill"/>
          <w:color w:val="000000"/>
          <w:sz w:val="22"/>
          <w:szCs w:val="22"/>
        </w:rPr>
        <w:t>fichero fuente .java a entregar debe compilar sin errores (si no compila un ejercicio su nota máxima es 4 sobre 10).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Se debe entregar dentro de una carpeta con el nombre del alumno, mediante un </w:t>
      </w:r>
      <w:proofErr w:type="spellStart"/>
      <w:r w:rsidRPr="00AB4F5F">
        <w:rPr>
          <w:rFonts w:ascii="LM Roman 10" w:eastAsia="Linden Hill" w:hAnsi="LM Roman 10" w:cs="Linden Hill"/>
          <w:i/>
          <w:color w:val="000000"/>
          <w:sz w:val="22"/>
          <w:szCs w:val="22"/>
        </w:rPr>
        <w:t>pendrive</w:t>
      </w:r>
      <w:proofErr w:type="spellEnd"/>
      <w:r>
        <w:rPr>
          <w:rFonts w:ascii="LM Roman 10" w:eastAsia="Linden Hill" w:hAnsi="LM Roman 10" w:cs="Linden Hill"/>
          <w:color w:val="000000"/>
          <w:sz w:val="22"/>
          <w:szCs w:val="22"/>
        </w:rPr>
        <w:t>.</w:t>
      </w:r>
    </w:p>
    <w:p w:rsidR="00EA52AB" w:rsidRPr="00CD48CA" w:rsidRDefault="00CD48CA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- No se deben producir excepciones (por cada situación distinta que produzca una excepción, se restará 1 punto de la nota final obtenida).</w:t>
      </w:r>
    </w:p>
    <w:p w:rsidR="00EA52AB" w:rsidRDefault="00CD48CA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- Sólo se puede presuponer alguna condición si no contradice el enunciado</w:t>
      </w:r>
      <w:r w:rsidR="00AB4F5F">
        <w:rPr>
          <w:rFonts w:ascii="LM Roman 10" w:eastAsia="Linden Hill" w:hAnsi="LM Roman 10" w:cs="Linden Hill"/>
          <w:color w:val="000000"/>
          <w:sz w:val="22"/>
          <w:szCs w:val="22"/>
        </w:rPr>
        <w:t>, y habrá que indicarlo como comentario al principio del código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(en caso de contradecirlo, el apartado tendrá 0 puntos).</w:t>
      </w:r>
    </w:p>
    <w:p w:rsidR="007E71B0" w:rsidRDefault="007E71B0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</w:p>
    <w:p w:rsidR="003B492B" w:rsidRDefault="003B492B" w:rsidP="003B492B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right"/>
        <w:rPr>
          <w:rFonts w:ascii="LM Roman 10" w:eastAsia="Linden Hill" w:hAnsi="LM Roman 10" w:cs="Linden Hill"/>
          <w:color w:val="000000"/>
          <w:sz w:val="22"/>
          <w:szCs w:val="22"/>
        </w:rPr>
      </w:pPr>
      <w:proofErr w:type="gramStart"/>
      <w:r>
        <w:rPr>
          <w:rFonts w:ascii="LM Roman 10" w:eastAsia="Linden Hill" w:hAnsi="LM Roman 10" w:cs="Linden Hill"/>
          <w:color w:val="000000"/>
          <w:sz w:val="22"/>
          <w:szCs w:val="22"/>
        </w:rPr>
        <w:t>sigue</w:t>
      </w:r>
      <w:proofErr w:type="gramEnd"/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detrás…</w:t>
      </w:r>
    </w:p>
    <w:p w:rsidR="003B492B" w:rsidRPr="00CD48CA" w:rsidRDefault="003B492B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</w:p>
    <w:p w:rsidR="00747B45" w:rsidRDefault="00747B45" w:rsidP="00747B45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EJEMPLOS DE DATOS DE ENTRADA (en </w:t>
      </w:r>
      <w:r w:rsidRPr="00C24A9C">
        <w:rPr>
          <w:rFonts w:ascii="LM Roman 10" w:hAnsi="LM Roman 10"/>
          <w:i/>
          <w:sz w:val="22"/>
          <w:szCs w:val="22"/>
        </w:rPr>
        <w:t>cursiva</w:t>
      </w:r>
      <w:r>
        <w:rPr>
          <w:rFonts w:ascii="LM Roman 10" w:hAnsi="LM Roman 10"/>
          <w:sz w:val="22"/>
          <w:szCs w:val="22"/>
        </w:rPr>
        <w:t xml:space="preserve">, lo que muestra el programa. En </w:t>
      </w:r>
      <w:r w:rsidRPr="00C24A9C">
        <w:rPr>
          <w:rFonts w:ascii="Courier New" w:hAnsi="Courier New" w:cs="Courier New"/>
          <w:b/>
          <w:sz w:val="22"/>
          <w:szCs w:val="22"/>
        </w:rPr>
        <w:t>Courier</w:t>
      </w:r>
      <w:r>
        <w:rPr>
          <w:rFonts w:ascii="LM Roman 10" w:hAnsi="LM Roman 10"/>
          <w:sz w:val="22"/>
          <w:szCs w:val="22"/>
        </w:rPr>
        <w:t>, lo que introduce el usuario)</w:t>
      </w:r>
    </w:p>
    <w:p w:rsidR="00747B45" w:rsidRDefault="00747B45" w:rsidP="007E71B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747B45" w:rsidRDefault="00747B45" w:rsidP="007E71B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Código de sucursal: </w:t>
      </w:r>
      <w:r w:rsidRPr="006C3A56">
        <w:rPr>
          <w:rFonts w:ascii="Courier New" w:hAnsi="Courier New" w:cs="Courier New"/>
          <w:b/>
          <w:sz w:val="22"/>
          <w:szCs w:val="22"/>
        </w:rPr>
        <w:t>AB653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Número de vehículos: </w:t>
      </w:r>
      <w:r w:rsidRPr="006C3A56">
        <w:rPr>
          <w:rFonts w:ascii="Courier New" w:hAnsi="Courier New" w:cs="Courier New"/>
          <w:b/>
          <w:sz w:val="22"/>
          <w:szCs w:val="22"/>
        </w:rPr>
        <w:t>3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7646DKL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G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1200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30000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>Matrícula: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6530CWS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D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1400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40000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5246FRS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D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2000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45700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Código de sucursal: </w:t>
      </w:r>
      <w:r w:rsidRPr="006C3A56">
        <w:rPr>
          <w:rFonts w:ascii="Courier New" w:hAnsi="Courier New" w:cs="Courier New"/>
          <w:b/>
          <w:sz w:val="22"/>
          <w:szCs w:val="22"/>
        </w:rPr>
        <w:t>HB876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Número de vehículos: </w:t>
      </w:r>
      <w:r w:rsidRPr="006C3A56">
        <w:rPr>
          <w:rFonts w:ascii="Courier New" w:hAnsi="Courier New" w:cs="Courier New"/>
          <w:b/>
          <w:sz w:val="22"/>
          <w:szCs w:val="22"/>
        </w:rPr>
        <w:t>5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6547HRP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G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2200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32402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3948BSR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G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3000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23456</w:t>
      </w:r>
    </w:p>
    <w:p w:rsidR="007E71B0" w:rsidRPr="006C3A56" w:rsidRDefault="007E71B0" w:rsidP="007E71B0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9243CTS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D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2400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54345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7658DVT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D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1800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23456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4235KWZ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G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1500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93456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Código de sucursal: </w:t>
      </w:r>
      <w:r w:rsidRPr="006C3A56">
        <w:rPr>
          <w:rFonts w:ascii="Courier New" w:hAnsi="Courier New" w:cs="Courier New"/>
          <w:b/>
          <w:sz w:val="22"/>
          <w:szCs w:val="22"/>
        </w:rPr>
        <w:t>IJ765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Número de vehículos: </w:t>
      </w:r>
      <w:r w:rsidRPr="006C3A56">
        <w:rPr>
          <w:rFonts w:ascii="Courier New" w:hAnsi="Courier New" w:cs="Courier New"/>
          <w:b/>
          <w:sz w:val="22"/>
          <w:szCs w:val="22"/>
        </w:rPr>
        <w:t>2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5368FHL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D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2200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87673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9987GJM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G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1600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24765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Código de sucursal: </w:t>
      </w:r>
      <w:r w:rsidRPr="006C3A56">
        <w:rPr>
          <w:rFonts w:ascii="Courier New" w:hAnsi="Courier New" w:cs="Courier New"/>
          <w:b/>
          <w:sz w:val="22"/>
          <w:szCs w:val="22"/>
        </w:rPr>
        <w:t>KV783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Número de vehículos: </w:t>
      </w:r>
      <w:r w:rsidRPr="006C3A56">
        <w:rPr>
          <w:rFonts w:ascii="Courier New" w:hAnsi="Courier New" w:cs="Courier New"/>
          <w:b/>
          <w:sz w:val="22"/>
          <w:szCs w:val="22"/>
        </w:rPr>
        <w:t>4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8593FBG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G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2600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87678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1235GCH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G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2400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56487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2314HDJ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G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2200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74523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Matrícula: </w:t>
      </w:r>
      <w:r w:rsidR="006C3A56">
        <w:rPr>
          <w:rFonts w:ascii="LM Roman 10" w:hAnsi="LM Roman 10"/>
          <w:i/>
          <w:sz w:val="22"/>
          <w:szCs w:val="22"/>
        </w:rPr>
        <w:tab/>
      </w:r>
      <w:r w:rsidRPr="006C3A56">
        <w:rPr>
          <w:rFonts w:ascii="Courier New" w:hAnsi="Courier New" w:cs="Courier New"/>
          <w:b/>
          <w:sz w:val="22"/>
          <w:szCs w:val="22"/>
        </w:rPr>
        <w:t>6478KFK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Combustible: </w:t>
      </w:r>
      <w:r w:rsidRPr="006C3A56">
        <w:rPr>
          <w:rFonts w:ascii="Courier New" w:hAnsi="Courier New" w:cs="Courier New"/>
          <w:b/>
          <w:sz w:val="22"/>
          <w:szCs w:val="22"/>
        </w:rPr>
        <w:t>D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Cilindrada: </w:t>
      </w:r>
      <w:r w:rsidRPr="006C3A56">
        <w:rPr>
          <w:rFonts w:ascii="Courier New" w:hAnsi="Courier New" w:cs="Courier New"/>
          <w:b/>
          <w:sz w:val="22"/>
          <w:szCs w:val="22"/>
        </w:rPr>
        <w:t>2000</w:t>
      </w:r>
      <w:r w:rsidR="006C3A56">
        <w:rPr>
          <w:rFonts w:ascii="Courier New" w:hAnsi="Courier New" w:cs="Courier New"/>
          <w:b/>
          <w:sz w:val="22"/>
          <w:szCs w:val="22"/>
        </w:rPr>
        <w:tab/>
      </w:r>
      <w:r w:rsidRPr="00747B45">
        <w:rPr>
          <w:rFonts w:ascii="LM Roman 10" w:hAnsi="LM Roman 10"/>
          <w:i/>
          <w:sz w:val="22"/>
          <w:szCs w:val="22"/>
        </w:rPr>
        <w:t xml:space="preserve">Kilómetros: </w:t>
      </w:r>
      <w:r w:rsidRPr="006C3A56">
        <w:rPr>
          <w:rFonts w:ascii="Courier New" w:hAnsi="Courier New" w:cs="Courier New"/>
          <w:b/>
          <w:sz w:val="22"/>
          <w:szCs w:val="22"/>
        </w:rPr>
        <w:t>85653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Código de sucursal: </w:t>
      </w:r>
      <w:r w:rsidRPr="006C3A56">
        <w:rPr>
          <w:rFonts w:ascii="Courier New" w:hAnsi="Courier New" w:cs="Courier New"/>
          <w:b/>
          <w:sz w:val="22"/>
          <w:szCs w:val="22"/>
        </w:rPr>
        <w:t>fin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>El código de la sucursal con mayor media de cili</w:t>
      </w:r>
      <w:r w:rsidR="00747B45">
        <w:rPr>
          <w:rFonts w:ascii="LM Roman 10" w:hAnsi="LM Roman 10"/>
          <w:i/>
          <w:sz w:val="22"/>
          <w:szCs w:val="22"/>
        </w:rPr>
        <w:t>n</w:t>
      </w:r>
      <w:r w:rsidRPr="00747B45">
        <w:rPr>
          <w:rFonts w:ascii="LM Roman 10" w:hAnsi="LM Roman 10"/>
          <w:i/>
          <w:sz w:val="22"/>
          <w:szCs w:val="22"/>
        </w:rPr>
        <w:t>drada de sus vehículos es KV783 con una media de: 2300.0</w:t>
      </w:r>
    </w:p>
    <w:p w:rsidR="007E71B0" w:rsidRPr="00747B45" w:rsidRDefault="007E71B0" w:rsidP="007E71B0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>La matrícula del vehículo de gasolina con menor cilindrada de la empresa es: 7646DKL</w:t>
      </w:r>
      <w:r w:rsidR="006C3A56">
        <w:rPr>
          <w:rFonts w:ascii="LM Roman 10" w:hAnsi="LM Roman 10"/>
          <w:i/>
          <w:sz w:val="22"/>
          <w:szCs w:val="22"/>
        </w:rPr>
        <w:t>.</w:t>
      </w:r>
    </w:p>
    <w:p w:rsidR="00747B45" w:rsidRDefault="007E71B0" w:rsidP="00747B45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>En 1 sucursales con más de 3 vehículos la media de kilometraje de sus c</w:t>
      </w:r>
      <w:r w:rsidR="00747B45">
        <w:rPr>
          <w:rFonts w:ascii="LM Roman 10" w:hAnsi="LM Roman 10"/>
          <w:i/>
          <w:sz w:val="22"/>
          <w:szCs w:val="22"/>
        </w:rPr>
        <w:t>oches supera los 7</w:t>
      </w:r>
      <w:r w:rsidRPr="00747B45">
        <w:rPr>
          <w:rFonts w:ascii="LM Roman 10" w:hAnsi="LM Roman 10"/>
          <w:i/>
          <w:sz w:val="22"/>
          <w:szCs w:val="22"/>
        </w:rPr>
        <w:t>0.000 km</w:t>
      </w:r>
      <w:r w:rsidR="00747B45">
        <w:rPr>
          <w:rFonts w:ascii="LM Roman 10" w:hAnsi="LM Roman 10"/>
          <w:i/>
          <w:sz w:val="22"/>
          <w:szCs w:val="22"/>
        </w:rPr>
        <w:t>.</w:t>
      </w:r>
    </w:p>
    <w:p w:rsidR="00EA52AB" w:rsidRPr="00747B45" w:rsidRDefault="007E71B0" w:rsidP="00747B45">
      <w:pPr>
        <w:autoSpaceDE w:val="0"/>
        <w:autoSpaceDN w:val="0"/>
        <w:adjustRightInd w:val="0"/>
        <w:rPr>
          <w:rFonts w:ascii="LM Roman 10" w:hAnsi="LM Roman 10"/>
          <w:i/>
          <w:sz w:val="22"/>
          <w:szCs w:val="22"/>
        </w:rPr>
      </w:pPr>
      <w:r w:rsidRPr="00747B45">
        <w:rPr>
          <w:rFonts w:ascii="LM Roman 10" w:hAnsi="LM Roman 10"/>
          <w:i/>
          <w:sz w:val="22"/>
          <w:szCs w:val="22"/>
        </w:rPr>
        <w:t xml:space="preserve">En 2 sucursales hay más vehículos de gasolina que </w:t>
      </w:r>
      <w:r w:rsidR="006C3A56">
        <w:rPr>
          <w:rFonts w:ascii="LM Roman 10" w:hAnsi="LM Roman 10"/>
          <w:i/>
          <w:sz w:val="22"/>
          <w:szCs w:val="22"/>
        </w:rPr>
        <w:t>diesel.</w:t>
      </w:r>
    </w:p>
    <w:sectPr w:rsidR="00EA52AB" w:rsidRPr="00747B45" w:rsidSect="00EA52AB">
      <w:type w:val="continuous"/>
      <w:pgSz w:w="12240" w:h="15840"/>
      <w:pgMar w:top="993" w:right="900" w:bottom="539" w:left="108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nden Hil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43595"/>
    <w:multiLevelType w:val="multilevel"/>
    <w:tmpl w:val="07185BF8"/>
    <w:lvl w:ilvl="0">
      <w:start w:val="1"/>
      <w:numFmt w:val="lowerLetter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EA52AB"/>
    <w:rsid w:val="000472E8"/>
    <w:rsid w:val="000E3450"/>
    <w:rsid w:val="00103774"/>
    <w:rsid w:val="00305449"/>
    <w:rsid w:val="003B492B"/>
    <w:rsid w:val="004E351C"/>
    <w:rsid w:val="00600FD3"/>
    <w:rsid w:val="006C3A56"/>
    <w:rsid w:val="00747B45"/>
    <w:rsid w:val="007E71B0"/>
    <w:rsid w:val="00855D2A"/>
    <w:rsid w:val="00AB4F5F"/>
    <w:rsid w:val="00B15788"/>
    <w:rsid w:val="00BE3404"/>
    <w:rsid w:val="00CD48CA"/>
    <w:rsid w:val="00E92457"/>
    <w:rsid w:val="00EA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6D"/>
  </w:style>
  <w:style w:type="paragraph" w:styleId="Ttulo1">
    <w:name w:val="heading 1"/>
    <w:basedOn w:val="normal0"/>
    <w:next w:val="normal0"/>
    <w:rsid w:val="00EA52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EA52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EA52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EA52A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EA52A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EA52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A52AB"/>
  </w:style>
  <w:style w:type="table" w:customStyle="1" w:styleId="TableNormal">
    <w:name w:val="Table Normal"/>
    <w:rsid w:val="00EA52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A52AB"/>
    <w:pPr>
      <w:keepNext/>
      <w:keepLines/>
      <w:spacing w:before="480" w:after="120"/>
    </w:pPr>
    <w:rPr>
      <w:b/>
      <w:sz w:val="72"/>
      <w:szCs w:val="72"/>
    </w:rPr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styleId="Hipervnculo">
    <w:name w:val="Hyperlink"/>
    <w:basedOn w:val="Fuentedeprrafopredeter"/>
    <w:rsid w:val="003E3723"/>
    <w:rPr>
      <w:color w:val="0000FF" w:themeColor="hyperlink"/>
      <w:u w:val="single"/>
    </w:rPr>
  </w:style>
  <w:style w:type="paragraph" w:styleId="Subttulo">
    <w:name w:val="Subtitle"/>
    <w:basedOn w:val="Normal"/>
    <w:next w:val="Normal"/>
    <w:rsid w:val="00EA52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47B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x4I0/l2JnuDNXHKAXJHRP7LAIQ==">AMUW2mWkKHCDEScetGUgFKNpcQYKL5OXXK3Z4rt09/+kOSL750wqgifDXktV7ZJzDPkT9HHRhFtYKFKL8heLeTbf+ePeYWkJXN1NPhgfEv+uw5lRe7qHkOECnt9y8+WRhsl7ziJZDAk3+xjSo/f3kMRTUIppVX84tTY0axnsD8BK5HsSHj6micI=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Terrón Macías</dc:creator>
  <cp:lastModifiedBy>diego</cp:lastModifiedBy>
  <cp:revision>14</cp:revision>
  <dcterms:created xsi:type="dcterms:W3CDTF">2020-11-13T11:59:00Z</dcterms:created>
  <dcterms:modified xsi:type="dcterms:W3CDTF">2020-11-15T09:11:00Z</dcterms:modified>
</cp:coreProperties>
</file>