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1A5" w:rsidRDefault="006B4D57" w:rsidP="006B4D57">
      <w:pPr>
        <w:jc w:val="center"/>
        <w:rPr>
          <w:b/>
        </w:rPr>
      </w:pPr>
      <w:r>
        <w:rPr>
          <w:b/>
        </w:rPr>
        <w:t>Reflecties:</w:t>
      </w:r>
    </w:p>
    <w:p w:rsidR="006B4D57" w:rsidRDefault="006B4D57" w:rsidP="006B4D57">
      <w:pPr>
        <w:jc w:val="center"/>
        <w:rPr>
          <w:b/>
        </w:rPr>
      </w:pPr>
    </w:p>
    <w:p w:rsidR="006B4D57" w:rsidRDefault="006B4D57" w:rsidP="006B4D57">
      <w:pPr>
        <w:rPr>
          <w:b/>
        </w:rPr>
      </w:pPr>
      <w:r w:rsidRPr="006B4D57">
        <w:rPr>
          <w:b/>
        </w:rPr>
        <w:t xml:space="preserve">Rayen: </w:t>
      </w:r>
    </w:p>
    <w:p w:rsidR="006B4D57" w:rsidRPr="006B4D57" w:rsidRDefault="006B4D57" w:rsidP="006B4D57">
      <w:r>
        <w:rPr>
          <w:b/>
        </w:rPr>
        <w:t>E</w:t>
      </w:r>
      <w:r>
        <w:t>rvaring met het project</w:t>
      </w:r>
    </w:p>
    <w:p w:rsidR="006B4D57" w:rsidRDefault="006B4D57" w:rsidP="006B4D57">
      <w:r>
        <w:t xml:space="preserve">Ik vond dit project erg leerzaam maar ingewikkeld. Ik heb ook om hulp gevraagd waar het nodig was aan andere klasgenoten. Het was de eerste keer dat ik zelf een GitHub </w:t>
      </w:r>
      <w:proofErr w:type="spellStart"/>
      <w:r>
        <w:t>repository</w:t>
      </w:r>
      <w:proofErr w:type="spellEnd"/>
      <w:r>
        <w:t xml:space="preserve"> moest opzetten. Leuke momenten met dit project vond ik : Database connectie was succesvol en ik kreeg tekst eruit, dat vond ik erg leuk om te zien en toen ik een paar </w:t>
      </w:r>
      <w:proofErr w:type="spellStart"/>
      <w:r>
        <w:t>Nullpointerexceptions</w:t>
      </w:r>
      <w:proofErr w:type="spellEnd"/>
      <w:r>
        <w:t xml:space="preserve"> had opgelost ik opeens een werkende GUI kreeg. Wat ik wel jammer vond was dat ik er meestal alleen voor stond en er maar 2 personen waren die aan dit project werkten. </w:t>
      </w:r>
    </w:p>
    <w:p w:rsidR="006B4D57" w:rsidRDefault="006B4D57" w:rsidP="006B4D57"/>
    <w:p w:rsidR="006B4D57" w:rsidRDefault="006B4D57" w:rsidP="006B4D57">
      <w:pPr>
        <w:rPr>
          <w:b/>
        </w:rPr>
      </w:pPr>
      <w:r>
        <w:rPr>
          <w:b/>
        </w:rPr>
        <w:t xml:space="preserve">Kelvin: </w:t>
      </w:r>
    </w:p>
    <w:p w:rsidR="006B4D57" w:rsidRDefault="006B4D57" w:rsidP="006B4D57">
      <w:r>
        <w:t xml:space="preserve">Dit project was een uitdagende maar leuke opdracht om te maken. Ik heb er veel van geleerd ook al vond ik het best moeilijk. Mijn medegenoot Rayen Syal heeft ook erg goed inzet getoond en goed werk opgeleverd. Door hem ben ik het ook beter gaan snappen. De communicatie binnen dit project was naar mijn mening ook goed gegaan. Een tip voor volgende keer kan misschien zijn om taken beter af te spreken met elkaar. Verder vond ik het goed leermoment en kijk uit naar verdere moeilijke opdrachten. </w:t>
      </w:r>
      <w:r>
        <w:t xml:space="preserve">  </w:t>
      </w:r>
    </w:p>
    <w:p w:rsidR="006B4D57" w:rsidRDefault="006B4D57" w:rsidP="006B4D57"/>
    <w:p w:rsidR="006B4D57" w:rsidRDefault="006B4D57" w:rsidP="006B4D57">
      <w:pPr>
        <w:rPr>
          <w:b/>
        </w:rPr>
      </w:pPr>
      <w:r>
        <w:rPr>
          <w:b/>
        </w:rPr>
        <w:t>Werkverdeling:</w:t>
      </w:r>
    </w:p>
    <w:tbl>
      <w:tblPr>
        <w:tblStyle w:val="Tabelraster"/>
        <w:tblW w:w="0" w:type="auto"/>
        <w:tblLook w:val="04A0" w:firstRow="1" w:lastRow="0" w:firstColumn="1" w:lastColumn="0" w:noHBand="0" w:noVBand="1"/>
      </w:tblPr>
      <w:tblGrid>
        <w:gridCol w:w="3020"/>
        <w:gridCol w:w="3021"/>
        <w:gridCol w:w="3021"/>
      </w:tblGrid>
      <w:tr w:rsidR="00C508E8" w:rsidTr="00C508E8">
        <w:tc>
          <w:tcPr>
            <w:tcW w:w="3020" w:type="dxa"/>
          </w:tcPr>
          <w:p w:rsidR="00C508E8" w:rsidRDefault="00C508E8" w:rsidP="006B4D57">
            <w:r>
              <w:t>Naam/Taak</w:t>
            </w:r>
          </w:p>
        </w:tc>
        <w:tc>
          <w:tcPr>
            <w:tcW w:w="3021" w:type="dxa"/>
          </w:tcPr>
          <w:p w:rsidR="00C508E8" w:rsidRDefault="00C508E8" w:rsidP="006B4D57">
            <w:r>
              <w:t>Kelvin</w:t>
            </w:r>
          </w:p>
        </w:tc>
        <w:tc>
          <w:tcPr>
            <w:tcW w:w="3021" w:type="dxa"/>
          </w:tcPr>
          <w:p w:rsidR="00C508E8" w:rsidRDefault="00C508E8" w:rsidP="006B4D57">
            <w:r>
              <w:t>Rayen</w:t>
            </w:r>
          </w:p>
        </w:tc>
      </w:tr>
      <w:tr w:rsidR="00C508E8" w:rsidTr="00C508E8">
        <w:tc>
          <w:tcPr>
            <w:tcW w:w="3020" w:type="dxa"/>
          </w:tcPr>
          <w:p w:rsidR="00C508E8" w:rsidRDefault="00C508E8" w:rsidP="006B4D57">
            <w:proofErr w:type="spellStart"/>
            <w:r>
              <w:t>DatabaseConnectie</w:t>
            </w:r>
            <w:proofErr w:type="spellEnd"/>
          </w:p>
        </w:tc>
        <w:tc>
          <w:tcPr>
            <w:tcW w:w="3021" w:type="dxa"/>
          </w:tcPr>
          <w:p w:rsidR="00C508E8" w:rsidRDefault="00C508E8" w:rsidP="006B4D57"/>
        </w:tc>
        <w:tc>
          <w:tcPr>
            <w:tcW w:w="3021" w:type="dxa"/>
          </w:tcPr>
          <w:p w:rsidR="00C508E8" w:rsidRDefault="00C508E8" w:rsidP="006B4D57">
            <w:r>
              <w:t>X</w:t>
            </w:r>
          </w:p>
        </w:tc>
      </w:tr>
      <w:tr w:rsidR="00C508E8" w:rsidTr="00C508E8">
        <w:tc>
          <w:tcPr>
            <w:tcW w:w="3020" w:type="dxa"/>
          </w:tcPr>
          <w:p w:rsidR="00C508E8" w:rsidRDefault="00C508E8" w:rsidP="006B4D57">
            <w:r>
              <w:t>GUI</w:t>
            </w:r>
          </w:p>
        </w:tc>
        <w:tc>
          <w:tcPr>
            <w:tcW w:w="3021" w:type="dxa"/>
          </w:tcPr>
          <w:p w:rsidR="00C508E8" w:rsidRDefault="00C508E8" w:rsidP="006B4D57">
            <w:r>
              <w:t>X</w:t>
            </w:r>
          </w:p>
        </w:tc>
        <w:tc>
          <w:tcPr>
            <w:tcW w:w="3021" w:type="dxa"/>
          </w:tcPr>
          <w:p w:rsidR="00C508E8" w:rsidRDefault="00C508E8" w:rsidP="006B4D57">
            <w:r>
              <w:t>X</w:t>
            </w:r>
          </w:p>
        </w:tc>
      </w:tr>
      <w:tr w:rsidR="00C508E8" w:rsidTr="00C508E8">
        <w:tc>
          <w:tcPr>
            <w:tcW w:w="3020" w:type="dxa"/>
          </w:tcPr>
          <w:p w:rsidR="00C508E8" w:rsidRDefault="00C508E8" w:rsidP="006B4D57">
            <w:r>
              <w:t>Unittesten</w:t>
            </w:r>
          </w:p>
        </w:tc>
        <w:tc>
          <w:tcPr>
            <w:tcW w:w="3021" w:type="dxa"/>
          </w:tcPr>
          <w:p w:rsidR="00C508E8" w:rsidRDefault="00C508E8" w:rsidP="006B4D57"/>
        </w:tc>
        <w:tc>
          <w:tcPr>
            <w:tcW w:w="3021" w:type="dxa"/>
          </w:tcPr>
          <w:p w:rsidR="00C508E8" w:rsidRDefault="00C508E8" w:rsidP="006B4D57">
            <w:r>
              <w:t>X</w:t>
            </w:r>
          </w:p>
        </w:tc>
      </w:tr>
      <w:tr w:rsidR="00C508E8" w:rsidTr="00C508E8">
        <w:tc>
          <w:tcPr>
            <w:tcW w:w="3020" w:type="dxa"/>
          </w:tcPr>
          <w:p w:rsidR="00C508E8" w:rsidRDefault="00C508E8" w:rsidP="006B4D57">
            <w:r>
              <w:t>Class Diagram</w:t>
            </w:r>
          </w:p>
        </w:tc>
        <w:tc>
          <w:tcPr>
            <w:tcW w:w="3021" w:type="dxa"/>
          </w:tcPr>
          <w:p w:rsidR="00C508E8" w:rsidRDefault="00C508E8" w:rsidP="006B4D57">
            <w:r>
              <w:t>X</w:t>
            </w:r>
          </w:p>
        </w:tc>
        <w:tc>
          <w:tcPr>
            <w:tcW w:w="3021" w:type="dxa"/>
          </w:tcPr>
          <w:p w:rsidR="00C508E8" w:rsidRDefault="00C508E8" w:rsidP="006B4D57">
            <w:r>
              <w:t>X</w:t>
            </w:r>
          </w:p>
        </w:tc>
      </w:tr>
      <w:tr w:rsidR="00C508E8" w:rsidTr="00C508E8">
        <w:tc>
          <w:tcPr>
            <w:tcW w:w="3020" w:type="dxa"/>
          </w:tcPr>
          <w:p w:rsidR="00C508E8" w:rsidRDefault="00C508E8" w:rsidP="00C508E8">
            <w:r>
              <w:t xml:space="preserve">Data Acces </w:t>
            </w:r>
            <w:proofErr w:type="spellStart"/>
            <w:r>
              <w:t>Objects</w:t>
            </w:r>
            <w:proofErr w:type="spellEnd"/>
          </w:p>
        </w:tc>
        <w:tc>
          <w:tcPr>
            <w:tcW w:w="3021" w:type="dxa"/>
          </w:tcPr>
          <w:p w:rsidR="00C508E8" w:rsidRDefault="00C508E8" w:rsidP="00C508E8"/>
        </w:tc>
        <w:tc>
          <w:tcPr>
            <w:tcW w:w="3021" w:type="dxa"/>
          </w:tcPr>
          <w:p w:rsidR="00C508E8" w:rsidRDefault="00C508E8" w:rsidP="00C508E8">
            <w:r>
              <w:t>X</w:t>
            </w:r>
          </w:p>
        </w:tc>
      </w:tr>
      <w:tr w:rsidR="00C508E8" w:rsidTr="00C508E8">
        <w:tc>
          <w:tcPr>
            <w:tcW w:w="3020" w:type="dxa"/>
          </w:tcPr>
          <w:p w:rsidR="00C508E8" w:rsidRDefault="00C508E8" w:rsidP="006B4D57">
            <w:r>
              <w:t>Domain Classes</w:t>
            </w:r>
          </w:p>
        </w:tc>
        <w:tc>
          <w:tcPr>
            <w:tcW w:w="3021" w:type="dxa"/>
          </w:tcPr>
          <w:p w:rsidR="00C508E8" w:rsidRDefault="00C508E8" w:rsidP="006B4D57"/>
        </w:tc>
        <w:tc>
          <w:tcPr>
            <w:tcW w:w="3021" w:type="dxa"/>
          </w:tcPr>
          <w:p w:rsidR="00C508E8" w:rsidRDefault="00C508E8" w:rsidP="006B4D57">
            <w:r>
              <w:t>X</w:t>
            </w:r>
          </w:p>
        </w:tc>
      </w:tr>
      <w:tr w:rsidR="00C508E8" w:rsidTr="00C508E8">
        <w:tc>
          <w:tcPr>
            <w:tcW w:w="3020" w:type="dxa"/>
          </w:tcPr>
          <w:p w:rsidR="00C508E8" w:rsidRDefault="00C508E8" w:rsidP="006B4D57">
            <w:proofErr w:type="spellStart"/>
            <w:r>
              <w:t>ActionListeners</w:t>
            </w:r>
            <w:proofErr w:type="spellEnd"/>
          </w:p>
        </w:tc>
        <w:tc>
          <w:tcPr>
            <w:tcW w:w="3021" w:type="dxa"/>
          </w:tcPr>
          <w:p w:rsidR="00C508E8" w:rsidRDefault="00C508E8" w:rsidP="006B4D57"/>
        </w:tc>
        <w:tc>
          <w:tcPr>
            <w:tcW w:w="3021" w:type="dxa"/>
          </w:tcPr>
          <w:p w:rsidR="00C508E8" w:rsidRDefault="00C508E8" w:rsidP="006B4D57">
            <w:r>
              <w:t>X</w:t>
            </w:r>
          </w:p>
        </w:tc>
      </w:tr>
      <w:tr w:rsidR="00C508E8" w:rsidTr="00C508E8">
        <w:tc>
          <w:tcPr>
            <w:tcW w:w="3020" w:type="dxa"/>
          </w:tcPr>
          <w:p w:rsidR="00C508E8" w:rsidRDefault="00C508E8" w:rsidP="006B4D57">
            <w:proofErr w:type="spellStart"/>
            <w:r>
              <w:t>Activity’s</w:t>
            </w:r>
            <w:proofErr w:type="spellEnd"/>
          </w:p>
        </w:tc>
        <w:tc>
          <w:tcPr>
            <w:tcW w:w="3021" w:type="dxa"/>
          </w:tcPr>
          <w:p w:rsidR="00C508E8" w:rsidRDefault="00C508E8" w:rsidP="006B4D57"/>
        </w:tc>
        <w:tc>
          <w:tcPr>
            <w:tcW w:w="3021" w:type="dxa"/>
          </w:tcPr>
          <w:p w:rsidR="00C508E8" w:rsidRDefault="00C508E8" w:rsidP="006B4D57">
            <w:r>
              <w:t>X</w:t>
            </w:r>
          </w:p>
        </w:tc>
      </w:tr>
    </w:tbl>
    <w:p w:rsidR="00C508E8" w:rsidRPr="00C508E8" w:rsidRDefault="00C508E8" w:rsidP="006B4D57"/>
    <w:p w:rsidR="00C508E8" w:rsidRDefault="006B4D57" w:rsidP="006B4D57">
      <w:pPr>
        <w:rPr>
          <w:b/>
        </w:rPr>
      </w:pPr>
      <w:proofErr w:type="spellStart"/>
      <w:r w:rsidRPr="00C508E8">
        <w:rPr>
          <w:b/>
        </w:rPr>
        <w:t>Github</w:t>
      </w:r>
      <w:proofErr w:type="spellEnd"/>
      <w:r w:rsidRPr="00C508E8">
        <w:rPr>
          <w:b/>
        </w:rPr>
        <w:t xml:space="preserve">: </w:t>
      </w:r>
    </w:p>
    <w:p w:rsidR="006B4D57" w:rsidRPr="00C508E8" w:rsidRDefault="00C508E8" w:rsidP="006B4D57">
      <w:pPr>
        <w:rPr>
          <w:b/>
        </w:rPr>
      </w:pPr>
      <w:hyperlink r:id="rId4" w:history="1">
        <w:r w:rsidRPr="003D78EE">
          <w:rPr>
            <w:rStyle w:val="Hyperlink"/>
          </w:rPr>
          <w:t>https://github.com/RayenSL/NetflixStatistiks_/invitations</w:t>
        </w:r>
      </w:hyperlink>
      <w:r w:rsidR="006B4D57" w:rsidRPr="00C508E8">
        <w:t xml:space="preserve"> </w:t>
      </w:r>
    </w:p>
    <w:p w:rsidR="006B4D57" w:rsidRPr="00C508E8" w:rsidRDefault="006B4D57" w:rsidP="006B4D57">
      <w:bookmarkStart w:id="0" w:name="_GoBack"/>
      <w:bookmarkEnd w:id="0"/>
    </w:p>
    <w:sectPr w:rsidR="006B4D57" w:rsidRPr="00C508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D57"/>
    <w:rsid w:val="000771A5"/>
    <w:rsid w:val="006B4D57"/>
    <w:rsid w:val="00C508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20EF0"/>
  <w15:chartTrackingRefBased/>
  <w15:docId w15:val="{4BC99B1F-62EC-4236-B0C0-339FA4CF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B4D57"/>
    <w:rPr>
      <w:color w:val="0563C1" w:themeColor="hyperlink"/>
      <w:u w:val="single"/>
    </w:rPr>
  </w:style>
  <w:style w:type="character" w:styleId="Onopgelostemelding">
    <w:name w:val="Unresolved Mention"/>
    <w:basedOn w:val="Standaardalinea-lettertype"/>
    <w:uiPriority w:val="99"/>
    <w:semiHidden/>
    <w:unhideWhenUsed/>
    <w:rsid w:val="006B4D57"/>
    <w:rPr>
      <w:color w:val="605E5C"/>
      <w:shd w:val="clear" w:color="auto" w:fill="E1DFDD"/>
    </w:rPr>
  </w:style>
  <w:style w:type="table" w:styleId="Tabelraster">
    <w:name w:val="Table Grid"/>
    <w:basedOn w:val="Standaardtabel"/>
    <w:uiPriority w:val="39"/>
    <w:rsid w:val="00C50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ayenSL/NetflixStatistiks_/invitation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218</Words>
  <Characters>1199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Rayen Syal</dc:creator>
  <cp:keywords/>
  <dc:description/>
  <cp:lastModifiedBy>Rayen Syal</cp:lastModifiedBy>
  <cp:revision>1</cp:revision>
  <dcterms:created xsi:type="dcterms:W3CDTF">2019-04-14T20:29:00Z</dcterms:created>
  <dcterms:modified xsi:type="dcterms:W3CDTF">2019-04-14T20:50:00Z</dcterms:modified>
</cp:coreProperties>
</file>