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3B44" w14:textId="79638DAA" w:rsidR="00E54084" w:rsidRPr="008C635F" w:rsidRDefault="00E54084" w:rsidP="00E54084">
      <w:pPr>
        <w:rPr>
          <w:b/>
          <w:bCs/>
          <w:sz w:val="28"/>
          <w:szCs w:val="28"/>
        </w:rPr>
      </w:pPr>
      <w:r w:rsidRPr="008C635F">
        <w:rPr>
          <w:b/>
          <w:bCs/>
          <w:sz w:val="28"/>
          <w:szCs w:val="28"/>
        </w:rPr>
        <w:t xml:space="preserve">Smart </w:t>
      </w:r>
      <w:r w:rsidRPr="00E54084">
        <w:rPr>
          <w:b/>
          <w:bCs/>
          <w:sz w:val="28"/>
          <w:szCs w:val="28"/>
        </w:rPr>
        <w:t xml:space="preserve">Solar Energy Solutions </w:t>
      </w:r>
      <w:r w:rsidRPr="008C635F">
        <w:rPr>
          <w:b/>
          <w:bCs/>
          <w:sz w:val="28"/>
          <w:szCs w:val="28"/>
        </w:rPr>
        <w:t>for</w:t>
      </w:r>
      <w:r w:rsidRPr="00E54084">
        <w:rPr>
          <w:b/>
          <w:bCs/>
          <w:sz w:val="28"/>
          <w:szCs w:val="28"/>
        </w:rPr>
        <w:t xml:space="preserve"> VN-Engineering</w:t>
      </w:r>
    </w:p>
    <w:p w14:paraId="0610DCAC" w14:textId="2EE308FD" w:rsidR="00E54084" w:rsidRPr="00E54084" w:rsidRDefault="00E54084" w:rsidP="00F91B67">
      <w:pPr>
        <w:jc w:val="both"/>
      </w:pPr>
      <w:r w:rsidRPr="00E54084">
        <w:t xml:space="preserve">VN-Engineering, a solar energy </w:t>
      </w:r>
      <w:r w:rsidR="00F91B67">
        <w:t>solution</w:t>
      </w:r>
      <w:r w:rsidRPr="00E54084">
        <w:t xml:space="preserve"> supplier based in the city of Groningen</w:t>
      </w:r>
      <w:r>
        <w:t xml:space="preserve"> wants to extend their services</w:t>
      </w:r>
      <w:r w:rsidRPr="00E54084">
        <w:t>. As the world shifts towards sustainable energy sources, solar power stands out for its potential to harness the sun's abundant energy. However, maximizing the efficiency</w:t>
      </w:r>
      <w:r>
        <w:t xml:space="preserve">, use and maintenance </w:t>
      </w:r>
      <w:r w:rsidRPr="00E54084">
        <w:t xml:space="preserve">of solar </w:t>
      </w:r>
      <w:r>
        <w:t xml:space="preserve">energy </w:t>
      </w:r>
      <w:r w:rsidRPr="00E54084">
        <w:t>is a complex challenge that requires a</w:t>
      </w:r>
      <w:r>
        <w:t xml:space="preserve">n </w:t>
      </w:r>
      <w:r w:rsidRPr="00E54084">
        <w:t xml:space="preserve">understanding of various models and their practical applications. VN-Engineering is </w:t>
      </w:r>
      <w:r>
        <w:t>looking</w:t>
      </w:r>
      <w:r w:rsidRPr="00E54084">
        <w:t xml:space="preserve"> to </w:t>
      </w:r>
      <w:r w:rsidR="009E18E9">
        <w:t>extend</w:t>
      </w:r>
      <w:r w:rsidRPr="00E54084">
        <w:t xml:space="preserve"> </w:t>
      </w:r>
      <w:r>
        <w:t xml:space="preserve">their portfolio </w:t>
      </w:r>
      <w:r w:rsidR="009E18E9">
        <w:t>to</w:t>
      </w:r>
      <w:r>
        <w:t xml:space="preserve"> smart </w:t>
      </w:r>
      <w:r w:rsidRPr="00E54084">
        <w:t>solar energy solutions.</w:t>
      </w:r>
    </w:p>
    <w:p w14:paraId="2FFCB230" w14:textId="739D1FAB" w:rsidR="00E54084" w:rsidRDefault="00E54084" w:rsidP="00F91B67">
      <w:pPr>
        <w:jc w:val="both"/>
      </w:pPr>
      <w:r>
        <w:t>In this exercise y</w:t>
      </w:r>
      <w:r w:rsidRPr="00E54084">
        <w:t xml:space="preserve">our task </w:t>
      </w:r>
      <w:r>
        <w:t>is to</w:t>
      </w:r>
      <w:r w:rsidRPr="00E54084">
        <w:t xml:space="preserve"> </w:t>
      </w:r>
      <w:r w:rsidRPr="00E54084">
        <w:t>explore</w:t>
      </w:r>
      <w:r w:rsidRPr="00E54084">
        <w:t xml:space="preserve"> three key models: statistical, structural causal, and physical. Each model offers unique insights into solar panel yield and efficiency. By understanding these models, you will propose new services for VN-Engineering, focusing on solar panel production, installation, or maintenance. Your ideas will help VN-Engineering </w:t>
      </w:r>
      <w:r w:rsidR="0091524B" w:rsidRPr="0091524B">
        <w:t>extend their portfolio</w:t>
      </w:r>
      <w:r w:rsidR="0091524B">
        <w:t xml:space="preserve"> and</w:t>
      </w:r>
      <w:r w:rsidRPr="00E54084">
        <w:t xml:space="preserve"> optimize solar panel performance.</w:t>
      </w:r>
    </w:p>
    <w:p w14:paraId="4DD6DB8D" w14:textId="177D7E45" w:rsidR="001B1763" w:rsidRPr="001B1763" w:rsidRDefault="001B1763" w:rsidP="001B1763">
      <w:r w:rsidRPr="001B1763">
        <w:rPr>
          <w:b/>
          <w:bCs/>
        </w:rPr>
        <w:t>Statistical Model</w:t>
      </w:r>
    </w:p>
    <w:p w14:paraId="2E4B1290" w14:textId="75BD1FF1" w:rsidR="001B1763" w:rsidRDefault="001B1763" w:rsidP="008C635F">
      <w:pPr>
        <w:ind w:left="720"/>
        <w:jc w:val="both"/>
      </w:pPr>
      <w:r w:rsidRPr="001B1763">
        <w:t>Explore how the statistical model can compare the yield of different solar panels.</w:t>
      </w:r>
      <w:r>
        <w:t xml:space="preserve"> </w:t>
      </w:r>
      <w:r w:rsidRPr="001B1763">
        <w:t>Identify services VN-Engineering could offer based on comparative yield data. Consider how statistical analysis can help customers.</w:t>
      </w:r>
      <w:r>
        <w:t xml:space="preserve"> </w:t>
      </w:r>
      <w:r w:rsidRPr="001B1763">
        <w:t>Discuss potential limitations of statistical models.</w:t>
      </w:r>
    </w:p>
    <w:p w14:paraId="66D6030A" w14:textId="6D91E62C" w:rsidR="009E18E9" w:rsidRDefault="00901121" w:rsidP="00901121">
      <w:pPr>
        <w:jc w:val="center"/>
      </w:pPr>
      <w:r>
        <w:rPr>
          <w:noProof/>
        </w:rPr>
        <w:drawing>
          <wp:inline distT="0" distB="0" distL="0" distR="0" wp14:anchorId="2DEF4407" wp14:editId="6D80F80E">
            <wp:extent cx="5400000" cy="2900421"/>
            <wp:effectExtent l="0" t="0" r="0" b="0"/>
            <wp:docPr id="209381369" name="Afbeelding 6" descr="solar panels after hail 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ar panels after hail st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0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1FD6" w14:textId="726DE342" w:rsidR="00901121" w:rsidRPr="001B1763" w:rsidRDefault="00901121" w:rsidP="00901121">
      <w:pPr>
        <w:jc w:val="center"/>
        <w:rPr>
          <w:i/>
          <w:iCs/>
          <w:sz w:val="20"/>
          <w:szCs w:val="20"/>
        </w:rPr>
      </w:pPr>
      <w:r w:rsidRPr="00901121">
        <w:rPr>
          <w:i/>
          <w:iCs/>
          <w:sz w:val="20"/>
          <w:szCs w:val="20"/>
        </w:rPr>
        <w:t xml:space="preserve">Source: </w:t>
      </w:r>
      <w:r w:rsidRPr="00901121">
        <w:rPr>
          <w:i/>
          <w:iCs/>
          <w:sz w:val="20"/>
          <w:szCs w:val="20"/>
        </w:rPr>
        <w:t>https://www.velosolar.com/can-hail-damage-solar-panels/</w:t>
      </w:r>
    </w:p>
    <w:p w14:paraId="2E1BE492" w14:textId="77777777" w:rsidR="009E18E9" w:rsidRDefault="009E18E9" w:rsidP="00F91B67">
      <w:pPr>
        <w:jc w:val="both"/>
        <w:rPr>
          <w:b/>
          <w:bCs/>
        </w:rPr>
      </w:pPr>
    </w:p>
    <w:p w14:paraId="02F03E74" w14:textId="77777777" w:rsidR="009E18E9" w:rsidRDefault="009E18E9">
      <w:pPr>
        <w:rPr>
          <w:b/>
          <w:bCs/>
        </w:rPr>
      </w:pPr>
      <w:r>
        <w:rPr>
          <w:b/>
          <w:bCs/>
        </w:rPr>
        <w:br w:type="page"/>
      </w:r>
    </w:p>
    <w:p w14:paraId="1113EF8A" w14:textId="7F1C7CE4" w:rsidR="001B1763" w:rsidRPr="001B1763" w:rsidRDefault="001B1763" w:rsidP="00F91B67">
      <w:pPr>
        <w:jc w:val="both"/>
      </w:pPr>
      <w:r w:rsidRPr="001B1763">
        <w:rPr>
          <w:b/>
          <w:bCs/>
        </w:rPr>
        <w:lastRenderedPageBreak/>
        <w:t>Structural Causal Model</w:t>
      </w:r>
    </w:p>
    <w:p w14:paraId="06589DA1" w14:textId="3A6A18FA" w:rsidR="001B1763" w:rsidRDefault="001B1763" w:rsidP="008C635F">
      <w:pPr>
        <w:ind w:left="720"/>
        <w:jc w:val="both"/>
      </w:pPr>
      <w:r w:rsidRPr="001B1763">
        <w:t>Investigate how the causal model can predict solar panel yield based on estimated future conditions.</w:t>
      </w:r>
      <w:r>
        <w:t xml:space="preserve"> </w:t>
      </w:r>
      <w:r w:rsidRPr="001B1763">
        <w:t>Propose services that utilize causal predictions to offer commercial benefits.</w:t>
      </w:r>
      <w:r>
        <w:t xml:space="preserve"> </w:t>
      </w:r>
      <w:r w:rsidRPr="001B1763">
        <w:t>Outline where causal models might not accurately predict outcomes</w:t>
      </w:r>
      <w:r>
        <w:t>.</w:t>
      </w:r>
      <w:r w:rsidRPr="001B1763">
        <w:t xml:space="preserve"> </w:t>
      </w:r>
    </w:p>
    <w:p w14:paraId="18988D0D" w14:textId="723734C8" w:rsidR="009E18E9" w:rsidRDefault="009E18E9" w:rsidP="00901121">
      <w:pPr>
        <w:jc w:val="center"/>
      </w:pPr>
      <w:r>
        <w:rPr>
          <w:noProof/>
        </w:rPr>
        <w:drawing>
          <wp:inline distT="0" distB="0" distL="0" distR="0" wp14:anchorId="708B612C" wp14:editId="36EA2D60">
            <wp:extent cx="5400000" cy="2217593"/>
            <wp:effectExtent l="0" t="0" r="0" b="0"/>
            <wp:docPr id="84917739" name="Afbeelding 3" descr="Thursday hourly fore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rsday hourly foreca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5" b="23577"/>
                    <a:stretch/>
                  </pic:blipFill>
                  <pic:spPr bwMode="auto">
                    <a:xfrm>
                      <a:off x="0" y="0"/>
                      <a:ext cx="5400000" cy="221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402A2" w14:textId="4AD729A0" w:rsidR="00901121" w:rsidRPr="00901121" w:rsidRDefault="00901121" w:rsidP="00901121">
      <w:pPr>
        <w:jc w:val="center"/>
        <w:rPr>
          <w:i/>
          <w:iCs/>
          <w:sz w:val="20"/>
          <w:szCs w:val="20"/>
        </w:rPr>
      </w:pPr>
      <w:r w:rsidRPr="00901121">
        <w:rPr>
          <w:i/>
          <w:iCs/>
          <w:sz w:val="20"/>
          <w:szCs w:val="20"/>
        </w:rPr>
        <w:t xml:space="preserve">Source: </w:t>
      </w:r>
      <w:r w:rsidRPr="00901121">
        <w:rPr>
          <w:i/>
          <w:iCs/>
          <w:sz w:val="20"/>
          <w:szCs w:val="20"/>
        </w:rPr>
        <w:t>https://www.denver7.com/weather/forecast-parent/mild-and-dry-in-denver-through-thursday</w:t>
      </w:r>
    </w:p>
    <w:p w14:paraId="6098D81A" w14:textId="10A3E12A" w:rsidR="001B1763" w:rsidRPr="001B1763" w:rsidRDefault="001B1763" w:rsidP="00F91B67">
      <w:pPr>
        <w:tabs>
          <w:tab w:val="num" w:pos="720"/>
        </w:tabs>
        <w:jc w:val="both"/>
      </w:pPr>
      <w:r w:rsidRPr="001B1763">
        <w:rPr>
          <w:b/>
          <w:bCs/>
        </w:rPr>
        <w:t>Physical Model</w:t>
      </w:r>
    </w:p>
    <w:p w14:paraId="049CE374" w14:textId="3C413400" w:rsidR="001B1763" w:rsidRDefault="001B1763" w:rsidP="008C635F">
      <w:pPr>
        <w:ind w:left="720"/>
        <w:jc w:val="both"/>
      </w:pPr>
      <w:r w:rsidRPr="001B1763">
        <w:t>Understand how the physical model determines the optimal yield of solar panels.</w:t>
      </w:r>
      <w:r>
        <w:t xml:space="preserve"> </w:t>
      </w:r>
      <w:r w:rsidRPr="001B1763">
        <w:t>Suggest services focused on the installation and design of solar panel systems, using physical parameters (e.g., orientation, angle) to maximize efficiency.</w:t>
      </w:r>
      <w:r w:rsidR="00F91B67">
        <w:t xml:space="preserve"> </w:t>
      </w:r>
      <w:r w:rsidRPr="001B1763">
        <w:t>Highlight the limitations of physical models in real-world scenarios and suggest how to overcome them.</w:t>
      </w:r>
    </w:p>
    <w:p w14:paraId="59495D13" w14:textId="4F18531E" w:rsidR="009E18E9" w:rsidRDefault="00901121" w:rsidP="00901121">
      <w:pPr>
        <w:jc w:val="center"/>
      </w:pPr>
      <w:r>
        <w:rPr>
          <w:noProof/>
        </w:rPr>
        <w:drawing>
          <wp:inline distT="0" distB="0" distL="0" distR="0" wp14:anchorId="526C58F4" wp14:editId="06F37F7F">
            <wp:extent cx="5400000" cy="2997000"/>
            <wp:effectExtent l="0" t="0" r="0" b="0"/>
            <wp:docPr id="1312651524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B3E4A" w14:textId="664EA950" w:rsidR="00901121" w:rsidRPr="001B1763" w:rsidRDefault="00901121" w:rsidP="00901121">
      <w:pPr>
        <w:jc w:val="center"/>
        <w:rPr>
          <w:i/>
          <w:iCs/>
          <w:sz w:val="20"/>
          <w:szCs w:val="20"/>
        </w:rPr>
      </w:pPr>
      <w:r w:rsidRPr="00901121">
        <w:rPr>
          <w:i/>
          <w:iCs/>
          <w:sz w:val="20"/>
          <w:szCs w:val="20"/>
        </w:rPr>
        <w:t xml:space="preserve">Source: </w:t>
      </w:r>
      <w:r w:rsidRPr="00901121">
        <w:rPr>
          <w:i/>
          <w:iCs/>
          <w:sz w:val="20"/>
          <w:szCs w:val="20"/>
        </w:rPr>
        <w:t>https://www.skyatnightmagazine.com/advice/how-does-earth-orbit-the-sun</w:t>
      </w:r>
    </w:p>
    <w:p w14:paraId="47AD4557" w14:textId="77777777" w:rsidR="00E54084" w:rsidRPr="00E54084" w:rsidRDefault="00E54084" w:rsidP="00E54084"/>
    <w:p w14:paraId="47F1D692" w14:textId="77777777" w:rsidR="009521CF" w:rsidRDefault="009521CF"/>
    <w:sectPr w:rsidR="009521CF" w:rsidSect="00E5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138"/>
    <w:multiLevelType w:val="multilevel"/>
    <w:tmpl w:val="972E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31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84"/>
    <w:rsid w:val="001B1763"/>
    <w:rsid w:val="004A3C8C"/>
    <w:rsid w:val="008C635F"/>
    <w:rsid w:val="00901121"/>
    <w:rsid w:val="0091524B"/>
    <w:rsid w:val="009521CF"/>
    <w:rsid w:val="009E18E9"/>
    <w:rsid w:val="00AA7AA9"/>
    <w:rsid w:val="00BB28FA"/>
    <w:rsid w:val="00E54084"/>
    <w:rsid w:val="00F9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A270BE"/>
  <w15:chartTrackingRefBased/>
  <w15:docId w15:val="{8AE3F6E9-49B1-42E0-8188-C641DD9D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4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4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54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4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4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4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4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4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4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4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54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4084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4084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408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408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408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40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4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4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4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4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408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408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4084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4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4084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4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 Deters J, Jan</dc:creator>
  <cp:keywords/>
  <dc:description/>
  <cp:lastModifiedBy>Kleine Deters J, Jan</cp:lastModifiedBy>
  <cp:revision>2</cp:revision>
  <dcterms:created xsi:type="dcterms:W3CDTF">2024-02-29T19:33:00Z</dcterms:created>
  <dcterms:modified xsi:type="dcterms:W3CDTF">2024-02-29T20:32:00Z</dcterms:modified>
</cp:coreProperties>
</file>