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161" w:rsidRDefault="00D25161" w:rsidP="00A143E3">
      <w:pPr>
        <w:keepNext/>
        <w:keepLines/>
        <w:spacing w:after="0" w:line="240" w:lineRule="auto"/>
        <w:jc w:val="center"/>
        <w:rPr>
          <w:rFonts w:ascii="Times New Roman" w:hAnsi="Times New Roman" w:cs="Times New Roman"/>
          <w:b/>
          <w:bCs/>
          <w:color w:val="0000FF"/>
          <w:sz w:val="50"/>
          <w:szCs w:val="21"/>
        </w:rPr>
      </w:pPr>
    </w:p>
    <w:p w:rsidR="002F5408" w:rsidRPr="00A35D55" w:rsidRDefault="002F5408" w:rsidP="00A143E3">
      <w:pPr>
        <w:keepNext/>
        <w:keepLines/>
        <w:spacing w:after="0" w:line="240" w:lineRule="auto"/>
        <w:jc w:val="center"/>
        <w:rPr>
          <w:rFonts w:ascii="Times New Roman" w:hAnsi="Times New Roman" w:cs="Times New Roman"/>
          <w:bCs/>
          <w:color w:val="0000FF"/>
          <w:sz w:val="50"/>
          <w:szCs w:val="21"/>
        </w:rPr>
      </w:pPr>
    </w:p>
    <w:p w:rsidR="006B2C88" w:rsidRPr="00A35D55" w:rsidRDefault="006B2C88" w:rsidP="00A143E3">
      <w:pPr>
        <w:keepNext/>
        <w:keepLines/>
        <w:spacing w:after="0" w:line="240" w:lineRule="auto"/>
        <w:jc w:val="center"/>
        <w:rPr>
          <w:rFonts w:ascii="Times New Roman" w:hAnsi="Times New Roman" w:cs="Times New Roman"/>
          <w:bCs/>
          <w:color w:val="000000" w:themeColor="text1"/>
          <w:spacing w:val="20"/>
          <w:sz w:val="50"/>
          <w:szCs w:val="21"/>
        </w:rPr>
      </w:pPr>
      <w:r w:rsidRPr="00A35D55">
        <w:rPr>
          <w:rFonts w:ascii="Times New Roman" w:hAnsi="Times New Roman" w:cs="Times New Roman"/>
          <w:bCs/>
          <w:color w:val="000000" w:themeColor="text1"/>
          <w:spacing w:val="20"/>
          <w:sz w:val="50"/>
          <w:szCs w:val="21"/>
        </w:rPr>
        <w:t>NATIONAL UNIVERSITY</w:t>
      </w:r>
    </w:p>
    <w:p w:rsidR="006B2C88" w:rsidRPr="00A35D55" w:rsidRDefault="006B2C88" w:rsidP="00A143E3">
      <w:pPr>
        <w:keepNext/>
        <w:keepLines/>
        <w:spacing w:after="0" w:line="240" w:lineRule="auto"/>
        <w:jc w:val="center"/>
        <w:rPr>
          <w:rFonts w:ascii="Times New Roman" w:hAnsi="Times New Roman" w:cs="Times New Roman"/>
          <w:bCs/>
          <w:color w:val="000000" w:themeColor="text1"/>
          <w:sz w:val="50"/>
          <w:szCs w:val="21"/>
        </w:rPr>
      </w:pPr>
    </w:p>
    <w:p w:rsidR="002F5408" w:rsidRPr="00A35D55" w:rsidRDefault="002F5408" w:rsidP="00A143E3">
      <w:pPr>
        <w:keepNext/>
        <w:keepLines/>
        <w:spacing w:after="0" w:line="240" w:lineRule="auto"/>
        <w:jc w:val="center"/>
        <w:rPr>
          <w:rFonts w:ascii="Times New Roman" w:hAnsi="Times New Roman" w:cs="Times New Roman"/>
          <w:bCs/>
          <w:color w:val="000000" w:themeColor="text1"/>
          <w:sz w:val="50"/>
          <w:szCs w:val="21"/>
        </w:rPr>
      </w:pPr>
    </w:p>
    <w:p w:rsidR="002F5408" w:rsidRPr="00A35D55" w:rsidRDefault="002F5408" w:rsidP="00A143E3">
      <w:pPr>
        <w:keepNext/>
        <w:keepLines/>
        <w:spacing w:after="0" w:line="240" w:lineRule="auto"/>
        <w:jc w:val="center"/>
        <w:rPr>
          <w:rFonts w:ascii="Times New Roman" w:hAnsi="Times New Roman" w:cs="Times New Roman"/>
          <w:bCs/>
          <w:color w:val="000000" w:themeColor="text1"/>
          <w:sz w:val="50"/>
          <w:szCs w:val="21"/>
        </w:rPr>
      </w:pPr>
    </w:p>
    <w:p w:rsidR="006B2C88" w:rsidRPr="00A35D55" w:rsidRDefault="005E7512" w:rsidP="00A143E3">
      <w:pPr>
        <w:keepNext/>
        <w:keepLines/>
        <w:spacing w:after="0" w:line="240" w:lineRule="auto"/>
        <w:jc w:val="center"/>
        <w:rPr>
          <w:rFonts w:ascii="Times New Roman" w:hAnsi="Times New Roman" w:cs="Times New Roman"/>
          <w:bCs/>
          <w:color w:val="000000" w:themeColor="text1"/>
          <w:sz w:val="50"/>
          <w:szCs w:val="21"/>
        </w:rPr>
      </w:pPr>
      <w:r w:rsidRPr="005E7512">
        <w:rPr>
          <w:rFonts w:ascii="Times New Roman" w:hAnsi="Times New Roman" w:cs="Times New Roman"/>
          <w:noProof/>
          <w:color w:val="000000" w:themeColor="text1"/>
        </w:rPr>
        <w:pict>
          <v:shapetype id="_x0000_t202" coordsize="21600,21600" o:spt="202" path="m,l,21600r21600,l21600,xe">
            <v:stroke joinstyle="miter"/>
            <v:path gradientshapeok="t" o:connecttype="rect"/>
          </v:shapetype>
          <v:shape id="_x0000_s1027" type="#_x0000_t202" style="position:absolute;left:0;text-align:left;margin-left:189pt;margin-top:25.5pt;width:86pt;height:111.45pt;z-index:-251658752;mso-wrap-style:none" filled="f" stroked="f">
            <v:textbox style="mso-next-textbox:#_x0000_s1027;mso-fit-shape-to-text:t">
              <w:txbxContent>
                <w:p w:rsidR="006B2C88" w:rsidRPr="00B53C56" w:rsidRDefault="006B2C88" w:rsidP="006B2C88">
                  <w:pPr>
                    <w:jc w:val="center"/>
                    <w:rPr>
                      <w:rFonts w:ascii="Century" w:hAnsi="Century"/>
                      <w:sz w:val="35"/>
                      <w:szCs w:val="21"/>
                    </w:rPr>
                  </w:pPr>
                </w:p>
              </w:txbxContent>
            </v:textbox>
          </v:shape>
        </w:pict>
      </w:r>
    </w:p>
    <w:p w:rsidR="006B2C88" w:rsidRPr="00A35D55" w:rsidRDefault="00366FE1" w:rsidP="00A143E3">
      <w:pPr>
        <w:keepNext/>
        <w:keepLines/>
        <w:spacing w:after="0" w:line="240" w:lineRule="auto"/>
        <w:jc w:val="center"/>
        <w:rPr>
          <w:rFonts w:ascii="Times New Roman" w:hAnsi="Times New Roman" w:cs="Times New Roman"/>
          <w:color w:val="000000" w:themeColor="text1"/>
          <w:sz w:val="35"/>
          <w:szCs w:val="21"/>
        </w:rPr>
      </w:pPr>
      <w:r>
        <w:rPr>
          <w:rFonts w:ascii="Century" w:hAnsi="Century"/>
          <w:noProof/>
          <w:sz w:val="35"/>
          <w:szCs w:val="21"/>
          <w:lang w:bidi="ar-SA"/>
        </w:rPr>
        <w:drawing>
          <wp:anchor distT="0" distB="0" distL="114300" distR="114300" simplePos="0" relativeHeight="251658752" behindDoc="1" locked="0" layoutInCell="1" allowOverlap="1">
            <wp:simplePos x="0" y="0"/>
            <wp:positionH relativeFrom="column">
              <wp:posOffset>2356808</wp:posOffset>
            </wp:positionH>
            <wp:positionV relativeFrom="paragraph">
              <wp:posOffset>-2456</wp:posOffset>
            </wp:positionV>
            <wp:extent cx="1033373" cy="1319841"/>
            <wp:effectExtent l="1905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033373" cy="1319841"/>
                    </a:xfrm>
                    <a:prstGeom prst="rect">
                      <a:avLst/>
                    </a:prstGeom>
                    <a:noFill/>
                    <a:ln w="9525">
                      <a:noFill/>
                      <a:miter lim="800000"/>
                      <a:headEnd/>
                      <a:tailEnd/>
                    </a:ln>
                  </pic:spPr>
                </pic:pic>
              </a:graphicData>
            </a:graphic>
          </wp:anchor>
        </w:drawing>
      </w:r>
    </w:p>
    <w:p w:rsidR="006B2C88" w:rsidRPr="00A35D55" w:rsidRDefault="00366FE1" w:rsidP="00366FE1">
      <w:pPr>
        <w:keepNext/>
        <w:keepLines/>
        <w:tabs>
          <w:tab w:val="left" w:pos="5013"/>
        </w:tabs>
        <w:spacing w:after="0" w:line="240" w:lineRule="auto"/>
        <w:rPr>
          <w:rFonts w:ascii="Times New Roman" w:hAnsi="Times New Roman" w:cs="Times New Roman"/>
          <w:color w:val="000000" w:themeColor="text1"/>
          <w:sz w:val="35"/>
          <w:szCs w:val="21"/>
        </w:rPr>
      </w:pPr>
      <w:r>
        <w:rPr>
          <w:rFonts w:ascii="Times New Roman" w:hAnsi="Times New Roman" w:cs="Times New Roman"/>
          <w:color w:val="000000" w:themeColor="text1"/>
          <w:sz w:val="35"/>
          <w:szCs w:val="21"/>
        </w:rPr>
        <w:tab/>
      </w:r>
    </w:p>
    <w:p w:rsidR="006B2C88" w:rsidRPr="00366FE1" w:rsidRDefault="006B2C88" w:rsidP="00A143E3">
      <w:pPr>
        <w:keepNext/>
        <w:keepLines/>
        <w:spacing w:after="0" w:line="240" w:lineRule="auto"/>
        <w:jc w:val="center"/>
        <w:rPr>
          <w:rFonts w:ascii="Times New Roman" w:hAnsi="Times New Roman" w:cs="Times New Roman"/>
          <w:color w:val="000000" w:themeColor="text1"/>
          <w:sz w:val="35"/>
          <w:szCs w:val="21"/>
        </w:rPr>
      </w:pPr>
    </w:p>
    <w:p w:rsidR="006B2C88" w:rsidRPr="00A35D55" w:rsidRDefault="006B2C88" w:rsidP="00A143E3">
      <w:pPr>
        <w:keepNext/>
        <w:keepLines/>
        <w:spacing w:after="0" w:line="240" w:lineRule="auto"/>
        <w:jc w:val="center"/>
        <w:rPr>
          <w:rFonts w:ascii="Times New Roman" w:hAnsi="Times New Roman" w:cs="Times New Roman"/>
          <w:color w:val="000000" w:themeColor="text1"/>
          <w:sz w:val="35"/>
          <w:szCs w:val="21"/>
        </w:rPr>
      </w:pPr>
    </w:p>
    <w:p w:rsidR="00D25161" w:rsidRPr="00A35D55" w:rsidRDefault="00D25161" w:rsidP="00A143E3">
      <w:pPr>
        <w:keepNext/>
        <w:keepLines/>
        <w:spacing w:after="0" w:line="240" w:lineRule="auto"/>
        <w:jc w:val="center"/>
        <w:rPr>
          <w:rFonts w:ascii="Times New Roman" w:hAnsi="Times New Roman" w:cs="Times New Roman"/>
          <w:color w:val="000000" w:themeColor="text1"/>
          <w:sz w:val="35"/>
          <w:szCs w:val="21"/>
        </w:rPr>
      </w:pPr>
    </w:p>
    <w:p w:rsidR="006B2C88" w:rsidRPr="00A35D55" w:rsidRDefault="006B2C88" w:rsidP="00A143E3">
      <w:pPr>
        <w:keepNext/>
        <w:keepLines/>
        <w:spacing w:after="0" w:line="240" w:lineRule="auto"/>
        <w:jc w:val="center"/>
        <w:rPr>
          <w:rFonts w:ascii="Times New Roman" w:hAnsi="Times New Roman" w:cs="Times New Roman"/>
          <w:color w:val="000000" w:themeColor="text1"/>
          <w:sz w:val="35"/>
          <w:szCs w:val="21"/>
        </w:rPr>
      </w:pPr>
    </w:p>
    <w:p w:rsidR="002F5408" w:rsidRPr="00A35D55" w:rsidRDefault="002F5408" w:rsidP="00A143E3">
      <w:pPr>
        <w:keepNext/>
        <w:keepLines/>
        <w:spacing w:after="0" w:line="240" w:lineRule="auto"/>
        <w:jc w:val="center"/>
        <w:rPr>
          <w:rFonts w:ascii="Times New Roman" w:hAnsi="Times New Roman" w:cs="Times New Roman"/>
          <w:bCs/>
          <w:color w:val="000000" w:themeColor="text1"/>
          <w:sz w:val="40"/>
          <w:szCs w:val="21"/>
        </w:rPr>
      </w:pPr>
    </w:p>
    <w:p w:rsidR="002F5408" w:rsidRPr="00A35D55" w:rsidRDefault="002F5408" w:rsidP="00A143E3">
      <w:pPr>
        <w:keepNext/>
        <w:keepLines/>
        <w:spacing w:after="0" w:line="240" w:lineRule="auto"/>
        <w:jc w:val="center"/>
        <w:rPr>
          <w:rFonts w:ascii="Times New Roman" w:hAnsi="Times New Roman" w:cs="Times New Roman"/>
          <w:bCs/>
          <w:color w:val="000000" w:themeColor="text1"/>
          <w:sz w:val="40"/>
          <w:szCs w:val="21"/>
        </w:rPr>
      </w:pPr>
    </w:p>
    <w:p w:rsidR="002F5408" w:rsidRPr="00A35D55" w:rsidRDefault="002F5408" w:rsidP="00A143E3">
      <w:pPr>
        <w:keepNext/>
        <w:keepLines/>
        <w:spacing w:after="0" w:line="240" w:lineRule="auto"/>
        <w:jc w:val="center"/>
        <w:rPr>
          <w:rFonts w:ascii="Times New Roman" w:hAnsi="Times New Roman" w:cs="Times New Roman"/>
          <w:bCs/>
          <w:color w:val="000000" w:themeColor="text1"/>
          <w:sz w:val="40"/>
          <w:szCs w:val="21"/>
        </w:rPr>
      </w:pPr>
    </w:p>
    <w:p w:rsidR="002F5408" w:rsidRPr="00A35D55" w:rsidRDefault="002F5408" w:rsidP="00A143E3">
      <w:pPr>
        <w:keepNext/>
        <w:keepLines/>
        <w:spacing w:after="0" w:line="240" w:lineRule="auto"/>
        <w:jc w:val="center"/>
        <w:rPr>
          <w:rFonts w:ascii="Times New Roman" w:hAnsi="Times New Roman" w:cs="Times New Roman"/>
          <w:bCs/>
          <w:color w:val="000000" w:themeColor="text1"/>
          <w:sz w:val="40"/>
          <w:szCs w:val="21"/>
        </w:rPr>
      </w:pPr>
    </w:p>
    <w:p w:rsidR="006B2C88" w:rsidRPr="00A35D55" w:rsidRDefault="006B2C88" w:rsidP="00A143E3">
      <w:pPr>
        <w:keepNext/>
        <w:keepLines/>
        <w:spacing w:after="0" w:line="240" w:lineRule="auto"/>
        <w:jc w:val="center"/>
        <w:rPr>
          <w:rFonts w:ascii="Times New Roman" w:hAnsi="Times New Roman" w:cs="Times New Roman"/>
          <w:bCs/>
          <w:color w:val="000000" w:themeColor="text1"/>
          <w:sz w:val="40"/>
          <w:szCs w:val="21"/>
        </w:rPr>
      </w:pPr>
      <w:r w:rsidRPr="00A35D55">
        <w:rPr>
          <w:rFonts w:ascii="Times New Roman" w:hAnsi="Times New Roman" w:cs="Times New Roman"/>
          <w:bCs/>
          <w:color w:val="000000" w:themeColor="text1"/>
          <w:sz w:val="40"/>
          <w:szCs w:val="21"/>
        </w:rPr>
        <w:t>Syllabus</w:t>
      </w:r>
    </w:p>
    <w:p w:rsidR="006B2C88" w:rsidRPr="00A35D55" w:rsidRDefault="006B2C88" w:rsidP="00A143E3">
      <w:pPr>
        <w:pStyle w:val="Heading9"/>
        <w:keepNext/>
        <w:keepLines/>
        <w:spacing w:line="240" w:lineRule="auto"/>
        <w:jc w:val="center"/>
        <w:rPr>
          <w:rFonts w:ascii="Times New Roman" w:hAnsi="Times New Roman" w:cs="Times New Roman"/>
          <w:bCs/>
          <w:i w:val="0"/>
          <w:color w:val="000000" w:themeColor="text1"/>
          <w:sz w:val="32"/>
        </w:rPr>
      </w:pPr>
      <w:r w:rsidRPr="00A35D55">
        <w:rPr>
          <w:rFonts w:ascii="Times New Roman" w:hAnsi="Times New Roman" w:cs="Times New Roman"/>
          <w:bCs/>
          <w:i w:val="0"/>
          <w:color w:val="000000" w:themeColor="text1"/>
          <w:sz w:val="32"/>
          <w:szCs w:val="21"/>
        </w:rPr>
        <w:t>Department of</w:t>
      </w:r>
      <w:r w:rsidRPr="00A35D55">
        <w:rPr>
          <w:rFonts w:ascii="Times New Roman" w:hAnsi="Times New Roman" w:cs="Times New Roman"/>
          <w:bCs/>
          <w:i w:val="0"/>
          <w:color w:val="000000" w:themeColor="text1"/>
          <w:sz w:val="32"/>
        </w:rPr>
        <w:t xml:space="preserve"> Finance </w:t>
      </w:r>
      <w:r w:rsidR="00A35D55">
        <w:rPr>
          <w:rFonts w:ascii="Times New Roman" w:hAnsi="Times New Roman" w:cs="Times New Roman"/>
          <w:bCs/>
          <w:i w:val="0"/>
          <w:color w:val="000000" w:themeColor="text1"/>
          <w:sz w:val="32"/>
        </w:rPr>
        <w:t>and</w:t>
      </w:r>
      <w:r w:rsidRPr="00A35D55">
        <w:rPr>
          <w:rFonts w:ascii="Times New Roman" w:hAnsi="Times New Roman" w:cs="Times New Roman"/>
          <w:bCs/>
          <w:i w:val="0"/>
          <w:color w:val="000000" w:themeColor="text1"/>
          <w:sz w:val="32"/>
        </w:rPr>
        <w:t xml:space="preserve"> Banking</w:t>
      </w:r>
    </w:p>
    <w:p w:rsidR="006B2C88" w:rsidRPr="00A35D55" w:rsidRDefault="006B2C88" w:rsidP="00A143E3">
      <w:pPr>
        <w:keepNext/>
        <w:keepLines/>
        <w:spacing w:after="0" w:line="240" w:lineRule="auto"/>
        <w:jc w:val="center"/>
        <w:rPr>
          <w:rFonts w:ascii="Times New Roman" w:hAnsi="Times New Roman" w:cs="Times New Roman"/>
          <w:color w:val="000000" w:themeColor="text1"/>
        </w:rPr>
      </w:pPr>
    </w:p>
    <w:p w:rsidR="006B2C88" w:rsidRDefault="006B2C88" w:rsidP="00A143E3">
      <w:pPr>
        <w:keepNext/>
        <w:keepLines/>
        <w:spacing w:after="0" w:line="240" w:lineRule="auto"/>
        <w:jc w:val="center"/>
        <w:rPr>
          <w:rFonts w:ascii="Times New Roman" w:hAnsi="Times New Roman" w:cs="Times New Roman"/>
          <w:color w:val="000000" w:themeColor="text1"/>
          <w:sz w:val="20"/>
        </w:rPr>
      </w:pPr>
    </w:p>
    <w:p w:rsidR="00A35D55" w:rsidRDefault="00A35D55" w:rsidP="00A143E3">
      <w:pPr>
        <w:keepNext/>
        <w:keepLines/>
        <w:spacing w:after="0" w:line="240" w:lineRule="auto"/>
        <w:jc w:val="center"/>
        <w:rPr>
          <w:rFonts w:ascii="Times New Roman" w:hAnsi="Times New Roman" w:cs="Times New Roman"/>
          <w:color w:val="000000" w:themeColor="text1"/>
          <w:sz w:val="20"/>
        </w:rPr>
      </w:pPr>
    </w:p>
    <w:p w:rsidR="00A35D55" w:rsidRDefault="00A35D55" w:rsidP="00A143E3">
      <w:pPr>
        <w:keepNext/>
        <w:keepLines/>
        <w:spacing w:after="0" w:line="240" w:lineRule="auto"/>
        <w:jc w:val="center"/>
        <w:rPr>
          <w:rFonts w:ascii="Times New Roman" w:hAnsi="Times New Roman" w:cs="Times New Roman"/>
          <w:color w:val="000000" w:themeColor="text1"/>
          <w:sz w:val="20"/>
        </w:rPr>
      </w:pPr>
    </w:p>
    <w:p w:rsidR="00A35D55" w:rsidRDefault="00A35D55" w:rsidP="00A143E3">
      <w:pPr>
        <w:keepNext/>
        <w:keepLines/>
        <w:spacing w:after="0" w:line="240" w:lineRule="auto"/>
        <w:jc w:val="center"/>
        <w:rPr>
          <w:rFonts w:ascii="Times New Roman" w:hAnsi="Times New Roman" w:cs="Times New Roman"/>
          <w:color w:val="000000" w:themeColor="text1"/>
          <w:sz w:val="20"/>
        </w:rPr>
      </w:pPr>
    </w:p>
    <w:p w:rsidR="00A35D55" w:rsidRDefault="00A35D55" w:rsidP="00A143E3">
      <w:pPr>
        <w:keepNext/>
        <w:keepLines/>
        <w:spacing w:after="0" w:line="240" w:lineRule="auto"/>
        <w:jc w:val="center"/>
        <w:rPr>
          <w:rFonts w:ascii="Times New Roman" w:hAnsi="Times New Roman" w:cs="Times New Roman"/>
          <w:color w:val="000000" w:themeColor="text1"/>
          <w:sz w:val="20"/>
        </w:rPr>
      </w:pPr>
    </w:p>
    <w:p w:rsidR="00A35D55" w:rsidRDefault="00A35D55" w:rsidP="00A143E3">
      <w:pPr>
        <w:keepNext/>
        <w:keepLines/>
        <w:spacing w:after="0" w:line="240" w:lineRule="auto"/>
        <w:jc w:val="center"/>
        <w:rPr>
          <w:rFonts w:ascii="Times New Roman" w:hAnsi="Times New Roman" w:cs="Times New Roman"/>
          <w:color w:val="000000" w:themeColor="text1"/>
          <w:sz w:val="20"/>
        </w:rPr>
      </w:pPr>
    </w:p>
    <w:p w:rsidR="00A35D55" w:rsidRPr="00A35D55" w:rsidRDefault="00A35D55" w:rsidP="00A143E3">
      <w:pPr>
        <w:keepNext/>
        <w:keepLines/>
        <w:spacing w:after="0" w:line="240" w:lineRule="auto"/>
        <w:jc w:val="center"/>
        <w:rPr>
          <w:rFonts w:ascii="Times New Roman" w:hAnsi="Times New Roman" w:cs="Times New Roman"/>
          <w:color w:val="000000" w:themeColor="text1"/>
          <w:sz w:val="20"/>
        </w:rPr>
      </w:pPr>
    </w:p>
    <w:p w:rsidR="00D25161" w:rsidRPr="00A35D55" w:rsidRDefault="00D25161" w:rsidP="00A143E3">
      <w:pPr>
        <w:keepNext/>
        <w:keepLines/>
        <w:spacing w:after="0" w:line="240" w:lineRule="auto"/>
        <w:jc w:val="center"/>
        <w:rPr>
          <w:rFonts w:ascii="Times New Roman" w:hAnsi="Times New Roman" w:cs="Times New Roman"/>
          <w:color w:val="000000" w:themeColor="text1"/>
        </w:rPr>
      </w:pPr>
    </w:p>
    <w:p w:rsidR="006B2C88" w:rsidRPr="00A35D55" w:rsidRDefault="004D59A4" w:rsidP="00A143E3">
      <w:pPr>
        <w:pStyle w:val="Heading9"/>
        <w:keepNext/>
        <w:keepLines/>
        <w:spacing w:line="240" w:lineRule="auto"/>
        <w:jc w:val="center"/>
        <w:rPr>
          <w:rFonts w:ascii="Times New Roman" w:hAnsi="Times New Roman" w:cs="Times New Roman"/>
          <w:bCs/>
          <w:i w:val="0"/>
          <w:color w:val="000000" w:themeColor="text1"/>
          <w:sz w:val="32"/>
        </w:rPr>
      </w:pPr>
      <w:r w:rsidRPr="00A35D55">
        <w:rPr>
          <w:rFonts w:ascii="Times New Roman" w:hAnsi="Times New Roman" w:cs="Times New Roman"/>
          <w:bCs/>
          <w:i w:val="0"/>
          <w:color w:val="000000" w:themeColor="text1"/>
          <w:sz w:val="32"/>
        </w:rPr>
        <w:t xml:space="preserve">Syllabus for </w:t>
      </w:r>
      <w:r w:rsidR="00731EB5" w:rsidRPr="00731EB5">
        <w:rPr>
          <w:bCs/>
          <w:i w:val="0"/>
          <w:color w:val="000000"/>
          <w:sz w:val="32"/>
        </w:rPr>
        <w:t>Master’s</w:t>
      </w:r>
      <w:r w:rsidR="00731EB5">
        <w:rPr>
          <w:bCs/>
          <w:i w:val="0"/>
          <w:color w:val="000000"/>
          <w:sz w:val="32"/>
        </w:rPr>
        <w:t xml:space="preserve"> </w:t>
      </w:r>
      <w:r w:rsidR="0073501D">
        <w:rPr>
          <w:rFonts w:ascii="Times New Roman" w:hAnsi="Times New Roman" w:cs="Times New Roman"/>
          <w:bCs/>
          <w:i w:val="0"/>
          <w:color w:val="000000" w:themeColor="text1"/>
          <w:sz w:val="32"/>
        </w:rPr>
        <w:t>Course</w:t>
      </w:r>
    </w:p>
    <w:p w:rsidR="006B2C88" w:rsidRPr="00A35D55" w:rsidRDefault="006B2C88" w:rsidP="00A143E3">
      <w:pPr>
        <w:pStyle w:val="Heading9"/>
        <w:keepNext/>
        <w:keepLines/>
        <w:spacing w:line="240" w:lineRule="auto"/>
        <w:jc w:val="center"/>
        <w:rPr>
          <w:rFonts w:ascii="Times New Roman" w:hAnsi="Times New Roman" w:cs="Times New Roman"/>
          <w:bCs/>
          <w:i w:val="0"/>
          <w:color w:val="000000" w:themeColor="text1"/>
          <w:sz w:val="28"/>
          <w:szCs w:val="28"/>
        </w:rPr>
      </w:pPr>
      <w:r w:rsidRPr="00A35D55">
        <w:rPr>
          <w:rFonts w:ascii="Times New Roman" w:hAnsi="Times New Roman" w:cs="Times New Roman"/>
          <w:bCs/>
          <w:color w:val="000000" w:themeColor="text1"/>
          <w:sz w:val="32"/>
        </w:rPr>
        <w:t xml:space="preserve"> </w:t>
      </w:r>
      <w:r w:rsidRPr="00A35D55">
        <w:rPr>
          <w:rFonts w:ascii="Times New Roman" w:hAnsi="Times New Roman" w:cs="Times New Roman"/>
          <w:bCs/>
          <w:i w:val="0"/>
          <w:color w:val="000000" w:themeColor="text1"/>
          <w:sz w:val="28"/>
          <w:szCs w:val="28"/>
        </w:rPr>
        <w:t>Effective from the</w:t>
      </w:r>
      <w:r w:rsidR="005D23AE" w:rsidRPr="00A35D55">
        <w:rPr>
          <w:rFonts w:ascii="Times New Roman" w:hAnsi="Times New Roman" w:cs="Times New Roman"/>
          <w:bCs/>
          <w:i w:val="0"/>
          <w:color w:val="000000" w:themeColor="text1"/>
          <w:sz w:val="28"/>
          <w:szCs w:val="28"/>
        </w:rPr>
        <w:t xml:space="preserve"> </w:t>
      </w:r>
      <w:r w:rsidRPr="00A35D55">
        <w:rPr>
          <w:rFonts w:ascii="Times New Roman" w:hAnsi="Times New Roman" w:cs="Times New Roman"/>
          <w:i w:val="0"/>
          <w:color w:val="000000" w:themeColor="text1"/>
          <w:sz w:val="28"/>
          <w:szCs w:val="28"/>
        </w:rPr>
        <w:t>Session: 201</w:t>
      </w:r>
      <w:r w:rsidR="00BA27CE" w:rsidRPr="00A35D55">
        <w:rPr>
          <w:rFonts w:ascii="Times New Roman" w:hAnsi="Times New Roman" w:cs="Times New Roman"/>
          <w:i w:val="0"/>
          <w:color w:val="000000" w:themeColor="text1"/>
          <w:sz w:val="28"/>
          <w:szCs w:val="28"/>
        </w:rPr>
        <w:t>3</w:t>
      </w:r>
      <w:r w:rsidRPr="00A35D55">
        <w:rPr>
          <w:rFonts w:ascii="Times New Roman" w:hAnsi="Times New Roman" w:cs="Times New Roman"/>
          <w:i w:val="0"/>
          <w:color w:val="000000" w:themeColor="text1"/>
          <w:sz w:val="28"/>
          <w:szCs w:val="28"/>
        </w:rPr>
        <w:t>–201</w:t>
      </w:r>
      <w:r w:rsidR="00BA27CE" w:rsidRPr="00A35D55">
        <w:rPr>
          <w:rFonts w:ascii="Times New Roman" w:hAnsi="Times New Roman" w:cs="Times New Roman"/>
          <w:i w:val="0"/>
          <w:color w:val="000000" w:themeColor="text1"/>
          <w:sz w:val="28"/>
          <w:szCs w:val="28"/>
        </w:rPr>
        <w:t>4</w:t>
      </w:r>
    </w:p>
    <w:p w:rsidR="006B2C88" w:rsidRPr="00A35D55" w:rsidRDefault="006B2C88" w:rsidP="00A143E3">
      <w:pPr>
        <w:keepNext/>
        <w:keepLines/>
        <w:spacing w:after="0" w:line="240" w:lineRule="auto"/>
        <w:jc w:val="center"/>
        <w:rPr>
          <w:rFonts w:ascii="Times New Roman" w:hAnsi="Times New Roman" w:cs="Times New Roman"/>
          <w:color w:val="000000" w:themeColor="text1"/>
          <w:sz w:val="28"/>
          <w:szCs w:val="28"/>
        </w:rPr>
      </w:pPr>
    </w:p>
    <w:p w:rsidR="006B2C88" w:rsidRPr="00172429" w:rsidRDefault="006B2C88" w:rsidP="00A143E3">
      <w:pPr>
        <w:keepNext/>
        <w:keepLines/>
        <w:spacing w:after="0" w:line="240" w:lineRule="auto"/>
        <w:jc w:val="center"/>
        <w:rPr>
          <w:rFonts w:ascii="Times New Roman" w:hAnsi="Times New Roman" w:cs="Times New Roman"/>
          <w:color w:val="000000" w:themeColor="text1"/>
        </w:rPr>
      </w:pPr>
    </w:p>
    <w:p w:rsidR="005D23AE" w:rsidRPr="00172429" w:rsidRDefault="005D23AE" w:rsidP="00A143E3">
      <w:pPr>
        <w:keepNext/>
        <w:keepLines/>
        <w:spacing w:after="0" w:line="240" w:lineRule="auto"/>
        <w:jc w:val="center"/>
        <w:rPr>
          <w:rFonts w:ascii="Times New Roman" w:hAnsi="Times New Roman" w:cs="Times New Roman"/>
          <w:b/>
          <w:color w:val="000000" w:themeColor="text1"/>
          <w:sz w:val="40"/>
        </w:rPr>
      </w:pPr>
    </w:p>
    <w:p w:rsidR="005D23AE" w:rsidRPr="00172429" w:rsidRDefault="005D23AE" w:rsidP="00A143E3">
      <w:pPr>
        <w:keepNext/>
        <w:keepLines/>
        <w:spacing w:after="0" w:line="240" w:lineRule="auto"/>
        <w:jc w:val="center"/>
        <w:rPr>
          <w:rFonts w:ascii="Times New Roman" w:hAnsi="Times New Roman" w:cs="Times New Roman"/>
          <w:b/>
          <w:color w:val="000000" w:themeColor="text1"/>
          <w:sz w:val="40"/>
        </w:rPr>
      </w:pPr>
    </w:p>
    <w:p w:rsidR="00C3522B" w:rsidRPr="00172429" w:rsidRDefault="00C3522B" w:rsidP="00A143E3">
      <w:pPr>
        <w:keepNext/>
        <w:keepLines/>
        <w:spacing w:after="0" w:line="240" w:lineRule="auto"/>
        <w:jc w:val="center"/>
        <w:rPr>
          <w:rFonts w:ascii="Times New Roman" w:hAnsi="Times New Roman" w:cs="Times New Roman"/>
          <w:b/>
          <w:color w:val="000000" w:themeColor="text1"/>
          <w:sz w:val="40"/>
        </w:rPr>
      </w:pPr>
    </w:p>
    <w:p w:rsidR="00A35D55" w:rsidRPr="000E4284" w:rsidRDefault="00A35D55" w:rsidP="00A35D55">
      <w:pPr>
        <w:spacing w:after="0" w:line="240" w:lineRule="auto"/>
        <w:jc w:val="center"/>
        <w:rPr>
          <w:rFonts w:ascii="Times New Roman" w:hAnsi="Times New Roman" w:cs="Times New Roman"/>
          <w:color w:val="000000"/>
          <w:sz w:val="52"/>
          <w:szCs w:val="52"/>
        </w:rPr>
      </w:pPr>
      <w:r w:rsidRPr="000E4284">
        <w:rPr>
          <w:rFonts w:ascii="Times New Roman" w:hAnsi="Times New Roman" w:cs="Times New Roman"/>
          <w:color w:val="000000"/>
          <w:sz w:val="52"/>
          <w:szCs w:val="52"/>
        </w:rPr>
        <w:lastRenderedPageBreak/>
        <w:t>National University</w:t>
      </w:r>
    </w:p>
    <w:p w:rsidR="00A35D55" w:rsidRPr="000E4284" w:rsidRDefault="00A35D55" w:rsidP="00A35D55">
      <w:pPr>
        <w:spacing w:after="0" w:line="240" w:lineRule="auto"/>
        <w:jc w:val="center"/>
        <w:rPr>
          <w:rFonts w:ascii="Times New Roman" w:hAnsi="Times New Roman" w:cs="Times New Roman"/>
          <w:color w:val="000000"/>
          <w:sz w:val="32"/>
        </w:rPr>
      </w:pPr>
      <w:r w:rsidRPr="000E4284">
        <w:rPr>
          <w:rFonts w:ascii="Times New Roman" w:hAnsi="Times New Roman" w:cs="Times New Roman"/>
          <w:color w:val="000000"/>
          <w:sz w:val="32"/>
        </w:rPr>
        <w:t>Subject: Finance and Banking</w:t>
      </w:r>
    </w:p>
    <w:p w:rsidR="00A35D55" w:rsidRPr="000E4284" w:rsidRDefault="00A35D55" w:rsidP="00A35D55">
      <w:pPr>
        <w:spacing w:after="0" w:line="240" w:lineRule="auto"/>
        <w:jc w:val="center"/>
        <w:rPr>
          <w:rFonts w:ascii="Times New Roman" w:hAnsi="Times New Roman" w:cs="Times New Roman"/>
          <w:color w:val="000000"/>
          <w:sz w:val="32"/>
        </w:rPr>
      </w:pPr>
      <w:r w:rsidRPr="000E4284">
        <w:rPr>
          <w:rFonts w:ascii="Times New Roman" w:hAnsi="Times New Roman" w:cs="Times New Roman"/>
          <w:color w:val="000000"/>
          <w:sz w:val="32"/>
        </w:rPr>
        <w:t xml:space="preserve">Syllabus for One-Year </w:t>
      </w:r>
      <w:r w:rsidR="0064523D">
        <w:rPr>
          <w:bCs/>
          <w:color w:val="000000"/>
          <w:sz w:val="32"/>
        </w:rPr>
        <w:t xml:space="preserve">Master’s </w:t>
      </w:r>
      <w:r w:rsidR="0073501D">
        <w:rPr>
          <w:rFonts w:ascii="Times New Roman" w:hAnsi="Times New Roman" w:cs="Times New Roman"/>
          <w:color w:val="000000"/>
          <w:sz w:val="32"/>
        </w:rPr>
        <w:t>Course</w:t>
      </w:r>
    </w:p>
    <w:p w:rsidR="00A35D55" w:rsidRPr="000E4284" w:rsidRDefault="00A35D55" w:rsidP="00A35D55">
      <w:pPr>
        <w:spacing w:after="0" w:line="240" w:lineRule="auto"/>
        <w:jc w:val="center"/>
        <w:rPr>
          <w:rFonts w:ascii="Times New Roman" w:hAnsi="Times New Roman" w:cs="Times New Roman"/>
          <w:color w:val="000000"/>
          <w:sz w:val="28"/>
          <w:szCs w:val="28"/>
        </w:rPr>
      </w:pPr>
      <w:r w:rsidRPr="000E4284">
        <w:rPr>
          <w:rFonts w:ascii="Times New Roman" w:hAnsi="Times New Roman" w:cs="Times New Roman"/>
          <w:color w:val="000000"/>
          <w:sz w:val="28"/>
          <w:szCs w:val="28"/>
        </w:rPr>
        <w:t>Effective from the Session: 2013-2014</w:t>
      </w:r>
    </w:p>
    <w:p w:rsidR="006B2C88" w:rsidRDefault="006B2C88" w:rsidP="00A143E3">
      <w:pPr>
        <w:keepNext/>
        <w:keepLines/>
        <w:spacing w:after="0" w:line="240" w:lineRule="auto"/>
        <w:jc w:val="center"/>
        <w:rPr>
          <w:rFonts w:ascii="Times New Roman" w:hAnsi="Times New Roman" w:cs="Times New Roman"/>
          <w:b/>
          <w:color w:val="000000" w:themeColor="text1"/>
          <w:sz w:val="26"/>
        </w:rPr>
      </w:pPr>
    </w:p>
    <w:p w:rsidR="00C3522B" w:rsidRPr="00172429" w:rsidRDefault="00C3522B" w:rsidP="00A143E3">
      <w:pPr>
        <w:keepNext/>
        <w:keepLines/>
        <w:spacing w:after="0" w:line="240" w:lineRule="auto"/>
        <w:jc w:val="center"/>
        <w:rPr>
          <w:rFonts w:ascii="Times New Roman" w:hAnsi="Times New Roman" w:cs="Times New Roman"/>
          <w:b/>
          <w:color w:val="000000" w:themeColor="text1"/>
          <w:sz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8"/>
        <w:gridCol w:w="5852"/>
        <w:gridCol w:w="1530"/>
      </w:tblGrid>
      <w:tr w:rsidR="002C1B51" w:rsidRPr="00325C43" w:rsidTr="002C1B51">
        <w:tc>
          <w:tcPr>
            <w:tcW w:w="1438" w:type="dxa"/>
          </w:tcPr>
          <w:p w:rsidR="002C1B51" w:rsidRPr="0073501D" w:rsidRDefault="002C1B51" w:rsidP="00ED5810">
            <w:pPr>
              <w:keepNext/>
              <w:keepLines/>
              <w:spacing w:after="0" w:line="240" w:lineRule="auto"/>
              <w:jc w:val="center"/>
              <w:rPr>
                <w:rFonts w:ascii="Times New Roman" w:hAnsi="Times New Roman" w:cs="Times New Roman"/>
                <w:b/>
                <w:color w:val="000000" w:themeColor="text1"/>
                <w:sz w:val="24"/>
              </w:rPr>
            </w:pPr>
            <w:r w:rsidRPr="0073501D">
              <w:rPr>
                <w:rFonts w:ascii="Times New Roman" w:hAnsi="Times New Roman" w:cs="Times New Roman"/>
                <w:b/>
                <w:color w:val="000000" w:themeColor="text1"/>
                <w:sz w:val="24"/>
              </w:rPr>
              <w:t>Paper Code</w:t>
            </w:r>
          </w:p>
        </w:tc>
        <w:tc>
          <w:tcPr>
            <w:tcW w:w="5852" w:type="dxa"/>
          </w:tcPr>
          <w:p w:rsidR="002C1B51" w:rsidRPr="0073501D" w:rsidRDefault="002C1B51" w:rsidP="00ED5810">
            <w:pPr>
              <w:keepNext/>
              <w:keepLines/>
              <w:spacing w:after="0" w:line="240" w:lineRule="auto"/>
              <w:jc w:val="center"/>
              <w:rPr>
                <w:rFonts w:ascii="Times New Roman" w:hAnsi="Times New Roman" w:cs="Times New Roman"/>
                <w:b/>
                <w:color w:val="000000" w:themeColor="text1"/>
                <w:sz w:val="24"/>
              </w:rPr>
            </w:pPr>
            <w:r w:rsidRPr="0073501D">
              <w:rPr>
                <w:rFonts w:ascii="Times New Roman" w:hAnsi="Times New Roman" w:cs="Times New Roman"/>
                <w:b/>
                <w:color w:val="000000" w:themeColor="text1"/>
                <w:sz w:val="24"/>
              </w:rPr>
              <w:t>Paper Title</w:t>
            </w:r>
          </w:p>
        </w:tc>
        <w:tc>
          <w:tcPr>
            <w:tcW w:w="1530" w:type="dxa"/>
          </w:tcPr>
          <w:p w:rsidR="002C1B51" w:rsidRPr="0073501D" w:rsidRDefault="002C1B51" w:rsidP="00ED5810">
            <w:pPr>
              <w:keepNext/>
              <w:keepLines/>
              <w:spacing w:after="0" w:line="240" w:lineRule="auto"/>
              <w:jc w:val="center"/>
              <w:rPr>
                <w:rFonts w:ascii="Times New Roman" w:hAnsi="Times New Roman" w:cs="Times New Roman"/>
                <w:b/>
                <w:color w:val="000000" w:themeColor="text1"/>
                <w:sz w:val="24"/>
              </w:rPr>
            </w:pPr>
            <w:r w:rsidRPr="0073501D">
              <w:rPr>
                <w:rFonts w:ascii="Times New Roman" w:hAnsi="Times New Roman" w:cs="Times New Roman"/>
                <w:b/>
                <w:color w:val="000000" w:themeColor="text1"/>
                <w:sz w:val="24"/>
              </w:rPr>
              <w:t>Credits</w:t>
            </w:r>
          </w:p>
        </w:tc>
      </w:tr>
      <w:tr w:rsidR="002C1B51" w:rsidRPr="00325C43" w:rsidTr="002C1B51">
        <w:tc>
          <w:tcPr>
            <w:tcW w:w="1438" w:type="dxa"/>
          </w:tcPr>
          <w:p w:rsidR="002C1B51" w:rsidRPr="00325C43" w:rsidRDefault="002C1B51" w:rsidP="00ED5810">
            <w:pPr>
              <w:keepNext/>
              <w:keepLines/>
              <w:spacing w:after="0" w:line="240" w:lineRule="auto"/>
              <w:jc w:val="center"/>
              <w:rPr>
                <w:rFonts w:ascii="Times New Roman" w:hAnsi="Times New Roman" w:cs="Times New Roman"/>
                <w:color w:val="000000" w:themeColor="text1"/>
                <w:sz w:val="24"/>
              </w:rPr>
            </w:pPr>
            <w:r w:rsidRPr="00325C43">
              <w:rPr>
                <w:rFonts w:ascii="Times New Roman" w:hAnsi="Times New Roman" w:cs="Times New Roman"/>
                <w:color w:val="000000" w:themeColor="text1"/>
                <w:sz w:val="24"/>
              </w:rPr>
              <w:t>312401</w:t>
            </w:r>
          </w:p>
        </w:tc>
        <w:tc>
          <w:tcPr>
            <w:tcW w:w="5852" w:type="dxa"/>
          </w:tcPr>
          <w:p w:rsidR="002C1B51" w:rsidRPr="00325C43" w:rsidRDefault="002C1B51" w:rsidP="00ED5810">
            <w:pPr>
              <w:keepNext/>
              <w:keepLines/>
              <w:tabs>
                <w:tab w:val="center" w:pos="2596"/>
              </w:tabs>
              <w:spacing w:after="0" w:line="240" w:lineRule="auto"/>
              <w:rPr>
                <w:rFonts w:ascii="Times New Roman" w:hAnsi="Times New Roman" w:cs="Times New Roman"/>
                <w:color w:val="000000" w:themeColor="text1"/>
                <w:sz w:val="24"/>
              </w:rPr>
            </w:pPr>
            <w:r w:rsidRPr="00325C43">
              <w:rPr>
                <w:rFonts w:ascii="Times New Roman" w:hAnsi="Times New Roman" w:cs="Times New Roman"/>
                <w:color w:val="000000" w:themeColor="text1"/>
                <w:sz w:val="24"/>
                <w:szCs w:val="24"/>
              </w:rPr>
              <w:t>Investment Banking and Lease Finance</w:t>
            </w:r>
          </w:p>
        </w:tc>
        <w:tc>
          <w:tcPr>
            <w:tcW w:w="1530" w:type="dxa"/>
          </w:tcPr>
          <w:p w:rsidR="002C1B51" w:rsidRPr="00325C43" w:rsidRDefault="002C1B51" w:rsidP="00ED5810">
            <w:pPr>
              <w:keepNext/>
              <w:keepLines/>
              <w:spacing w:after="0" w:line="240" w:lineRule="auto"/>
              <w:jc w:val="center"/>
              <w:rPr>
                <w:rFonts w:ascii="Times New Roman" w:hAnsi="Times New Roman" w:cs="Times New Roman"/>
                <w:color w:val="000000" w:themeColor="text1"/>
                <w:sz w:val="24"/>
              </w:rPr>
            </w:pPr>
            <w:r w:rsidRPr="00325C43">
              <w:rPr>
                <w:rFonts w:ascii="Times New Roman" w:hAnsi="Times New Roman" w:cs="Times New Roman"/>
                <w:color w:val="000000" w:themeColor="text1"/>
                <w:sz w:val="24"/>
              </w:rPr>
              <w:t>4</w:t>
            </w:r>
          </w:p>
        </w:tc>
      </w:tr>
      <w:tr w:rsidR="002C1B51" w:rsidRPr="00325C43" w:rsidTr="002C1B51">
        <w:tc>
          <w:tcPr>
            <w:tcW w:w="1438" w:type="dxa"/>
          </w:tcPr>
          <w:p w:rsidR="002C1B51" w:rsidRPr="00325C43" w:rsidRDefault="002C1B51" w:rsidP="00ED5810">
            <w:pPr>
              <w:spacing w:after="0" w:line="240" w:lineRule="auto"/>
              <w:jc w:val="center"/>
            </w:pPr>
            <w:r w:rsidRPr="00325C43">
              <w:rPr>
                <w:rFonts w:ascii="Times New Roman" w:hAnsi="Times New Roman" w:cs="Times New Roman"/>
                <w:color w:val="000000" w:themeColor="text1"/>
                <w:sz w:val="24"/>
              </w:rPr>
              <w:t>312403</w:t>
            </w:r>
          </w:p>
        </w:tc>
        <w:tc>
          <w:tcPr>
            <w:tcW w:w="5852" w:type="dxa"/>
          </w:tcPr>
          <w:p w:rsidR="002C1B51" w:rsidRPr="00325C43" w:rsidRDefault="002C1B51" w:rsidP="00ED5810">
            <w:pPr>
              <w:keepNext/>
              <w:keepLines/>
              <w:spacing w:after="0" w:line="240" w:lineRule="auto"/>
              <w:rPr>
                <w:rFonts w:ascii="Times New Roman" w:hAnsi="Times New Roman" w:cs="Times New Roman"/>
                <w:color w:val="000000" w:themeColor="text1"/>
                <w:sz w:val="24"/>
              </w:rPr>
            </w:pPr>
            <w:r w:rsidRPr="00325C43">
              <w:rPr>
                <w:rFonts w:ascii="Times New Roman" w:hAnsi="Times New Roman" w:cs="Times New Roman"/>
                <w:color w:val="000000" w:themeColor="text1"/>
                <w:sz w:val="24"/>
                <w:szCs w:val="28"/>
              </w:rPr>
              <w:t>Corporate Governance</w:t>
            </w:r>
          </w:p>
        </w:tc>
        <w:tc>
          <w:tcPr>
            <w:tcW w:w="1530" w:type="dxa"/>
          </w:tcPr>
          <w:p w:rsidR="002C1B51" w:rsidRPr="00325C43" w:rsidRDefault="002C1B51" w:rsidP="00ED5810">
            <w:pPr>
              <w:keepNext/>
              <w:keepLines/>
              <w:spacing w:after="0" w:line="240" w:lineRule="auto"/>
              <w:jc w:val="center"/>
              <w:rPr>
                <w:rFonts w:ascii="Times New Roman" w:hAnsi="Times New Roman" w:cs="Times New Roman"/>
                <w:color w:val="000000" w:themeColor="text1"/>
                <w:sz w:val="24"/>
              </w:rPr>
            </w:pPr>
            <w:r w:rsidRPr="00325C43">
              <w:rPr>
                <w:rFonts w:ascii="Times New Roman" w:hAnsi="Times New Roman" w:cs="Times New Roman"/>
                <w:color w:val="000000" w:themeColor="text1"/>
                <w:sz w:val="24"/>
              </w:rPr>
              <w:t>4</w:t>
            </w:r>
          </w:p>
        </w:tc>
      </w:tr>
      <w:tr w:rsidR="002C1B51" w:rsidRPr="00325C43" w:rsidTr="002C1B51">
        <w:tc>
          <w:tcPr>
            <w:tcW w:w="1438" w:type="dxa"/>
          </w:tcPr>
          <w:p w:rsidR="002C1B51" w:rsidRPr="00325C43" w:rsidRDefault="002C1B51" w:rsidP="00ED5810">
            <w:pPr>
              <w:spacing w:after="0" w:line="240" w:lineRule="auto"/>
              <w:jc w:val="center"/>
            </w:pPr>
            <w:r w:rsidRPr="00325C43">
              <w:rPr>
                <w:rFonts w:ascii="Times New Roman" w:hAnsi="Times New Roman" w:cs="Times New Roman"/>
                <w:color w:val="000000" w:themeColor="text1"/>
                <w:sz w:val="24"/>
              </w:rPr>
              <w:t>312405</w:t>
            </w:r>
          </w:p>
        </w:tc>
        <w:tc>
          <w:tcPr>
            <w:tcW w:w="5852" w:type="dxa"/>
          </w:tcPr>
          <w:p w:rsidR="002C1B51" w:rsidRPr="00325C43" w:rsidRDefault="002C1B51" w:rsidP="00ED5810">
            <w:pPr>
              <w:keepNext/>
              <w:keepLines/>
              <w:tabs>
                <w:tab w:val="center" w:pos="3829"/>
              </w:tabs>
              <w:spacing w:after="0" w:line="240" w:lineRule="auto"/>
              <w:rPr>
                <w:rFonts w:ascii="Times New Roman" w:hAnsi="Times New Roman" w:cs="Times New Roman"/>
                <w:color w:val="000000" w:themeColor="text1"/>
                <w:sz w:val="24"/>
              </w:rPr>
            </w:pPr>
            <w:r w:rsidRPr="00325C43">
              <w:rPr>
                <w:rFonts w:ascii="Times New Roman" w:hAnsi="Times New Roman" w:cs="Times New Roman"/>
                <w:color w:val="000000" w:themeColor="text1"/>
                <w:sz w:val="24"/>
              </w:rPr>
              <w:t>International Financial Management</w:t>
            </w:r>
          </w:p>
        </w:tc>
        <w:tc>
          <w:tcPr>
            <w:tcW w:w="1530" w:type="dxa"/>
          </w:tcPr>
          <w:p w:rsidR="002C1B51" w:rsidRPr="00325C43" w:rsidRDefault="002C1B51" w:rsidP="00ED5810">
            <w:pPr>
              <w:keepNext/>
              <w:keepLines/>
              <w:spacing w:after="0" w:line="240" w:lineRule="auto"/>
              <w:jc w:val="center"/>
              <w:rPr>
                <w:rFonts w:ascii="Times New Roman" w:hAnsi="Times New Roman" w:cs="Times New Roman"/>
                <w:color w:val="000000" w:themeColor="text1"/>
                <w:sz w:val="24"/>
              </w:rPr>
            </w:pPr>
            <w:r w:rsidRPr="00325C43">
              <w:rPr>
                <w:rFonts w:ascii="Times New Roman" w:hAnsi="Times New Roman" w:cs="Times New Roman"/>
                <w:color w:val="000000" w:themeColor="text1"/>
                <w:sz w:val="24"/>
              </w:rPr>
              <w:t>4</w:t>
            </w:r>
          </w:p>
        </w:tc>
      </w:tr>
      <w:tr w:rsidR="002C1B51" w:rsidRPr="00325C43" w:rsidTr="002C1B51">
        <w:tc>
          <w:tcPr>
            <w:tcW w:w="1438" w:type="dxa"/>
          </w:tcPr>
          <w:p w:rsidR="002C1B51" w:rsidRPr="00325C43" w:rsidRDefault="002C1B51" w:rsidP="00ED5810">
            <w:pPr>
              <w:spacing w:after="0" w:line="240" w:lineRule="auto"/>
              <w:jc w:val="center"/>
            </w:pPr>
            <w:r w:rsidRPr="00325C43">
              <w:rPr>
                <w:rFonts w:ascii="Times New Roman" w:hAnsi="Times New Roman" w:cs="Times New Roman"/>
                <w:color w:val="000000" w:themeColor="text1"/>
                <w:sz w:val="24"/>
              </w:rPr>
              <w:t>312407</w:t>
            </w:r>
          </w:p>
        </w:tc>
        <w:tc>
          <w:tcPr>
            <w:tcW w:w="5852" w:type="dxa"/>
          </w:tcPr>
          <w:p w:rsidR="002C1B51" w:rsidRPr="00325C43" w:rsidRDefault="002C1B51" w:rsidP="00ED5810">
            <w:pPr>
              <w:keepNext/>
              <w:keepLines/>
              <w:spacing w:after="0" w:line="240" w:lineRule="auto"/>
              <w:rPr>
                <w:rFonts w:ascii="Times New Roman" w:hAnsi="Times New Roman" w:cs="Times New Roman"/>
                <w:color w:val="000000" w:themeColor="text1"/>
                <w:sz w:val="24"/>
              </w:rPr>
            </w:pPr>
            <w:r w:rsidRPr="00325C43">
              <w:rPr>
                <w:rFonts w:ascii="Times New Roman" w:hAnsi="Times New Roman" w:cs="Times New Roman"/>
                <w:color w:val="000000" w:themeColor="text1"/>
                <w:sz w:val="24"/>
                <w:szCs w:val="26"/>
              </w:rPr>
              <w:t>Corporate Finance</w:t>
            </w:r>
          </w:p>
        </w:tc>
        <w:tc>
          <w:tcPr>
            <w:tcW w:w="1530" w:type="dxa"/>
          </w:tcPr>
          <w:p w:rsidR="002C1B51" w:rsidRPr="00325C43" w:rsidRDefault="002C1B51" w:rsidP="00ED5810">
            <w:pPr>
              <w:keepNext/>
              <w:keepLines/>
              <w:spacing w:after="0" w:line="240" w:lineRule="auto"/>
              <w:jc w:val="center"/>
              <w:rPr>
                <w:rFonts w:ascii="Times New Roman" w:hAnsi="Times New Roman" w:cs="Times New Roman"/>
                <w:color w:val="000000" w:themeColor="text1"/>
                <w:sz w:val="24"/>
              </w:rPr>
            </w:pPr>
            <w:r w:rsidRPr="00325C43">
              <w:rPr>
                <w:rFonts w:ascii="Times New Roman" w:hAnsi="Times New Roman" w:cs="Times New Roman"/>
                <w:color w:val="000000" w:themeColor="text1"/>
                <w:sz w:val="24"/>
              </w:rPr>
              <w:t>4</w:t>
            </w:r>
          </w:p>
        </w:tc>
      </w:tr>
      <w:tr w:rsidR="002C1B51" w:rsidRPr="00325C43" w:rsidTr="002C1B51">
        <w:tc>
          <w:tcPr>
            <w:tcW w:w="1438" w:type="dxa"/>
          </w:tcPr>
          <w:p w:rsidR="002C1B51" w:rsidRPr="00325C43" w:rsidRDefault="002C1B51" w:rsidP="00ED5810">
            <w:pPr>
              <w:spacing w:after="0" w:line="240" w:lineRule="auto"/>
              <w:jc w:val="center"/>
            </w:pPr>
            <w:r w:rsidRPr="00325C43">
              <w:rPr>
                <w:rFonts w:ascii="Times New Roman" w:hAnsi="Times New Roman" w:cs="Times New Roman"/>
                <w:color w:val="000000" w:themeColor="text1"/>
                <w:sz w:val="24"/>
              </w:rPr>
              <w:t>312409</w:t>
            </w:r>
          </w:p>
        </w:tc>
        <w:tc>
          <w:tcPr>
            <w:tcW w:w="5852" w:type="dxa"/>
          </w:tcPr>
          <w:p w:rsidR="002C1B51" w:rsidRPr="00325C43" w:rsidRDefault="002C1B51" w:rsidP="00ED5810">
            <w:pPr>
              <w:keepNext/>
              <w:keepLines/>
              <w:spacing w:after="0" w:line="240" w:lineRule="auto"/>
              <w:rPr>
                <w:rFonts w:ascii="Times New Roman" w:hAnsi="Times New Roman" w:cs="Times New Roman"/>
                <w:color w:val="000000" w:themeColor="text1"/>
                <w:sz w:val="24"/>
              </w:rPr>
            </w:pPr>
            <w:r w:rsidRPr="00325C43">
              <w:rPr>
                <w:rFonts w:ascii="Times New Roman" w:hAnsi="Times New Roman" w:cs="Times New Roman"/>
                <w:color w:val="000000" w:themeColor="text1"/>
                <w:sz w:val="24"/>
              </w:rPr>
              <w:t>Monetary and Fiscal Policy</w:t>
            </w:r>
          </w:p>
        </w:tc>
        <w:tc>
          <w:tcPr>
            <w:tcW w:w="1530" w:type="dxa"/>
          </w:tcPr>
          <w:p w:rsidR="002C1B51" w:rsidRPr="00325C43" w:rsidRDefault="002C1B51" w:rsidP="00ED5810">
            <w:pPr>
              <w:keepNext/>
              <w:keepLines/>
              <w:spacing w:after="0" w:line="240" w:lineRule="auto"/>
              <w:jc w:val="center"/>
              <w:rPr>
                <w:rFonts w:ascii="Times New Roman" w:hAnsi="Times New Roman" w:cs="Times New Roman"/>
                <w:color w:val="000000" w:themeColor="text1"/>
                <w:sz w:val="24"/>
              </w:rPr>
            </w:pPr>
            <w:r w:rsidRPr="00325C43">
              <w:rPr>
                <w:rFonts w:ascii="Times New Roman" w:hAnsi="Times New Roman" w:cs="Times New Roman"/>
                <w:color w:val="000000" w:themeColor="text1"/>
                <w:sz w:val="24"/>
              </w:rPr>
              <w:t>4</w:t>
            </w:r>
          </w:p>
        </w:tc>
      </w:tr>
      <w:tr w:rsidR="002C1B51" w:rsidRPr="00325C43" w:rsidTr="002C1B51">
        <w:tc>
          <w:tcPr>
            <w:tcW w:w="1438" w:type="dxa"/>
          </w:tcPr>
          <w:p w:rsidR="002C1B51" w:rsidRPr="00325C43" w:rsidRDefault="002C1B51" w:rsidP="00ED5810">
            <w:pPr>
              <w:spacing w:after="0" w:line="240" w:lineRule="auto"/>
              <w:jc w:val="center"/>
            </w:pPr>
            <w:r w:rsidRPr="00325C43">
              <w:rPr>
                <w:rFonts w:ascii="Times New Roman" w:hAnsi="Times New Roman" w:cs="Times New Roman"/>
                <w:color w:val="000000" w:themeColor="text1"/>
                <w:sz w:val="24"/>
              </w:rPr>
              <w:t>312411</w:t>
            </w:r>
          </w:p>
        </w:tc>
        <w:tc>
          <w:tcPr>
            <w:tcW w:w="5852" w:type="dxa"/>
          </w:tcPr>
          <w:p w:rsidR="002C1B51" w:rsidRPr="00325C43" w:rsidRDefault="002C1B51" w:rsidP="00ED5810">
            <w:pPr>
              <w:keepNext/>
              <w:keepLines/>
              <w:spacing w:after="0" w:line="240" w:lineRule="auto"/>
              <w:rPr>
                <w:rFonts w:ascii="Times New Roman" w:hAnsi="Times New Roman" w:cs="Times New Roman"/>
                <w:color w:val="000000" w:themeColor="text1"/>
                <w:sz w:val="24"/>
              </w:rPr>
            </w:pPr>
            <w:r w:rsidRPr="00325C43">
              <w:rPr>
                <w:rFonts w:ascii="Times New Roman" w:hAnsi="Times New Roman" w:cs="Times New Roman"/>
                <w:color w:val="000000" w:themeColor="text1"/>
                <w:sz w:val="24"/>
              </w:rPr>
              <w:t>Financial Derivatives</w:t>
            </w:r>
          </w:p>
        </w:tc>
        <w:tc>
          <w:tcPr>
            <w:tcW w:w="1530" w:type="dxa"/>
          </w:tcPr>
          <w:p w:rsidR="002C1B51" w:rsidRPr="00325C43" w:rsidRDefault="002C1B51" w:rsidP="00ED5810">
            <w:pPr>
              <w:keepNext/>
              <w:keepLines/>
              <w:spacing w:after="0" w:line="240" w:lineRule="auto"/>
              <w:jc w:val="center"/>
              <w:rPr>
                <w:rFonts w:ascii="Times New Roman" w:hAnsi="Times New Roman" w:cs="Times New Roman"/>
                <w:color w:val="000000" w:themeColor="text1"/>
                <w:sz w:val="24"/>
              </w:rPr>
            </w:pPr>
            <w:r w:rsidRPr="00325C43">
              <w:rPr>
                <w:rFonts w:ascii="Times New Roman" w:hAnsi="Times New Roman" w:cs="Times New Roman"/>
                <w:color w:val="000000" w:themeColor="text1"/>
                <w:sz w:val="24"/>
              </w:rPr>
              <w:t>4</w:t>
            </w:r>
          </w:p>
        </w:tc>
      </w:tr>
      <w:tr w:rsidR="002C1B51" w:rsidRPr="00325C43" w:rsidTr="002C1B51">
        <w:trPr>
          <w:trHeight w:val="828"/>
        </w:trPr>
        <w:tc>
          <w:tcPr>
            <w:tcW w:w="1438" w:type="dxa"/>
          </w:tcPr>
          <w:p w:rsidR="002C1B51" w:rsidRPr="00325C43" w:rsidRDefault="002C1B51" w:rsidP="00ED5810">
            <w:pPr>
              <w:spacing w:after="0" w:line="240" w:lineRule="auto"/>
              <w:jc w:val="center"/>
              <w:rPr>
                <w:rFonts w:ascii="Times New Roman" w:hAnsi="Times New Roman" w:cs="Times New Roman"/>
                <w:color w:val="000000" w:themeColor="text1"/>
                <w:sz w:val="24"/>
              </w:rPr>
            </w:pPr>
            <w:r w:rsidRPr="00325C43">
              <w:rPr>
                <w:rFonts w:ascii="Times New Roman" w:hAnsi="Times New Roman" w:cs="Times New Roman"/>
                <w:color w:val="000000" w:themeColor="text1"/>
                <w:sz w:val="24"/>
              </w:rPr>
              <w:t xml:space="preserve">312413 </w:t>
            </w:r>
          </w:p>
          <w:p w:rsidR="002C1B51" w:rsidRPr="00325C43" w:rsidRDefault="002C1B51" w:rsidP="00ED5810">
            <w:pPr>
              <w:spacing w:after="0" w:line="240" w:lineRule="auto"/>
              <w:jc w:val="center"/>
            </w:pPr>
            <w:r w:rsidRPr="00325C43">
              <w:rPr>
                <w:rFonts w:ascii="Times New Roman" w:hAnsi="Times New Roman" w:cs="Times New Roman"/>
                <w:color w:val="000000" w:themeColor="text1"/>
                <w:sz w:val="24"/>
              </w:rPr>
              <w:t>Or</w:t>
            </w:r>
          </w:p>
          <w:p w:rsidR="002C1B51" w:rsidRPr="00325C43" w:rsidRDefault="002C1B51" w:rsidP="00ED5810">
            <w:pPr>
              <w:spacing w:after="0" w:line="240" w:lineRule="auto"/>
              <w:jc w:val="center"/>
            </w:pPr>
            <w:r w:rsidRPr="00325C43">
              <w:rPr>
                <w:rFonts w:ascii="Times New Roman" w:hAnsi="Times New Roman" w:cs="Times New Roman"/>
                <w:color w:val="000000" w:themeColor="text1"/>
                <w:sz w:val="24"/>
              </w:rPr>
              <w:t>312415</w:t>
            </w:r>
          </w:p>
        </w:tc>
        <w:tc>
          <w:tcPr>
            <w:tcW w:w="5852" w:type="dxa"/>
          </w:tcPr>
          <w:p w:rsidR="002C1B51" w:rsidRPr="00325C43" w:rsidRDefault="002C1B51" w:rsidP="00ED5810">
            <w:pPr>
              <w:keepNext/>
              <w:keepLines/>
              <w:spacing w:after="0" w:line="240" w:lineRule="auto"/>
              <w:rPr>
                <w:rFonts w:ascii="Times New Roman" w:hAnsi="Times New Roman" w:cs="Times New Roman"/>
                <w:color w:val="000000" w:themeColor="text1"/>
                <w:sz w:val="24"/>
                <w:szCs w:val="26"/>
              </w:rPr>
            </w:pPr>
            <w:r w:rsidRPr="00325C43">
              <w:rPr>
                <w:rFonts w:ascii="Times New Roman" w:hAnsi="Times New Roman" w:cs="Times New Roman"/>
                <w:color w:val="000000" w:themeColor="text1"/>
                <w:sz w:val="24"/>
                <w:szCs w:val="26"/>
              </w:rPr>
              <w:t xml:space="preserve">Project Appraisal and Management </w:t>
            </w:r>
          </w:p>
          <w:p w:rsidR="002C1B51" w:rsidRPr="00325C43" w:rsidRDefault="002C1B51" w:rsidP="00ED5810">
            <w:pPr>
              <w:keepNext/>
              <w:keepLines/>
              <w:spacing w:after="0" w:line="240" w:lineRule="auto"/>
              <w:rPr>
                <w:rFonts w:ascii="Times New Roman" w:hAnsi="Times New Roman" w:cs="Times New Roman"/>
                <w:color w:val="000000" w:themeColor="text1"/>
                <w:sz w:val="24"/>
                <w:szCs w:val="26"/>
              </w:rPr>
            </w:pPr>
            <w:r w:rsidRPr="00325C43">
              <w:rPr>
                <w:rFonts w:ascii="Times New Roman" w:hAnsi="Times New Roman" w:cs="Times New Roman"/>
                <w:color w:val="000000" w:themeColor="text1"/>
                <w:sz w:val="24"/>
                <w:szCs w:val="26"/>
              </w:rPr>
              <w:t>Or</w:t>
            </w:r>
          </w:p>
          <w:p w:rsidR="002C1B51" w:rsidRPr="00325C43" w:rsidRDefault="002C1B51" w:rsidP="00ED5810">
            <w:pPr>
              <w:keepNext/>
              <w:keepLines/>
              <w:spacing w:after="0" w:line="240" w:lineRule="auto"/>
              <w:rPr>
                <w:rFonts w:ascii="Times New Roman" w:hAnsi="Times New Roman" w:cs="Times New Roman"/>
                <w:color w:val="000000" w:themeColor="text1"/>
                <w:sz w:val="24"/>
              </w:rPr>
            </w:pPr>
            <w:r w:rsidRPr="00325C43">
              <w:rPr>
                <w:rFonts w:ascii="Times New Roman" w:hAnsi="Times New Roman" w:cs="Times New Roman"/>
                <w:color w:val="000000" w:themeColor="text1"/>
                <w:sz w:val="24"/>
              </w:rPr>
              <w:t>Retail and E-Banking</w:t>
            </w:r>
          </w:p>
        </w:tc>
        <w:tc>
          <w:tcPr>
            <w:tcW w:w="1530" w:type="dxa"/>
          </w:tcPr>
          <w:p w:rsidR="002C1B51" w:rsidRPr="00325C43" w:rsidRDefault="002C1B51" w:rsidP="00ED5810">
            <w:pPr>
              <w:keepNext/>
              <w:keepLines/>
              <w:spacing w:after="0" w:line="240" w:lineRule="auto"/>
              <w:jc w:val="center"/>
              <w:rPr>
                <w:rFonts w:ascii="Times New Roman" w:hAnsi="Times New Roman" w:cs="Times New Roman"/>
                <w:color w:val="000000" w:themeColor="text1"/>
                <w:sz w:val="24"/>
              </w:rPr>
            </w:pPr>
            <w:r w:rsidRPr="00325C43">
              <w:rPr>
                <w:rFonts w:ascii="Times New Roman" w:hAnsi="Times New Roman" w:cs="Times New Roman"/>
                <w:color w:val="000000" w:themeColor="text1"/>
                <w:sz w:val="24"/>
              </w:rPr>
              <w:t>4</w:t>
            </w:r>
          </w:p>
        </w:tc>
      </w:tr>
      <w:tr w:rsidR="002C1B51" w:rsidRPr="00325C43" w:rsidTr="002C1B51">
        <w:tc>
          <w:tcPr>
            <w:tcW w:w="1438" w:type="dxa"/>
          </w:tcPr>
          <w:p w:rsidR="002C1B51" w:rsidRPr="00325C43" w:rsidRDefault="002C1B51" w:rsidP="00325C43">
            <w:pPr>
              <w:spacing w:after="0" w:line="240" w:lineRule="auto"/>
              <w:jc w:val="center"/>
            </w:pPr>
            <w:r w:rsidRPr="00325C43">
              <w:rPr>
                <w:rFonts w:ascii="Times New Roman" w:hAnsi="Times New Roman" w:cs="Times New Roman"/>
                <w:color w:val="000000" w:themeColor="text1"/>
                <w:sz w:val="24"/>
              </w:rPr>
              <w:t>31241</w:t>
            </w:r>
            <w:r>
              <w:rPr>
                <w:rFonts w:ascii="Times New Roman" w:hAnsi="Times New Roman" w:cs="Times New Roman"/>
                <w:color w:val="000000" w:themeColor="text1"/>
                <w:sz w:val="24"/>
              </w:rPr>
              <w:t>6</w:t>
            </w:r>
          </w:p>
        </w:tc>
        <w:tc>
          <w:tcPr>
            <w:tcW w:w="5852" w:type="dxa"/>
          </w:tcPr>
          <w:p w:rsidR="002C1B51" w:rsidRPr="00325C43" w:rsidRDefault="007B7DD5" w:rsidP="00ED5810">
            <w:pPr>
              <w:keepNext/>
              <w:keepLines/>
              <w:spacing w:after="0" w:line="240" w:lineRule="auto"/>
              <w:rPr>
                <w:rFonts w:ascii="Times New Roman" w:hAnsi="Times New Roman" w:cs="Times New Roman"/>
                <w:color w:val="000000" w:themeColor="text1"/>
                <w:sz w:val="24"/>
              </w:rPr>
            </w:pPr>
            <w:r>
              <w:rPr>
                <w:bCs/>
                <w:spacing w:val="4"/>
                <w:sz w:val="24"/>
                <w:szCs w:val="24"/>
              </w:rPr>
              <w:t>Term Paper</w:t>
            </w:r>
          </w:p>
        </w:tc>
        <w:tc>
          <w:tcPr>
            <w:tcW w:w="1530" w:type="dxa"/>
          </w:tcPr>
          <w:p w:rsidR="002C1B51" w:rsidRPr="00325C43" w:rsidRDefault="002C1B51" w:rsidP="00ED5810">
            <w:pPr>
              <w:keepNext/>
              <w:keepLines/>
              <w:spacing w:after="0" w:line="240" w:lineRule="auto"/>
              <w:jc w:val="center"/>
              <w:rPr>
                <w:rFonts w:ascii="Times New Roman" w:hAnsi="Times New Roman" w:cs="Times New Roman"/>
                <w:color w:val="000000" w:themeColor="text1"/>
                <w:sz w:val="24"/>
              </w:rPr>
            </w:pPr>
            <w:r w:rsidRPr="00325C43">
              <w:rPr>
                <w:rFonts w:ascii="Times New Roman" w:hAnsi="Times New Roman" w:cs="Times New Roman"/>
                <w:color w:val="000000" w:themeColor="text1"/>
                <w:sz w:val="24"/>
              </w:rPr>
              <w:t>2</w:t>
            </w:r>
          </w:p>
        </w:tc>
      </w:tr>
      <w:tr w:rsidR="002C1B51" w:rsidRPr="00325C43" w:rsidTr="002C1B51">
        <w:tc>
          <w:tcPr>
            <w:tcW w:w="1438" w:type="dxa"/>
          </w:tcPr>
          <w:p w:rsidR="002C1B51" w:rsidRPr="00325C43" w:rsidRDefault="002C1B51" w:rsidP="00325C43">
            <w:pPr>
              <w:spacing w:after="0" w:line="240" w:lineRule="auto"/>
              <w:jc w:val="center"/>
            </w:pPr>
            <w:r w:rsidRPr="00325C43">
              <w:rPr>
                <w:rFonts w:ascii="Times New Roman" w:hAnsi="Times New Roman" w:cs="Times New Roman"/>
                <w:color w:val="000000" w:themeColor="text1"/>
                <w:sz w:val="24"/>
              </w:rPr>
              <w:t>3124</w:t>
            </w:r>
            <w:r>
              <w:rPr>
                <w:rFonts w:ascii="Times New Roman" w:hAnsi="Times New Roman" w:cs="Times New Roman"/>
                <w:color w:val="000000" w:themeColor="text1"/>
                <w:sz w:val="24"/>
              </w:rPr>
              <w:t>18</w:t>
            </w:r>
          </w:p>
        </w:tc>
        <w:tc>
          <w:tcPr>
            <w:tcW w:w="5852" w:type="dxa"/>
          </w:tcPr>
          <w:p w:rsidR="002C1B51" w:rsidRPr="00325C43" w:rsidRDefault="002C1B51" w:rsidP="00ED5810">
            <w:pPr>
              <w:keepNext/>
              <w:keepLines/>
              <w:spacing w:after="0" w:line="240" w:lineRule="auto"/>
              <w:rPr>
                <w:rFonts w:ascii="Times New Roman" w:hAnsi="Times New Roman" w:cs="Times New Roman"/>
                <w:color w:val="000000" w:themeColor="text1"/>
                <w:sz w:val="24"/>
              </w:rPr>
            </w:pPr>
            <w:r w:rsidRPr="00325C43">
              <w:rPr>
                <w:rFonts w:ascii="Times New Roman" w:hAnsi="Times New Roman" w:cs="Times New Roman"/>
                <w:color w:val="000000" w:themeColor="text1"/>
                <w:sz w:val="24"/>
              </w:rPr>
              <w:t>Viva-Voce</w:t>
            </w:r>
          </w:p>
        </w:tc>
        <w:tc>
          <w:tcPr>
            <w:tcW w:w="1530" w:type="dxa"/>
          </w:tcPr>
          <w:p w:rsidR="002C1B51" w:rsidRPr="00325C43" w:rsidRDefault="002C1B51" w:rsidP="00ED5810">
            <w:pPr>
              <w:keepNext/>
              <w:keepLines/>
              <w:spacing w:after="0" w:line="240" w:lineRule="auto"/>
              <w:jc w:val="center"/>
              <w:rPr>
                <w:rFonts w:ascii="Times New Roman" w:hAnsi="Times New Roman" w:cs="Times New Roman"/>
                <w:color w:val="000000" w:themeColor="text1"/>
                <w:sz w:val="24"/>
              </w:rPr>
            </w:pPr>
            <w:r w:rsidRPr="00325C43">
              <w:rPr>
                <w:rFonts w:ascii="Times New Roman" w:hAnsi="Times New Roman" w:cs="Times New Roman"/>
                <w:color w:val="000000" w:themeColor="text1"/>
                <w:sz w:val="24"/>
              </w:rPr>
              <w:t>2</w:t>
            </w:r>
          </w:p>
        </w:tc>
      </w:tr>
      <w:tr w:rsidR="002C1B51" w:rsidRPr="00325C43" w:rsidTr="002C1B51">
        <w:tc>
          <w:tcPr>
            <w:tcW w:w="1438" w:type="dxa"/>
          </w:tcPr>
          <w:p w:rsidR="002C1B51" w:rsidRPr="00325C43" w:rsidRDefault="002C1B51" w:rsidP="00ED5810">
            <w:pPr>
              <w:keepNext/>
              <w:keepLines/>
              <w:spacing w:after="0" w:line="240" w:lineRule="auto"/>
              <w:jc w:val="center"/>
              <w:rPr>
                <w:rFonts w:ascii="Times New Roman" w:hAnsi="Times New Roman" w:cs="Times New Roman"/>
                <w:color w:val="000000" w:themeColor="text1"/>
                <w:sz w:val="24"/>
              </w:rPr>
            </w:pPr>
          </w:p>
        </w:tc>
        <w:tc>
          <w:tcPr>
            <w:tcW w:w="5852" w:type="dxa"/>
          </w:tcPr>
          <w:p w:rsidR="002C1B51" w:rsidRPr="000E4284" w:rsidRDefault="002C1B51" w:rsidP="00ED5810">
            <w:pPr>
              <w:keepNext/>
              <w:keepLines/>
              <w:spacing w:after="0" w:line="240" w:lineRule="auto"/>
              <w:rPr>
                <w:rFonts w:ascii="Times New Roman" w:hAnsi="Times New Roman" w:cs="Times New Roman"/>
                <w:b/>
                <w:color w:val="000000" w:themeColor="text1"/>
                <w:sz w:val="24"/>
              </w:rPr>
            </w:pPr>
            <w:r w:rsidRPr="000E4284">
              <w:rPr>
                <w:rFonts w:ascii="Times New Roman" w:hAnsi="Times New Roman" w:cs="Times New Roman"/>
                <w:b/>
                <w:color w:val="000000" w:themeColor="text1"/>
                <w:sz w:val="24"/>
              </w:rPr>
              <w:t>Total =</w:t>
            </w:r>
          </w:p>
        </w:tc>
        <w:tc>
          <w:tcPr>
            <w:tcW w:w="1530" w:type="dxa"/>
          </w:tcPr>
          <w:p w:rsidR="002C1B51" w:rsidRPr="000E4284" w:rsidRDefault="002C1B51" w:rsidP="00ED5810">
            <w:pPr>
              <w:keepNext/>
              <w:keepLines/>
              <w:spacing w:after="0" w:line="240" w:lineRule="auto"/>
              <w:jc w:val="center"/>
              <w:rPr>
                <w:rFonts w:ascii="Times New Roman" w:hAnsi="Times New Roman" w:cs="Times New Roman"/>
                <w:b/>
                <w:color w:val="000000" w:themeColor="text1"/>
                <w:sz w:val="24"/>
              </w:rPr>
            </w:pPr>
            <w:r w:rsidRPr="000E4284">
              <w:rPr>
                <w:rFonts w:ascii="Times New Roman" w:hAnsi="Times New Roman" w:cs="Times New Roman"/>
                <w:b/>
                <w:color w:val="000000" w:themeColor="text1"/>
                <w:sz w:val="24"/>
              </w:rPr>
              <w:t>32</w:t>
            </w:r>
          </w:p>
        </w:tc>
      </w:tr>
    </w:tbl>
    <w:p w:rsidR="006B2C88" w:rsidRPr="00172429" w:rsidRDefault="006B2C88" w:rsidP="00A143E3">
      <w:pPr>
        <w:keepNext/>
        <w:keepLines/>
        <w:spacing w:after="0" w:line="240" w:lineRule="auto"/>
        <w:rPr>
          <w:rFonts w:ascii="Times New Roman" w:hAnsi="Times New Roman" w:cs="Times New Roman"/>
          <w:color w:val="000000" w:themeColor="text1"/>
        </w:rPr>
      </w:pPr>
    </w:p>
    <w:p w:rsidR="006B2C88" w:rsidRPr="00172429" w:rsidRDefault="006B2C88" w:rsidP="00A143E3">
      <w:pPr>
        <w:keepNext/>
        <w:keepLines/>
        <w:spacing w:after="0" w:line="240" w:lineRule="auto"/>
        <w:jc w:val="center"/>
        <w:rPr>
          <w:rFonts w:ascii="Times New Roman" w:hAnsi="Times New Roman" w:cs="Times New Roman"/>
          <w:b/>
          <w:color w:val="000000" w:themeColor="text1"/>
          <w:sz w:val="34"/>
        </w:rPr>
      </w:pPr>
    </w:p>
    <w:p w:rsidR="006B2C88" w:rsidRPr="00172429" w:rsidRDefault="006B2C88" w:rsidP="00A143E3">
      <w:pPr>
        <w:keepNext/>
        <w:keepLines/>
        <w:spacing w:after="0" w:line="240" w:lineRule="auto"/>
        <w:jc w:val="center"/>
        <w:rPr>
          <w:rFonts w:ascii="Times New Roman" w:hAnsi="Times New Roman" w:cs="Times New Roman"/>
          <w:b/>
          <w:color w:val="000000" w:themeColor="text1"/>
          <w:sz w:val="34"/>
        </w:rPr>
      </w:pPr>
    </w:p>
    <w:p w:rsidR="00D75A37" w:rsidRPr="00D7287E" w:rsidRDefault="006B2C88" w:rsidP="00D75A37">
      <w:pPr>
        <w:keepNext/>
        <w:keepLines/>
        <w:spacing w:after="0" w:line="240" w:lineRule="auto"/>
        <w:jc w:val="center"/>
        <w:rPr>
          <w:rFonts w:ascii="Times New Roman" w:hAnsi="Times New Roman" w:cs="Times New Roman"/>
          <w:b/>
          <w:color w:val="FFFFFF" w:themeColor="background1"/>
          <w:sz w:val="32"/>
          <w:szCs w:val="32"/>
        </w:rPr>
      </w:pPr>
      <w:r w:rsidRPr="00172429">
        <w:rPr>
          <w:rFonts w:ascii="Times New Roman" w:hAnsi="Times New Roman" w:cs="Times New Roman"/>
          <w:b/>
          <w:color w:val="000000" w:themeColor="text1"/>
          <w:sz w:val="34"/>
        </w:rPr>
        <w:br w:type="page"/>
      </w:r>
      <w:r w:rsidR="00D75A37" w:rsidRPr="00D7287E">
        <w:rPr>
          <w:rFonts w:ascii="Times New Roman" w:hAnsi="Times New Roman" w:cs="Times New Roman"/>
          <w:b/>
          <w:color w:val="FFFFFF" w:themeColor="background1"/>
          <w:sz w:val="32"/>
          <w:szCs w:val="32"/>
          <w:highlight w:val="black"/>
        </w:rPr>
        <w:lastRenderedPageBreak/>
        <w:t>Detailed Syllabus</w:t>
      </w:r>
    </w:p>
    <w:p w:rsidR="00D75A37" w:rsidRPr="00D7287E" w:rsidRDefault="00D75A37" w:rsidP="00D75A37">
      <w:pPr>
        <w:keepNext/>
        <w:keepLines/>
        <w:spacing w:after="0" w:line="240" w:lineRule="auto"/>
        <w:jc w:val="center"/>
        <w:rPr>
          <w:rFonts w:ascii="Times New Roman" w:hAnsi="Times New Roman" w:cs="Times New Roman"/>
          <w:b/>
          <w:color w:val="FFFFFF" w:themeColor="background1"/>
          <w:sz w:val="32"/>
          <w:szCs w:val="32"/>
        </w:rPr>
      </w:pPr>
    </w:p>
    <w:p w:rsidR="006912F0" w:rsidRPr="00172429" w:rsidRDefault="006912F0" w:rsidP="00D75A37">
      <w:pPr>
        <w:keepNext/>
        <w:keepLines/>
        <w:spacing w:after="0" w:line="240" w:lineRule="auto"/>
        <w:jc w:val="center"/>
        <w:rPr>
          <w:rFonts w:ascii="Times New Roman" w:hAnsi="Times New Roman" w:cs="Times New Roman"/>
          <w:b/>
          <w:color w:val="FFFFFF" w:themeColor="background1"/>
          <w:sz w:val="32"/>
          <w:szCs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4"/>
        <w:gridCol w:w="1806"/>
        <w:gridCol w:w="1995"/>
        <w:gridCol w:w="2820"/>
      </w:tblGrid>
      <w:tr w:rsidR="00D75A37" w:rsidRPr="00B667F1" w:rsidTr="00ED5810">
        <w:tc>
          <w:tcPr>
            <w:tcW w:w="2790" w:type="dxa"/>
          </w:tcPr>
          <w:p w:rsidR="00D75A37" w:rsidRPr="00B667F1" w:rsidRDefault="0073501D" w:rsidP="00ED5810">
            <w:pPr>
              <w:keepNext/>
              <w:keepLines/>
              <w:spacing w:after="0" w:line="240"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Paper</w:t>
            </w:r>
            <w:r w:rsidR="00D75A37" w:rsidRPr="00B667F1">
              <w:rPr>
                <w:rFonts w:ascii="Times New Roman" w:eastAsia="Calibri" w:hAnsi="Times New Roman" w:cs="Times New Roman"/>
                <w:b/>
                <w:color w:val="000000" w:themeColor="text1"/>
                <w:sz w:val="24"/>
                <w:szCs w:val="24"/>
              </w:rPr>
              <w:t xml:space="preserve"> Code: </w:t>
            </w:r>
            <w:r w:rsidR="00D75A37">
              <w:rPr>
                <w:rFonts w:ascii="Times New Roman" w:hAnsi="Times New Roman" w:cs="Times New Roman"/>
                <w:b/>
                <w:color w:val="000000" w:themeColor="text1"/>
                <w:sz w:val="24"/>
              </w:rPr>
              <w:t>312401</w:t>
            </w:r>
          </w:p>
        </w:tc>
        <w:tc>
          <w:tcPr>
            <w:tcW w:w="2070" w:type="dxa"/>
            <w:shd w:val="clear" w:color="auto" w:fill="auto"/>
          </w:tcPr>
          <w:p w:rsidR="00D75A37" w:rsidRPr="00B667F1" w:rsidRDefault="008A46F7" w:rsidP="00ED5810">
            <w:pPr>
              <w:keepNext/>
              <w:keepLines/>
              <w:spacing w:after="0" w:line="240"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w:t>
            </w:r>
          </w:p>
        </w:tc>
        <w:tc>
          <w:tcPr>
            <w:tcW w:w="2160" w:type="dxa"/>
          </w:tcPr>
          <w:p w:rsidR="00D75A37" w:rsidRPr="00B667F1" w:rsidRDefault="00D75A37" w:rsidP="00ED5810">
            <w:pPr>
              <w:keepNext/>
              <w:keepLines/>
              <w:spacing w:after="0" w:line="240" w:lineRule="auto"/>
              <w:jc w:val="center"/>
              <w:rPr>
                <w:rFonts w:ascii="Times New Roman" w:eastAsia="Calibri" w:hAnsi="Times New Roman" w:cs="Times New Roman"/>
                <w:b/>
                <w:color w:val="000000" w:themeColor="text1"/>
                <w:sz w:val="24"/>
                <w:szCs w:val="24"/>
              </w:rPr>
            </w:pPr>
            <w:r w:rsidRPr="00B667F1">
              <w:rPr>
                <w:rFonts w:ascii="Times New Roman" w:eastAsia="Calibri" w:hAnsi="Times New Roman" w:cs="Times New Roman"/>
                <w:b/>
                <w:color w:val="000000" w:themeColor="text1"/>
                <w:sz w:val="24"/>
                <w:szCs w:val="24"/>
              </w:rPr>
              <w:t>Credits: 4</w:t>
            </w:r>
          </w:p>
        </w:tc>
        <w:tc>
          <w:tcPr>
            <w:tcW w:w="3150" w:type="dxa"/>
          </w:tcPr>
          <w:p w:rsidR="00D75A37" w:rsidRPr="00B667F1" w:rsidRDefault="005A6A9D" w:rsidP="00ED5810">
            <w:pPr>
              <w:keepNext/>
              <w:keepLines/>
              <w:spacing w:after="0" w:line="240"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Class Hours: 120 hrs.</w:t>
            </w:r>
          </w:p>
        </w:tc>
      </w:tr>
      <w:tr w:rsidR="00D75A37" w:rsidRPr="00B667F1" w:rsidTr="00ED5810">
        <w:tc>
          <w:tcPr>
            <w:tcW w:w="2790" w:type="dxa"/>
          </w:tcPr>
          <w:p w:rsidR="00D75A37" w:rsidRPr="00B667F1" w:rsidRDefault="0073501D" w:rsidP="00ED5810">
            <w:pPr>
              <w:keepNext/>
              <w:keepLines/>
              <w:spacing w:after="0" w:line="240"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Paper</w:t>
            </w:r>
            <w:r w:rsidR="00D75A37" w:rsidRPr="00B667F1">
              <w:rPr>
                <w:rFonts w:ascii="Times New Roman" w:eastAsia="Calibri" w:hAnsi="Times New Roman" w:cs="Times New Roman"/>
                <w:b/>
                <w:color w:val="000000" w:themeColor="text1"/>
                <w:sz w:val="24"/>
                <w:szCs w:val="24"/>
              </w:rPr>
              <w:t xml:space="preserve"> Title:</w:t>
            </w:r>
          </w:p>
        </w:tc>
        <w:tc>
          <w:tcPr>
            <w:tcW w:w="7380" w:type="dxa"/>
            <w:gridSpan w:val="3"/>
            <w:shd w:val="clear" w:color="auto" w:fill="auto"/>
          </w:tcPr>
          <w:p w:rsidR="00D75A37" w:rsidRPr="00B667F1" w:rsidRDefault="00D75A37" w:rsidP="00D75A37">
            <w:pPr>
              <w:keepNext/>
              <w:keepLines/>
              <w:spacing w:after="0" w:line="240" w:lineRule="auto"/>
              <w:rPr>
                <w:rFonts w:ascii="Times New Roman" w:eastAsia="Calibri" w:hAnsi="Times New Roman" w:cs="Times New Roman"/>
                <w:b/>
                <w:color w:val="000000" w:themeColor="text1"/>
                <w:sz w:val="24"/>
                <w:szCs w:val="24"/>
              </w:rPr>
            </w:pPr>
            <w:r w:rsidRPr="00B667F1">
              <w:rPr>
                <w:rFonts w:ascii="Times New Roman" w:hAnsi="Times New Roman" w:cs="Times New Roman"/>
                <w:b/>
                <w:color w:val="000000" w:themeColor="text1"/>
                <w:sz w:val="24"/>
                <w:szCs w:val="24"/>
              </w:rPr>
              <w:t>Investment Banking and Lease Finance</w:t>
            </w:r>
          </w:p>
        </w:tc>
      </w:tr>
    </w:tbl>
    <w:p w:rsidR="006912F0" w:rsidRDefault="006912F0" w:rsidP="006912F0">
      <w:pPr>
        <w:keepNext/>
        <w:keepLines/>
        <w:spacing w:after="0" w:line="240" w:lineRule="auto"/>
        <w:rPr>
          <w:rFonts w:ascii="Times New Roman" w:hAnsi="Times New Roman" w:cs="Times New Roman"/>
          <w:b/>
          <w:color w:val="0000FF"/>
          <w:sz w:val="24"/>
          <w:szCs w:val="24"/>
        </w:rPr>
      </w:pPr>
    </w:p>
    <w:p w:rsidR="006912F0" w:rsidRDefault="006912F0" w:rsidP="006912F0">
      <w:pPr>
        <w:keepNext/>
        <w:keepLines/>
        <w:spacing w:after="0" w:line="240" w:lineRule="auto"/>
        <w:rPr>
          <w:rFonts w:ascii="Times New Roman" w:hAnsi="Times New Roman" w:cs="Times New Roman"/>
          <w:b/>
          <w:color w:val="0000FF"/>
          <w:sz w:val="24"/>
          <w:szCs w:val="24"/>
        </w:rPr>
      </w:pPr>
    </w:p>
    <w:p w:rsidR="00D75A37" w:rsidRPr="00B667F1" w:rsidRDefault="00D75A37" w:rsidP="006912F0">
      <w:pPr>
        <w:keepNext/>
        <w:keepLines/>
        <w:spacing w:after="0" w:line="240" w:lineRule="auto"/>
        <w:rPr>
          <w:rFonts w:ascii="Times New Roman" w:hAnsi="Times New Roman" w:cs="Times New Roman"/>
          <w:b/>
          <w:bCs/>
          <w:color w:val="000000" w:themeColor="text1"/>
          <w:sz w:val="24"/>
          <w:szCs w:val="24"/>
        </w:rPr>
      </w:pPr>
      <w:r w:rsidRPr="00B667F1">
        <w:rPr>
          <w:rFonts w:ascii="Times New Roman" w:hAnsi="Times New Roman" w:cs="Times New Roman"/>
          <w:bCs/>
          <w:color w:val="000000" w:themeColor="text1"/>
          <w:sz w:val="24"/>
          <w:szCs w:val="24"/>
        </w:rPr>
        <w:t xml:space="preserve"> </w:t>
      </w:r>
      <w:r w:rsidRPr="00B667F1">
        <w:rPr>
          <w:rFonts w:ascii="Times New Roman" w:hAnsi="Times New Roman" w:cs="Times New Roman"/>
          <w:b/>
          <w:bCs/>
          <w:color w:val="000000" w:themeColor="text1"/>
          <w:sz w:val="24"/>
          <w:szCs w:val="24"/>
        </w:rPr>
        <w:t>Investment Banking</w:t>
      </w:r>
    </w:p>
    <w:p w:rsidR="00D75A37" w:rsidRPr="00B667F1" w:rsidRDefault="00D75A37" w:rsidP="00D75A37">
      <w:pPr>
        <w:keepNext/>
        <w:keepLines/>
        <w:spacing w:after="0" w:line="240" w:lineRule="auto"/>
        <w:ind w:left="360"/>
        <w:rPr>
          <w:rFonts w:ascii="Times New Roman" w:hAnsi="Times New Roman" w:cs="Times New Roman"/>
          <w:b/>
          <w:bCs/>
          <w:color w:val="000000" w:themeColor="text1"/>
          <w:sz w:val="24"/>
          <w:szCs w:val="24"/>
        </w:rPr>
      </w:pPr>
    </w:p>
    <w:p w:rsidR="00D75A37" w:rsidRPr="00B667F1" w:rsidRDefault="00D75A37" w:rsidP="00D75A37">
      <w:pPr>
        <w:keepNext/>
        <w:keepLines/>
        <w:numPr>
          <w:ilvl w:val="0"/>
          <w:numId w:val="1"/>
        </w:numPr>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b/>
          <w:bCs/>
          <w:color w:val="000000" w:themeColor="text1"/>
          <w:sz w:val="24"/>
          <w:szCs w:val="24"/>
        </w:rPr>
        <w:t>Investment Banking</w:t>
      </w:r>
      <w:r w:rsidRPr="00B667F1">
        <w:rPr>
          <w:rFonts w:ascii="Times New Roman" w:hAnsi="Times New Roman" w:cs="Times New Roman"/>
          <w:bCs/>
          <w:color w:val="000000" w:themeColor="text1"/>
          <w:sz w:val="24"/>
          <w:szCs w:val="24"/>
        </w:rPr>
        <w:t>:</w:t>
      </w:r>
      <w:r w:rsidRPr="00B667F1">
        <w:rPr>
          <w:rFonts w:ascii="Times New Roman" w:hAnsi="Times New Roman" w:cs="Times New Roman"/>
          <w:color w:val="000000" w:themeColor="text1"/>
          <w:sz w:val="24"/>
          <w:szCs w:val="24"/>
        </w:rPr>
        <w:t xml:space="preserve"> Definition, History, Functions, Types, Operations.</w:t>
      </w:r>
    </w:p>
    <w:p w:rsidR="00D75A37" w:rsidRPr="00B667F1" w:rsidRDefault="00D75A37" w:rsidP="00D75A37">
      <w:pPr>
        <w:keepNext/>
        <w:keepLines/>
        <w:spacing w:after="0" w:line="240" w:lineRule="auto"/>
        <w:ind w:left="360"/>
        <w:jc w:val="both"/>
        <w:rPr>
          <w:rFonts w:ascii="Times New Roman" w:hAnsi="Times New Roman" w:cs="Times New Roman"/>
          <w:color w:val="000000" w:themeColor="text1"/>
          <w:sz w:val="24"/>
          <w:szCs w:val="24"/>
        </w:rPr>
      </w:pPr>
    </w:p>
    <w:p w:rsidR="00D75A37" w:rsidRPr="00B667F1" w:rsidRDefault="00D75A37" w:rsidP="00D75A37">
      <w:pPr>
        <w:keepNext/>
        <w:keepLines/>
        <w:numPr>
          <w:ilvl w:val="0"/>
          <w:numId w:val="1"/>
        </w:numPr>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b/>
          <w:bCs/>
          <w:color w:val="000000" w:themeColor="text1"/>
          <w:sz w:val="24"/>
          <w:szCs w:val="24"/>
        </w:rPr>
        <w:t>Laws governing Investment Banking</w:t>
      </w:r>
      <w:r w:rsidRPr="00B667F1">
        <w:rPr>
          <w:rFonts w:ascii="Times New Roman" w:hAnsi="Times New Roman" w:cs="Times New Roman"/>
          <w:bCs/>
          <w:color w:val="000000" w:themeColor="text1"/>
          <w:sz w:val="24"/>
          <w:szCs w:val="24"/>
        </w:rPr>
        <w:t>:</w:t>
      </w:r>
      <w:r w:rsidRPr="00B667F1">
        <w:rPr>
          <w:rFonts w:ascii="Times New Roman" w:hAnsi="Times New Roman" w:cs="Times New Roman"/>
          <w:color w:val="000000" w:themeColor="text1"/>
          <w:sz w:val="24"/>
          <w:szCs w:val="24"/>
        </w:rPr>
        <w:t xml:space="preserve"> Securities and Exchange ordinance 1969, Securities and Exchange Rules 1987, Securities and Exchange Commission act 1993, Merchant bank rules, Public Issue Rules, Bond Issue Rules, Right Issue Rules, Credit Rating Rules. </w:t>
      </w:r>
    </w:p>
    <w:p w:rsidR="00D75A37" w:rsidRPr="00B667F1" w:rsidRDefault="00D75A37" w:rsidP="00D75A37">
      <w:pPr>
        <w:keepNext/>
        <w:keepLines/>
        <w:spacing w:after="0" w:line="240" w:lineRule="auto"/>
        <w:jc w:val="both"/>
        <w:rPr>
          <w:rFonts w:ascii="Times New Roman" w:hAnsi="Times New Roman" w:cs="Times New Roman"/>
          <w:color w:val="0000FF"/>
          <w:sz w:val="24"/>
          <w:szCs w:val="24"/>
        </w:rPr>
      </w:pPr>
    </w:p>
    <w:p w:rsidR="00D75A37" w:rsidRPr="00B667F1" w:rsidRDefault="00D75A37" w:rsidP="00D75A37">
      <w:pPr>
        <w:keepNext/>
        <w:keepLines/>
        <w:numPr>
          <w:ilvl w:val="0"/>
          <w:numId w:val="1"/>
        </w:numPr>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b/>
          <w:bCs/>
          <w:color w:val="000000" w:themeColor="text1"/>
          <w:sz w:val="24"/>
          <w:szCs w:val="24"/>
        </w:rPr>
        <w:t>Investment Banking process and IPOs</w:t>
      </w:r>
      <w:r w:rsidRPr="00B667F1">
        <w:rPr>
          <w:rFonts w:ascii="Times New Roman" w:hAnsi="Times New Roman" w:cs="Times New Roman"/>
          <w:bCs/>
          <w:color w:val="000000" w:themeColor="text1"/>
          <w:sz w:val="24"/>
          <w:szCs w:val="24"/>
        </w:rPr>
        <w:t>:</w:t>
      </w:r>
      <w:r w:rsidRPr="00B667F1">
        <w:rPr>
          <w:rFonts w:ascii="Times New Roman" w:hAnsi="Times New Roman" w:cs="Times New Roman"/>
          <w:color w:val="000000" w:themeColor="text1"/>
          <w:sz w:val="24"/>
          <w:szCs w:val="24"/>
        </w:rPr>
        <w:t xml:space="preserve"> Under pricing, long run performance of IPOs, Hot issue market, Case studies. </w:t>
      </w: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B667F1" w:rsidRDefault="00D75A37" w:rsidP="00D75A37">
      <w:pPr>
        <w:keepNext/>
        <w:keepLines/>
        <w:numPr>
          <w:ilvl w:val="0"/>
          <w:numId w:val="1"/>
        </w:numPr>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b/>
          <w:bCs/>
          <w:color w:val="000000" w:themeColor="text1"/>
          <w:sz w:val="24"/>
          <w:szCs w:val="24"/>
        </w:rPr>
        <w:t>Corporate Finance</w:t>
      </w:r>
      <w:r w:rsidRPr="00B667F1">
        <w:rPr>
          <w:rFonts w:ascii="Times New Roman" w:hAnsi="Times New Roman" w:cs="Times New Roman"/>
          <w:bCs/>
          <w:color w:val="000000" w:themeColor="text1"/>
          <w:sz w:val="24"/>
          <w:szCs w:val="24"/>
        </w:rPr>
        <w:t xml:space="preserve">: </w:t>
      </w:r>
      <w:r w:rsidRPr="00B667F1">
        <w:rPr>
          <w:rFonts w:ascii="Times New Roman" w:hAnsi="Times New Roman" w:cs="Times New Roman"/>
          <w:color w:val="000000" w:themeColor="text1"/>
          <w:sz w:val="24"/>
          <w:szCs w:val="24"/>
        </w:rPr>
        <w:t>Underwriting and Syndication, Secondary market making, Dealer-Broker activities.</w:t>
      </w:r>
    </w:p>
    <w:p w:rsidR="00D75A37" w:rsidRPr="00B667F1" w:rsidRDefault="00D75A37" w:rsidP="00D75A37">
      <w:pPr>
        <w:keepNext/>
        <w:keepLines/>
        <w:spacing w:after="0" w:line="240" w:lineRule="auto"/>
        <w:jc w:val="both"/>
        <w:rPr>
          <w:rFonts w:ascii="Times New Roman" w:hAnsi="Times New Roman" w:cs="Times New Roman"/>
          <w:color w:val="0000FF"/>
          <w:sz w:val="24"/>
          <w:szCs w:val="24"/>
        </w:rPr>
      </w:pPr>
    </w:p>
    <w:p w:rsidR="00D75A37" w:rsidRPr="00B667F1" w:rsidRDefault="00D75A37" w:rsidP="00D75A37">
      <w:pPr>
        <w:keepNext/>
        <w:keepLines/>
        <w:numPr>
          <w:ilvl w:val="0"/>
          <w:numId w:val="1"/>
        </w:numPr>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b/>
          <w:bCs/>
          <w:color w:val="000000" w:themeColor="text1"/>
          <w:sz w:val="24"/>
          <w:szCs w:val="24"/>
        </w:rPr>
        <w:t>Trading</w:t>
      </w:r>
      <w:r w:rsidRPr="00B667F1">
        <w:rPr>
          <w:rFonts w:ascii="Times New Roman" w:hAnsi="Times New Roman" w:cs="Times New Roman"/>
          <w:bCs/>
          <w:color w:val="000000" w:themeColor="text1"/>
          <w:sz w:val="24"/>
          <w:szCs w:val="24"/>
        </w:rPr>
        <w:t>:</w:t>
      </w:r>
      <w:r w:rsidRPr="00B667F1">
        <w:rPr>
          <w:rFonts w:ascii="Times New Roman" w:hAnsi="Times New Roman" w:cs="Times New Roman"/>
          <w:color w:val="000000" w:themeColor="text1"/>
          <w:sz w:val="24"/>
          <w:szCs w:val="24"/>
        </w:rPr>
        <w:t xml:space="preserve"> Speculation and Arbitrage, Funding and risk management, Merchant Banking in Bangladesh, Other activities. </w:t>
      </w:r>
    </w:p>
    <w:p w:rsidR="00D75A37" w:rsidRPr="00B667F1" w:rsidRDefault="00D75A37" w:rsidP="00D75A37">
      <w:pPr>
        <w:keepNext/>
        <w:keepLines/>
        <w:spacing w:after="0" w:line="240" w:lineRule="auto"/>
        <w:jc w:val="both"/>
        <w:rPr>
          <w:rFonts w:ascii="Times New Roman" w:hAnsi="Times New Roman" w:cs="Times New Roman"/>
          <w:color w:val="0000FF"/>
          <w:sz w:val="24"/>
          <w:szCs w:val="24"/>
        </w:rPr>
      </w:pPr>
    </w:p>
    <w:p w:rsidR="00D75A37" w:rsidRPr="00B667F1" w:rsidRDefault="00D75A37" w:rsidP="00D75A37">
      <w:pPr>
        <w:keepNext/>
        <w:keepLines/>
        <w:numPr>
          <w:ilvl w:val="0"/>
          <w:numId w:val="1"/>
        </w:numPr>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color w:val="000000" w:themeColor="text1"/>
          <w:sz w:val="24"/>
          <w:szCs w:val="24"/>
        </w:rPr>
        <w:t>Financial Engineering, Merchant Banking, Other activities.</w:t>
      </w: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p>
    <w:p w:rsidR="006912F0" w:rsidRDefault="006912F0" w:rsidP="00D75A37">
      <w:pPr>
        <w:keepNext/>
        <w:keepLines/>
        <w:spacing w:after="0" w:line="240" w:lineRule="auto"/>
        <w:jc w:val="both"/>
        <w:rPr>
          <w:rFonts w:ascii="Times New Roman" w:hAnsi="Times New Roman" w:cs="Times New Roman"/>
          <w:b/>
          <w:color w:val="000000" w:themeColor="text1"/>
          <w:sz w:val="24"/>
          <w:szCs w:val="24"/>
        </w:rPr>
      </w:pPr>
    </w:p>
    <w:p w:rsidR="00D75A37" w:rsidRPr="00B667F1" w:rsidRDefault="00D75A37" w:rsidP="00D75A37">
      <w:pPr>
        <w:keepNext/>
        <w:keepLines/>
        <w:spacing w:after="0" w:line="240" w:lineRule="auto"/>
        <w:jc w:val="both"/>
        <w:rPr>
          <w:rFonts w:ascii="Times New Roman" w:hAnsi="Times New Roman" w:cs="Times New Roman"/>
          <w:b/>
          <w:color w:val="000000" w:themeColor="text1"/>
          <w:sz w:val="24"/>
          <w:szCs w:val="24"/>
        </w:rPr>
      </w:pPr>
      <w:r w:rsidRPr="00B667F1">
        <w:rPr>
          <w:rFonts w:ascii="Times New Roman" w:hAnsi="Times New Roman" w:cs="Times New Roman"/>
          <w:b/>
          <w:color w:val="000000" w:themeColor="text1"/>
          <w:sz w:val="24"/>
          <w:szCs w:val="24"/>
        </w:rPr>
        <w:t>Lease Finance</w:t>
      </w:r>
    </w:p>
    <w:p w:rsidR="00D75A37" w:rsidRPr="00B667F1" w:rsidRDefault="00D75A37" w:rsidP="00D75A37">
      <w:pPr>
        <w:keepNext/>
        <w:keepLines/>
        <w:spacing w:after="0" w:line="240" w:lineRule="auto"/>
        <w:jc w:val="both"/>
        <w:rPr>
          <w:rFonts w:ascii="Times New Roman" w:hAnsi="Times New Roman" w:cs="Times New Roman"/>
          <w:b/>
          <w:color w:val="000000" w:themeColor="text1"/>
          <w:sz w:val="24"/>
          <w:szCs w:val="24"/>
        </w:rPr>
      </w:pPr>
    </w:p>
    <w:p w:rsidR="00D75A37" w:rsidRPr="00B667F1" w:rsidRDefault="00D75A37" w:rsidP="00D75A37">
      <w:pPr>
        <w:keepNext/>
        <w:keepLines/>
        <w:numPr>
          <w:ilvl w:val="0"/>
          <w:numId w:val="1"/>
        </w:numPr>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b/>
          <w:color w:val="000000" w:themeColor="text1"/>
          <w:sz w:val="24"/>
          <w:szCs w:val="24"/>
        </w:rPr>
        <w:t>Introduction</w:t>
      </w:r>
      <w:r w:rsidRPr="00B667F1">
        <w:rPr>
          <w:rFonts w:ascii="Times New Roman" w:hAnsi="Times New Roman" w:cs="Times New Roman"/>
          <w:color w:val="000000" w:themeColor="text1"/>
          <w:sz w:val="24"/>
          <w:szCs w:val="24"/>
        </w:rPr>
        <w:t xml:space="preserve">: Concept, Background, Importance of Lease financing, types of leasing, Comparison with ownership. </w:t>
      </w:r>
    </w:p>
    <w:p w:rsidR="00D75A37" w:rsidRPr="00B667F1" w:rsidRDefault="00D75A37" w:rsidP="00D75A37">
      <w:pPr>
        <w:keepNext/>
        <w:keepLines/>
        <w:spacing w:after="0" w:line="240" w:lineRule="auto"/>
        <w:ind w:left="720"/>
        <w:jc w:val="both"/>
        <w:rPr>
          <w:rFonts w:ascii="Times New Roman" w:hAnsi="Times New Roman" w:cs="Times New Roman"/>
          <w:color w:val="0000FF"/>
          <w:sz w:val="24"/>
          <w:szCs w:val="24"/>
        </w:rPr>
      </w:pPr>
    </w:p>
    <w:p w:rsidR="00D75A37" w:rsidRPr="00B667F1" w:rsidRDefault="00D75A37" w:rsidP="00D75A37">
      <w:pPr>
        <w:keepNext/>
        <w:keepLines/>
        <w:numPr>
          <w:ilvl w:val="0"/>
          <w:numId w:val="1"/>
        </w:numPr>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b/>
          <w:bCs/>
          <w:color w:val="000000" w:themeColor="text1"/>
          <w:sz w:val="24"/>
          <w:szCs w:val="24"/>
        </w:rPr>
        <w:t>Economics of Leasing</w:t>
      </w:r>
      <w:r w:rsidRPr="00B667F1">
        <w:rPr>
          <w:rFonts w:ascii="Times New Roman" w:hAnsi="Times New Roman" w:cs="Times New Roman"/>
          <w:bCs/>
          <w:color w:val="000000" w:themeColor="text1"/>
          <w:sz w:val="24"/>
          <w:szCs w:val="24"/>
        </w:rPr>
        <w:t>:</w:t>
      </w:r>
      <w:r w:rsidRPr="00B667F1">
        <w:rPr>
          <w:rFonts w:ascii="Times New Roman" w:hAnsi="Times New Roman" w:cs="Times New Roman"/>
          <w:color w:val="000000" w:themeColor="text1"/>
          <w:sz w:val="24"/>
          <w:szCs w:val="24"/>
        </w:rPr>
        <w:t xml:space="preserve"> Economic Rationale of Leasing, Evaluating the cost of leasing, Case Studies.</w:t>
      </w:r>
      <w:r w:rsidRPr="00B667F1">
        <w:rPr>
          <w:rFonts w:ascii="Times New Roman" w:hAnsi="Times New Roman" w:cs="Times New Roman"/>
          <w:bCs/>
          <w:color w:val="000000" w:themeColor="text1"/>
          <w:sz w:val="24"/>
          <w:szCs w:val="24"/>
        </w:rPr>
        <w:t xml:space="preserve"> </w:t>
      </w:r>
    </w:p>
    <w:p w:rsidR="00D75A37" w:rsidRPr="00B667F1" w:rsidRDefault="00D75A37" w:rsidP="00D75A37">
      <w:pPr>
        <w:keepNext/>
        <w:keepLines/>
        <w:spacing w:after="0" w:line="240" w:lineRule="auto"/>
        <w:jc w:val="both"/>
        <w:rPr>
          <w:rFonts w:ascii="Times New Roman" w:hAnsi="Times New Roman" w:cs="Times New Roman"/>
          <w:color w:val="0000FF"/>
          <w:sz w:val="24"/>
          <w:szCs w:val="24"/>
        </w:rPr>
      </w:pPr>
    </w:p>
    <w:p w:rsidR="00D75A37" w:rsidRPr="00B667F1" w:rsidRDefault="00D75A37" w:rsidP="00D75A37">
      <w:pPr>
        <w:keepNext/>
        <w:keepLines/>
        <w:numPr>
          <w:ilvl w:val="0"/>
          <w:numId w:val="1"/>
        </w:numPr>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b/>
          <w:bCs/>
          <w:color w:val="000000" w:themeColor="text1"/>
          <w:sz w:val="24"/>
          <w:szCs w:val="24"/>
        </w:rPr>
        <w:t>Accounting Aspects of Lease Financing</w:t>
      </w:r>
      <w:r w:rsidRPr="00B667F1">
        <w:rPr>
          <w:rFonts w:ascii="Times New Roman" w:hAnsi="Times New Roman" w:cs="Times New Roman"/>
          <w:bCs/>
          <w:color w:val="000000" w:themeColor="text1"/>
          <w:sz w:val="24"/>
          <w:szCs w:val="24"/>
        </w:rPr>
        <w:t>:</w:t>
      </w:r>
      <w:r w:rsidRPr="00B667F1">
        <w:rPr>
          <w:rFonts w:ascii="Times New Roman" w:hAnsi="Times New Roman" w:cs="Times New Roman"/>
          <w:color w:val="000000" w:themeColor="text1"/>
          <w:sz w:val="24"/>
          <w:szCs w:val="24"/>
        </w:rPr>
        <w:t xml:space="preserve"> Issues related to the accounting for leases. </w:t>
      </w: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B667F1" w:rsidRDefault="00D75A37" w:rsidP="00D75A37">
      <w:pPr>
        <w:keepNext/>
        <w:keepLines/>
        <w:numPr>
          <w:ilvl w:val="0"/>
          <w:numId w:val="1"/>
        </w:numPr>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color w:val="000000" w:themeColor="text1"/>
          <w:sz w:val="24"/>
          <w:szCs w:val="24"/>
        </w:rPr>
        <w:t xml:space="preserve"> </w:t>
      </w:r>
      <w:r w:rsidRPr="00B667F1">
        <w:rPr>
          <w:rFonts w:ascii="Times New Roman" w:hAnsi="Times New Roman" w:cs="Times New Roman"/>
          <w:b/>
          <w:bCs/>
          <w:color w:val="000000" w:themeColor="text1"/>
          <w:sz w:val="24"/>
          <w:szCs w:val="24"/>
        </w:rPr>
        <w:t>Tax</w:t>
      </w:r>
      <w:r w:rsidRPr="00B667F1">
        <w:rPr>
          <w:rFonts w:ascii="Times New Roman" w:hAnsi="Times New Roman" w:cs="Times New Roman"/>
          <w:b/>
          <w:color w:val="000000" w:themeColor="text1"/>
          <w:sz w:val="24"/>
          <w:szCs w:val="24"/>
        </w:rPr>
        <w:t xml:space="preserve"> </w:t>
      </w:r>
      <w:r w:rsidRPr="00B667F1">
        <w:rPr>
          <w:rFonts w:ascii="Times New Roman" w:hAnsi="Times New Roman" w:cs="Times New Roman"/>
          <w:b/>
          <w:bCs/>
          <w:color w:val="000000" w:themeColor="text1"/>
          <w:sz w:val="24"/>
          <w:szCs w:val="24"/>
        </w:rPr>
        <w:t>Aspects of Leasing</w:t>
      </w:r>
      <w:r w:rsidRPr="00B667F1">
        <w:rPr>
          <w:rFonts w:ascii="Times New Roman" w:hAnsi="Times New Roman" w:cs="Times New Roman"/>
          <w:bCs/>
          <w:color w:val="000000" w:themeColor="text1"/>
          <w:sz w:val="24"/>
          <w:szCs w:val="24"/>
        </w:rPr>
        <w:t>:</w:t>
      </w:r>
      <w:r w:rsidRPr="00B667F1">
        <w:rPr>
          <w:rFonts w:ascii="Times New Roman" w:hAnsi="Times New Roman" w:cs="Times New Roman"/>
          <w:color w:val="000000" w:themeColor="text1"/>
          <w:sz w:val="24"/>
          <w:szCs w:val="24"/>
        </w:rPr>
        <w:t xml:space="preserve"> Tax regulations, Factors indicating a sale, Tax effects of a lease, Tax effects of a sale, Comparative analysis of lease with option to purchase, Leveraged leases. </w:t>
      </w:r>
    </w:p>
    <w:p w:rsidR="00D75A37" w:rsidRPr="00B667F1" w:rsidRDefault="00D75A37" w:rsidP="00D75A37">
      <w:pPr>
        <w:keepNext/>
        <w:keepLines/>
        <w:spacing w:after="0" w:line="240" w:lineRule="auto"/>
        <w:jc w:val="both"/>
        <w:rPr>
          <w:rFonts w:ascii="Times New Roman" w:hAnsi="Times New Roman" w:cs="Times New Roman"/>
          <w:color w:val="0000FF"/>
          <w:sz w:val="24"/>
          <w:szCs w:val="24"/>
        </w:rPr>
      </w:pPr>
    </w:p>
    <w:p w:rsidR="00D75A37" w:rsidRPr="00B667F1" w:rsidRDefault="00D75A37" w:rsidP="00D75A37">
      <w:pPr>
        <w:keepNext/>
        <w:keepLines/>
        <w:numPr>
          <w:ilvl w:val="0"/>
          <w:numId w:val="1"/>
        </w:numPr>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b/>
          <w:bCs/>
          <w:color w:val="000000" w:themeColor="text1"/>
          <w:sz w:val="24"/>
          <w:szCs w:val="24"/>
        </w:rPr>
        <w:t>Equipment Lease Financing</w:t>
      </w:r>
      <w:r w:rsidRPr="00B667F1">
        <w:rPr>
          <w:rFonts w:ascii="Times New Roman" w:hAnsi="Times New Roman" w:cs="Times New Roman"/>
          <w:bCs/>
          <w:color w:val="000000" w:themeColor="text1"/>
          <w:sz w:val="24"/>
          <w:szCs w:val="24"/>
        </w:rPr>
        <w:t>:</w:t>
      </w:r>
      <w:r w:rsidRPr="00B667F1">
        <w:rPr>
          <w:rFonts w:ascii="Times New Roman" w:hAnsi="Times New Roman" w:cs="Times New Roman"/>
          <w:color w:val="000000" w:themeColor="text1"/>
          <w:sz w:val="24"/>
          <w:szCs w:val="24"/>
        </w:rPr>
        <w:t xml:space="preserve"> Cost, Planning lease financing arrangements. </w:t>
      </w: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B667F1" w:rsidRDefault="00D75A37" w:rsidP="00D75A37">
      <w:pPr>
        <w:keepNext/>
        <w:keepLines/>
        <w:numPr>
          <w:ilvl w:val="0"/>
          <w:numId w:val="1"/>
        </w:numPr>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b/>
          <w:bCs/>
          <w:color w:val="000000" w:themeColor="text1"/>
          <w:sz w:val="24"/>
          <w:szCs w:val="24"/>
        </w:rPr>
        <w:t>Sale and Lease back in Real Estate</w:t>
      </w:r>
      <w:r w:rsidRPr="00B667F1">
        <w:rPr>
          <w:rFonts w:ascii="Times New Roman" w:hAnsi="Times New Roman" w:cs="Times New Roman"/>
          <w:bCs/>
          <w:color w:val="000000" w:themeColor="text1"/>
          <w:sz w:val="24"/>
          <w:szCs w:val="24"/>
        </w:rPr>
        <w:t>:</w:t>
      </w:r>
      <w:r w:rsidRPr="00B667F1">
        <w:rPr>
          <w:rFonts w:ascii="Times New Roman" w:hAnsi="Times New Roman" w:cs="Times New Roman"/>
          <w:color w:val="000000" w:themeColor="text1"/>
          <w:sz w:val="24"/>
          <w:szCs w:val="24"/>
        </w:rPr>
        <w:t xml:space="preserve"> Concepts and Case studies.</w:t>
      </w:r>
    </w:p>
    <w:p w:rsidR="00D75A37" w:rsidRPr="00B667F1" w:rsidRDefault="00D75A37" w:rsidP="00D75A37">
      <w:pPr>
        <w:keepNext/>
        <w:keepLines/>
        <w:spacing w:after="0" w:line="240" w:lineRule="auto"/>
        <w:ind w:left="360"/>
        <w:jc w:val="both"/>
        <w:rPr>
          <w:rFonts w:ascii="Times New Roman" w:hAnsi="Times New Roman" w:cs="Times New Roman"/>
          <w:bCs/>
          <w:color w:val="000000" w:themeColor="text1"/>
          <w:sz w:val="24"/>
          <w:szCs w:val="24"/>
        </w:rPr>
      </w:pPr>
    </w:p>
    <w:p w:rsidR="006912F0" w:rsidRDefault="006912F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rsidR="00D75A37" w:rsidRPr="00B667F1" w:rsidRDefault="00D75A37" w:rsidP="00D75A37">
      <w:pPr>
        <w:keepNext/>
        <w:keepLines/>
        <w:spacing w:after="0" w:line="240" w:lineRule="auto"/>
        <w:ind w:left="360"/>
        <w:jc w:val="both"/>
        <w:rPr>
          <w:rFonts w:ascii="Times New Roman" w:hAnsi="Times New Roman" w:cs="Times New Roman"/>
          <w:b/>
          <w:color w:val="000000" w:themeColor="text1"/>
          <w:sz w:val="24"/>
          <w:szCs w:val="24"/>
        </w:rPr>
      </w:pPr>
      <w:r w:rsidRPr="00B667F1">
        <w:rPr>
          <w:rFonts w:ascii="Times New Roman" w:hAnsi="Times New Roman" w:cs="Times New Roman"/>
          <w:b/>
          <w:bCs/>
          <w:color w:val="000000" w:themeColor="text1"/>
          <w:sz w:val="24"/>
          <w:szCs w:val="24"/>
        </w:rPr>
        <w:lastRenderedPageBreak/>
        <w:t>Basic Texts:</w:t>
      </w:r>
      <w:r w:rsidRPr="00B667F1">
        <w:rPr>
          <w:rFonts w:ascii="Times New Roman" w:hAnsi="Times New Roman" w:cs="Times New Roman"/>
          <w:b/>
          <w:color w:val="000000" w:themeColor="text1"/>
          <w:sz w:val="24"/>
          <w:szCs w:val="24"/>
        </w:rPr>
        <w:t xml:space="preserve"> </w:t>
      </w:r>
    </w:p>
    <w:p w:rsidR="00D75A37" w:rsidRPr="00B667F1" w:rsidRDefault="00D75A37" w:rsidP="00D75A37">
      <w:pPr>
        <w:keepNext/>
        <w:keepLines/>
        <w:spacing w:after="0" w:line="240" w:lineRule="auto"/>
        <w:ind w:left="360"/>
        <w:jc w:val="both"/>
        <w:rPr>
          <w:rFonts w:ascii="Times New Roman" w:hAnsi="Times New Roman" w:cs="Times New Roman"/>
          <w:b/>
          <w:color w:val="000000" w:themeColor="text1"/>
          <w:sz w:val="24"/>
          <w:szCs w:val="24"/>
        </w:rPr>
      </w:pPr>
    </w:p>
    <w:p w:rsidR="00D75A37" w:rsidRPr="00B667F1" w:rsidRDefault="00D75A37" w:rsidP="00D75A37">
      <w:pPr>
        <w:keepNext/>
        <w:keepLines/>
        <w:numPr>
          <w:ilvl w:val="0"/>
          <w:numId w:val="2"/>
        </w:numPr>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color w:val="000000" w:themeColor="text1"/>
          <w:sz w:val="24"/>
          <w:szCs w:val="24"/>
        </w:rPr>
        <w:t>Investment Banking: The New Rules and the Brokerage Game by J. F. Marshall and Ellis</w:t>
      </w:r>
    </w:p>
    <w:p w:rsidR="00D75A37" w:rsidRPr="00B667F1" w:rsidRDefault="00D75A37" w:rsidP="00D75A37">
      <w:pPr>
        <w:keepNext/>
        <w:keepLines/>
        <w:numPr>
          <w:ilvl w:val="0"/>
          <w:numId w:val="2"/>
        </w:numPr>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color w:val="000000" w:themeColor="text1"/>
          <w:sz w:val="24"/>
          <w:szCs w:val="24"/>
        </w:rPr>
        <w:t>Lease Financing- Baker and Hyes.</w:t>
      </w:r>
    </w:p>
    <w:p w:rsidR="00D75A37" w:rsidRPr="00B667F1" w:rsidRDefault="00D75A37" w:rsidP="00D75A37">
      <w:pPr>
        <w:keepNext/>
        <w:keepLines/>
        <w:spacing w:after="0" w:line="240" w:lineRule="auto"/>
        <w:ind w:left="360"/>
        <w:jc w:val="both"/>
        <w:rPr>
          <w:rFonts w:ascii="Times New Roman" w:hAnsi="Times New Roman" w:cs="Times New Roman"/>
          <w:color w:val="000000" w:themeColor="text1"/>
          <w:sz w:val="24"/>
          <w:szCs w:val="24"/>
        </w:rPr>
      </w:pPr>
    </w:p>
    <w:p w:rsidR="00D75A37" w:rsidRPr="00B667F1" w:rsidRDefault="00D75A37" w:rsidP="00D75A37">
      <w:pPr>
        <w:keepNext/>
        <w:keepLines/>
        <w:spacing w:after="0" w:line="240" w:lineRule="auto"/>
        <w:ind w:left="360"/>
        <w:jc w:val="both"/>
        <w:rPr>
          <w:rFonts w:ascii="Times New Roman" w:hAnsi="Times New Roman" w:cs="Times New Roman"/>
          <w:color w:val="000000" w:themeColor="text1"/>
          <w:sz w:val="24"/>
          <w:szCs w:val="24"/>
        </w:rPr>
      </w:pPr>
      <w:r w:rsidRPr="00B667F1">
        <w:rPr>
          <w:rFonts w:ascii="Times New Roman" w:hAnsi="Times New Roman" w:cs="Times New Roman"/>
          <w:color w:val="000000" w:themeColor="text1"/>
          <w:sz w:val="24"/>
          <w:szCs w:val="24"/>
        </w:rPr>
        <w:t>Reference Books:</w:t>
      </w:r>
    </w:p>
    <w:p w:rsidR="00D75A37" w:rsidRPr="00B667F1" w:rsidRDefault="00D75A37" w:rsidP="00D75A37">
      <w:pPr>
        <w:keepNext/>
        <w:keepLines/>
        <w:spacing w:after="0" w:line="240" w:lineRule="auto"/>
        <w:ind w:left="360"/>
        <w:jc w:val="both"/>
        <w:rPr>
          <w:rFonts w:ascii="Times New Roman" w:hAnsi="Times New Roman" w:cs="Times New Roman"/>
          <w:color w:val="000000" w:themeColor="text1"/>
          <w:sz w:val="24"/>
          <w:szCs w:val="24"/>
        </w:rPr>
      </w:pPr>
    </w:p>
    <w:p w:rsidR="00D75A37" w:rsidRPr="00B667F1" w:rsidRDefault="00D75A37" w:rsidP="00D75A37">
      <w:pPr>
        <w:keepNext/>
        <w:keepLines/>
        <w:spacing w:after="0" w:line="240" w:lineRule="auto"/>
        <w:rPr>
          <w:rFonts w:ascii="Times New Roman" w:hAnsi="Times New Roman" w:cs="Times New Roman"/>
          <w:color w:val="000000" w:themeColor="text1"/>
          <w:sz w:val="24"/>
          <w:szCs w:val="24"/>
        </w:rPr>
      </w:pPr>
      <w:r w:rsidRPr="00B667F1">
        <w:rPr>
          <w:rFonts w:ascii="Times New Roman" w:hAnsi="Times New Roman" w:cs="Times New Roman"/>
          <w:color w:val="000000" w:themeColor="text1"/>
          <w:sz w:val="24"/>
          <w:szCs w:val="24"/>
        </w:rPr>
        <w:t xml:space="preserve">               Selected reading materials on Investment Banking.</w:t>
      </w:r>
    </w:p>
    <w:p w:rsidR="00D75A37" w:rsidRDefault="00D75A37" w:rsidP="00D75A37">
      <w:pPr>
        <w:keepNext/>
        <w:keepLines/>
        <w:spacing w:after="0" w:line="240" w:lineRule="auto"/>
        <w:ind w:left="360"/>
        <w:jc w:val="both"/>
        <w:rPr>
          <w:rFonts w:ascii="Times New Roman" w:hAnsi="Times New Roman" w:cs="Times New Roman"/>
          <w:bCs/>
          <w:color w:val="0000FF"/>
          <w:sz w:val="24"/>
          <w:szCs w:val="24"/>
        </w:rPr>
      </w:pPr>
    </w:p>
    <w:p w:rsidR="006912F0" w:rsidRPr="00B667F1" w:rsidRDefault="006912F0" w:rsidP="00D75A37">
      <w:pPr>
        <w:keepNext/>
        <w:keepLines/>
        <w:spacing w:after="0" w:line="240" w:lineRule="auto"/>
        <w:ind w:left="360"/>
        <w:jc w:val="both"/>
        <w:rPr>
          <w:rFonts w:ascii="Times New Roman" w:hAnsi="Times New Roman" w:cs="Times New Roman"/>
          <w:bCs/>
          <w:color w:val="0000FF"/>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8"/>
        <w:gridCol w:w="1652"/>
        <w:gridCol w:w="1995"/>
        <w:gridCol w:w="2820"/>
      </w:tblGrid>
      <w:tr w:rsidR="00D75A37" w:rsidRPr="00B667F1" w:rsidTr="00ED5810">
        <w:tc>
          <w:tcPr>
            <w:tcW w:w="2970" w:type="dxa"/>
          </w:tcPr>
          <w:p w:rsidR="00D75A37" w:rsidRPr="00B667F1" w:rsidRDefault="0073501D" w:rsidP="00ED5810">
            <w:pPr>
              <w:keepNext/>
              <w:keepLines/>
              <w:spacing w:after="0" w:line="240"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Paper</w:t>
            </w:r>
            <w:r w:rsidR="00D75A37" w:rsidRPr="00B667F1">
              <w:rPr>
                <w:rFonts w:ascii="Times New Roman" w:eastAsia="Calibri" w:hAnsi="Times New Roman" w:cs="Times New Roman"/>
                <w:b/>
                <w:color w:val="000000" w:themeColor="text1"/>
                <w:sz w:val="24"/>
                <w:szCs w:val="24"/>
              </w:rPr>
              <w:t xml:space="preserve"> Code: </w:t>
            </w:r>
            <w:r w:rsidR="00D75A37">
              <w:rPr>
                <w:rFonts w:ascii="Times New Roman" w:hAnsi="Times New Roman" w:cs="Times New Roman"/>
                <w:b/>
                <w:color w:val="000000" w:themeColor="text1"/>
                <w:sz w:val="24"/>
              </w:rPr>
              <w:t>312403</w:t>
            </w:r>
          </w:p>
        </w:tc>
        <w:tc>
          <w:tcPr>
            <w:tcW w:w="1890" w:type="dxa"/>
            <w:shd w:val="clear" w:color="auto" w:fill="auto"/>
          </w:tcPr>
          <w:p w:rsidR="00D75A37" w:rsidRPr="00B667F1" w:rsidRDefault="008A46F7" w:rsidP="00ED5810">
            <w:pPr>
              <w:keepNext/>
              <w:keepLines/>
              <w:spacing w:after="0" w:line="240"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w:t>
            </w:r>
          </w:p>
        </w:tc>
        <w:tc>
          <w:tcPr>
            <w:tcW w:w="2160" w:type="dxa"/>
          </w:tcPr>
          <w:p w:rsidR="00D75A37" w:rsidRPr="00B667F1" w:rsidRDefault="00D75A37" w:rsidP="00ED5810">
            <w:pPr>
              <w:keepNext/>
              <w:keepLines/>
              <w:spacing w:after="0" w:line="240" w:lineRule="auto"/>
              <w:jc w:val="center"/>
              <w:rPr>
                <w:rFonts w:ascii="Times New Roman" w:eastAsia="Calibri" w:hAnsi="Times New Roman" w:cs="Times New Roman"/>
                <w:b/>
                <w:color w:val="000000" w:themeColor="text1"/>
                <w:sz w:val="24"/>
                <w:szCs w:val="24"/>
              </w:rPr>
            </w:pPr>
            <w:r w:rsidRPr="00B667F1">
              <w:rPr>
                <w:rFonts w:ascii="Times New Roman" w:eastAsia="Calibri" w:hAnsi="Times New Roman" w:cs="Times New Roman"/>
                <w:b/>
                <w:color w:val="000000" w:themeColor="text1"/>
                <w:sz w:val="24"/>
                <w:szCs w:val="24"/>
              </w:rPr>
              <w:t>Credits: 4</w:t>
            </w:r>
          </w:p>
        </w:tc>
        <w:tc>
          <w:tcPr>
            <w:tcW w:w="3150" w:type="dxa"/>
          </w:tcPr>
          <w:p w:rsidR="00D75A37" w:rsidRPr="00B667F1" w:rsidRDefault="005A6A9D" w:rsidP="00ED5810">
            <w:pPr>
              <w:keepNext/>
              <w:keepLines/>
              <w:spacing w:after="0" w:line="240"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Class Hours: 120 hrs.</w:t>
            </w:r>
          </w:p>
        </w:tc>
      </w:tr>
      <w:tr w:rsidR="00D75A37" w:rsidRPr="00B667F1" w:rsidTr="00ED5810">
        <w:tc>
          <w:tcPr>
            <w:tcW w:w="2970" w:type="dxa"/>
          </w:tcPr>
          <w:p w:rsidR="00D75A37" w:rsidRPr="00B667F1" w:rsidRDefault="0073501D" w:rsidP="00ED5810">
            <w:pPr>
              <w:keepNext/>
              <w:keepLines/>
              <w:spacing w:after="0" w:line="240"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Paper</w:t>
            </w:r>
            <w:r w:rsidR="00D75A37" w:rsidRPr="00B667F1">
              <w:rPr>
                <w:rFonts w:ascii="Times New Roman" w:eastAsia="Calibri" w:hAnsi="Times New Roman" w:cs="Times New Roman"/>
                <w:b/>
                <w:color w:val="000000" w:themeColor="text1"/>
                <w:sz w:val="24"/>
                <w:szCs w:val="24"/>
              </w:rPr>
              <w:t xml:space="preserve"> Title:</w:t>
            </w:r>
          </w:p>
        </w:tc>
        <w:tc>
          <w:tcPr>
            <w:tcW w:w="7200" w:type="dxa"/>
            <w:gridSpan w:val="3"/>
            <w:shd w:val="clear" w:color="auto" w:fill="auto"/>
          </w:tcPr>
          <w:p w:rsidR="00D75A37" w:rsidRPr="00B667F1" w:rsidRDefault="00D75A37" w:rsidP="00D75A37">
            <w:pPr>
              <w:keepNext/>
              <w:keepLines/>
              <w:spacing w:after="0" w:line="240" w:lineRule="auto"/>
              <w:rPr>
                <w:rFonts w:ascii="Times New Roman" w:eastAsia="Calibri" w:hAnsi="Times New Roman" w:cs="Times New Roman"/>
                <w:b/>
                <w:color w:val="000000" w:themeColor="text1"/>
                <w:sz w:val="24"/>
                <w:szCs w:val="24"/>
              </w:rPr>
            </w:pPr>
            <w:r w:rsidRPr="00B667F1">
              <w:rPr>
                <w:rFonts w:ascii="Times New Roman" w:hAnsi="Times New Roman" w:cs="Times New Roman"/>
                <w:b/>
                <w:color w:val="000000" w:themeColor="text1"/>
                <w:sz w:val="24"/>
                <w:szCs w:val="24"/>
              </w:rPr>
              <w:t>Corporate Governance</w:t>
            </w:r>
          </w:p>
        </w:tc>
      </w:tr>
    </w:tbl>
    <w:p w:rsidR="00D75A37" w:rsidRPr="00B667F1" w:rsidRDefault="00D75A37" w:rsidP="00D75A37">
      <w:pPr>
        <w:keepNext/>
        <w:keepLines/>
        <w:spacing w:after="0" w:line="240" w:lineRule="auto"/>
        <w:rPr>
          <w:rFonts w:ascii="Times New Roman" w:hAnsi="Times New Roman" w:cs="Times New Roman"/>
          <w:b/>
          <w:color w:val="0000FF"/>
          <w:sz w:val="24"/>
          <w:szCs w:val="24"/>
        </w:rPr>
      </w:pPr>
    </w:p>
    <w:p w:rsidR="00D75A37" w:rsidRPr="00B667F1" w:rsidRDefault="00D75A37" w:rsidP="00D75A37">
      <w:pPr>
        <w:keepNext/>
        <w:keepLines/>
        <w:spacing w:after="0" w:line="240" w:lineRule="auto"/>
        <w:jc w:val="both"/>
        <w:rPr>
          <w:rFonts w:ascii="Times New Roman" w:hAnsi="Times New Roman" w:cs="Times New Roman"/>
          <w:color w:val="0000FF"/>
          <w:sz w:val="24"/>
          <w:szCs w:val="24"/>
        </w:rPr>
      </w:pPr>
      <w:r w:rsidRPr="00B667F1">
        <w:rPr>
          <w:rFonts w:ascii="Times New Roman" w:hAnsi="Times New Roman" w:cs="Times New Roman"/>
          <w:b/>
          <w:color w:val="000000" w:themeColor="text1"/>
          <w:sz w:val="24"/>
          <w:szCs w:val="24"/>
        </w:rPr>
        <w:t>1. Definitions and Issues in Corporate Governance</w:t>
      </w:r>
      <w:r w:rsidRPr="00B667F1">
        <w:rPr>
          <w:rFonts w:ascii="Times New Roman" w:hAnsi="Times New Roman" w:cs="Times New Roman"/>
          <w:color w:val="000000" w:themeColor="text1"/>
          <w:sz w:val="24"/>
          <w:szCs w:val="24"/>
        </w:rPr>
        <w:t>: Definition of corporate governance, consequences of poor corporate governance, stakeholders, theoretical framework, principles of good corporate governance, approaches to corporate governance.</w:t>
      </w: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b/>
          <w:color w:val="000000" w:themeColor="text1"/>
          <w:sz w:val="24"/>
          <w:szCs w:val="24"/>
        </w:rPr>
        <w:t>2.</w:t>
      </w:r>
      <w:r w:rsidRPr="00B667F1">
        <w:rPr>
          <w:rFonts w:ascii="Times New Roman" w:hAnsi="Times New Roman" w:cs="Times New Roman"/>
          <w:color w:val="000000" w:themeColor="text1"/>
          <w:sz w:val="24"/>
          <w:szCs w:val="24"/>
        </w:rPr>
        <w:t xml:space="preserve"> </w:t>
      </w:r>
      <w:r w:rsidRPr="00B667F1">
        <w:rPr>
          <w:rFonts w:ascii="Times New Roman" w:hAnsi="Times New Roman" w:cs="Times New Roman"/>
          <w:b/>
          <w:color w:val="000000" w:themeColor="text1"/>
          <w:sz w:val="24"/>
          <w:szCs w:val="24"/>
        </w:rPr>
        <w:t>Voluntary Codes of Corporate Governance</w:t>
      </w:r>
      <w:r w:rsidRPr="00B667F1">
        <w:rPr>
          <w:rFonts w:ascii="Times New Roman" w:hAnsi="Times New Roman" w:cs="Times New Roman"/>
          <w:color w:val="000000" w:themeColor="text1"/>
          <w:sz w:val="24"/>
          <w:szCs w:val="24"/>
        </w:rPr>
        <w:t>: The role of the company secretary: voluntary codes of best governance practice, corporate governance codes and guidelines in the UK, OECD principles of corporate governance, the king code. Guidance from institutional investor groups.</w:t>
      </w: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b/>
          <w:color w:val="000000" w:themeColor="text1"/>
          <w:sz w:val="24"/>
          <w:szCs w:val="24"/>
        </w:rPr>
        <w:t>3. The Board of Directors</w:t>
      </w:r>
      <w:r w:rsidRPr="00B667F1">
        <w:rPr>
          <w:rFonts w:ascii="Times New Roman" w:hAnsi="Times New Roman" w:cs="Times New Roman"/>
          <w:color w:val="000000" w:themeColor="text1"/>
          <w:sz w:val="24"/>
          <w:szCs w:val="24"/>
        </w:rPr>
        <w:t>: Governance responsibilities of the board, unitary and two tier boards, the powers of directors, the duties of directors to their company, matters reserved for the board, the roles of chairman and CEO, size and composition of the board, NEDs, SIDs.</w:t>
      </w:r>
    </w:p>
    <w:p w:rsidR="00D75A37" w:rsidRPr="00B667F1" w:rsidRDefault="00D75A37" w:rsidP="00D75A37">
      <w:pPr>
        <w:keepNext/>
        <w:keepLines/>
        <w:spacing w:after="0" w:line="240" w:lineRule="auto"/>
        <w:jc w:val="both"/>
        <w:rPr>
          <w:rFonts w:ascii="Times New Roman" w:hAnsi="Times New Roman" w:cs="Times New Roman"/>
          <w:color w:val="0000FF"/>
          <w:sz w:val="24"/>
          <w:szCs w:val="24"/>
        </w:rPr>
      </w:pP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b/>
          <w:color w:val="000000" w:themeColor="text1"/>
          <w:sz w:val="24"/>
          <w:szCs w:val="24"/>
        </w:rPr>
        <w:t>4.</w:t>
      </w:r>
      <w:r w:rsidRPr="00B667F1">
        <w:rPr>
          <w:rFonts w:ascii="Times New Roman" w:hAnsi="Times New Roman" w:cs="Times New Roman"/>
          <w:color w:val="000000" w:themeColor="text1"/>
          <w:sz w:val="24"/>
          <w:szCs w:val="24"/>
        </w:rPr>
        <w:t xml:space="preserve"> </w:t>
      </w:r>
      <w:r w:rsidRPr="00B667F1">
        <w:rPr>
          <w:rFonts w:ascii="Times New Roman" w:hAnsi="Times New Roman" w:cs="Times New Roman"/>
          <w:b/>
          <w:color w:val="000000" w:themeColor="text1"/>
          <w:sz w:val="24"/>
          <w:szCs w:val="24"/>
        </w:rPr>
        <w:t>Governance and Boardroom Practices</w:t>
      </w:r>
      <w:r w:rsidRPr="00B667F1">
        <w:rPr>
          <w:rFonts w:ascii="Times New Roman" w:hAnsi="Times New Roman" w:cs="Times New Roman"/>
          <w:color w:val="000000" w:themeColor="text1"/>
          <w:sz w:val="24"/>
          <w:szCs w:val="24"/>
        </w:rPr>
        <w:t>: Good boardroom practice and board behaviours, appointments to the board: nomination committee, diversity, succession planning, re-election of directors, performance evaluation of the board.</w:t>
      </w: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b/>
          <w:color w:val="000000" w:themeColor="text1"/>
          <w:sz w:val="24"/>
          <w:szCs w:val="24"/>
        </w:rPr>
        <w:t>5</w:t>
      </w:r>
      <w:r w:rsidRPr="00B667F1">
        <w:rPr>
          <w:rFonts w:ascii="Times New Roman" w:hAnsi="Times New Roman" w:cs="Times New Roman"/>
          <w:color w:val="000000" w:themeColor="text1"/>
          <w:sz w:val="24"/>
          <w:szCs w:val="24"/>
        </w:rPr>
        <w:t xml:space="preserve">. </w:t>
      </w:r>
      <w:r w:rsidRPr="00B667F1">
        <w:rPr>
          <w:rFonts w:ascii="Times New Roman" w:hAnsi="Times New Roman" w:cs="Times New Roman"/>
          <w:b/>
          <w:color w:val="000000" w:themeColor="text1"/>
          <w:sz w:val="24"/>
          <w:szCs w:val="24"/>
        </w:rPr>
        <w:t>Remuneration of Directors and Senior Executives</w:t>
      </w:r>
      <w:r w:rsidRPr="00B667F1">
        <w:rPr>
          <w:rFonts w:ascii="Times New Roman" w:hAnsi="Times New Roman" w:cs="Times New Roman"/>
          <w:color w:val="000000" w:themeColor="text1"/>
          <w:sz w:val="24"/>
          <w:szCs w:val="24"/>
        </w:rPr>
        <w:t>: Remuneration as a corporate governance issue, principles of senior executive remuneration, elements of remuneration, the design of performance-related remuneration, the remuneration of NEDs.</w:t>
      </w: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b/>
          <w:color w:val="000000" w:themeColor="text1"/>
          <w:sz w:val="24"/>
          <w:szCs w:val="24"/>
        </w:rPr>
        <w:t>6</w:t>
      </w:r>
      <w:r w:rsidRPr="00B667F1">
        <w:rPr>
          <w:rFonts w:ascii="Times New Roman" w:hAnsi="Times New Roman" w:cs="Times New Roman"/>
          <w:color w:val="000000" w:themeColor="text1"/>
          <w:sz w:val="24"/>
          <w:szCs w:val="24"/>
        </w:rPr>
        <w:t xml:space="preserve">. </w:t>
      </w:r>
      <w:r w:rsidRPr="00B667F1">
        <w:rPr>
          <w:rFonts w:ascii="Times New Roman" w:hAnsi="Times New Roman" w:cs="Times New Roman"/>
          <w:b/>
          <w:color w:val="000000" w:themeColor="text1"/>
          <w:sz w:val="24"/>
          <w:szCs w:val="24"/>
        </w:rPr>
        <w:t>Reporting to Shareholders and External Audit</w:t>
      </w:r>
      <w:r w:rsidRPr="00B667F1">
        <w:rPr>
          <w:rFonts w:ascii="Times New Roman" w:hAnsi="Times New Roman" w:cs="Times New Roman"/>
          <w:color w:val="000000" w:themeColor="text1"/>
          <w:sz w:val="24"/>
          <w:szCs w:val="24"/>
        </w:rPr>
        <w:t>: Financial reporting and corporate governance, financial reporting: director’s duties and responsibilities, the role of the external auditors: the audit report, independence of the external auditors, the audit committee.</w:t>
      </w: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b/>
          <w:color w:val="000000" w:themeColor="text1"/>
          <w:sz w:val="24"/>
          <w:szCs w:val="24"/>
        </w:rPr>
        <w:t>7.</w:t>
      </w:r>
      <w:r w:rsidRPr="00B667F1">
        <w:rPr>
          <w:rFonts w:ascii="Times New Roman" w:hAnsi="Times New Roman" w:cs="Times New Roman"/>
          <w:color w:val="000000" w:themeColor="text1"/>
          <w:sz w:val="24"/>
          <w:szCs w:val="24"/>
        </w:rPr>
        <w:t xml:space="preserve"> </w:t>
      </w:r>
      <w:r w:rsidRPr="00B667F1">
        <w:rPr>
          <w:rFonts w:ascii="Times New Roman" w:hAnsi="Times New Roman" w:cs="Times New Roman"/>
          <w:b/>
          <w:color w:val="000000" w:themeColor="text1"/>
          <w:sz w:val="24"/>
          <w:szCs w:val="24"/>
        </w:rPr>
        <w:t>Relations with Shareholders</w:t>
      </w:r>
      <w:r w:rsidRPr="00B667F1">
        <w:rPr>
          <w:rFonts w:ascii="Times New Roman" w:hAnsi="Times New Roman" w:cs="Times New Roman"/>
          <w:color w:val="000000" w:themeColor="text1"/>
          <w:sz w:val="24"/>
          <w:szCs w:val="24"/>
        </w:rPr>
        <w:t>: Governance responsibilities of the board and the shareholders, rights and powers of shareholders, dialogue between the board and shareholders, constructive use of AGM, institutional shareholder responsibilities.</w:t>
      </w: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b/>
          <w:color w:val="000000" w:themeColor="text1"/>
          <w:sz w:val="24"/>
          <w:szCs w:val="24"/>
        </w:rPr>
        <w:t>8.</w:t>
      </w:r>
      <w:r w:rsidRPr="00B667F1">
        <w:rPr>
          <w:rFonts w:ascii="Times New Roman" w:hAnsi="Times New Roman" w:cs="Times New Roman"/>
          <w:color w:val="000000" w:themeColor="text1"/>
          <w:sz w:val="24"/>
          <w:szCs w:val="24"/>
        </w:rPr>
        <w:t xml:space="preserve"> </w:t>
      </w:r>
      <w:r w:rsidRPr="00B667F1">
        <w:rPr>
          <w:rFonts w:ascii="Times New Roman" w:hAnsi="Times New Roman" w:cs="Times New Roman"/>
          <w:b/>
          <w:color w:val="000000" w:themeColor="text1"/>
          <w:sz w:val="24"/>
          <w:szCs w:val="24"/>
        </w:rPr>
        <w:t>Risk Management and Corporate Governance</w:t>
      </w:r>
      <w:r w:rsidRPr="00B667F1">
        <w:rPr>
          <w:rFonts w:ascii="Times New Roman" w:hAnsi="Times New Roman" w:cs="Times New Roman"/>
          <w:color w:val="000000" w:themeColor="text1"/>
          <w:sz w:val="24"/>
          <w:szCs w:val="24"/>
        </w:rPr>
        <w:t>: Risk management and governance, the nature of risk, business risk and internal control risk, responsibilities for risk management, risk management policies, systems and procedures.</w:t>
      </w:r>
    </w:p>
    <w:p w:rsidR="00D75A37" w:rsidRPr="00B667F1" w:rsidRDefault="00D75A37" w:rsidP="00D75A37">
      <w:pPr>
        <w:keepNext/>
        <w:keepLines/>
        <w:spacing w:after="0" w:line="240" w:lineRule="auto"/>
        <w:jc w:val="both"/>
        <w:rPr>
          <w:rFonts w:ascii="Times New Roman" w:hAnsi="Times New Roman" w:cs="Times New Roman"/>
          <w:color w:val="0000FF"/>
          <w:sz w:val="24"/>
          <w:szCs w:val="24"/>
        </w:rPr>
      </w:pP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b/>
          <w:color w:val="000000" w:themeColor="text1"/>
          <w:sz w:val="24"/>
          <w:szCs w:val="24"/>
        </w:rPr>
        <w:t>9.</w:t>
      </w:r>
      <w:r w:rsidRPr="00B667F1">
        <w:rPr>
          <w:rFonts w:ascii="Times New Roman" w:hAnsi="Times New Roman" w:cs="Times New Roman"/>
          <w:color w:val="000000" w:themeColor="text1"/>
          <w:sz w:val="24"/>
          <w:szCs w:val="24"/>
        </w:rPr>
        <w:t xml:space="preserve"> </w:t>
      </w:r>
      <w:r w:rsidRPr="00B667F1">
        <w:rPr>
          <w:rFonts w:ascii="Times New Roman" w:hAnsi="Times New Roman" w:cs="Times New Roman"/>
          <w:b/>
          <w:color w:val="000000" w:themeColor="text1"/>
          <w:sz w:val="24"/>
          <w:szCs w:val="24"/>
        </w:rPr>
        <w:t>Corporate Social Responsibility</w:t>
      </w:r>
      <w:r w:rsidRPr="00B667F1">
        <w:rPr>
          <w:rFonts w:ascii="Times New Roman" w:hAnsi="Times New Roman" w:cs="Times New Roman"/>
          <w:color w:val="000000" w:themeColor="text1"/>
          <w:sz w:val="24"/>
          <w:szCs w:val="24"/>
        </w:rPr>
        <w:t>: The nature of corporate social responsibility, CSR and government, CSR, investors and SRI, CSR and corporate strategy, formulating a CSR policy, social responsibility in the public and voluntary sectors.</w:t>
      </w:r>
    </w:p>
    <w:p w:rsidR="00D75A37" w:rsidRPr="00B667F1" w:rsidRDefault="00D75A37" w:rsidP="00D75A37">
      <w:pPr>
        <w:keepNext/>
        <w:keepLines/>
        <w:spacing w:after="0" w:line="240" w:lineRule="auto"/>
        <w:jc w:val="both"/>
        <w:rPr>
          <w:rFonts w:ascii="Times New Roman" w:hAnsi="Times New Roman" w:cs="Times New Roman"/>
          <w:color w:val="0000FF"/>
          <w:sz w:val="24"/>
          <w:szCs w:val="24"/>
        </w:rPr>
      </w:pP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r w:rsidRPr="00B667F1">
        <w:rPr>
          <w:rFonts w:ascii="Times New Roman" w:hAnsi="Times New Roman" w:cs="Times New Roman"/>
          <w:b/>
          <w:color w:val="000000" w:themeColor="text1"/>
          <w:sz w:val="24"/>
          <w:szCs w:val="24"/>
        </w:rPr>
        <w:t>10.</w:t>
      </w:r>
      <w:r w:rsidRPr="00B667F1">
        <w:rPr>
          <w:rFonts w:ascii="Times New Roman" w:hAnsi="Times New Roman" w:cs="Times New Roman"/>
          <w:color w:val="000000" w:themeColor="text1"/>
          <w:sz w:val="24"/>
          <w:szCs w:val="24"/>
        </w:rPr>
        <w:t xml:space="preserve"> </w:t>
      </w:r>
      <w:r w:rsidRPr="00B667F1">
        <w:rPr>
          <w:rFonts w:ascii="Times New Roman" w:hAnsi="Times New Roman" w:cs="Times New Roman"/>
          <w:b/>
          <w:color w:val="000000" w:themeColor="text1"/>
          <w:sz w:val="24"/>
          <w:szCs w:val="24"/>
        </w:rPr>
        <w:t>Reporting Corporate Social Responsibility and Sustainability</w:t>
      </w:r>
      <w:r w:rsidRPr="00B667F1">
        <w:rPr>
          <w:rFonts w:ascii="Times New Roman" w:hAnsi="Times New Roman" w:cs="Times New Roman"/>
          <w:color w:val="000000" w:themeColor="text1"/>
          <w:sz w:val="24"/>
          <w:szCs w:val="24"/>
        </w:rPr>
        <w:t>: Reporting CSR issues to stakeholders, voluntary CSR reporting, sustainability reporting triple bottom line reporting, benchmarking and CSR reporting.</w:t>
      </w: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B667F1" w:rsidRDefault="00D75A37" w:rsidP="00D75A37">
      <w:pPr>
        <w:keepNext/>
        <w:keepLines/>
        <w:spacing w:after="0" w:line="240" w:lineRule="auto"/>
        <w:rPr>
          <w:rFonts w:ascii="Times New Roman" w:hAnsi="Times New Roman" w:cs="Times New Roman"/>
          <w:color w:val="000000" w:themeColor="text1"/>
          <w:sz w:val="24"/>
          <w:szCs w:val="24"/>
        </w:rPr>
      </w:pPr>
      <w:r w:rsidRPr="00B667F1">
        <w:rPr>
          <w:rFonts w:ascii="Times New Roman" w:hAnsi="Times New Roman" w:cs="Times New Roman"/>
          <w:b/>
          <w:color w:val="000000" w:themeColor="text1"/>
          <w:sz w:val="24"/>
          <w:szCs w:val="24"/>
        </w:rPr>
        <w:t>Text Book:</w:t>
      </w:r>
      <w:r w:rsidRPr="00B667F1">
        <w:rPr>
          <w:rFonts w:ascii="Times New Roman" w:hAnsi="Times New Roman" w:cs="Times New Roman"/>
          <w:color w:val="000000" w:themeColor="text1"/>
          <w:sz w:val="24"/>
          <w:szCs w:val="24"/>
        </w:rPr>
        <w:t xml:space="preserve"> Corporate Governance, Brian Coyle (2nd Edition) (ICSA study text)</w:t>
      </w:r>
    </w:p>
    <w:p w:rsidR="00D75A37" w:rsidRPr="00B667F1" w:rsidRDefault="00D75A37" w:rsidP="00D75A37">
      <w:pPr>
        <w:keepNext/>
        <w:keepLines/>
        <w:spacing w:after="0" w:line="240" w:lineRule="auto"/>
        <w:rPr>
          <w:rFonts w:ascii="Times New Roman" w:hAnsi="Times New Roman" w:cs="Times New Roman"/>
          <w:color w:val="000000" w:themeColor="text1"/>
          <w:sz w:val="24"/>
          <w:szCs w:val="24"/>
        </w:rPr>
      </w:pPr>
      <w:r w:rsidRPr="00B667F1">
        <w:rPr>
          <w:rFonts w:ascii="Times New Roman" w:hAnsi="Times New Roman" w:cs="Times New Roman"/>
          <w:color w:val="000000" w:themeColor="text1"/>
          <w:sz w:val="24"/>
          <w:szCs w:val="24"/>
        </w:rPr>
        <w:t>Reference: Corporate Governance, Robert A.G. Monks and Nell Minow.</w:t>
      </w:r>
    </w:p>
    <w:p w:rsidR="00D75A37" w:rsidRDefault="00D75A37" w:rsidP="00D75A37">
      <w:pPr>
        <w:keepNext/>
        <w:keepLines/>
        <w:spacing w:after="0" w:line="240" w:lineRule="auto"/>
        <w:rPr>
          <w:rFonts w:ascii="Times New Roman" w:hAnsi="Times New Roman" w:cs="Times New Roman"/>
          <w:color w:val="0000FF"/>
          <w:sz w:val="24"/>
          <w:szCs w:val="24"/>
        </w:rPr>
      </w:pPr>
    </w:p>
    <w:p w:rsidR="006912F0" w:rsidRPr="00B667F1" w:rsidRDefault="006912F0" w:rsidP="00D75A37">
      <w:pPr>
        <w:keepNext/>
        <w:keepLines/>
        <w:spacing w:after="0" w:line="240" w:lineRule="auto"/>
        <w:rPr>
          <w:rFonts w:ascii="Times New Roman" w:hAnsi="Times New Roman" w:cs="Times New Roman"/>
          <w:color w:val="0000FF"/>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1"/>
        <w:gridCol w:w="1729"/>
        <w:gridCol w:w="1995"/>
        <w:gridCol w:w="2820"/>
      </w:tblGrid>
      <w:tr w:rsidR="00D75A37" w:rsidRPr="00B667F1" w:rsidTr="00ED5810">
        <w:tc>
          <w:tcPr>
            <w:tcW w:w="2880" w:type="dxa"/>
          </w:tcPr>
          <w:p w:rsidR="00D75A37" w:rsidRPr="00B667F1" w:rsidRDefault="0073501D" w:rsidP="00ED5810">
            <w:pPr>
              <w:keepNext/>
              <w:keepLines/>
              <w:spacing w:after="0" w:line="240"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Paper</w:t>
            </w:r>
            <w:r w:rsidR="00D75A37" w:rsidRPr="00B667F1">
              <w:rPr>
                <w:rFonts w:ascii="Times New Roman" w:eastAsia="Calibri" w:hAnsi="Times New Roman" w:cs="Times New Roman"/>
                <w:b/>
                <w:color w:val="000000" w:themeColor="text1"/>
                <w:sz w:val="24"/>
                <w:szCs w:val="24"/>
              </w:rPr>
              <w:t xml:space="preserve"> Code: </w:t>
            </w:r>
            <w:r w:rsidR="00D75A37">
              <w:rPr>
                <w:rFonts w:ascii="Times New Roman" w:hAnsi="Times New Roman" w:cs="Times New Roman"/>
                <w:b/>
                <w:color w:val="000000" w:themeColor="text1"/>
                <w:sz w:val="24"/>
              </w:rPr>
              <w:t>312405</w:t>
            </w:r>
          </w:p>
        </w:tc>
        <w:tc>
          <w:tcPr>
            <w:tcW w:w="1980" w:type="dxa"/>
            <w:shd w:val="clear" w:color="auto" w:fill="auto"/>
          </w:tcPr>
          <w:p w:rsidR="00D75A37" w:rsidRPr="00B667F1" w:rsidRDefault="008A46F7" w:rsidP="00ED5810">
            <w:pPr>
              <w:keepNext/>
              <w:keepLines/>
              <w:spacing w:after="0" w:line="240"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w:t>
            </w:r>
          </w:p>
        </w:tc>
        <w:tc>
          <w:tcPr>
            <w:tcW w:w="2160" w:type="dxa"/>
          </w:tcPr>
          <w:p w:rsidR="00D75A37" w:rsidRPr="00B667F1" w:rsidRDefault="00D75A37" w:rsidP="00ED5810">
            <w:pPr>
              <w:keepNext/>
              <w:keepLines/>
              <w:spacing w:after="0" w:line="240" w:lineRule="auto"/>
              <w:jc w:val="center"/>
              <w:rPr>
                <w:rFonts w:ascii="Times New Roman" w:eastAsia="Calibri" w:hAnsi="Times New Roman" w:cs="Times New Roman"/>
                <w:b/>
                <w:color w:val="000000" w:themeColor="text1"/>
                <w:sz w:val="24"/>
                <w:szCs w:val="24"/>
              </w:rPr>
            </w:pPr>
            <w:r w:rsidRPr="00B667F1">
              <w:rPr>
                <w:rFonts w:ascii="Times New Roman" w:eastAsia="Calibri" w:hAnsi="Times New Roman" w:cs="Times New Roman"/>
                <w:b/>
                <w:color w:val="000000" w:themeColor="text1"/>
                <w:sz w:val="24"/>
                <w:szCs w:val="24"/>
              </w:rPr>
              <w:t>Credits: 4</w:t>
            </w:r>
          </w:p>
        </w:tc>
        <w:tc>
          <w:tcPr>
            <w:tcW w:w="3150" w:type="dxa"/>
          </w:tcPr>
          <w:p w:rsidR="00D75A37" w:rsidRPr="00B667F1" w:rsidRDefault="005A6A9D" w:rsidP="00ED5810">
            <w:pPr>
              <w:keepNext/>
              <w:keepLines/>
              <w:spacing w:after="0" w:line="240"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Class Hours: 120 hrs.</w:t>
            </w:r>
          </w:p>
        </w:tc>
      </w:tr>
      <w:tr w:rsidR="00D75A37" w:rsidRPr="00B667F1" w:rsidTr="00ED5810">
        <w:tc>
          <w:tcPr>
            <w:tcW w:w="2880" w:type="dxa"/>
          </w:tcPr>
          <w:p w:rsidR="00D75A37" w:rsidRPr="00B667F1" w:rsidRDefault="0073501D" w:rsidP="00ED5810">
            <w:pPr>
              <w:keepNext/>
              <w:keepLines/>
              <w:spacing w:after="0" w:line="240"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Paper</w:t>
            </w:r>
            <w:r w:rsidR="00D75A37" w:rsidRPr="00B667F1">
              <w:rPr>
                <w:rFonts w:ascii="Times New Roman" w:eastAsia="Calibri" w:hAnsi="Times New Roman" w:cs="Times New Roman"/>
                <w:b/>
                <w:color w:val="000000" w:themeColor="text1"/>
                <w:sz w:val="24"/>
                <w:szCs w:val="24"/>
              </w:rPr>
              <w:t xml:space="preserve"> Title:</w:t>
            </w:r>
          </w:p>
        </w:tc>
        <w:tc>
          <w:tcPr>
            <w:tcW w:w="7290" w:type="dxa"/>
            <w:gridSpan w:val="3"/>
            <w:shd w:val="clear" w:color="auto" w:fill="auto"/>
          </w:tcPr>
          <w:p w:rsidR="00D75A37" w:rsidRPr="00B667F1" w:rsidRDefault="00D75A37" w:rsidP="00D75A37">
            <w:pPr>
              <w:keepNext/>
              <w:keepLines/>
              <w:spacing w:after="0" w:line="240" w:lineRule="auto"/>
              <w:rPr>
                <w:rFonts w:ascii="Times New Roman" w:eastAsia="Calibri" w:hAnsi="Times New Roman" w:cs="Times New Roman"/>
                <w:b/>
                <w:color w:val="000000" w:themeColor="text1"/>
                <w:sz w:val="24"/>
                <w:szCs w:val="24"/>
              </w:rPr>
            </w:pPr>
            <w:r w:rsidRPr="00B667F1">
              <w:rPr>
                <w:rFonts w:ascii="Times New Roman" w:hAnsi="Times New Roman" w:cs="Times New Roman"/>
                <w:b/>
                <w:color w:val="000000" w:themeColor="text1"/>
                <w:sz w:val="24"/>
                <w:szCs w:val="24"/>
              </w:rPr>
              <w:t>International Financial Management</w:t>
            </w:r>
          </w:p>
        </w:tc>
      </w:tr>
    </w:tbl>
    <w:p w:rsidR="00D75A37" w:rsidRPr="00B667F1" w:rsidRDefault="00D75A37" w:rsidP="00D75A37">
      <w:pPr>
        <w:keepNext/>
        <w:keepLines/>
        <w:spacing w:after="0" w:line="240" w:lineRule="auto"/>
        <w:rPr>
          <w:rFonts w:ascii="Times New Roman" w:hAnsi="Times New Roman" w:cs="Times New Roman"/>
          <w:sz w:val="24"/>
          <w:szCs w:val="24"/>
        </w:rPr>
      </w:pPr>
    </w:p>
    <w:p w:rsidR="00D75A37" w:rsidRPr="00B667F1" w:rsidRDefault="00D75A37" w:rsidP="00D75A37">
      <w:pPr>
        <w:keepNext/>
        <w:keepLines/>
        <w:numPr>
          <w:ilvl w:val="0"/>
          <w:numId w:val="3"/>
        </w:numPr>
        <w:tabs>
          <w:tab w:val="clear" w:pos="720"/>
        </w:tabs>
        <w:spacing w:after="0" w:line="240" w:lineRule="auto"/>
        <w:ind w:left="459" w:hanging="459"/>
        <w:jc w:val="both"/>
        <w:rPr>
          <w:rFonts w:ascii="Times New Roman" w:hAnsi="Times New Roman" w:cs="Times New Roman"/>
          <w:color w:val="000000" w:themeColor="text1"/>
          <w:sz w:val="24"/>
          <w:szCs w:val="24"/>
        </w:rPr>
      </w:pPr>
      <w:r w:rsidRPr="00B667F1">
        <w:rPr>
          <w:rFonts w:ascii="Times New Roman" w:hAnsi="Times New Roman" w:cs="Times New Roman"/>
          <w:b/>
          <w:color w:val="000000" w:themeColor="text1"/>
          <w:sz w:val="24"/>
          <w:szCs w:val="24"/>
        </w:rPr>
        <w:t>Gains from Trade and Derivation of Equilibrium Rate of Terms of Trade</w:t>
      </w:r>
      <w:r w:rsidRPr="00B667F1">
        <w:rPr>
          <w:rFonts w:ascii="Times New Roman" w:hAnsi="Times New Roman" w:cs="Times New Roman"/>
          <w:color w:val="000000" w:themeColor="text1"/>
          <w:sz w:val="24"/>
          <w:szCs w:val="24"/>
        </w:rPr>
        <w:t>: Traditional theory of trade: Comparative cost theory. Two-country-two-commodity model. Production Possibility Curves (PPC): Constant and increasing cost, Indifference curves, Optimum production and optimum consumption; Gains from trade: Before-trade and After-trade situation. Derivative of terms of trade from PPC. Offer curves. Equilibrium terms of trade. Theories of market imperfections: product life cycle theory and strategic trade theory.</w:t>
      </w: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B667F1" w:rsidRDefault="00D75A37" w:rsidP="00D75A37">
      <w:pPr>
        <w:keepNext/>
        <w:keepLines/>
        <w:numPr>
          <w:ilvl w:val="0"/>
          <w:numId w:val="3"/>
        </w:numPr>
        <w:tabs>
          <w:tab w:val="clear" w:pos="720"/>
        </w:tabs>
        <w:spacing w:after="0" w:line="240" w:lineRule="auto"/>
        <w:ind w:left="459" w:hanging="459"/>
        <w:jc w:val="both"/>
        <w:rPr>
          <w:rFonts w:ascii="Times New Roman" w:hAnsi="Times New Roman" w:cs="Times New Roman"/>
          <w:color w:val="000000" w:themeColor="text1"/>
          <w:sz w:val="24"/>
          <w:szCs w:val="24"/>
        </w:rPr>
      </w:pPr>
      <w:r w:rsidRPr="00B667F1">
        <w:rPr>
          <w:rFonts w:ascii="Times New Roman" w:hAnsi="Times New Roman" w:cs="Times New Roman"/>
          <w:b/>
          <w:color w:val="000000" w:themeColor="text1"/>
          <w:sz w:val="24"/>
          <w:szCs w:val="24"/>
        </w:rPr>
        <w:t>Balance of Payment</w:t>
      </w:r>
      <w:r w:rsidRPr="00B667F1">
        <w:rPr>
          <w:rFonts w:ascii="Times New Roman" w:hAnsi="Times New Roman" w:cs="Times New Roman"/>
          <w:color w:val="000000" w:themeColor="text1"/>
          <w:sz w:val="24"/>
          <w:szCs w:val="24"/>
        </w:rPr>
        <w:t>s (BOP): Balance of trade, Current account and Capital account. Debit side and credit site of BOPs; the concepts of deficit and the balance of crisis. Autonomous and induced capital. Role of government: import restriction and foreign aid.</w:t>
      </w:r>
    </w:p>
    <w:p w:rsidR="00D75A37" w:rsidRPr="00B667F1"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B667F1" w:rsidRDefault="00D75A37" w:rsidP="00D75A37">
      <w:pPr>
        <w:keepNext/>
        <w:keepLines/>
        <w:numPr>
          <w:ilvl w:val="0"/>
          <w:numId w:val="3"/>
        </w:numPr>
        <w:tabs>
          <w:tab w:val="clear" w:pos="720"/>
        </w:tabs>
        <w:spacing w:after="0" w:line="240" w:lineRule="auto"/>
        <w:ind w:left="459" w:hanging="459"/>
        <w:jc w:val="both"/>
        <w:rPr>
          <w:rFonts w:ascii="Times New Roman" w:hAnsi="Times New Roman" w:cs="Times New Roman"/>
          <w:color w:val="000000" w:themeColor="text1"/>
          <w:sz w:val="24"/>
          <w:szCs w:val="24"/>
        </w:rPr>
      </w:pPr>
      <w:r w:rsidRPr="00B667F1">
        <w:rPr>
          <w:rFonts w:ascii="Times New Roman" w:hAnsi="Times New Roman" w:cs="Times New Roman"/>
          <w:b/>
          <w:color w:val="000000" w:themeColor="text1"/>
          <w:sz w:val="24"/>
          <w:szCs w:val="24"/>
        </w:rPr>
        <w:t xml:space="preserve">International Financial Institutions: </w:t>
      </w:r>
      <w:r w:rsidRPr="00B667F1">
        <w:rPr>
          <w:rFonts w:ascii="Times New Roman" w:hAnsi="Times New Roman" w:cs="Times New Roman"/>
          <w:color w:val="000000" w:themeColor="text1"/>
          <w:sz w:val="24"/>
          <w:szCs w:val="24"/>
        </w:rPr>
        <w:t>IMF, World Bank, International Financial Corporation, International Development Association, Bank for International Settlements, Regional Development Agencies. Asian Development Bank, The Islamic Development Bank. Asian Clearing Union.</w:t>
      </w:r>
    </w:p>
    <w:p w:rsidR="00D75A37" w:rsidRPr="00F2638A"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F2638A" w:rsidRDefault="00D75A37" w:rsidP="00D75A37">
      <w:pPr>
        <w:keepNext/>
        <w:keepLines/>
        <w:numPr>
          <w:ilvl w:val="0"/>
          <w:numId w:val="3"/>
        </w:numPr>
        <w:tabs>
          <w:tab w:val="clear" w:pos="720"/>
        </w:tabs>
        <w:spacing w:after="0" w:line="240" w:lineRule="auto"/>
        <w:ind w:left="459" w:hanging="459"/>
        <w:jc w:val="both"/>
        <w:rPr>
          <w:rFonts w:ascii="Times New Roman" w:hAnsi="Times New Roman" w:cs="Times New Roman"/>
          <w:color w:val="000000" w:themeColor="text1"/>
          <w:sz w:val="24"/>
          <w:szCs w:val="24"/>
        </w:rPr>
      </w:pPr>
      <w:r w:rsidRPr="00F2638A">
        <w:rPr>
          <w:rFonts w:ascii="Times New Roman" w:hAnsi="Times New Roman" w:cs="Times New Roman"/>
          <w:b/>
          <w:color w:val="000000" w:themeColor="text1"/>
          <w:sz w:val="24"/>
          <w:szCs w:val="24"/>
        </w:rPr>
        <w:t>International Financial Markets:</w:t>
      </w:r>
      <w:r w:rsidRPr="00F2638A">
        <w:rPr>
          <w:rFonts w:ascii="Times New Roman" w:hAnsi="Times New Roman" w:cs="Times New Roman"/>
          <w:color w:val="000000" w:themeColor="text1"/>
          <w:sz w:val="24"/>
          <w:szCs w:val="24"/>
        </w:rPr>
        <w:t xml:space="preserve"> History of foreign exchange: Gold standard and gold exchange standard, Bretton Woods Agreement and collapse of the system, spot market and forward market. Foreign exchange quotation: Direct and Indirect.</w:t>
      </w:r>
    </w:p>
    <w:p w:rsidR="00D75A37" w:rsidRPr="00B667F1" w:rsidRDefault="00D75A37" w:rsidP="00D75A37">
      <w:pPr>
        <w:keepNext/>
        <w:keepLines/>
        <w:spacing w:after="0" w:line="240" w:lineRule="auto"/>
        <w:jc w:val="both"/>
        <w:rPr>
          <w:rFonts w:ascii="Times New Roman" w:hAnsi="Times New Roman" w:cs="Times New Roman"/>
          <w:color w:val="0000FF"/>
          <w:sz w:val="24"/>
          <w:szCs w:val="24"/>
        </w:rPr>
      </w:pPr>
    </w:p>
    <w:p w:rsidR="00D75A37" w:rsidRPr="00ED14F5" w:rsidRDefault="00D75A37" w:rsidP="00D75A37">
      <w:pPr>
        <w:keepNext/>
        <w:keepLines/>
        <w:numPr>
          <w:ilvl w:val="0"/>
          <w:numId w:val="3"/>
        </w:numPr>
        <w:tabs>
          <w:tab w:val="clear" w:pos="720"/>
        </w:tabs>
        <w:spacing w:after="0" w:line="240" w:lineRule="auto"/>
        <w:ind w:left="459" w:hanging="459"/>
        <w:jc w:val="both"/>
        <w:rPr>
          <w:rFonts w:ascii="Times New Roman" w:hAnsi="Times New Roman" w:cs="Times New Roman"/>
          <w:color w:val="000000" w:themeColor="text1"/>
          <w:sz w:val="24"/>
          <w:szCs w:val="24"/>
        </w:rPr>
      </w:pPr>
      <w:r w:rsidRPr="00ED14F5">
        <w:rPr>
          <w:rFonts w:ascii="Times New Roman" w:hAnsi="Times New Roman" w:cs="Times New Roman"/>
          <w:b/>
          <w:color w:val="000000" w:themeColor="text1"/>
          <w:sz w:val="24"/>
          <w:szCs w:val="24"/>
        </w:rPr>
        <w:t>Exchange Rate Determination:</w:t>
      </w:r>
      <w:r w:rsidRPr="00ED14F5">
        <w:rPr>
          <w:rFonts w:ascii="Times New Roman" w:hAnsi="Times New Roman" w:cs="Times New Roman"/>
          <w:color w:val="000000" w:themeColor="text1"/>
          <w:sz w:val="24"/>
          <w:szCs w:val="24"/>
        </w:rPr>
        <w:t xml:space="preserve"> Exchange rate equilibrium: composition of demand and supply, factors that influence exchange rates: Relative inflation rates, relative interest rates, relative income level, government controls, expectations, interaction of factors. Financial market perspective: Speculating on anticipated exchange rates.</w:t>
      </w:r>
    </w:p>
    <w:p w:rsidR="00D75A37" w:rsidRPr="00ED14F5"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ED14F5" w:rsidRDefault="00D75A37" w:rsidP="00D75A37">
      <w:pPr>
        <w:keepNext/>
        <w:keepLines/>
        <w:numPr>
          <w:ilvl w:val="0"/>
          <w:numId w:val="3"/>
        </w:numPr>
        <w:tabs>
          <w:tab w:val="clear" w:pos="720"/>
        </w:tabs>
        <w:spacing w:after="0" w:line="240" w:lineRule="auto"/>
        <w:ind w:left="459" w:hanging="459"/>
        <w:jc w:val="both"/>
        <w:rPr>
          <w:rFonts w:ascii="Times New Roman" w:hAnsi="Times New Roman" w:cs="Times New Roman"/>
          <w:color w:val="000000" w:themeColor="text1"/>
          <w:spacing w:val="-4"/>
          <w:sz w:val="24"/>
          <w:szCs w:val="24"/>
        </w:rPr>
      </w:pPr>
      <w:r w:rsidRPr="00ED14F5">
        <w:rPr>
          <w:rFonts w:ascii="Times New Roman" w:hAnsi="Times New Roman" w:cs="Times New Roman"/>
          <w:b/>
          <w:color w:val="000000" w:themeColor="text1"/>
          <w:spacing w:val="-4"/>
          <w:sz w:val="24"/>
          <w:szCs w:val="24"/>
        </w:rPr>
        <w:t>Exchange Rate Behaviour:</w:t>
      </w:r>
      <w:r w:rsidRPr="00ED14F5">
        <w:rPr>
          <w:rFonts w:ascii="Times New Roman" w:hAnsi="Times New Roman" w:cs="Times New Roman"/>
          <w:color w:val="000000" w:themeColor="text1"/>
          <w:spacing w:val="-4"/>
          <w:sz w:val="24"/>
          <w:szCs w:val="24"/>
        </w:rPr>
        <w:t xml:space="preserve"> Government influence on exchange rates, exchange rate systems: Fixed exchange rate system, freely floating exchange rates, managed floatation, pegged exchange rates, currency boards. Financial markets perspective. A single European currency, exchange rate target zone. Case: Asian currency crisis and government intervention.</w:t>
      </w:r>
    </w:p>
    <w:p w:rsidR="00D75A37" w:rsidRPr="00613F3C" w:rsidRDefault="00D75A37" w:rsidP="00D75A37">
      <w:pPr>
        <w:keepNext/>
        <w:keepLines/>
        <w:spacing w:after="0" w:line="240" w:lineRule="auto"/>
        <w:jc w:val="both"/>
        <w:rPr>
          <w:rFonts w:ascii="Times New Roman" w:hAnsi="Times New Roman" w:cs="Times New Roman"/>
          <w:color w:val="000000" w:themeColor="text1"/>
          <w:spacing w:val="-4"/>
          <w:sz w:val="24"/>
          <w:szCs w:val="24"/>
        </w:rPr>
      </w:pPr>
    </w:p>
    <w:p w:rsidR="00D75A37" w:rsidRPr="00613F3C" w:rsidRDefault="00D75A37" w:rsidP="00D75A37">
      <w:pPr>
        <w:keepNext/>
        <w:keepLines/>
        <w:numPr>
          <w:ilvl w:val="0"/>
          <w:numId w:val="3"/>
        </w:numPr>
        <w:tabs>
          <w:tab w:val="clear" w:pos="720"/>
        </w:tabs>
        <w:spacing w:after="0" w:line="240" w:lineRule="auto"/>
        <w:ind w:left="459" w:hanging="459"/>
        <w:jc w:val="both"/>
        <w:rPr>
          <w:rFonts w:ascii="Times New Roman" w:hAnsi="Times New Roman" w:cs="Times New Roman"/>
          <w:color w:val="000000" w:themeColor="text1"/>
          <w:sz w:val="24"/>
          <w:szCs w:val="24"/>
        </w:rPr>
      </w:pPr>
      <w:r w:rsidRPr="00613F3C">
        <w:rPr>
          <w:rFonts w:ascii="Times New Roman" w:hAnsi="Times New Roman" w:cs="Times New Roman"/>
          <w:b/>
          <w:color w:val="000000" w:themeColor="text1"/>
          <w:sz w:val="24"/>
          <w:szCs w:val="24"/>
        </w:rPr>
        <w:t>International Arbitrage and Interest Rate Parity:</w:t>
      </w:r>
      <w:r w:rsidRPr="00613F3C">
        <w:rPr>
          <w:rFonts w:ascii="Times New Roman" w:hAnsi="Times New Roman" w:cs="Times New Roman"/>
          <w:color w:val="000000" w:themeColor="text1"/>
          <w:sz w:val="24"/>
          <w:szCs w:val="24"/>
        </w:rPr>
        <w:t xml:space="preserve"> International Arbitrage: locational arbitrage, triangular arbitrage, covered interest arbitrage, Interest Rate Parity (IRP): Determination of Interest Rate Parity, determination of forward premium; financial market perspective. Case: Nike and Asian currency crisis.</w:t>
      </w:r>
    </w:p>
    <w:p w:rsidR="00D75A37" w:rsidRPr="003E5B38"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3E5B38" w:rsidRDefault="00D75A37" w:rsidP="00D75A37">
      <w:pPr>
        <w:keepNext/>
        <w:keepLines/>
        <w:numPr>
          <w:ilvl w:val="0"/>
          <w:numId w:val="3"/>
        </w:numPr>
        <w:tabs>
          <w:tab w:val="clear" w:pos="720"/>
        </w:tabs>
        <w:spacing w:after="0" w:line="240" w:lineRule="auto"/>
        <w:ind w:left="459" w:hanging="459"/>
        <w:jc w:val="both"/>
        <w:rPr>
          <w:rFonts w:ascii="Times New Roman" w:hAnsi="Times New Roman" w:cs="Times New Roman"/>
          <w:color w:val="000000" w:themeColor="text1"/>
          <w:sz w:val="24"/>
          <w:szCs w:val="24"/>
        </w:rPr>
      </w:pPr>
      <w:r w:rsidRPr="003E5B38">
        <w:rPr>
          <w:rFonts w:ascii="Times New Roman" w:hAnsi="Times New Roman" w:cs="Times New Roman"/>
          <w:b/>
          <w:color w:val="000000" w:themeColor="text1"/>
          <w:sz w:val="24"/>
          <w:szCs w:val="24"/>
        </w:rPr>
        <w:lastRenderedPageBreak/>
        <w:t>Exchange Rate Risk Management:</w:t>
      </w:r>
      <w:r w:rsidRPr="003E5B38">
        <w:rPr>
          <w:rFonts w:ascii="Times New Roman" w:hAnsi="Times New Roman" w:cs="Times New Roman"/>
          <w:color w:val="000000" w:themeColor="text1"/>
          <w:sz w:val="24"/>
          <w:szCs w:val="24"/>
        </w:rPr>
        <w:t xml:space="preserve"> Forecasting exchange rates, techniques of forecasting, evaluations of forecast performance, exchange rate volatility, financial market perspectives, application of exchange rate forecasting to the Asian crisis. How exchange rate forecasting affect on MNC value?</w:t>
      </w:r>
    </w:p>
    <w:p w:rsidR="00D75A37" w:rsidRPr="00B667F1" w:rsidRDefault="00D75A37" w:rsidP="00D75A37">
      <w:pPr>
        <w:keepNext/>
        <w:keepLines/>
        <w:spacing w:after="0" w:line="240" w:lineRule="auto"/>
        <w:jc w:val="both"/>
        <w:rPr>
          <w:rFonts w:ascii="Times New Roman" w:hAnsi="Times New Roman" w:cs="Times New Roman"/>
          <w:color w:val="0000FF"/>
          <w:sz w:val="24"/>
          <w:szCs w:val="24"/>
        </w:rPr>
      </w:pPr>
    </w:p>
    <w:p w:rsidR="00D75A37" w:rsidRPr="00B54067" w:rsidRDefault="00D75A37" w:rsidP="00D75A37">
      <w:pPr>
        <w:keepNext/>
        <w:keepLines/>
        <w:numPr>
          <w:ilvl w:val="0"/>
          <w:numId w:val="3"/>
        </w:numPr>
        <w:tabs>
          <w:tab w:val="clear" w:pos="720"/>
        </w:tabs>
        <w:spacing w:after="0" w:line="240" w:lineRule="auto"/>
        <w:ind w:left="459" w:hanging="459"/>
        <w:jc w:val="both"/>
        <w:rPr>
          <w:rFonts w:ascii="Times New Roman" w:hAnsi="Times New Roman" w:cs="Times New Roman"/>
          <w:color w:val="000000" w:themeColor="text1"/>
          <w:sz w:val="24"/>
          <w:szCs w:val="24"/>
        </w:rPr>
      </w:pPr>
      <w:r w:rsidRPr="00B54067">
        <w:rPr>
          <w:rFonts w:ascii="Times New Roman" w:hAnsi="Times New Roman" w:cs="Times New Roman"/>
          <w:b/>
          <w:color w:val="000000" w:themeColor="text1"/>
          <w:sz w:val="24"/>
          <w:szCs w:val="24"/>
        </w:rPr>
        <w:t>Measuring Exposure to Exchange Rate Fluctuations:</w:t>
      </w:r>
      <w:r w:rsidRPr="00B54067">
        <w:rPr>
          <w:rFonts w:ascii="Times New Roman" w:hAnsi="Times New Roman" w:cs="Times New Roman"/>
          <w:color w:val="000000" w:themeColor="text1"/>
          <w:sz w:val="24"/>
          <w:szCs w:val="24"/>
        </w:rPr>
        <w:t xml:space="preserve"> Relevancy of exchange rate risk: PPP argument, the investor hedge argument, currency diversification arguments, stock holder diversification argument; types of exposures: Transaction exposure, economic exposure, translation exposure. Impact of exchange rate movements on MNC’s value.</w:t>
      </w:r>
    </w:p>
    <w:p w:rsidR="00D75A37" w:rsidRPr="00B667F1" w:rsidRDefault="00D75A37" w:rsidP="00D75A37">
      <w:pPr>
        <w:keepNext/>
        <w:keepLines/>
        <w:spacing w:after="0" w:line="240" w:lineRule="auto"/>
        <w:jc w:val="both"/>
        <w:rPr>
          <w:rFonts w:ascii="Times New Roman" w:hAnsi="Times New Roman" w:cs="Times New Roman"/>
          <w:color w:val="0000FF"/>
          <w:sz w:val="24"/>
          <w:szCs w:val="24"/>
        </w:rPr>
      </w:pPr>
    </w:p>
    <w:p w:rsidR="00D75A37" w:rsidRPr="005A7171" w:rsidRDefault="00D75A37" w:rsidP="00D75A37">
      <w:pPr>
        <w:keepNext/>
        <w:keepLines/>
        <w:numPr>
          <w:ilvl w:val="0"/>
          <w:numId w:val="3"/>
        </w:numPr>
        <w:tabs>
          <w:tab w:val="clear" w:pos="720"/>
        </w:tabs>
        <w:spacing w:after="0" w:line="240" w:lineRule="auto"/>
        <w:ind w:left="459" w:hanging="459"/>
        <w:jc w:val="both"/>
        <w:rPr>
          <w:rFonts w:ascii="Times New Roman" w:hAnsi="Times New Roman" w:cs="Times New Roman"/>
          <w:color w:val="000000" w:themeColor="text1"/>
          <w:sz w:val="24"/>
          <w:szCs w:val="24"/>
        </w:rPr>
      </w:pPr>
      <w:r w:rsidRPr="005A7171">
        <w:rPr>
          <w:rFonts w:ascii="Times New Roman" w:hAnsi="Times New Roman" w:cs="Times New Roman"/>
          <w:b/>
          <w:color w:val="000000" w:themeColor="text1"/>
          <w:sz w:val="24"/>
          <w:szCs w:val="24"/>
        </w:rPr>
        <w:t>Foreign Exchange Operation and Documentation:</w:t>
      </w:r>
      <w:r w:rsidRPr="005A7171">
        <w:rPr>
          <w:rFonts w:ascii="Times New Roman" w:hAnsi="Times New Roman" w:cs="Times New Roman"/>
          <w:color w:val="000000" w:themeColor="text1"/>
          <w:sz w:val="24"/>
          <w:szCs w:val="24"/>
        </w:rPr>
        <w:t xml:space="preserve"> Society for worldwide international financial transaction (SWIFT), International commercial terms (INCO terms): TT, MT, DD, TC, LC, documentary trade credit, insurance documents, bill of lading, multimodal transport documents, airway bill.</w:t>
      </w:r>
    </w:p>
    <w:p w:rsidR="00D75A37" w:rsidRPr="00B667F1" w:rsidRDefault="00D75A37" w:rsidP="00D75A37">
      <w:pPr>
        <w:keepNext/>
        <w:keepLines/>
        <w:spacing w:after="0" w:line="240" w:lineRule="auto"/>
        <w:jc w:val="both"/>
        <w:rPr>
          <w:rFonts w:ascii="Times New Roman" w:hAnsi="Times New Roman" w:cs="Times New Roman"/>
          <w:color w:val="0000FF"/>
          <w:sz w:val="24"/>
          <w:szCs w:val="24"/>
        </w:rPr>
      </w:pPr>
    </w:p>
    <w:p w:rsidR="00D75A37" w:rsidRPr="002940BF" w:rsidRDefault="00D75A37" w:rsidP="00D75A37">
      <w:pPr>
        <w:keepNext/>
        <w:keepLines/>
        <w:numPr>
          <w:ilvl w:val="0"/>
          <w:numId w:val="3"/>
        </w:numPr>
        <w:tabs>
          <w:tab w:val="clear" w:pos="720"/>
        </w:tabs>
        <w:spacing w:after="0" w:line="240" w:lineRule="auto"/>
        <w:ind w:left="459" w:hanging="459"/>
        <w:jc w:val="both"/>
        <w:rPr>
          <w:rFonts w:ascii="Times New Roman" w:hAnsi="Times New Roman" w:cs="Times New Roman"/>
          <w:color w:val="000000" w:themeColor="text1"/>
          <w:sz w:val="24"/>
          <w:szCs w:val="24"/>
        </w:rPr>
      </w:pPr>
      <w:r w:rsidRPr="002800E3">
        <w:rPr>
          <w:rFonts w:ascii="Times New Roman" w:hAnsi="Times New Roman" w:cs="Times New Roman"/>
          <w:b/>
          <w:color w:val="000000" w:themeColor="text1"/>
          <w:sz w:val="24"/>
          <w:szCs w:val="24"/>
        </w:rPr>
        <w:t>Operation of Documentary Credit:</w:t>
      </w:r>
      <w:r w:rsidRPr="002800E3">
        <w:rPr>
          <w:rFonts w:ascii="Times New Roman" w:hAnsi="Times New Roman" w:cs="Times New Roman"/>
          <w:color w:val="000000" w:themeColor="text1"/>
          <w:sz w:val="24"/>
          <w:szCs w:val="24"/>
        </w:rPr>
        <w:t xml:space="preserve"> Choosing the method of payment, parties to a credit, advantages of letter of credit: confirmed and unconfirmed credits, fixed and revolving credits, </w:t>
      </w:r>
      <w:r w:rsidRPr="002940BF">
        <w:rPr>
          <w:rFonts w:ascii="Times New Roman" w:hAnsi="Times New Roman" w:cs="Times New Roman"/>
          <w:color w:val="000000" w:themeColor="text1"/>
          <w:sz w:val="24"/>
          <w:szCs w:val="24"/>
        </w:rPr>
        <w:t>transferable credits, back to back credits, operation of a letter of credit.</w:t>
      </w:r>
    </w:p>
    <w:p w:rsidR="00D75A37" w:rsidRPr="002940BF"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2940BF" w:rsidRDefault="00D75A37" w:rsidP="00D75A37">
      <w:pPr>
        <w:keepNext/>
        <w:keepLines/>
        <w:numPr>
          <w:ilvl w:val="0"/>
          <w:numId w:val="3"/>
        </w:numPr>
        <w:tabs>
          <w:tab w:val="clear" w:pos="720"/>
        </w:tabs>
        <w:spacing w:after="0" w:line="240" w:lineRule="auto"/>
        <w:ind w:left="459" w:hanging="459"/>
        <w:jc w:val="both"/>
        <w:rPr>
          <w:rFonts w:ascii="Times New Roman" w:hAnsi="Times New Roman" w:cs="Times New Roman"/>
          <w:color w:val="000000" w:themeColor="text1"/>
          <w:sz w:val="24"/>
          <w:szCs w:val="24"/>
        </w:rPr>
      </w:pPr>
      <w:r w:rsidRPr="002940BF">
        <w:rPr>
          <w:rFonts w:ascii="Times New Roman" w:hAnsi="Times New Roman" w:cs="Times New Roman"/>
          <w:b/>
          <w:color w:val="000000" w:themeColor="text1"/>
          <w:sz w:val="24"/>
          <w:szCs w:val="24"/>
        </w:rPr>
        <w:t>Dealing in Foreign Exchange in the Context of Bangladesh:</w:t>
      </w:r>
      <w:r w:rsidRPr="002940BF">
        <w:rPr>
          <w:rFonts w:ascii="Times New Roman" w:hAnsi="Times New Roman" w:cs="Times New Roman"/>
          <w:color w:val="000000" w:themeColor="text1"/>
          <w:sz w:val="24"/>
          <w:szCs w:val="24"/>
        </w:rPr>
        <w:t xml:space="preserve"> Risk management and treasury operations, dealing position, accounting and reporting, foreign risk management, reconciliation of Nostro balance, managements of risk arising in Vostro accounts, control over miscellaneous aspects of dealing operations.</w:t>
      </w:r>
    </w:p>
    <w:p w:rsidR="00D75A37" w:rsidRPr="00B667F1" w:rsidRDefault="00D75A37" w:rsidP="00D75A37">
      <w:pPr>
        <w:keepNext/>
        <w:keepLines/>
        <w:spacing w:after="0" w:line="240" w:lineRule="auto"/>
        <w:rPr>
          <w:rFonts w:ascii="Times New Roman" w:hAnsi="Times New Roman" w:cs="Times New Roman"/>
          <w:color w:val="0000FF"/>
          <w:sz w:val="24"/>
          <w:szCs w:val="24"/>
        </w:rPr>
      </w:pPr>
    </w:p>
    <w:p w:rsidR="00D75A37" w:rsidRPr="001402B0" w:rsidRDefault="00D75A37" w:rsidP="00D75A37">
      <w:pPr>
        <w:keepNext/>
        <w:keepLines/>
        <w:spacing w:after="0" w:line="240" w:lineRule="auto"/>
        <w:rPr>
          <w:rFonts w:ascii="Times New Roman" w:hAnsi="Times New Roman" w:cs="Times New Roman"/>
          <w:b/>
          <w:color w:val="000000" w:themeColor="text1"/>
          <w:sz w:val="24"/>
          <w:szCs w:val="24"/>
        </w:rPr>
      </w:pPr>
      <w:r w:rsidRPr="001402B0">
        <w:rPr>
          <w:rFonts w:ascii="Times New Roman" w:hAnsi="Times New Roman" w:cs="Times New Roman"/>
          <w:b/>
          <w:color w:val="000000" w:themeColor="text1"/>
          <w:sz w:val="24"/>
          <w:szCs w:val="24"/>
        </w:rPr>
        <w:t>Basic Text Books:</w:t>
      </w:r>
    </w:p>
    <w:p w:rsidR="00D75A37" w:rsidRPr="001402B0" w:rsidRDefault="00D75A37" w:rsidP="00D75A37">
      <w:pPr>
        <w:keepNext/>
        <w:keepLines/>
        <w:spacing w:after="0" w:line="240" w:lineRule="auto"/>
        <w:rPr>
          <w:rFonts w:ascii="Times New Roman" w:hAnsi="Times New Roman" w:cs="Times New Roman"/>
          <w:b/>
          <w:color w:val="000000" w:themeColor="text1"/>
          <w:sz w:val="24"/>
          <w:szCs w:val="24"/>
        </w:rPr>
      </w:pPr>
    </w:p>
    <w:p w:rsidR="00D75A37" w:rsidRPr="001402B0" w:rsidRDefault="00D75A37" w:rsidP="00D75A37">
      <w:pPr>
        <w:keepNext/>
        <w:keepLines/>
        <w:numPr>
          <w:ilvl w:val="0"/>
          <w:numId w:val="4"/>
        </w:numPr>
        <w:tabs>
          <w:tab w:val="clear" w:pos="720"/>
        </w:tabs>
        <w:spacing w:after="0" w:line="240" w:lineRule="auto"/>
        <w:ind w:left="459" w:hanging="459"/>
        <w:jc w:val="both"/>
        <w:rPr>
          <w:rFonts w:ascii="Times New Roman" w:hAnsi="Times New Roman" w:cs="Times New Roman"/>
          <w:color w:val="000000" w:themeColor="text1"/>
          <w:sz w:val="24"/>
          <w:szCs w:val="24"/>
        </w:rPr>
      </w:pPr>
      <w:r w:rsidRPr="001402B0">
        <w:rPr>
          <w:rFonts w:ascii="Times New Roman" w:hAnsi="Times New Roman" w:cs="Times New Roman"/>
          <w:color w:val="000000" w:themeColor="text1"/>
          <w:sz w:val="24"/>
          <w:szCs w:val="24"/>
        </w:rPr>
        <w:t>Jeff Madura: International Financial Management (Latest Edition), Thomson South-Western, 2003.</w:t>
      </w:r>
    </w:p>
    <w:p w:rsidR="00D75A37" w:rsidRPr="001402B0" w:rsidRDefault="00D75A37" w:rsidP="00D75A37">
      <w:pPr>
        <w:keepNext/>
        <w:keepLines/>
        <w:numPr>
          <w:ilvl w:val="0"/>
          <w:numId w:val="4"/>
        </w:numPr>
        <w:tabs>
          <w:tab w:val="clear" w:pos="720"/>
        </w:tabs>
        <w:spacing w:after="0" w:line="240" w:lineRule="auto"/>
        <w:ind w:left="459" w:hanging="459"/>
        <w:jc w:val="both"/>
        <w:rPr>
          <w:rFonts w:ascii="Times New Roman" w:hAnsi="Times New Roman" w:cs="Times New Roman"/>
          <w:color w:val="000000" w:themeColor="text1"/>
          <w:sz w:val="24"/>
          <w:szCs w:val="24"/>
        </w:rPr>
      </w:pPr>
      <w:r w:rsidRPr="001402B0">
        <w:rPr>
          <w:rFonts w:ascii="Times New Roman" w:hAnsi="Times New Roman" w:cs="Times New Roman"/>
          <w:color w:val="000000" w:themeColor="text1"/>
          <w:sz w:val="24"/>
          <w:szCs w:val="24"/>
        </w:rPr>
        <w:t>Syed Ashraf Ali: Foreign Exchange &amp; Risk Management, Mowla Brothers, Dhaka, Bangladesh, 2005.</w:t>
      </w:r>
    </w:p>
    <w:p w:rsidR="00D75A37" w:rsidRPr="001402B0" w:rsidRDefault="00D75A37" w:rsidP="00D75A37">
      <w:pPr>
        <w:keepNext/>
        <w:keepLines/>
        <w:spacing w:after="0" w:line="240" w:lineRule="auto"/>
        <w:rPr>
          <w:rFonts w:ascii="Times New Roman" w:hAnsi="Times New Roman" w:cs="Times New Roman"/>
          <w:b/>
          <w:color w:val="000000" w:themeColor="text1"/>
          <w:sz w:val="24"/>
          <w:szCs w:val="24"/>
        </w:rPr>
      </w:pPr>
    </w:p>
    <w:p w:rsidR="00D75A37" w:rsidRPr="001402B0" w:rsidRDefault="00D75A37" w:rsidP="00D75A37">
      <w:pPr>
        <w:keepNext/>
        <w:keepLines/>
        <w:spacing w:after="0" w:line="240" w:lineRule="auto"/>
        <w:rPr>
          <w:rFonts w:ascii="Times New Roman" w:hAnsi="Times New Roman" w:cs="Times New Roman"/>
          <w:b/>
          <w:color w:val="000000" w:themeColor="text1"/>
          <w:sz w:val="24"/>
          <w:szCs w:val="24"/>
        </w:rPr>
      </w:pPr>
      <w:r w:rsidRPr="001402B0">
        <w:rPr>
          <w:rFonts w:ascii="Times New Roman" w:hAnsi="Times New Roman" w:cs="Times New Roman"/>
          <w:b/>
          <w:color w:val="000000" w:themeColor="text1"/>
          <w:sz w:val="24"/>
          <w:szCs w:val="24"/>
        </w:rPr>
        <w:t>Reference Books:</w:t>
      </w:r>
    </w:p>
    <w:p w:rsidR="00D75A37" w:rsidRPr="001402B0" w:rsidRDefault="00D75A37" w:rsidP="00D75A37">
      <w:pPr>
        <w:keepNext/>
        <w:keepLines/>
        <w:spacing w:after="0" w:line="240" w:lineRule="auto"/>
        <w:rPr>
          <w:rFonts w:ascii="Times New Roman" w:hAnsi="Times New Roman" w:cs="Times New Roman"/>
          <w:b/>
          <w:color w:val="000000" w:themeColor="text1"/>
          <w:sz w:val="24"/>
          <w:szCs w:val="24"/>
        </w:rPr>
      </w:pPr>
    </w:p>
    <w:p w:rsidR="00D75A37" w:rsidRPr="001402B0" w:rsidRDefault="00D75A37" w:rsidP="00D75A37">
      <w:pPr>
        <w:keepNext/>
        <w:keepLines/>
        <w:numPr>
          <w:ilvl w:val="0"/>
          <w:numId w:val="5"/>
        </w:numPr>
        <w:tabs>
          <w:tab w:val="clear" w:pos="720"/>
        </w:tabs>
        <w:spacing w:after="0" w:line="240" w:lineRule="auto"/>
        <w:ind w:left="459" w:hanging="459"/>
        <w:jc w:val="both"/>
        <w:rPr>
          <w:rFonts w:ascii="Times New Roman" w:hAnsi="Times New Roman" w:cs="Times New Roman"/>
          <w:color w:val="000000" w:themeColor="text1"/>
          <w:sz w:val="24"/>
          <w:szCs w:val="24"/>
        </w:rPr>
      </w:pPr>
      <w:r w:rsidRPr="001402B0">
        <w:rPr>
          <w:rFonts w:ascii="Times New Roman" w:hAnsi="Times New Roman" w:cs="Times New Roman"/>
          <w:color w:val="000000" w:themeColor="text1"/>
          <w:sz w:val="24"/>
          <w:szCs w:val="24"/>
        </w:rPr>
        <w:t>Michael H. Moffett, Arthur I. Stonehill and Davis W. Eitman: Fundamentals of Multinational Finance, Pearson Education, Ind. 2003.</w:t>
      </w:r>
    </w:p>
    <w:p w:rsidR="00D75A37" w:rsidRPr="001402B0" w:rsidRDefault="00D75A37" w:rsidP="00D75A37">
      <w:pPr>
        <w:keepNext/>
        <w:keepLines/>
        <w:numPr>
          <w:ilvl w:val="0"/>
          <w:numId w:val="5"/>
        </w:numPr>
        <w:tabs>
          <w:tab w:val="clear" w:pos="720"/>
        </w:tabs>
        <w:spacing w:after="0" w:line="240" w:lineRule="auto"/>
        <w:ind w:left="459" w:hanging="459"/>
        <w:jc w:val="both"/>
        <w:rPr>
          <w:rFonts w:ascii="Times New Roman" w:hAnsi="Times New Roman" w:cs="Times New Roman"/>
          <w:color w:val="000000" w:themeColor="text1"/>
          <w:sz w:val="24"/>
          <w:szCs w:val="24"/>
        </w:rPr>
      </w:pPr>
      <w:r w:rsidRPr="001402B0">
        <w:rPr>
          <w:rFonts w:ascii="Times New Roman" w:hAnsi="Times New Roman" w:cs="Times New Roman"/>
          <w:color w:val="000000" w:themeColor="text1"/>
          <w:sz w:val="24"/>
          <w:szCs w:val="24"/>
        </w:rPr>
        <w:t>Alan C, Shapiro: Multinational Financial Management, Sixth Ed. John Wiley &amp; Sons, Inc. 2001.</w:t>
      </w:r>
    </w:p>
    <w:p w:rsidR="00D75A37" w:rsidRPr="001402B0" w:rsidRDefault="00D75A37" w:rsidP="00D75A37">
      <w:pPr>
        <w:keepNext/>
        <w:keepLines/>
        <w:numPr>
          <w:ilvl w:val="0"/>
          <w:numId w:val="5"/>
        </w:numPr>
        <w:tabs>
          <w:tab w:val="clear" w:pos="720"/>
        </w:tabs>
        <w:spacing w:after="0" w:line="240" w:lineRule="auto"/>
        <w:ind w:left="459" w:hanging="459"/>
        <w:jc w:val="both"/>
        <w:rPr>
          <w:rFonts w:ascii="Times New Roman" w:hAnsi="Times New Roman" w:cs="Times New Roman"/>
          <w:color w:val="000000" w:themeColor="text1"/>
          <w:sz w:val="24"/>
          <w:szCs w:val="24"/>
        </w:rPr>
      </w:pPr>
      <w:r w:rsidRPr="001402B0">
        <w:rPr>
          <w:rFonts w:ascii="Times New Roman" w:hAnsi="Times New Roman" w:cs="Times New Roman"/>
          <w:color w:val="000000" w:themeColor="text1"/>
          <w:sz w:val="24"/>
          <w:szCs w:val="24"/>
        </w:rPr>
        <w:t>Dominick Salvatore: International Economics, Latest Edition. John Wiley &amp; Sons, Inc. 2004.</w:t>
      </w:r>
    </w:p>
    <w:p w:rsidR="00D75A37" w:rsidRDefault="00D75A37" w:rsidP="00D75A37">
      <w:pPr>
        <w:keepNext/>
        <w:keepLines/>
        <w:spacing w:after="0" w:line="240" w:lineRule="auto"/>
        <w:jc w:val="both"/>
        <w:rPr>
          <w:rFonts w:ascii="Times New Roman" w:hAnsi="Times New Roman" w:cs="Times New Roman"/>
          <w:color w:val="0000FF"/>
          <w:sz w:val="24"/>
          <w:szCs w:val="24"/>
        </w:rPr>
      </w:pPr>
    </w:p>
    <w:p w:rsidR="006912F0" w:rsidRDefault="006912F0" w:rsidP="00D75A37">
      <w:pPr>
        <w:keepNext/>
        <w:keepLines/>
        <w:spacing w:after="0" w:line="240" w:lineRule="auto"/>
        <w:jc w:val="both"/>
        <w:rPr>
          <w:rFonts w:ascii="Times New Roman" w:hAnsi="Times New Roman" w:cs="Times New Roman"/>
          <w:color w:val="0000FF"/>
          <w:sz w:val="24"/>
          <w:szCs w:val="24"/>
        </w:rPr>
      </w:pPr>
    </w:p>
    <w:p w:rsidR="006912F0" w:rsidRPr="00B667F1" w:rsidRDefault="006912F0" w:rsidP="00D75A37">
      <w:pPr>
        <w:keepNext/>
        <w:keepLines/>
        <w:spacing w:after="0" w:line="240" w:lineRule="auto"/>
        <w:jc w:val="both"/>
        <w:rPr>
          <w:rFonts w:ascii="Times New Roman" w:hAnsi="Times New Roman" w:cs="Times New Roman"/>
          <w:color w:val="0000FF"/>
          <w:sz w:val="24"/>
          <w:szCs w:val="24"/>
        </w:rPr>
      </w:pPr>
    </w:p>
    <w:tbl>
      <w:tblPr>
        <w:tblStyle w:val="TableGrid"/>
        <w:tblW w:w="0" w:type="auto"/>
        <w:tblInd w:w="108" w:type="dxa"/>
        <w:tblLook w:val="01E0"/>
      </w:tblPr>
      <w:tblGrid>
        <w:gridCol w:w="2434"/>
        <w:gridCol w:w="1480"/>
        <w:gridCol w:w="1814"/>
        <w:gridCol w:w="3407"/>
      </w:tblGrid>
      <w:tr w:rsidR="00D75A37" w:rsidRPr="0073501D" w:rsidTr="00ED5810">
        <w:tc>
          <w:tcPr>
            <w:tcW w:w="2700" w:type="dxa"/>
          </w:tcPr>
          <w:p w:rsidR="00D75A37" w:rsidRPr="0073501D" w:rsidRDefault="0073501D" w:rsidP="00ED5810">
            <w:pPr>
              <w:keepNext/>
              <w:keepLines/>
              <w:rPr>
                <w:b/>
                <w:color w:val="000000" w:themeColor="text1"/>
                <w:sz w:val="24"/>
                <w:szCs w:val="24"/>
              </w:rPr>
            </w:pPr>
            <w:r w:rsidRPr="0073501D">
              <w:rPr>
                <w:b/>
                <w:color w:val="000000" w:themeColor="text1"/>
                <w:sz w:val="24"/>
                <w:szCs w:val="24"/>
              </w:rPr>
              <w:t>Paper</w:t>
            </w:r>
            <w:r w:rsidR="00D75A37" w:rsidRPr="0073501D">
              <w:rPr>
                <w:b/>
                <w:color w:val="000000" w:themeColor="text1"/>
                <w:sz w:val="24"/>
                <w:szCs w:val="24"/>
              </w:rPr>
              <w:t xml:space="preserve"> code : </w:t>
            </w:r>
            <w:r w:rsidR="00D75A37" w:rsidRPr="0073501D">
              <w:rPr>
                <w:b/>
                <w:color w:val="000000" w:themeColor="text1"/>
                <w:sz w:val="24"/>
              </w:rPr>
              <w:t>312407</w:t>
            </w:r>
          </w:p>
        </w:tc>
        <w:tc>
          <w:tcPr>
            <w:tcW w:w="1620" w:type="dxa"/>
          </w:tcPr>
          <w:p w:rsidR="00D75A37" w:rsidRPr="0073501D" w:rsidRDefault="00EE0BD3" w:rsidP="00ED5810">
            <w:pPr>
              <w:keepNext/>
              <w:keepLines/>
              <w:jc w:val="center"/>
              <w:rPr>
                <w:b/>
                <w:color w:val="000000" w:themeColor="text1"/>
                <w:sz w:val="24"/>
                <w:szCs w:val="24"/>
              </w:rPr>
            </w:pPr>
            <w:r>
              <w:rPr>
                <w:b/>
                <w:color w:val="000000" w:themeColor="text1"/>
                <w:sz w:val="24"/>
                <w:szCs w:val="24"/>
              </w:rPr>
              <w:t>------</w:t>
            </w:r>
          </w:p>
        </w:tc>
        <w:tc>
          <w:tcPr>
            <w:tcW w:w="1980" w:type="dxa"/>
          </w:tcPr>
          <w:p w:rsidR="00D75A37" w:rsidRPr="0073501D" w:rsidRDefault="00D75A37" w:rsidP="00ED5810">
            <w:pPr>
              <w:keepNext/>
              <w:keepLines/>
              <w:jc w:val="center"/>
              <w:rPr>
                <w:b/>
                <w:color w:val="000000" w:themeColor="text1"/>
                <w:sz w:val="24"/>
                <w:szCs w:val="24"/>
              </w:rPr>
            </w:pPr>
            <w:r w:rsidRPr="0073501D">
              <w:rPr>
                <w:b/>
                <w:color w:val="000000" w:themeColor="text1"/>
                <w:sz w:val="24"/>
                <w:szCs w:val="24"/>
              </w:rPr>
              <w:t>Credit : 4</w:t>
            </w:r>
          </w:p>
        </w:tc>
        <w:tc>
          <w:tcPr>
            <w:tcW w:w="3870" w:type="dxa"/>
          </w:tcPr>
          <w:p w:rsidR="00D75A37" w:rsidRPr="0073501D" w:rsidRDefault="00D75A37" w:rsidP="00ED5810">
            <w:pPr>
              <w:keepNext/>
              <w:keepLines/>
              <w:jc w:val="center"/>
              <w:rPr>
                <w:b/>
                <w:color w:val="000000" w:themeColor="text1"/>
                <w:sz w:val="24"/>
                <w:szCs w:val="24"/>
              </w:rPr>
            </w:pPr>
            <w:r w:rsidRPr="0073501D">
              <w:rPr>
                <w:b/>
                <w:color w:val="000000" w:themeColor="text1"/>
                <w:sz w:val="24"/>
                <w:szCs w:val="24"/>
              </w:rPr>
              <w:t>Class hours : 60 hrs.</w:t>
            </w:r>
          </w:p>
        </w:tc>
      </w:tr>
      <w:tr w:rsidR="00D75A37" w:rsidRPr="0073501D" w:rsidTr="00ED5810">
        <w:tc>
          <w:tcPr>
            <w:tcW w:w="2700" w:type="dxa"/>
          </w:tcPr>
          <w:p w:rsidR="00D75A37" w:rsidRPr="0073501D" w:rsidRDefault="0073501D" w:rsidP="00ED5810">
            <w:pPr>
              <w:keepNext/>
              <w:keepLines/>
              <w:rPr>
                <w:b/>
                <w:color w:val="000000" w:themeColor="text1"/>
                <w:sz w:val="24"/>
                <w:szCs w:val="24"/>
              </w:rPr>
            </w:pPr>
            <w:r w:rsidRPr="0073501D">
              <w:rPr>
                <w:b/>
                <w:color w:val="000000" w:themeColor="text1"/>
                <w:sz w:val="24"/>
                <w:szCs w:val="24"/>
              </w:rPr>
              <w:t>Paper</w:t>
            </w:r>
            <w:r w:rsidR="00D75A37" w:rsidRPr="0073501D">
              <w:rPr>
                <w:b/>
                <w:color w:val="000000" w:themeColor="text1"/>
                <w:sz w:val="24"/>
                <w:szCs w:val="24"/>
              </w:rPr>
              <w:t xml:space="preserve"> title:</w:t>
            </w:r>
          </w:p>
        </w:tc>
        <w:tc>
          <w:tcPr>
            <w:tcW w:w="7470" w:type="dxa"/>
            <w:gridSpan w:val="3"/>
          </w:tcPr>
          <w:p w:rsidR="00D75A37" w:rsidRPr="0073501D" w:rsidRDefault="00D75A37" w:rsidP="00D75A37">
            <w:pPr>
              <w:keepNext/>
              <w:keepLines/>
              <w:rPr>
                <w:b/>
                <w:color w:val="000000" w:themeColor="text1"/>
                <w:sz w:val="24"/>
                <w:szCs w:val="24"/>
              </w:rPr>
            </w:pPr>
            <w:r w:rsidRPr="0073501D">
              <w:rPr>
                <w:b/>
                <w:color w:val="000000" w:themeColor="text1"/>
                <w:sz w:val="24"/>
                <w:szCs w:val="24"/>
              </w:rPr>
              <w:t>Corporate Finance</w:t>
            </w:r>
          </w:p>
        </w:tc>
      </w:tr>
    </w:tbl>
    <w:p w:rsidR="00D75A37" w:rsidRPr="0079746F"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79746F" w:rsidRDefault="00D75A37" w:rsidP="00D75A37">
      <w:pPr>
        <w:keepNext/>
        <w:keepLines/>
        <w:numPr>
          <w:ilvl w:val="0"/>
          <w:numId w:val="7"/>
        </w:numPr>
        <w:spacing w:after="0" w:line="240" w:lineRule="auto"/>
        <w:jc w:val="both"/>
        <w:rPr>
          <w:rFonts w:ascii="Times New Roman" w:eastAsia="Calibri" w:hAnsi="Times New Roman" w:cs="Times New Roman"/>
          <w:color w:val="000000" w:themeColor="text1"/>
          <w:sz w:val="24"/>
          <w:szCs w:val="24"/>
        </w:rPr>
      </w:pPr>
      <w:r w:rsidRPr="0079746F">
        <w:rPr>
          <w:rFonts w:ascii="Times New Roman" w:eastAsia="Calibri" w:hAnsi="Times New Roman" w:cs="Times New Roman"/>
          <w:b/>
          <w:color w:val="000000" w:themeColor="text1"/>
          <w:sz w:val="24"/>
          <w:szCs w:val="24"/>
        </w:rPr>
        <w:t>Introduction to Corporate Finance:</w:t>
      </w:r>
      <w:r w:rsidRPr="0079746F">
        <w:rPr>
          <w:rFonts w:ascii="Times New Roman" w:eastAsia="Calibri" w:hAnsi="Times New Roman" w:cs="Times New Roman"/>
          <w:color w:val="000000" w:themeColor="text1"/>
          <w:sz w:val="24"/>
          <w:szCs w:val="24"/>
        </w:rPr>
        <w:t xml:space="preserve"> Corporate finance and the firm; Principles of Corporate finance; Corporate financial decisions; Firm value and equity value; Tools of corporate finance; Objectives in corporate finance-stockholders wealth maximization, stock price maximization, and agency cost. </w:t>
      </w:r>
    </w:p>
    <w:p w:rsidR="00D75A37" w:rsidRPr="0079746F" w:rsidRDefault="00D75A37" w:rsidP="00D75A37">
      <w:pPr>
        <w:keepNext/>
        <w:keepLines/>
        <w:spacing w:after="0" w:line="240" w:lineRule="auto"/>
        <w:ind w:left="360"/>
        <w:jc w:val="both"/>
        <w:rPr>
          <w:rFonts w:ascii="Times New Roman" w:eastAsia="Calibri" w:hAnsi="Times New Roman" w:cs="Times New Roman"/>
          <w:color w:val="000000" w:themeColor="text1"/>
          <w:sz w:val="24"/>
          <w:szCs w:val="24"/>
        </w:rPr>
      </w:pPr>
    </w:p>
    <w:p w:rsidR="00D75A37" w:rsidRPr="0079746F" w:rsidRDefault="00D75A37" w:rsidP="00D75A37">
      <w:pPr>
        <w:keepNext/>
        <w:keepLines/>
        <w:numPr>
          <w:ilvl w:val="0"/>
          <w:numId w:val="7"/>
        </w:numPr>
        <w:spacing w:after="0" w:line="240" w:lineRule="auto"/>
        <w:jc w:val="both"/>
        <w:rPr>
          <w:rFonts w:ascii="Times New Roman" w:eastAsia="Calibri" w:hAnsi="Times New Roman" w:cs="Times New Roman"/>
          <w:color w:val="000000" w:themeColor="text1"/>
          <w:sz w:val="24"/>
          <w:szCs w:val="24"/>
        </w:rPr>
      </w:pPr>
      <w:r w:rsidRPr="0079746F">
        <w:rPr>
          <w:rFonts w:ascii="Times New Roman" w:eastAsia="Calibri" w:hAnsi="Times New Roman" w:cs="Times New Roman"/>
          <w:b/>
          <w:color w:val="000000" w:themeColor="text1"/>
          <w:sz w:val="24"/>
          <w:szCs w:val="24"/>
        </w:rPr>
        <w:t>Time Value of Money:</w:t>
      </w:r>
      <w:r w:rsidRPr="0079746F">
        <w:rPr>
          <w:rFonts w:ascii="Times New Roman" w:eastAsia="Calibri" w:hAnsi="Times New Roman" w:cs="Times New Roman"/>
          <w:color w:val="000000" w:themeColor="text1"/>
          <w:sz w:val="24"/>
          <w:szCs w:val="24"/>
        </w:rPr>
        <w:t xml:space="preserve"> The time value of money, future value and compounding, present value and discounting, uneven cash flow and annuity, discounted cash flow valuation.</w:t>
      </w:r>
    </w:p>
    <w:p w:rsidR="00D75A37" w:rsidRPr="00B667F1" w:rsidRDefault="00D75A37" w:rsidP="00D75A37">
      <w:pPr>
        <w:keepNext/>
        <w:keepLines/>
        <w:spacing w:after="0" w:line="240" w:lineRule="auto"/>
        <w:jc w:val="both"/>
        <w:rPr>
          <w:rFonts w:ascii="Times New Roman" w:eastAsia="Calibri" w:hAnsi="Times New Roman" w:cs="Times New Roman"/>
          <w:color w:val="0000FF"/>
          <w:sz w:val="24"/>
          <w:szCs w:val="24"/>
        </w:rPr>
      </w:pPr>
    </w:p>
    <w:p w:rsidR="00D75A37" w:rsidRPr="0079746F" w:rsidRDefault="00D75A37" w:rsidP="00D75A37">
      <w:pPr>
        <w:keepNext/>
        <w:keepLines/>
        <w:numPr>
          <w:ilvl w:val="0"/>
          <w:numId w:val="7"/>
        </w:numPr>
        <w:spacing w:after="0" w:line="240" w:lineRule="auto"/>
        <w:jc w:val="both"/>
        <w:rPr>
          <w:rFonts w:ascii="Times New Roman" w:eastAsia="Calibri" w:hAnsi="Times New Roman" w:cs="Times New Roman"/>
          <w:color w:val="000000" w:themeColor="text1"/>
          <w:sz w:val="24"/>
          <w:szCs w:val="24"/>
        </w:rPr>
      </w:pPr>
      <w:r w:rsidRPr="0079746F">
        <w:rPr>
          <w:rFonts w:ascii="Times New Roman" w:eastAsia="Calibri" w:hAnsi="Times New Roman" w:cs="Times New Roman"/>
          <w:b/>
          <w:color w:val="000000" w:themeColor="text1"/>
          <w:sz w:val="24"/>
          <w:szCs w:val="24"/>
        </w:rPr>
        <w:t>Alternative Views of Risk and Return:</w:t>
      </w:r>
      <w:r w:rsidRPr="0079746F">
        <w:rPr>
          <w:rFonts w:ascii="Times New Roman" w:eastAsia="Calibri" w:hAnsi="Times New Roman" w:cs="Times New Roman"/>
          <w:color w:val="000000" w:themeColor="text1"/>
          <w:sz w:val="24"/>
          <w:szCs w:val="24"/>
        </w:rPr>
        <w:t xml:space="preserve"> Theory of choice; the CAPM-The Sharp-Linter and Black versions, Estimating and interpreting beta; the market model.</w:t>
      </w:r>
    </w:p>
    <w:p w:rsidR="00D75A37" w:rsidRPr="00B667F1" w:rsidRDefault="00D75A37" w:rsidP="00D75A37">
      <w:pPr>
        <w:keepNext/>
        <w:keepLines/>
        <w:spacing w:after="0" w:line="240" w:lineRule="auto"/>
        <w:jc w:val="both"/>
        <w:rPr>
          <w:rFonts w:ascii="Times New Roman" w:eastAsia="Calibri" w:hAnsi="Times New Roman" w:cs="Times New Roman"/>
          <w:color w:val="0000FF"/>
          <w:sz w:val="24"/>
          <w:szCs w:val="24"/>
        </w:rPr>
      </w:pPr>
    </w:p>
    <w:p w:rsidR="00D75A37" w:rsidRDefault="00D75A37" w:rsidP="00D75A37">
      <w:pPr>
        <w:keepNext/>
        <w:keepLines/>
        <w:numPr>
          <w:ilvl w:val="0"/>
          <w:numId w:val="7"/>
        </w:numPr>
        <w:spacing w:after="0" w:line="240" w:lineRule="auto"/>
        <w:jc w:val="both"/>
        <w:rPr>
          <w:rFonts w:ascii="Times New Roman" w:eastAsia="Calibri" w:hAnsi="Times New Roman" w:cs="Times New Roman"/>
          <w:color w:val="0000FF"/>
          <w:sz w:val="24"/>
          <w:szCs w:val="24"/>
        </w:rPr>
      </w:pPr>
      <w:r w:rsidRPr="0079746F">
        <w:rPr>
          <w:rFonts w:ascii="Times New Roman" w:eastAsia="Calibri" w:hAnsi="Times New Roman" w:cs="Times New Roman"/>
          <w:b/>
          <w:color w:val="000000" w:themeColor="text1"/>
          <w:sz w:val="24"/>
          <w:szCs w:val="24"/>
        </w:rPr>
        <w:t>Security Valuation:</w:t>
      </w:r>
      <w:r w:rsidRPr="0079746F">
        <w:rPr>
          <w:rFonts w:ascii="Times New Roman" w:eastAsia="Calibri" w:hAnsi="Times New Roman" w:cs="Times New Roman"/>
          <w:color w:val="000000" w:themeColor="text1"/>
          <w:sz w:val="24"/>
          <w:szCs w:val="24"/>
        </w:rPr>
        <w:t xml:space="preserve"> Bond features, bond valuation, bond yields, bond risks, stock features, common stock valuation, common stock yields, preferred stock valuation</w:t>
      </w:r>
      <w:r w:rsidRPr="00B667F1">
        <w:rPr>
          <w:rFonts w:ascii="Times New Roman" w:eastAsia="Calibri" w:hAnsi="Times New Roman" w:cs="Times New Roman"/>
          <w:color w:val="0000FF"/>
          <w:sz w:val="24"/>
          <w:szCs w:val="24"/>
        </w:rPr>
        <w:t>.</w:t>
      </w:r>
    </w:p>
    <w:p w:rsidR="00D75A37" w:rsidRPr="0079746F" w:rsidRDefault="00D75A37" w:rsidP="00D75A37">
      <w:pPr>
        <w:keepNext/>
        <w:keepLines/>
        <w:spacing w:after="0" w:line="240" w:lineRule="auto"/>
        <w:jc w:val="both"/>
        <w:rPr>
          <w:rFonts w:ascii="Times New Roman" w:eastAsia="Calibri" w:hAnsi="Times New Roman" w:cs="Times New Roman"/>
          <w:color w:val="000000" w:themeColor="text1"/>
          <w:sz w:val="24"/>
          <w:szCs w:val="24"/>
        </w:rPr>
      </w:pPr>
    </w:p>
    <w:p w:rsidR="00D75A37" w:rsidRPr="0079746F" w:rsidRDefault="00D75A37" w:rsidP="00D75A37">
      <w:pPr>
        <w:keepNext/>
        <w:keepLines/>
        <w:numPr>
          <w:ilvl w:val="0"/>
          <w:numId w:val="7"/>
        </w:numPr>
        <w:spacing w:after="0" w:line="240" w:lineRule="auto"/>
        <w:jc w:val="both"/>
        <w:rPr>
          <w:rFonts w:ascii="Times New Roman" w:eastAsia="Calibri" w:hAnsi="Times New Roman" w:cs="Times New Roman"/>
          <w:color w:val="000000" w:themeColor="text1"/>
          <w:sz w:val="24"/>
          <w:szCs w:val="24"/>
        </w:rPr>
      </w:pPr>
      <w:r w:rsidRPr="0079746F">
        <w:rPr>
          <w:rFonts w:ascii="Times New Roman" w:eastAsia="Calibri" w:hAnsi="Times New Roman" w:cs="Times New Roman"/>
          <w:b/>
          <w:color w:val="000000" w:themeColor="text1"/>
          <w:sz w:val="24"/>
          <w:szCs w:val="24"/>
        </w:rPr>
        <w:t>Long-term Financial Planning:</w:t>
      </w:r>
      <w:r w:rsidRPr="0079746F">
        <w:rPr>
          <w:rFonts w:ascii="Times New Roman" w:eastAsia="Calibri" w:hAnsi="Times New Roman" w:cs="Times New Roman"/>
          <w:color w:val="000000" w:themeColor="text1"/>
          <w:sz w:val="24"/>
          <w:szCs w:val="24"/>
        </w:rPr>
        <w:t xml:space="preserve"> the elements and role of financial planning, financial planning model, percentage of sales approach, external financing needed.</w:t>
      </w:r>
    </w:p>
    <w:p w:rsidR="00D75A37" w:rsidRPr="0079746F" w:rsidRDefault="00D75A37" w:rsidP="00D75A37">
      <w:pPr>
        <w:keepNext/>
        <w:keepLines/>
        <w:spacing w:after="0" w:line="240" w:lineRule="auto"/>
        <w:jc w:val="both"/>
        <w:rPr>
          <w:rFonts w:ascii="Times New Roman" w:eastAsia="Calibri" w:hAnsi="Times New Roman" w:cs="Times New Roman"/>
          <w:color w:val="000000" w:themeColor="text1"/>
          <w:sz w:val="24"/>
          <w:szCs w:val="24"/>
        </w:rPr>
      </w:pPr>
    </w:p>
    <w:p w:rsidR="00D75A37" w:rsidRPr="0079746F" w:rsidRDefault="00D75A37" w:rsidP="00D75A37">
      <w:pPr>
        <w:keepNext/>
        <w:keepLines/>
        <w:numPr>
          <w:ilvl w:val="0"/>
          <w:numId w:val="7"/>
        </w:numPr>
        <w:spacing w:after="0" w:line="240" w:lineRule="auto"/>
        <w:jc w:val="both"/>
        <w:rPr>
          <w:rFonts w:ascii="Times New Roman" w:eastAsia="Calibri" w:hAnsi="Times New Roman" w:cs="Times New Roman"/>
          <w:color w:val="000000" w:themeColor="text1"/>
          <w:sz w:val="24"/>
          <w:szCs w:val="24"/>
        </w:rPr>
      </w:pPr>
      <w:r w:rsidRPr="0079746F">
        <w:rPr>
          <w:rFonts w:ascii="Times New Roman" w:eastAsia="Calibri" w:hAnsi="Times New Roman" w:cs="Times New Roman"/>
          <w:b/>
          <w:color w:val="000000" w:themeColor="text1"/>
          <w:sz w:val="24"/>
          <w:szCs w:val="24"/>
        </w:rPr>
        <w:t>Capital Budgeting and Risk Analysis:</w:t>
      </w:r>
      <w:r w:rsidRPr="0079746F">
        <w:rPr>
          <w:rFonts w:ascii="Times New Roman" w:eastAsia="Calibri" w:hAnsi="Times New Roman" w:cs="Times New Roman"/>
          <w:color w:val="000000" w:themeColor="text1"/>
          <w:sz w:val="24"/>
          <w:szCs w:val="24"/>
        </w:rPr>
        <w:t xml:space="preserve"> Risk and investment decision, Methods of incorporating risk into capital budgeting, other approaches to evaluating risk in capital budgeting.</w:t>
      </w:r>
    </w:p>
    <w:p w:rsidR="00D75A37" w:rsidRPr="00B667F1" w:rsidRDefault="00D75A37" w:rsidP="00D75A37">
      <w:pPr>
        <w:keepNext/>
        <w:keepLines/>
        <w:spacing w:after="0" w:line="240" w:lineRule="auto"/>
        <w:jc w:val="both"/>
        <w:rPr>
          <w:rFonts w:ascii="Times New Roman" w:eastAsia="Calibri" w:hAnsi="Times New Roman" w:cs="Times New Roman"/>
          <w:color w:val="0000FF"/>
          <w:sz w:val="24"/>
          <w:szCs w:val="24"/>
        </w:rPr>
      </w:pPr>
    </w:p>
    <w:p w:rsidR="00D75A37" w:rsidRPr="0079746F" w:rsidRDefault="00D75A37" w:rsidP="00D75A37">
      <w:pPr>
        <w:keepNext/>
        <w:keepLines/>
        <w:numPr>
          <w:ilvl w:val="0"/>
          <w:numId w:val="7"/>
        </w:numPr>
        <w:spacing w:after="0" w:line="240" w:lineRule="auto"/>
        <w:jc w:val="both"/>
        <w:rPr>
          <w:rFonts w:ascii="Times New Roman" w:eastAsia="Calibri" w:hAnsi="Times New Roman" w:cs="Times New Roman"/>
          <w:color w:val="000000" w:themeColor="text1"/>
          <w:sz w:val="24"/>
          <w:szCs w:val="24"/>
        </w:rPr>
      </w:pPr>
      <w:r w:rsidRPr="0079746F">
        <w:rPr>
          <w:rFonts w:ascii="Times New Roman" w:eastAsia="Calibri" w:hAnsi="Times New Roman" w:cs="Times New Roman"/>
          <w:b/>
          <w:color w:val="000000" w:themeColor="text1"/>
          <w:sz w:val="24"/>
          <w:szCs w:val="24"/>
        </w:rPr>
        <w:t>Cost of Capital and Capital Structure:</w:t>
      </w:r>
      <w:r w:rsidRPr="0079746F">
        <w:rPr>
          <w:rFonts w:ascii="Times New Roman" w:eastAsia="Calibri" w:hAnsi="Times New Roman" w:cs="Times New Roman"/>
          <w:color w:val="000000" w:themeColor="text1"/>
          <w:sz w:val="24"/>
          <w:szCs w:val="24"/>
        </w:rPr>
        <w:t xml:space="preserve"> Cost of capital, computing various types of cost of capital, the effect of leverage, determining optimal capital structure, M&amp;M proposition I and II.</w:t>
      </w:r>
    </w:p>
    <w:p w:rsidR="00D75A37" w:rsidRPr="00B667F1" w:rsidRDefault="00D75A37" w:rsidP="00D75A37">
      <w:pPr>
        <w:keepNext/>
        <w:keepLines/>
        <w:spacing w:after="0" w:line="240" w:lineRule="auto"/>
        <w:jc w:val="both"/>
        <w:rPr>
          <w:rFonts w:ascii="Times New Roman" w:eastAsia="Calibri" w:hAnsi="Times New Roman" w:cs="Times New Roman"/>
          <w:color w:val="0000FF"/>
          <w:sz w:val="24"/>
          <w:szCs w:val="24"/>
        </w:rPr>
      </w:pPr>
    </w:p>
    <w:p w:rsidR="00D75A37" w:rsidRPr="0079746F" w:rsidRDefault="00D75A37" w:rsidP="00D75A37">
      <w:pPr>
        <w:keepNext/>
        <w:keepLines/>
        <w:numPr>
          <w:ilvl w:val="0"/>
          <w:numId w:val="7"/>
        </w:numPr>
        <w:spacing w:after="0" w:line="240" w:lineRule="auto"/>
        <w:jc w:val="both"/>
        <w:rPr>
          <w:rFonts w:ascii="Times New Roman" w:eastAsia="Calibri" w:hAnsi="Times New Roman" w:cs="Times New Roman"/>
          <w:color w:val="000000" w:themeColor="text1"/>
          <w:sz w:val="24"/>
          <w:szCs w:val="24"/>
        </w:rPr>
      </w:pPr>
      <w:r w:rsidRPr="0079746F">
        <w:rPr>
          <w:rFonts w:ascii="Times New Roman" w:eastAsia="Calibri" w:hAnsi="Times New Roman" w:cs="Times New Roman"/>
          <w:b/>
          <w:color w:val="000000" w:themeColor="text1"/>
          <w:sz w:val="24"/>
          <w:szCs w:val="24"/>
        </w:rPr>
        <w:t>Dividend Policy and Decisions:</w:t>
      </w:r>
      <w:r w:rsidRPr="0079746F">
        <w:rPr>
          <w:rFonts w:ascii="Times New Roman" w:eastAsia="Calibri" w:hAnsi="Times New Roman" w:cs="Times New Roman"/>
          <w:color w:val="000000" w:themeColor="text1"/>
          <w:sz w:val="24"/>
          <w:szCs w:val="24"/>
        </w:rPr>
        <w:t xml:space="preserve"> Basic concepts; the dividend payment procedures; Factors affecting the dividend decisions; Alternative dividend policies; Dividend irrelevance school; Dividend theories.</w:t>
      </w:r>
    </w:p>
    <w:p w:rsidR="00D75A37" w:rsidRPr="0079746F" w:rsidRDefault="00D75A37" w:rsidP="00D75A37">
      <w:pPr>
        <w:keepNext/>
        <w:keepLines/>
        <w:spacing w:after="0" w:line="240" w:lineRule="auto"/>
        <w:jc w:val="both"/>
        <w:rPr>
          <w:rFonts w:ascii="Times New Roman" w:eastAsia="Calibri" w:hAnsi="Times New Roman" w:cs="Times New Roman"/>
          <w:color w:val="000000" w:themeColor="text1"/>
          <w:sz w:val="24"/>
          <w:szCs w:val="24"/>
        </w:rPr>
      </w:pPr>
    </w:p>
    <w:p w:rsidR="00D75A37" w:rsidRPr="0079746F" w:rsidRDefault="00D75A37" w:rsidP="00D75A37">
      <w:pPr>
        <w:keepNext/>
        <w:keepLines/>
        <w:numPr>
          <w:ilvl w:val="0"/>
          <w:numId w:val="7"/>
        </w:numPr>
        <w:spacing w:after="0" w:line="240" w:lineRule="auto"/>
        <w:jc w:val="both"/>
        <w:rPr>
          <w:rFonts w:ascii="Times New Roman" w:eastAsia="Calibri" w:hAnsi="Times New Roman" w:cs="Times New Roman"/>
          <w:color w:val="000000" w:themeColor="text1"/>
          <w:sz w:val="24"/>
          <w:szCs w:val="24"/>
        </w:rPr>
      </w:pPr>
      <w:r w:rsidRPr="0079746F">
        <w:rPr>
          <w:rFonts w:ascii="Times New Roman" w:eastAsia="Calibri" w:hAnsi="Times New Roman" w:cs="Times New Roman"/>
          <w:b/>
          <w:color w:val="000000" w:themeColor="text1"/>
          <w:sz w:val="24"/>
          <w:szCs w:val="24"/>
        </w:rPr>
        <w:t>Short-term Financial Planning and Management:</w:t>
      </w:r>
      <w:r w:rsidRPr="0079746F">
        <w:rPr>
          <w:rFonts w:ascii="Times New Roman" w:eastAsia="Calibri" w:hAnsi="Times New Roman" w:cs="Times New Roman"/>
          <w:color w:val="000000" w:themeColor="text1"/>
          <w:sz w:val="24"/>
          <w:szCs w:val="24"/>
        </w:rPr>
        <w:t xml:space="preserve"> working capital, operating cycle, cash cycle, cash budget, short-term financial policy, cash management, inventory management, credit management</w:t>
      </w:r>
    </w:p>
    <w:p w:rsidR="00D75A37" w:rsidRPr="00B667F1" w:rsidRDefault="00D75A37" w:rsidP="00D75A37">
      <w:pPr>
        <w:keepNext/>
        <w:keepLines/>
        <w:spacing w:after="0" w:line="240" w:lineRule="auto"/>
        <w:jc w:val="both"/>
        <w:rPr>
          <w:rFonts w:ascii="Times New Roman" w:eastAsia="Calibri" w:hAnsi="Times New Roman" w:cs="Times New Roman"/>
          <w:color w:val="0000FF"/>
          <w:sz w:val="24"/>
          <w:szCs w:val="24"/>
        </w:rPr>
      </w:pPr>
    </w:p>
    <w:p w:rsidR="00D75A37" w:rsidRPr="00BA26C8" w:rsidRDefault="00D75A37" w:rsidP="00D75A37">
      <w:pPr>
        <w:keepNext/>
        <w:keepLines/>
        <w:numPr>
          <w:ilvl w:val="0"/>
          <w:numId w:val="7"/>
        </w:numPr>
        <w:spacing w:after="0" w:line="240" w:lineRule="auto"/>
        <w:jc w:val="both"/>
        <w:rPr>
          <w:rFonts w:ascii="Times New Roman" w:eastAsia="Calibri" w:hAnsi="Times New Roman" w:cs="Times New Roman"/>
          <w:color w:val="000000" w:themeColor="text1"/>
          <w:sz w:val="24"/>
          <w:szCs w:val="24"/>
        </w:rPr>
      </w:pPr>
      <w:r w:rsidRPr="0079746F">
        <w:rPr>
          <w:rFonts w:ascii="Times New Roman" w:eastAsia="Calibri" w:hAnsi="Times New Roman" w:cs="Times New Roman"/>
          <w:b/>
          <w:color w:val="000000" w:themeColor="text1"/>
          <w:sz w:val="24"/>
          <w:szCs w:val="24"/>
        </w:rPr>
        <w:t>Financial Information and Capital Market Efficiency:</w:t>
      </w:r>
      <w:r w:rsidRPr="0079746F">
        <w:rPr>
          <w:rFonts w:ascii="Times New Roman" w:eastAsia="Calibri" w:hAnsi="Times New Roman" w:cs="Times New Roman"/>
          <w:color w:val="000000" w:themeColor="text1"/>
          <w:sz w:val="24"/>
          <w:szCs w:val="24"/>
        </w:rPr>
        <w:t xml:space="preserve"> The efficient market hypothesis (EMH) – Forms; Event study methodology; Empirical test of the semi-strong form using profit </w:t>
      </w:r>
      <w:r w:rsidRPr="00BA26C8">
        <w:rPr>
          <w:rFonts w:ascii="Times New Roman" w:eastAsia="Calibri" w:hAnsi="Times New Roman" w:cs="Times New Roman"/>
          <w:color w:val="000000" w:themeColor="text1"/>
          <w:sz w:val="24"/>
          <w:szCs w:val="24"/>
        </w:rPr>
        <w:t>arrangements.</w:t>
      </w:r>
    </w:p>
    <w:p w:rsidR="00D75A37" w:rsidRPr="00BA26C8" w:rsidRDefault="00D75A37" w:rsidP="00D75A37">
      <w:pPr>
        <w:keepNext/>
        <w:keepLines/>
        <w:spacing w:after="0" w:line="240" w:lineRule="auto"/>
        <w:rPr>
          <w:rFonts w:ascii="Times New Roman" w:eastAsia="Calibri" w:hAnsi="Times New Roman" w:cs="Times New Roman"/>
          <w:color w:val="000000" w:themeColor="text1"/>
          <w:sz w:val="24"/>
          <w:szCs w:val="24"/>
        </w:rPr>
      </w:pPr>
      <w:r w:rsidRPr="00BA26C8">
        <w:rPr>
          <w:rFonts w:ascii="Times New Roman" w:eastAsia="Calibri" w:hAnsi="Times New Roman" w:cs="Times New Roman"/>
          <w:color w:val="000000" w:themeColor="text1"/>
          <w:sz w:val="24"/>
          <w:szCs w:val="24"/>
        </w:rPr>
        <w:t xml:space="preserve">  </w:t>
      </w:r>
    </w:p>
    <w:p w:rsidR="00D75A37" w:rsidRPr="00BA26C8" w:rsidRDefault="00D75A37" w:rsidP="00D75A37">
      <w:pPr>
        <w:keepNext/>
        <w:keepLines/>
        <w:spacing w:after="0" w:line="240" w:lineRule="auto"/>
        <w:ind w:left="360"/>
        <w:rPr>
          <w:rFonts w:ascii="Times New Roman" w:eastAsia="Calibri" w:hAnsi="Times New Roman" w:cs="Times New Roman"/>
          <w:b/>
          <w:color w:val="000000" w:themeColor="text1"/>
          <w:sz w:val="24"/>
          <w:szCs w:val="24"/>
        </w:rPr>
      </w:pPr>
      <w:r w:rsidRPr="00BA26C8">
        <w:rPr>
          <w:rFonts w:ascii="Times New Roman" w:eastAsia="Calibri" w:hAnsi="Times New Roman" w:cs="Times New Roman"/>
          <w:b/>
          <w:color w:val="000000" w:themeColor="text1"/>
          <w:sz w:val="24"/>
          <w:szCs w:val="24"/>
        </w:rPr>
        <w:t>Reference Books:</w:t>
      </w:r>
    </w:p>
    <w:p w:rsidR="00D75A37" w:rsidRPr="00BA26C8" w:rsidRDefault="00D75A37" w:rsidP="00D75A37">
      <w:pPr>
        <w:keepNext/>
        <w:keepLines/>
        <w:numPr>
          <w:ilvl w:val="0"/>
          <w:numId w:val="8"/>
        </w:numPr>
        <w:spacing w:after="0" w:line="240" w:lineRule="auto"/>
        <w:jc w:val="both"/>
        <w:rPr>
          <w:rFonts w:ascii="Times New Roman" w:eastAsia="Calibri" w:hAnsi="Times New Roman" w:cs="Times New Roman"/>
          <w:color w:val="000000" w:themeColor="text1"/>
          <w:sz w:val="24"/>
          <w:szCs w:val="24"/>
        </w:rPr>
      </w:pPr>
      <w:r w:rsidRPr="00BA26C8">
        <w:rPr>
          <w:rFonts w:ascii="Times New Roman" w:eastAsia="Calibri" w:hAnsi="Times New Roman" w:cs="Times New Roman"/>
          <w:color w:val="000000" w:themeColor="text1"/>
          <w:sz w:val="24"/>
          <w:szCs w:val="24"/>
        </w:rPr>
        <w:t>Fundamentals of Corporate Finance, 9th edition, Ross, Westfield &amp; Jordon, The McGraw-Hill Companies, Inc., 2009.</w:t>
      </w:r>
    </w:p>
    <w:p w:rsidR="00D75A37" w:rsidRPr="00BA26C8" w:rsidRDefault="00D75A37" w:rsidP="00D75A37">
      <w:pPr>
        <w:keepNext/>
        <w:keepLines/>
        <w:numPr>
          <w:ilvl w:val="0"/>
          <w:numId w:val="8"/>
        </w:numPr>
        <w:spacing w:after="0" w:line="240" w:lineRule="auto"/>
        <w:jc w:val="both"/>
        <w:rPr>
          <w:rFonts w:ascii="Times New Roman" w:eastAsia="Calibri" w:hAnsi="Times New Roman" w:cs="Times New Roman"/>
          <w:color w:val="000000" w:themeColor="text1"/>
          <w:sz w:val="24"/>
          <w:szCs w:val="24"/>
        </w:rPr>
      </w:pPr>
      <w:r w:rsidRPr="00BA26C8">
        <w:rPr>
          <w:rFonts w:ascii="Times New Roman" w:eastAsia="Calibri" w:hAnsi="Times New Roman" w:cs="Times New Roman"/>
          <w:color w:val="000000" w:themeColor="text1"/>
          <w:sz w:val="24"/>
          <w:szCs w:val="24"/>
        </w:rPr>
        <w:t>Principles of Corporate Finance, 9th edition, Brealey, Myers &amp; Allen, The McGraw-Hill Companies, Inc., 2007.</w:t>
      </w:r>
    </w:p>
    <w:p w:rsidR="00D75A37" w:rsidRPr="00BA26C8" w:rsidRDefault="00D75A37" w:rsidP="00D75A37">
      <w:pPr>
        <w:keepNext/>
        <w:keepLines/>
        <w:numPr>
          <w:ilvl w:val="0"/>
          <w:numId w:val="8"/>
        </w:numPr>
        <w:spacing w:after="0" w:line="240" w:lineRule="auto"/>
        <w:jc w:val="both"/>
        <w:rPr>
          <w:rFonts w:ascii="Times New Roman" w:eastAsia="Calibri" w:hAnsi="Times New Roman" w:cs="Times New Roman"/>
          <w:color w:val="000000" w:themeColor="text1"/>
          <w:sz w:val="24"/>
          <w:szCs w:val="24"/>
        </w:rPr>
      </w:pPr>
      <w:r w:rsidRPr="00BA26C8">
        <w:rPr>
          <w:rFonts w:ascii="Times New Roman" w:eastAsia="Calibri" w:hAnsi="Times New Roman" w:cs="Times New Roman"/>
          <w:color w:val="000000" w:themeColor="text1"/>
          <w:sz w:val="24"/>
          <w:szCs w:val="24"/>
        </w:rPr>
        <w:t>Brigham Eugene F, Ehrhardt Michael C, Financial Management: Theory and Practice, 11th edition, South-Western.</w:t>
      </w:r>
    </w:p>
    <w:p w:rsidR="00D75A37" w:rsidRDefault="00D75A37" w:rsidP="00D75A37">
      <w:pPr>
        <w:keepNext/>
        <w:keepLines/>
        <w:spacing w:after="0" w:line="240" w:lineRule="auto"/>
        <w:rPr>
          <w:rFonts w:ascii="Times New Roman" w:hAnsi="Times New Roman" w:cs="Times New Roman"/>
          <w:b/>
          <w:color w:val="0000FF"/>
          <w:sz w:val="24"/>
          <w:szCs w:val="24"/>
        </w:rPr>
      </w:pPr>
    </w:p>
    <w:p w:rsidR="006912F0" w:rsidRPr="00B667F1" w:rsidRDefault="006912F0" w:rsidP="00D75A37">
      <w:pPr>
        <w:keepNext/>
        <w:keepLines/>
        <w:spacing w:after="0" w:line="240" w:lineRule="auto"/>
        <w:rPr>
          <w:rFonts w:ascii="Times New Roman" w:hAnsi="Times New Roman" w:cs="Times New Roman"/>
          <w:b/>
          <w:color w:val="0000FF"/>
          <w:sz w:val="24"/>
          <w:szCs w:val="24"/>
        </w:rPr>
      </w:pPr>
    </w:p>
    <w:tbl>
      <w:tblPr>
        <w:tblStyle w:val="TableGrid"/>
        <w:tblW w:w="0" w:type="auto"/>
        <w:tblInd w:w="108" w:type="dxa"/>
        <w:tblLook w:val="01E0"/>
      </w:tblPr>
      <w:tblGrid>
        <w:gridCol w:w="2434"/>
        <w:gridCol w:w="1480"/>
        <w:gridCol w:w="1814"/>
        <w:gridCol w:w="3407"/>
      </w:tblGrid>
      <w:tr w:rsidR="00D75A37" w:rsidRPr="0073501D" w:rsidTr="00ED5810">
        <w:tc>
          <w:tcPr>
            <w:tcW w:w="2700" w:type="dxa"/>
          </w:tcPr>
          <w:p w:rsidR="00D75A37" w:rsidRPr="0073501D" w:rsidRDefault="00D75A37" w:rsidP="00ED5810">
            <w:pPr>
              <w:keepNext/>
              <w:keepLines/>
              <w:rPr>
                <w:b/>
                <w:color w:val="000000" w:themeColor="text1"/>
                <w:sz w:val="24"/>
                <w:szCs w:val="24"/>
              </w:rPr>
            </w:pPr>
            <w:r w:rsidRPr="0073501D">
              <w:rPr>
                <w:b/>
                <w:color w:val="000000" w:themeColor="text1"/>
                <w:sz w:val="24"/>
                <w:szCs w:val="24"/>
              </w:rPr>
              <w:br w:type="page"/>
            </w:r>
            <w:r w:rsidR="0073501D" w:rsidRPr="0073501D">
              <w:rPr>
                <w:b/>
                <w:color w:val="000000" w:themeColor="text1"/>
                <w:sz w:val="24"/>
                <w:szCs w:val="24"/>
              </w:rPr>
              <w:t>Paper</w:t>
            </w:r>
            <w:r w:rsidRPr="0073501D">
              <w:rPr>
                <w:b/>
                <w:color w:val="000000" w:themeColor="text1"/>
                <w:sz w:val="24"/>
                <w:szCs w:val="24"/>
              </w:rPr>
              <w:t xml:space="preserve"> code : </w:t>
            </w:r>
            <w:r w:rsidRPr="0073501D">
              <w:rPr>
                <w:b/>
                <w:color w:val="000000" w:themeColor="text1"/>
                <w:sz w:val="24"/>
              </w:rPr>
              <w:t>312409</w:t>
            </w:r>
          </w:p>
        </w:tc>
        <w:tc>
          <w:tcPr>
            <w:tcW w:w="1620" w:type="dxa"/>
          </w:tcPr>
          <w:p w:rsidR="00D75A37" w:rsidRPr="0073501D" w:rsidRDefault="00EE0BD3" w:rsidP="00ED5810">
            <w:pPr>
              <w:keepNext/>
              <w:keepLines/>
              <w:jc w:val="center"/>
              <w:rPr>
                <w:b/>
                <w:color w:val="000000" w:themeColor="text1"/>
                <w:sz w:val="24"/>
                <w:szCs w:val="24"/>
              </w:rPr>
            </w:pPr>
            <w:r>
              <w:rPr>
                <w:b/>
                <w:color w:val="000000" w:themeColor="text1"/>
                <w:sz w:val="24"/>
                <w:szCs w:val="24"/>
              </w:rPr>
              <w:t>------</w:t>
            </w:r>
          </w:p>
        </w:tc>
        <w:tc>
          <w:tcPr>
            <w:tcW w:w="1980" w:type="dxa"/>
          </w:tcPr>
          <w:p w:rsidR="00D75A37" w:rsidRPr="0073501D" w:rsidRDefault="00D75A37" w:rsidP="00ED5810">
            <w:pPr>
              <w:keepNext/>
              <w:keepLines/>
              <w:jc w:val="center"/>
              <w:rPr>
                <w:b/>
                <w:color w:val="000000" w:themeColor="text1"/>
                <w:sz w:val="24"/>
                <w:szCs w:val="24"/>
              </w:rPr>
            </w:pPr>
            <w:r w:rsidRPr="0073501D">
              <w:rPr>
                <w:b/>
                <w:color w:val="000000" w:themeColor="text1"/>
                <w:sz w:val="24"/>
                <w:szCs w:val="24"/>
              </w:rPr>
              <w:t>Credit : 4</w:t>
            </w:r>
          </w:p>
        </w:tc>
        <w:tc>
          <w:tcPr>
            <w:tcW w:w="3870" w:type="dxa"/>
          </w:tcPr>
          <w:p w:rsidR="00D75A37" w:rsidRPr="0073501D" w:rsidRDefault="00D75A37" w:rsidP="00ED5810">
            <w:pPr>
              <w:keepNext/>
              <w:keepLines/>
              <w:jc w:val="center"/>
              <w:rPr>
                <w:b/>
                <w:color w:val="000000" w:themeColor="text1"/>
                <w:sz w:val="24"/>
                <w:szCs w:val="24"/>
              </w:rPr>
            </w:pPr>
            <w:r w:rsidRPr="0073501D">
              <w:rPr>
                <w:b/>
                <w:color w:val="000000" w:themeColor="text1"/>
                <w:sz w:val="24"/>
                <w:szCs w:val="24"/>
              </w:rPr>
              <w:t>Class hours : 60 hrs.</w:t>
            </w:r>
          </w:p>
        </w:tc>
      </w:tr>
      <w:tr w:rsidR="00D75A37" w:rsidRPr="0073501D" w:rsidTr="00ED5810">
        <w:tc>
          <w:tcPr>
            <w:tcW w:w="2700" w:type="dxa"/>
          </w:tcPr>
          <w:p w:rsidR="00D75A37" w:rsidRPr="0073501D" w:rsidRDefault="0073501D" w:rsidP="00ED5810">
            <w:pPr>
              <w:keepNext/>
              <w:keepLines/>
              <w:rPr>
                <w:b/>
                <w:color w:val="000000" w:themeColor="text1"/>
                <w:sz w:val="24"/>
                <w:szCs w:val="24"/>
              </w:rPr>
            </w:pPr>
            <w:r w:rsidRPr="0073501D">
              <w:rPr>
                <w:b/>
                <w:color w:val="000000" w:themeColor="text1"/>
                <w:sz w:val="24"/>
                <w:szCs w:val="24"/>
              </w:rPr>
              <w:t>Paper</w:t>
            </w:r>
            <w:r w:rsidR="00D75A37" w:rsidRPr="0073501D">
              <w:rPr>
                <w:b/>
                <w:color w:val="000000" w:themeColor="text1"/>
                <w:sz w:val="24"/>
                <w:szCs w:val="24"/>
              </w:rPr>
              <w:t xml:space="preserve"> title</w:t>
            </w:r>
          </w:p>
        </w:tc>
        <w:tc>
          <w:tcPr>
            <w:tcW w:w="7470" w:type="dxa"/>
            <w:gridSpan w:val="3"/>
          </w:tcPr>
          <w:p w:rsidR="00D75A37" w:rsidRPr="0073501D" w:rsidRDefault="00D75A37" w:rsidP="00D75A37">
            <w:pPr>
              <w:keepNext/>
              <w:keepLines/>
              <w:rPr>
                <w:b/>
                <w:color w:val="000000" w:themeColor="text1"/>
                <w:sz w:val="24"/>
                <w:szCs w:val="24"/>
              </w:rPr>
            </w:pPr>
            <w:r w:rsidRPr="0073501D">
              <w:rPr>
                <w:b/>
                <w:color w:val="000000" w:themeColor="text1"/>
                <w:sz w:val="24"/>
                <w:szCs w:val="24"/>
              </w:rPr>
              <w:t>Monetary and Fiscal Policy</w:t>
            </w:r>
          </w:p>
        </w:tc>
      </w:tr>
    </w:tbl>
    <w:p w:rsidR="00D75A37" w:rsidRPr="00B667F1" w:rsidRDefault="00D75A37" w:rsidP="00D75A37">
      <w:pPr>
        <w:keepNext/>
        <w:keepLines/>
        <w:spacing w:after="0" w:line="240" w:lineRule="auto"/>
        <w:rPr>
          <w:rFonts w:ascii="Times New Roman" w:hAnsi="Times New Roman" w:cs="Times New Roman"/>
          <w:b/>
          <w:color w:val="0000FF"/>
          <w:sz w:val="24"/>
          <w:szCs w:val="24"/>
          <w:u w:val="single"/>
        </w:rPr>
      </w:pPr>
    </w:p>
    <w:p w:rsidR="00D75A37" w:rsidRPr="001F6881" w:rsidRDefault="00D75A37" w:rsidP="00D75A37">
      <w:pPr>
        <w:keepNext/>
        <w:keepLines/>
        <w:spacing w:after="0" w:line="240" w:lineRule="auto"/>
        <w:rPr>
          <w:rFonts w:ascii="Times New Roman" w:hAnsi="Times New Roman" w:cs="Times New Roman"/>
          <w:b/>
          <w:color w:val="000000" w:themeColor="text1"/>
          <w:sz w:val="24"/>
          <w:szCs w:val="24"/>
          <w:u w:val="single"/>
        </w:rPr>
      </w:pPr>
      <w:r w:rsidRPr="001F6881">
        <w:rPr>
          <w:rFonts w:ascii="Times New Roman" w:hAnsi="Times New Roman" w:cs="Times New Roman"/>
          <w:b/>
          <w:color w:val="000000" w:themeColor="text1"/>
          <w:sz w:val="24"/>
          <w:szCs w:val="24"/>
          <w:u w:val="single"/>
        </w:rPr>
        <w:t>Monetary Policy</w:t>
      </w:r>
    </w:p>
    <w:p w:rsidR="00D75A37" w:rsidRPr="001F6881" w:rsidRDefault="00D75A37" w:rsidP="00D75A37">
      <w:pPr>
        <w:keepNext/>
        <w:keepLines/>
        <w:spacing w:after="0" w:line="240" w:lineRule="auto"/>
        <w:rPr>
          <w:rFonts w:ascii="Times New Roman" w:hAnsi="Times New Roman" w:cs="Times New Roman"/>
          <w:b/>
          <w:color w:val="000000" w:themeColor="text1"/>
          <w:sz w:val="24"/>
          <w:szCs w:val="24"/>
          <w:u w:val="single"/>
        </w:rPr>
      </w:pPr>
    </w:p>
    <w:p w:rsidR="00D75A37" w:rsidRPr="001F6881" w:rsidRDefault="00D75A37" w:rsidP="00D75A37">
      <w:pPr>
        <w:keepNext/>
        <w:keepLines/>
        <w:numPr>
          <w:ilvl w:val="0"/>
          <w:numId w:val="9"/>
        </w:numPr>
        <w:spacing w:after="0" w:line="240" w:lineRule="auto"/>
        <w:jc w:val="both"/>
        <w:rPr>
          <w:rFonts w:ascii="Times New Roman" w:hAnsi="Times New Roman" w:cs="Times New Roman"/>
          <w:color w:val="000000" w:themeColor="text1"/>
          <w:sz w:val="24"/>
          <w:szCs w:val="24"/>
        </w:rPr>
      </w:pPr>
      <w:r w:rsidRPr="001F6881">
        <w:rPr>
          <w:rFonts w:ascii="Times New Roman" w:hAnsi="Times New Roman" w:cs="Times New Roman"/>
          <w:color w:val="000000" w:themeColor="text1"/>
          <w:sz w:val="24"/>
          <w:szCs w:val="24"/>
        </w:rPr>
        <w:t>Barter System. Nature, Evolution and sanction of money: Some aspects of money-a broad money and narrow money, Place of money in the economy.</w:t>
      </w:r>
    </w:p>
    <w:p w:rsidR="00D75A37" w:rsidRPr="001F6881" w:rsidRDefault="00D75A37" w:rsidP="00D75A37">
      <w:pPr>
        <w:keepNext/>
        <w:keepLines/>
        <w:spacing w:after="0" w:line="240" w:lineRule="auto"/>
        <w:ind w:left="360"/>
        <w:jc w:val="both"/>
        <w:rPr>
          <w:rFonts w:ascii="Times New Roman" w:hAnsi="Times New Roman" w:cs="Times New Roman"/>
          <w:color w:val="000000" w:themeColor="text1"/>
          <w:sz w:val="24"/>
          <w:szCs w:val="24"/>
        </w:rPr>
      </w:pPr>
    </w:p>
    <w:p w:rsidR="00D75A37" w:rsidRPr="001F6881" w:rsidRDefault="00D75A37" w:rsidP="00D75A37">
      <w:pPr>
        <w:keepNext/>
        <w:keepLines/>
        <w:numPr>
          <w:ilvl w:val="0"/>
          <w:numId w:val="9"/>
        </w:numPr>
        <w:spacing w:after="0" w:line="240" w:lineRule="auto"/>
        <w:jc w:val="both"/>
        <w:rPr>
          <w:rFonts w:ascii="Times New Roman" w:hAnsi="Times New Roman" w:cs="Times New Roman"/>
          <w:color w:val="000000" w:themeColor="text1"/>
          <w:sz w:val="24"/>
          <w:szCs w:val="24"/>
        </w:rPr>
      </w:pPr>
      <w:r w:rsidRPr="001F6881">
        <w:rPr>
          <w:rFonts w:ascii="Times New Roman" w:hAnsi="Times New Roman" w:cs="Times New Roman"/>
          <w:color w:val="000000" w:themeColor="text1"/>
          <w:sz w:val="24"/>
          <w:szCs w:val="24"/>
        </w:rPr>
        <w:t>Quantity theory of money-Different versions and their criticisms.</w:t>
      </w:r>
    </w:p>
    <w:p w:rsidR="00D75A37" w:rsidRPr="001F6881"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1F6881" w:rsidRDefault="00D75A37" w:rsidP="00D75A37">
      <w:pPr>
        <w:keepNext/>
        <w:keepLines/>
        <w:numPr>
          <w:ilvl w:val="0"/>
          <w:numId w:val="9"/>
        </w:numPr>
        <w:spacing w:after="0" w:line="240" w:lineRule="auto"/>
        <w:jc w:val="both"/>
        <w:rPr>
          <w:rFonts w:ascii="Times New Roman" w:hAnsi="Times New Roman" w:cs="Times New Roman"/>
          <w:color w:val="000000" w:themeColor="text1"/>
          <w:sz w:val="24"/>
          <w:szCs w:val="24"/>
        </w:rPr>
      </w:pPr>
      <w:r w:rsidRPr="001F6881">
        <w:rPr>
          <w:rFonts w:ascii="Times New Roman" w:hAnsi="Times New Roman" w:cs="Times New Roman"/>
          <w:color w:val="000000" w:themeColor="text1"/>
          <w:sz w:val="24"/>
          <w:szCs w:val="24"/>
        </w:rPr>
        <w:t>Value of money-The price level and its fluctuation-Trade cycle: Inflation-Deflation-Effects of price fluctuation.</w:t>
      </w:r>
    </w:p>
    <w:p w:rsidR="00D75A37" w:rsidRPr="001F6881"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1F6881" w:rsidRDefault="00D75A37" w:rsidP="00D75A37">
      <w:pPr>
        <w:keepNext/>
        <w:keepLines/>
        <w:numPr>
          <w:ilvl w:val="0"/>
          <w:numId w:val="9"/>
        </w:numPr>
        <w:spacing w:after="0" w:line="240" w:lineRule="auto"/>
        <w:jc w:val="both"/>
        <w:rPr>
          <w:rFonts w:ascii="Times New Roman" w:hAnsi="Times New Roman" w:cs="Times New Roman"/>
          <w:color w:val="000000" w:themeColor="text1"/>
          <w:sz w:val="24"/>
          <w:szCs w:val="24"/>
        </w:rPr>
      </w:pPr>
      <w:r w:rsidRPr="001F6881">
        <w:rPr>
          <w:rFonts w:ascii="Times New Roman" w:hAnsi="Times New Roman" w:cs="Times New Roman"/>
          <w:color w:val="000000" w:themeColor="text1"/>
          <w:sz w:val="24"/>
          <w:szCs w:val="24"/>
        </w:rPr>
        <w:t>Money, credit and economic activity-Importance of credit creation by the banking system-need for credit control.</w:t>
      </w:r>
    </w:p>
    <w:p w:rsidR="00D75A37" w:rsidRPr="00B667F1" w:rsidRDefault="00D75A37" w:rsidP="00D75A37">
      <w:pPr>
        <w:keepNext/>
        <w:keepLines/>
        <w:spacing w:after="0" w:line="240" w:lineRule="auto"/>
        <w:jc w:val="both"/>
        <w:rPr>
          <w:rFonts w:ascii="Times New Roman" w:hAnsi="Times New Roman" w:cs="Times New Roman"/>
          <w:color w:val="0000FF"/>
          <w:sz w:val="24"/>
          <w:szCs w:val="24"/>
        </w:rPr>
      </w:pPr>
    </w:p>
    <w:p w:rsidR="00D75A37" w:rsidRPr="001F6881" w:rsidRDefault="00D75A37" w:rsidP="00D75A37">
      <w:pPr>
        <w:keepNext/>
        <w:keepLines/>
        <w:numPr>
          <w:ilvl w:val="0"/>
          <w:numId w:val="9"/>
        </w:numPr>
        <w:spacing w:after="0" w:line="240" w:lineRule="auto"/>
        <w:jc w:val="both"/>
        <w:rPr>
          <w:rFonts w:ascii="Times New Roman" w:hAnsi="Times New Roman" w:cs="Times New Roman"/>
          <w:color w:val="000000" w:themeColor="text1"/>
          <w:sz w:val="24"/>
          <w:szCs w:val="24"/>
        </w:rPr>
      </w:pPr>
      <w:r w:rsidRPr="001F6881">
        <w:rPr>
          <w:rFonts w:ascii="Times New Roman" w:hAnsi="Times New Roman" w:cs="Times New Roman"/>
          <w:color w:val="000000" w:themeColor="text1"/>
          <w:sz w:val="24"/>
          <w:szCs w:val="24"/>
        </w:rPr>
        <w:t>Central bank-The goals and channels of Central banking. function-its role in maintaining internal and external balance-measures of credit control. Reserve and Money-The composition of reserves. Factors supplying reserve-Factors absorbing reserve. The deposit multiplier, the money multiplier. Money market indicators-Interpreting money market indicators. Aims of monetary policy-The Tools of Monetary policy: General versus Selective credit control. Limits to the power of monetary policy in developing countries-efforts towards improving the deficiency of monetary mechanism.</w:t>
      </w:r>
    </w:p>
    <w:p w:rsidR="00D75A37" w:rsidRPr="001F6881"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1F6881" w:rsidRDefault="00D75A37" w:rsidP="00D75A37">
      <w:pPr>
        <w:keepNext/>
        <w:keepLines/>
        <w:numPr>
          <w:ilvl w:val="0"/>
          <w:numId w:val="9"/>
        </w:numPr>
        <w:spacing w:after="0" w:line="240" w:lineRule="auto"/>
        <w:jc w:val="both"/>
        <w:rPr>
          <w:rFonts w:ascii="Times New Roman" w:hAnsi="Times New Roman" w:cs="Times New Roman"/>
          <w:color w:val="000000" w:themeColor="text1"/>
          <w:sz w:val="24"/>
          <w:szCs w:val="24"/>
        </w:rPr>
      </w:pPr>
      <w:r w:rsidRPr="001F6881">
        <w:rPr>
          <w:rFonts w:ascii="Times New Roman" w:hAnsi="Times New Roman" w:cs="Times New Roman"/>
          <w:color w:val="000000" w:themeColor="text1"/>
          <w:sz w:val="24"/>
          <w:szCs w:val="24"/>
        </w:rPr>
        <w:t>Central bank autonomy regarding monetary policy in Bangladesh. Current policy and issues related with monetary policy in Bangladesh.</w:t>
      </w:r>
    </w:p>
    <w:p w:rsidR="00D75A37" w:rsidRDefault="00D75A37" w:rsidP="00D75A37">
      <w:pPr>
        <w:keepNext/>
        <w:keepLines/>
        <w:spacing w:after="0" w:line="240" w:lineRule="auto"/>
        <w:jc w:val="both"/>
        <w:rPr>
          <w:rFonts w:ascii="Times New Roman" w:hAnsi="Times New Roman" w:cs="Times New Roman"/>
          <w:b/>
          <w:color w:val="0000FF"/>
          <w:sz w:val="24"/>
          <w:szCs w:val="24"/>
          <w:u w:val="single"/>
        </w:rPr>
      </w:pPr>
    </w:p>
    <w:p w:rsidR="00D75A37" w:rsidRDefault="00D75A37" w:rsidP="00D75A37">
      <w:pPr>
        <w:keepNext/>
        <w:keepLines/>
        <w:spacing w:after="0" w:line="240" w:lineRule="auto"/>
        <w:jc w:val="both"/>
        <w:rPr>
          <w:rFonts w:ascii="Times New Roman" w:hAnsi="Times New Roman" w:cs="Times New Roman"/>
          <w:b/>
          <w:color w:val="0000FF"/>
          <w:sz w:val="24"/>
          <w:szCs w:val="24"/>
          <w:u w:val="single"/>
        </w:rPr>
      </w:pPr>
    </w:p>
    <w:p w:rsidR="00D75A37" w:rsidRPr="001F6881" w:rsidRDefault="00D75A37" w:rsidP="00D75A37">
      <w:pPr>
        <w:keepNext/>
        <w:keepLines/>
        <w:spacing w:after="0" w:line="240" w:lineRule="auto"/>
        <w:jc w:val="both"/>
        <w:rPr>
          <w:rFonts w:ascii="Times New Roman" w:hAnsi="Times New Roman" w:cs="Times New Roman"/>
          <w:b/>
          <w:color w:val="000000" w:themeColor="text1"/>
          <w:sz w:val="24"/>
          <w:szCs w:val="24"/>
          <w:u w:val="single"/>
        </w:rPr>
      </w:pPr>
      <w:r w:rsidRPr="001F6881">
        <w:rPr>
          <w:rFonts w:ascii="Times New Roman" w:hAnsi="Times New Roman" w:cs="Times New Roman"/>
          <w:b/>
          <w:color w:val="000000" w:themeColor="text1"/>
          <w:sz w:val="24"/>
          <w:szCs w:val="24"/>
          <w:u w:val="single"/>
        </w:rPr>
        <w:t>Fiscal Policy</w:t>
      </w:r>
    </w:p>
    <w:p w:rsidR="00D75A37" w:rsidRPr="001F6881"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1F6881" w:rsidRDefault="00D75A37" w:rsidP="00D75A37">
      <w:pPr>
        <w:pStyle w:val="ListParagraph"/>
        <w:keepNext/>
        <w:keepLines/>
        <w:numPr>
          <w:ilvl w:val="0"/>
          <w:numId w:val="9"/>
        </w:numPr>
        <w:spacing w:after="0" w:line="240" w:lineRule="auto"/>
        <w:jc w:val="both"/>
        <w:rPr>
          <w:rFonts w:ascii="Times New Roman" w:hAnsi="Times New Roman" w:cs="Times New Roman"/>
          <w:color w:val="000000" w:themeColor="text1"/>
          <w:sz w:val="24"/>
          <w:szCs w:val="24"/>
        </w:rPr>
      </w:pPr>
      <w:r w:rsidRPr="001F6881">
        <w:rPr>
          <w:rFonts w:ascii="Times New Roman" w:hAnsi="Times New Roman" w:cs="Times New Roman"/>
          <w:color w:val="000000" w:themeColor="text1"/>
          <w:sz w:val="24"/>
          <w:szCs w:val="24"/>
        </w:rPr>
        <w:t>Evaluation of fiscal policy. Distinction between monetary policy and fiscal policy. Objectives of fiscal policy. Compensatory fiscal policy. Contra cyclical fiscal policy. Limitation of fiscal policy.</w:t>
      </w:r>
    </w:p>
    <w:p w:rsidR="00D75A37" w:rsidRPr="00F83E4A" w:rsidRDefault="00D75A37" w:rsidP="00D75A37">
      <w:pPr>
        <w:keepNext/>
        <w:keepLines/>
        <w:spacing w:after="0" w:line="240" w:lineRule="auto"/>
        <w:jc w:val="both"/>
        <w:rPr>
          <w:rFonts w:ascii="Times New Roman" w:hAnsi="Times New Roman" w:cs="Times New Roman"/>
          <w:color w:val="0000FF"/>
          <w:sz w:val="24"/>
          <w:szCs w:val="24"/>
        </w:rPr>
      </w:pPr>
    </w:p>
    <w:p w:rsidR="00D75A37" w:rsidRPr="001F6881" w:rsidRDefault="00D75A37" w:rsidP="00D75A37">
      <w:pPr>
        <w:pStyle w:val="ListParagraph"/>
        <w:keepNext/>
        <w:keepLines/>
        <w:numPr>
          <w:ilvl w:val="0"/>
          <w:numId w:val="9"/>
        </w:numPr>
        <w:spacing w:after="0" w:line="240" w:lineRule="auto"/>
        <w:jc w:val="both"/>
        <w:rPr>
          <w:rFonts w:ascii="Times New Roman" w:hAnsi="Times New Roman" w:cs="Times New Roman"/>
          <w:color w:val="000000" w:themeColor="text1"/>
          <w:sz w:val="24"/>
          <w:szCs w:val="24"/>
        </w:rPr>
      </w:pPr>
      <w:r w:rsidRPr="001F6881">
        <w:rPr>
          <w:rFonts w:ascii="Times New Roman" w:hAnsi="Times New Roman" w:cs="Times New Roman"/>
          <w:b/>
          <w:color w:val="000000" w:themeColor="text1"/>
          <w:sz w:val="24"/>
          <w:szCs w:val="24"/>
        </w:rPr>
        <w:t>Budgetary Policy</w:t>
      </w:r>
      <w:r w:rsidRPr="001F6881">
        <w:rPr>
          <w:rFonts w:ascii="Times New Roman" w:hAnsi="Times New Roman" w:cs="Times New Roman"/>
          <w:color w:val="000000" w:themeColor="text1"/>
          <w:sz w:val="24"/>
          <w:szCs w:val="24"/>
        </w:rPr>
        <w:t>: Budget-kinds of government budget. Deficit budget and deficit financing.</w:t>
      </w:r>
    </w:p>
    <w:p w:rsidR="00D75A37" w:rsidRPr="001F6881" w:rsidRDefault="00D75A37" w:rsidP="00D75A37">
      <w:pPr>
        <w:keepNext/>
        <w:keepLines/>
        <w:spacing w:after="0" w:line="240" w:lineRule="auto"/>
        <w:jc w:val="both"/>
        <w:rPr>
          <w:rFonts w:ascii="Times New Roman" w:hAnsi="Times New Roman" w:cs="Times New Roman"/>
          <w:color w:val="000000" w:themeColor="text1"/>
          <w:sz w:val="24"/>
          <w:szCs w:val="24"/>
        </w:rPr>
      </w:pPr>
    </w:p>
    <w:p w:rsidR="00D75A37" w:rsidRPr="0061348B" w:rsidRDefault="00D75A37" w:rsidP="00D75A37">
      <w:pPr>
        <w:keepNext/>
        <w:keepLines/>
        <w:spacing w:after="0" w:line="240" w:lineRule="auto"/>
        <w:ind w:left="720" w:hanging="360"/>
        <w:jc w:val="both"/>
        <w:rPr>
          <w:rFonts w:ascii="Times New Roman" w:hAnsi="Times New Roman" w:cs="Times New Roman"/>
          <w:color w:val="000000" w:themeColor="text1"/>
          <w:sz w:val="24"/>
          <w:szCs w:val="24"/>
        </w:rPr>
      </w:pPr>
      <w:r w:rsidRPr="001F6881">
        <w:rPr>
          <w:rFonts w:ascii="Times New Roman" w:hAnsi="Times New Roman" w:cs="Times New Roman"/>
          <w:color w:val="000000" w:themeColor="text1"/>
          <w:sz w:val="24"/>
          <w:szCs w:val="24"/>
        </w:rPr>
        <w:t xml:space="preserve">9. </w:t>
      </w:r>
      <w:r w:rsidRPr="001F6881">
        <w:rPr>
          <w:rFonts w:ascii="Times New Roman" w:hAnsi="Times New Roman" w:cs="Times New Roman"/>
          <w:b/>
          <w:color w:val="000000" w:themeColor="text1"/>
          <w:sz w:val="24"/>
          <w:szCs w:val="24"/>
        </w:rPr>
        <w:t>The Fiscal Policy</w:t>
      </w:r>
      <w:r w:rsidRPr="001F6881">
        <w:rPr>
          <w:rFonts w:ascii="Times New Roman" w:hAnsi="Times New Roman" w:cs="Times New Roman"/>
          <w:color w:val="000000" w:themeColor="text1"/>
          <w:sz w:val="24"/>
          <w:szCs w:val="24"/>
        </w:rPr>
        <w:t>: Activities of the treasury. Sources of government funds-Government expenditures-Effects of government borrowing and budget deficit on the financial system and the economy-Effects of the retirement of government debt from a budget surplus on the financial system and the economy-Overall impact of government borrowing and spending-The size and growth of the public debt-The composition of public debt-Investors in government securities-</w:t>
      </w:r>
      <w:r w:rsidRPr="0061348B">
        <w:rPr>
          <w:rFonts w:ascii="Times New Roman" w:hAnsi="Times New Roman" w:cs="Times New Roman"/>
          <w:color w:val="000000" w:themeColor="text1"/>
          <w:sz w:val="24"/>
          <w:szCs w:val="24"/>
        </w:rPr>
        <w:t>Methods of offering treasury securities.</w:t>
      </w:r>
    </w:p>
    <w:p w:rsidR="00D75A37" w:rsidRPr="0061348B" w:rsidRDefault="00D75A37" w:rsidP="00D75A37">
      <w:pPr>
        <w:keepNext/>
        <w:keepLines/>
        <w:spacing w:after="0" w:line="240" w:lineRule="auto"/>
        <w:ind w:left="720" w:hanging="360"/>
        <w:jc w:val="both"/>
        <w:rPr>
          <w:rFonts w:ascii="Times New Roman" w:hAnsi="Times New Roman" w:cs="Times New Roman"/>
          <w:b/>
          <w:color w:val="000000" w:themeColor="text1"/>
          <w:sz w:val="24"/>
          <w:szCs w:val="24"/>
        </w:rPr>
      </w:pPr>
    </w:p>
    <w:p w:rsidR="006912F0" w:rsidRDefault="006912F0" w:rsidP="00D75A37">
      <w:pPr>
        <w:keepNext/>
        <w:keepLines/>
        <w:spacing w:after="0" w:line="240" w:lineRule="auto"/>
        <w:ind w:left="720" w:hanging="360"/>
        <w:jc w:val="both"/>
        <w:rPr>
          <w:rFonts w:ascii="Times New Roman" w:hAnsi="Times New Roman" w:cs="Times New Roman"/>
          <w:b/>
          <w:color w:val="000000" w:themeColor="text1"/>
          <w:sz w:val="24"/>
          <w:szCs w:val="24"/>
        </w:rPr>
      </w:pPr>
    </w:p>
    <w:p w:rsidR="00D75A37" w:rsidRPr="0061348B" w:rsidRDefault="00D75A37" w:rsidP="00D75A37">
      <w:pPr>
        <w:keepNext/>
        <w:keepLines/>
        <w:spacing w:after="0" w:line="240" w:lineRule="auto"/>
        <w:ind w:left="720" w:hanging="360"/>
        <w:jc w:val="both"/>
        <w:rPr>
          <w:rFonts w:ascii="Times New Roman" w:hAnsi="Times New Roman" w:cs="Times New Roman"/>
          <w:b/>
          <w:color w:val="000000" w:themeColor="text1"/>
          <w:sz w:val="24"/>
          <w:szCs w:val="24"/>
        </w:rPr>
      </w:pPr>
      <w:r w:rsidRPr="0061348B">
        <w:rPr>
          <w:rFonts w:ascii="Times New Roman" w:hAnsi="Times New Roman" w:cs="Times New Roman"/>
          <w:b/>
          <w:color w:val="000000" w:themeColor="text1"/>
          <w:sz w:val="24"/>
          <w:szCs w:val="24"/>
        </w:rPr>
        <w:t>Reference Books:</w:t>
      </w:r>
    </w:p>
    <w:p w:rsidR="00D75A37" w:rsidRPr="0061348B" w:rsidRDefault="00D75A37" w:rsidP="00D75A37">
      <w:pPr>
        <w:keepNext/>
        <w:keepLines/>
        <w:spacing w:after="0" w:line="240" w:lineRule="auto"/>
        <w:ind w:left="720" w:hanging="360"/>
        <w:jc w:val="both"/>
        <w:rPr>
          <w:rFonts w:ascii="Times New Roman" w:hAnsi="Times New Roman" w:cs="Times New Roman"/>
          <w:color w:val="000000" w:themeColor="text1"/>
          <w:sz w:val="24"/>
          <w:szCs w:val="24"/>
        </w:rPr>
      </w:pPr>
      <w:r w:rsidRPr="0061348B">
        <w:rPr>
          <w:rFonts w:ascii="Times New Roman" w:hAnsi="Times New Roman" w:cs="Times New Roman"/>
          <w:color w:val="000000" w:themeColor="text1"/>
          <w:sz w:val="24"/>
          <w:szCs w:val="24"/>
        </w:rPr>
        <w:t>1. Monetary theory and Public Policy-Kurithara, K K</w:t>
      </w:r>
    </w:p>
    <w:p w:rsidR="00D75A37" w:rsidRPr="0061348B" w:rsidRDefault="00D75A37" w:rsidP="00D75A37">
      <w:pPr>
        <w:keepNext/>
        <w:keepLines/>
        <w:spacing w:after="0" w:line="240" w:lineRule="auto"/>
        <w:ind w:left="720" w:hanging="360"/>
        <w:jc w:val="both"/>
        <w:rPr>
          <w:rFonts w:ascii="Times New Roman" w:hAnsi="Times New Roman" w:cs="Times New Roman"/>
          <w:color w:val="000000" w:themeColor="text1"/>
          <w:sz w:val="24"/>
          <w:szCs w:val="24"/>
        </w:rPr>
      </w:pPr>
      <w:r w:rsidRPr="0061348B">
        <w:rPr>
          <w:rFonts w:ascii="Times New Roman" w:hAnsi="Times New Roman" w:cs="Times New Roman"/>
          <w:color w:val="000000" w:themeColor="text1"/>
          <w:sz w:val="24"/>
          <w:szCs w:val="24"/>
        </w:rPr>
        <w:t>2. Monetary Theory-Vaish M C</w:t>
      </w:r>
    </w:p>
    <w:p w:rsidR="00D75A37" w:rsidRPr="0061348B" w:rsidRDefault="00D75A37" w:rsidP="00D75A37">
      <w:pPr>
        <w:keepNext/>
        <w:keepLines/>
        <w:spacing w:after="0" w:line="240" w:lineRule="auto"/>
        <w:ind w:left="720" w:hanging="360"/>
        <w:jc w:val="both"/>
        <w:rPr>
          <w:rFonts w:ascii="Times New Roman" w:hAnsi="Times New Roman" w:cs="Times New Roman"/>
          <w:color w:val="000000" w:themeColor="text1"/>
          <w:sz w:val="24"/>
          <w:szCs w:val="24"/>
        </w:rPr>
      </w:pPr>
      <w:r w:rsidRPr="0061348B">
        <w:rPr>
          <w:rFonts w:ascii="Times New Roman" w:hAnsi="Times New Roman" w:cs="Times New Roman"/>
          <w:color w:val="000000" w:themeColor="text1"/>
          <w:sz w:val="24"/>
          <w:szCs w:val="24"/>
        </w:rPr>
        <w:t>3. Money and Capital Market-Peter S. Rose</w:t>
      </w:r>
    </w:p>
    <w:p w:rsidR="00D75A37" w:rsidRPr="0061348B" w:rsidRDefault="00D75A37" w:rsidP="00D75A37">
      <w:pPr>
        <w:keepNext/>
        <w:keepLines/>
        <w:spacing w:after="0" w:line="240" w:lineRule="auto"/>
        <w:ind w:left="720" w:hanging="360"/>
        <w:jc w:val="both"/>
        <w:rPr>
          <w:rFonts w:ascii="Times New Roman" w:hAnsi="Times New Roman" w:cs="Times New Roman"/>
          <w:color w:val="000000" w:themeColor="text1"/>
          <w:sz w:val="24"/>
          <w:szCs w:val="24"/>
        </w:rPr>
      </w:pPr>
      <w:r w:rsidRPr="0061348B">
        <w:rPr>
          <w:rFonts w:ascii="Times New Roman" w:hAnsi="Times New Roman" w:cs="Times New Roman"/>
          <w:color w:val="000000" w:themeColor="text1"/>
          <w:sz w:val="24"/>
          <w:szCs w:val="24"/>
        </w:rPr>
        <w:t>4. Public Finance-Harvey S. Rosen &amp; Ted Gayer</w:t>
      </w:r>
    </w:p>
    <w:p w:rsidR="006912F0" w:rsidRDefault="006912F0">
      <w:pPr>
        <w:rPr>
          <w:rFonts w:ascii="Times New Roman" w:hAnsi="Times New Roman" w:cs="Times New Roman"/>
          <w:b/>
          <w:color w:val="0000FF"/>
          <w:sz w:val="24"/>
          <w:szCs w:val="24"/>
        </w:rPr>
      </w:pPr>
      <w:r>
        <w:rPr>
          <w:rFonts w:ascii="Times New Roman" w:hAnsi="Times New Roman" w:cs="Times New Roman"/>
          <w:b/>
          <w:color w:val="0000FF"/>
          <w:sz w:val="24"/>
          <w:szCs w:val="24"/>
        </w:rPr>
        <w:br w:type="page"/>
      </w:r>
    </w:p>
    <w:p w:rsidR="00D75A37" w:rsidRPr="00B667F1" w:rsidRDefault="00D75A37" w:rsidP="00D75A37">
      <w:pPr>
        <w:keepNext/>
        <w:keepLines/>
        <w:spacing w:after="0" w:line="240" w:lineRule="auto"/>
        <w:rPr>
          <w:rFonts w:ascii="Times New Roman" w:hAnsi="Times New Roman" w:cs="Times New Roman"/>
          <w:b/>
          <w:color w:val="0000FF"/>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41"/>
        <w:gridCol w:w="1722"/>
        <w:gridCol w:w="1981"/>
        <w:gridCol w:w="2791"/>
      </w:tblGrid>
      <w:tr w:rsidR="00D75A37" w:rsidRPr="00B667F1" w:rsidTr="00ED5810">
        <w:tc>
          <w:tcPr>
            <w:tcW w:w="2970" w:type="dxa"/>
          </w:tcPr>
          <w:p w:rsidR="00D75A37" w:rsidRPr="0061348B" w:rsidRDefault="0073501D" w:rsidP="00ED5810">
            <w:pPr>
              <w:keepNext/>
              <w:keepLines/>
              <w:spacing w:after="0" w:line="240"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Paper</w:t>
            </w:r>
            <w:r w:rsidR="00D75A37" w:rsidRPr="0061348B">
              <w:rPr>
                <w:rFonts w:ascii="Times New Roman" w:eastAsia="Calibri" w:hAnsi="Times New Roman" w:cs="Times New Roman"/>
                <w:b/>
                <w:color w:val="000000" w:themeColor="text1"/>
                <w:sz w:val="24"/>
                <w:szCs w:val="24"/>
              </w:rPr>
              <w:t xml:space="preserve"> Code: </w:t>
            </w:r>
            <w:r w:rsidR="00D75A37">
              <w:rPr>
                <w:rFonts w:ascii="Times New Roman" w:hAnsi="Times New Roman" w:cs="Times New Roman"/>
                <w:b/>
                <w:color w:val="000000" w:themeColor="text1"/>
                <w:sz w:val="24"/>
              </w:rPr>
              <w:t>312411</w:t>
            </w:r>
          </w:p>
        </w:tc>
        <w:tc>
          <w:tcPr>
            <w:tcW w:w="1890" w:type="dxa"/>
            <w:shd w:val="clear" w:color="auto" w:fill="auto"/>
          </w:tcPr>
          <w:p w:rsidR="00D75A37" w:rsidRPr="0061348B" w:rsidRDefault="008A46F7" w:rsidP="005661C3">
            <w:pPr>
              <w:keepNext/>
              <w:keepLines/>
              <w:spacing w:after="0" w:line="240"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w:t>
            </w:r>
          </w:p>
        </w:tc>
        <w:tc>
          <w:tcPr>
            <w:tcW w:w="2160" w:type="dxa"/>
          </w:tcPr>
          <w:p w:rsidR="00D75A37" w:rsidRPr="0061348B" w:rsidRDefault="00D75A37" w:rsidP="00ED5810">
            <w:pPr>
              <w:keepNext/>
              <w:keepLines/>
              <w:spacing w:after="0" w:line="240" w:lineRule="auto"/>
              <w:jc w:val="center"/>
              <w:rPr>
                <w:rFonts w:ascii="Times New Roman" w:eastAsia="Calibri" w:hAnsi="Times New Roman" w:cs="Times New Roman"/>
                <w:b/>
                <w:color w:val="000000" w:themeColor="text1"/>
                <w:sz w:val="24"/>
                <w:szCs w:val="24"/>
              </w:rPr>
            </w:pPr>
            <w:r w:rsidRPr="0061348B">
              <w:rPr>
                <w:rFonts w:ascii="Times New Roman" w:eastAsia="Calibri" w:hAnsi="Times New Roman" w:cs="Times New Roman"/>
                <w:b/>
                <w:color w:val="000000" w:themeColor="text1"/>
                <w:sz w:val="24"/>
                <w:szCs w:val="24"/>
              </w:rPr>
              <w:t>Credits: 4</w:t>
            </w:r>
          </w:p>
        </w:tc>
        <w:tc>
          <w:tcPr>
            <w:tcW w:w="3150" w:type="dxa"/>
          </w:tcPr>
          <w:p w:rsidR="00D75A37" w:rsidRPr="0061348B" w:rsidRDefault="005A6A9D" w:rsidP="00ED5810">
            <w:pPr>
              <w:keepNext/>
              <w:keepLines/>
              <w:spacing w:after="0" w:line="240"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Class Hours: 120 hrs.</w:t>
            </w:r>
          </w:p>
        </w:tc>
      </w:tr>
      <w:tr w:rsidR="00D75A37" w:rsidRPr="00B667F1" w:rsidTr="00ED5810">
        <w:tc>
          <w:tcPr>
            <w:tcW w:w="2970" w:type="dxa"/>
          </w:tcPr>
          <w:p w:rsidR="00D75A37" w:rsidRPr="0061348B" w:rsidRDefault="0073501D" w:rsidP="00ED5810">
            <w:pPr>
              <w:keepNext/>
              <w:keepLines/>
              <w:spacing w:after="0" w:line="240"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Paper</w:t>
            </w:r>
            <w:r w:rsidR="00D75A37" w:rsidRPr="0061348B">
              <w:rPr>
                <w:rFonts w:ascii="Times New Roman" w:eastAsia="Calibri" w:hAnsi="Times New Roman" w:cs="Times New Roman"/>
                <w:b/>
                <w:color w:val="000000" w:themeColor="text1"/>
                <w:sz w:val="24"/>
                <w:szCs w:val="24"/>
              </w:rPr>
              <w:t xml:space="preserve"> Title:</w:t>
            </w:r>
          </w:p>
        </w:tc>
        <w:tc>
          <w:tcPr>
            <w:tcW w:w="7200" w:type="dxa"/>
            <w:gridSpan w:val="3"/>
            <w:shd w:val="clear" w:color="auto" w:fill="auto"/>
          </w:tcPr>
          <w:p w:rsidR="00D75A37" w:rsidRPr="0061348B" w:rsidRDefault="00D75A37" w:rsidP="00D75A37">
            <w:pPr>
              <w:keepNext/>
              <w:keepLines/>
              <w:spacing w:after="0" w:line="240" w:lineRule="auto"/>
              <w:rPr>
                <w:rFonts w:ascii="Times New Roman" w:eastAsia="Calibri" w:hAnsi="Times New Roman" w:cs="Times New Roman"/>
                <w:b/>
                <w:color w:val="000000" w:themeColor="text1"/>
                <w:sz w:val="24"/>
                <w:szCs w:val="24"/>
              </w:rPr>
            </w:pPr>
            <w:r w:rsidRPr="0061348B">
              <w:rPr>
                <w:rFonts w:ascii="Times New Roman" w:hAnsi="Times New Roman" w:cs="Times New Roman"/>
                <w:b/>
                <w:color w:val="000000" w:themeColor="text1"/>
                <w:sz w:val="24"/>
                <w:szCs w:val="24"/>
              </w:rPr>
              <w:t>Financial Derivatives</w:t>
            </w:r>
          </w:p>
        </w:tc>
      </w:tr>
    </w:tbl>
    <w:p w:rsidR="00D75A37" w:rsidRPr="00B667F1" w:rsidRDefault="00D75A37" w:rsidP="00D75A37">
      <w:pPr>
        <w:keepNext/>
        <w:keepLines/>
        <w:spacing w:after="0" w:line="240" w:lineRule="auto"/>
        <w:ind w:left="468" w:hanging="468"/>
        <w:jc w:val="both"/>
        <w:rPr>
          <w:rFonts w:ascii="Times New Roman" w:hAnsi="Times New Roman" w:cs="Times New Roman"/>
          <w:b/>
          <w:color w:val="0000FF"/>
          <w:sz w:val="24"/>
          <w:szCs w:val="24"/>
        </w:rPr>
      </w:pPr>
    </w:p>
    <w:p w:rsidR="00D75A37" w:rsidRPr="001C5771" w:rsidRDefault="00D75A37" w:rsidP="00D75A37">
      <w:pPr>
        <w:keepNext/>
        <w:keepLines/>
        <w:spacing w:after="0" w:line="240" w:lineRule="auto"/>
        <w:ind w:left="468" w:hanging="468"/>
        <w:jc w:val="both"/>
        <w:rPr>
          <w:rFonts w:ascii="Times New Roman" w:hAnsi="Times New Roman" w:cs="Times New Roman"/>
          <w:color w:val="000000" w:themeColor="text1"/>
          <w:sz w:val="24"/>
          <w:szCs w:val="24"/>
        </w:rPr>
      </w:pPr>
      <w:r w:rsidRPr="001D59EF">
        <w:rPr>
          <w:rFonts w:ascii="Times New Roman" w:hAnsi="Times New Roman" w:cs="Times New Roman"/>
          <w:b/>
          <w:color w:val="000000" w:themeColor="text1"/>
          <w:sz w:val="24"/>
          <w:szCs w:val="24"/>
        </w:rPr>
        <w:t>1.</w:t>
      </w:r>
      <w:r w:rsidRPr="00B667F1">
        <w:rPr>
          <w:rFonts w:ascii="Times New Roman" w:hAnsi="Times New Roman" w:cs="Times New Roman"/>
          <w:b/>
          <w:color w:val="0000FF"/>
          <w:sz w:val="24"/>
          <w:szCs w:val="24"/>
        </w:rPr>
        <w:t xml:space="preserve">   </w:t>
      </w:r>
      <w:r w:rsidRPr="001C5771">
        <w:rPr>
          <w:rFonts w:ascii="Times New Roman" w:hAnsi="Times New Roman" w:cs="Times New Roman"/>
          <w:b/>
          <w:color w:val="000000" w:themeColor="text1"/>
          <w:sz w:val="24"/>
          <w:szCs w:val="24"/>
        </w:rPr>
        <w:t>Introduction:</w:t>
      </w:r>
      <w:r w:rsidRPr="001C5771">
        <w:rPr>
          <w:rFonts w:ascii="Times New Roman" w:hAnsi="Times New Roman" w:cs="Times New Roman"/>
          <w:color w:val="000000" w:themeColor="text1"/>
          <w:sz w:val="24"/>
          <w:szCs w:val="24"/>
        </w:rPr>
        <w:t xml:space="preserve"> Exchange-traded markets, over the counter markets, forward contracts, futures contracts, options, types of traders, hedgers, speculators, arbitrageurs, dangers.</w:t>
      </w:r>
    </w:p>
    <w:p w:rsidR="00D75A37" w:rsidRPr="001C5771" w:rsidRDefault="00D75A37" w:rsidP="00D75A37">
      <w:pPr>
        <w:keepNext/>
        <w:keepLines/>
        <w:spacing w:after="0" w:line="240" w:lineRule="auto"/>
        <w:ind w:left="468" w:hanging="468"/>
        <w:jc w:val="both"/>
        <w:rPr>
          <w:rFonts w:ascii="Times New Roman" w:hAnsi="Times New Roman" w:cs="Times New Roman"/>
          <w:color w:val="000000" w:themeColor="text1"/>
          <w:sz w:val="24"/>
          <w:szCs w:val="24"/>
        </w:rPr>
      </w:pPr>
    </w:p>
    <w:p w:rsidR="00D75A37" w:rsidRPr="001C5771" w:rsidRDefault="00D75A37" w:rsidP="00D75A37">
      <w:pPr>
        <w:keepNext/>
        <w:keepLines/>
        <w:spacing w:after="0" w:line="240" w:lineRule="auto"/>
        <w:ind w:left="475" w:hanging="475"/>
        <w:jc w:val="both"/>
        <w:rPr>
          <w:rFonts w:ascii="Times New Roman" w:hAnsi="Times New Roman" w:cs="Times New Roman"/>
          <w:color w:val="000000" w:themeColor="text1"/>
          <w:sz w:val="24"/>
          <w:szCs w:val="24"/>
        </w:rPr>
      </w:pPr>
      <w:r w:rsidRPr="001C5771">
        <w:rPr>
          <w:rFonts w:ascii="Times New Roman" w:hAnsi="Times New Roman" w:cs="Times New Roman"/>
          <w:b/>
          <w:color w:val="000000" w:themeColor="text1"/>
          <w:sz w:val="24"/>
          <w:szCs w:val="24"/>
        </w:rPr>
        <w:t>2.</w:t>
      </w:r>
      <w:r w:rsidRPr="001C5771">
        <w:rPr>
          <w:rFonts w:ascii="Times New Roman" w:hAnsi="Times New Roman" w:cs="Times New Roman"/>
          <w:b/>
          <w:color w:val="000000" w:themeColor="text1"/>
          <w:sz w:val="24"/>
          <w:szCs w:val="24"/>
        </w:rPr>
        <w:tab/>
        <w:t>Mechanics of Futures Markets:</w:t>
      </w:r>
      <w:r w:rsidRPr="001C5771">
        <w:rPr>
          <w:rFonts w:ascii="Times New Roman" w:hAnsi="Times New Roman" w:cs="Times New Roman"/>
          <w:color w:val="000000" w:themeColor="text1"/>
          <w:sz w:val="24"/>
          <w:szCs w:val="24"/>
        </w:rPr>
        <w:t xml:space="preserve"> Background, specification of a futures contract, convergence of futures price to spot price, daily settlement and margins, newspaper quotes, delivery, types of traders and types of orders, forward and futures contracts.</w:t>
      </w:r>
    </w:p>
    <w:p w:rsidR="00D75A37" w:rsidRPr="001C5771" w:rsidRDefault="00D75A37" w:rsidP="00D75A37">
      <w:pPr>
        <w:keepNext/>
        <w:keepLines/>
        <w:spacing w:after="0" w:line="240" w:lineRule="auto"/>
        <w:ind w:left="475" w:hanging="475"/>
        <w:jc w:val="both"/>
        <w:rPr>
          <w:rFonts w:ascii="Times New Roman" w:hAnsi="Times New Roman" w:cs="Times New Roman"/>
          <w:color w:val="000000" w:themeColor="text1"/>
          <w:sz w:val="24"/>
          <w:szCs w:val="24"/>
        </w:rPr>
      </w:pPr>
    </w:p>
    <w:p w:rsidR="00D75A37" w:rsidRPr="001C5771" w:rsidRDefault="00D75A37" w:rsidP="00D75A37">
      <w:pPr>
        <w:keepNext/>
        <w:keepLines/>
        <w:spacing w:after="0" w:line="240" w:lineRule="auto"/>
        <w:ind w:left="475" w:hanging="475"/>
        <w:jc w:val="both"/>
        <w:rPr>
          <w:rFonts w:ascii="Times New Roman" w:hAnsi="Times New Roman" w:cs="Times New Roman"/>
          <w:color w:val="000000" w:themeColor="text1"/>
          <w:sz w:val="24"/>
          <w:szCs w:val="24"/>
        </w:rPr>
      </w:pPr>
      <w:r w:rsidRPr="001C5771">
        <w:rPr>
          <w:rFonts w:ascii="Times New Roman" w:hAnsi="Times New Roman" w:cs="Times New Roman"/>
          <w:b/>
          <w:color w:val="000000" w:themeColor="text1"/>
          <w:sz w:val="24"/>
          <w:szCs w:val="24"/>
        </w:rPr>
        <w:t>3.</w:t>
      </w:r>
      <w:r w:rsidRPr="001C5771">
        <w:rPr>
          <w:rFonts w:ascii="Times New Roman" w:hAnsi="Times New Roman" w:cs="Times New Roman"/>
          <w:b/>
          <w:color w:val="000000" w:themeColor="text1"/>
          <w:sz w:val="24"/>
          <w:szCs w:val="24"/>
        </w:rPr>
        <w:tab/>
        <w:t>Interest Rates: Types</w:t>
      </w:r>
      <w:r w:rsidRPr="001C5771">
        <w:rPr>
          <w:rFonts w:ascii="Times New Roman" w:hAnsi="Times New Roman" w:cs="Times New Roman"/>
          <w:color w:val="000000" w:themeColor="text1"/>
          <w:sz w:val="24"/>
          <w:szCs w:val="24"/>
        </w:rPr>
        <w:t xml:space="preserve"> of rates, zero rates, bond pricing, determining treasury zero rates.</w:t>
      </w:r>
    </w:p>
    <w:p w:rsidR="00D75A37" w:rsidRPr="001C5771" w:rsidRDefault="00D75A37" w:rsidP="00D75A37">
      <w:pPr>
        <w:keepNext/>
        <w:keepLines/>
        <w:spacing w:after="0" w:line="240" w:lineRule="auto"/>
        <w:ind w:left="475" w:hanging="475"/>
        <w:jc w:val="both"/>
        <w:rPr>
          <w:rFonts w:ascii="Times New Roman" w:hAnsi="Times New Roman" w:cs="Times New Roman"/>
          <w:b/>
          <w:color w:val="000000" w:themeColor="text1"/>
          <w:sz w:val="24"/>
          <w:szCs w:val="24"/>
        </w:rPr>
      </w:pPr>
    </w:p>
    <w:p w:rsidR="00D75A37" w:rsidRPr="001C5771" w:rsidRDefault="00D75A37" w:rsidP="00D75A37">
      <w:pPr>
        <w:keepNext/>
        <w:keepLines/>
        <w:spacing w:after="0" w:line="240" w:lineRule="auto"/>
        <w:ind w:left="475" w:hanging="475"/>
        <w:jc w:val="both"/>
        <w:rPr>
          <w:rFonts w:ascii="Times New Roman" w:hAnsi="Times New Roman" w:cs="Times New Roman"/>
          <w:color w:val="000000" w:themeColor="text1"/>
          <w:sz w:val="24"/>
          <w:szCs w:val="24"/>
        </w:rPr>
      </w:pPr>
      <w:r w:rsidRPr="001C5771">
        <w:rPr>
          <w:rFonts w:ascii="Times New Roman" w:hAnsi="Times New Roman" w:cs="Times New Roman"/>
          <w:b/>
          <w:color w:val="000000" w:themeColor="text1"/>
          <w:sz w:val="24"/>
          <w:szCs w:val="24"/>
        </w:rPr>
        <w:t>4.</w:t>
      </w:r>
      <w:r w:rsidRPr="001C5771">
        <w:rPr>
          <w:rFonts w:ascii="Times New Roman" w:hAnsi="Times New Roman" w:cs="Times New Roman"/>
          <w:b/>
          <w:color w:val="000000" w:themeColor="text1"/>
          <w:sz w:val="24"/>
          <w:szCs w:val="24"/>
        </w:rPr>
        <w:tab/>
        <w:t xml:space="preserve">Determination of Forward and Futures Prices: </w:t>
      </w:r>
      <w:r w:rsidRPr="001C5771">
        <w:rPr>
          <w:rFonts w:ascii="Times New Roman" w:hAnsi="Times New Roman" w:cs="Times New Roman"/>
          <w:color w:val="000000" w:themeColor="text1"/>
          <w:sz w:val="24"/>
          <w:szCs w:val="24"/>
        </w:rPr>
        <w:t>Investment assets vs. consumption assets, short selling, assumptions and notation, forward price for an investment asset, known income, known yield, valuing forward contracts, are forward prices and futures prices equal? Futures prices of stock indices, forward and futures contracts on currencies, futures on commodities, the cost of carry, delivery portions, futures prices and expected future spot prices.</w:t>
      </w:r>
    </w:p>
    <w:p w:rsidR="00D75A37" w:rsidRPr="001C5771" w:rsidRDefault="00D75A37" w:rsidP="00D75A37">
      <w:pPr>
        <w:keepNext/>
        <w:keepLines/>
        <w:spacing w:after="0" w:line="240" w:lineRule="auto"/>
        <w:ind w:left="475" w:hanging="475"/>
        <w:jc w:val="both"/>
        <w:rPr>
          <w:rFonts w:ascii="Times New Roman" w:hAnsi="Times New Roman" w:cs="Times New Roman"/>
          <w:b/>
          <w:color w:val="000000" w:themeColor="text1"/>
          <w:sz w:val="24"/>
          <w:szCs w:val="24"/>
        </w:rPr>
      </w:pPr>
    </w:p>
    <w:p w:rsidR="00D75A37" w:rsidRPr="001C5771" w:rsidRDefault="00D75A37" w:rsidP="00D75A37">
      <w:pPr>
        <w:keepNext/>
        <w:keepLines/>
        <w:spacing w:after="0" w:line="240" w:lineRule="auto"/>
        <w:ind w:left="475" w:hanging="475"/>
        <w:jc w:val="both"/>
        <w:rPr>
          <w:rFonts w:ascii="Times New Roman" w:hAnsi="Times New Roman" w:cs="Times New Roman"/>
          <w:color w:val="000000" w:themeColor="text1"/>
          <w:sz w:val="24"/>
          <w:szCs w:val="24"/>
        </w:rPr>
      </w:pPr>
      <w:r w:rsidRPr="001C5771">
        <w:rPr>
          <w:rFonts w:ascii="Times New Roman" w:hAnsi="Times New Roman" w:cs="Times New Roman"/>
          <w:b/>
          <w:color w:val="000000" w:themeColor="text1"/>
          <w:sz w:val="24"/>
          <w:szCs w:val="24"/>
        </w:rPr>
        <w:t>5.</w:t>
      </w:r>
      <w:r w:rsidRPr="001C5771">
        <w:rPr>
          <w:rFonts w:ascii="Times New Roman" w:hAnsi="Times New Roman" w:cs="Times New Roman"/>
          <w:b/>
          <w:color w:val="000000" w:themeColor="text1"/>
          <w:sz w:val="24"/>
          <w:szCs w:val="24"/>
        </w:rPr>
        <w:tab/>
        <w:t>Swaps:</w:t>
      </w:r>
      <w:r w:rsidRPr="001C5771">
        <w:rPr>
          <w:rFonts w:ascii="Times New Roman" w:hAnsi="Times New Roman" w:cs="Times New Roman"/>
          <w:color w:val="000000" w:themeColor="text1"/>
          <w:sz w:val="24"/>
          <w:szCs w:val="24"/>
        </w:rPr>
        <w:t xml:space="preserve"> Mechanics of interest rate swaps, the comparative-advantage argument, the nature of swap rates, determining the LIBOR/swap zero rates, valuation of interest rate swaps, currency swaps, valuation of currency swaps, credit risk.</w:t>
      </w:r>
    </w:p>
    <w:p w:rsidR="00D75A37" w:rsidRPr="001C5771" w:rsidRDefault="00D75A37" w:rsidP="00D75A37">
      <w:pPr>
        <w:keepNext/>
        <w:keepLines/>
        <w:spacing w:after="0" w:line="240" w:lineRule="auto"/>
        <w:ind w:left="475" w:hanging="475"/>
        <w:jc w:val="both"/>
        <w:rPr>
          <w:rFonts w:ascii="Times New Roman" w:hAnsi="Times New Roman" w:cs="Times New Roman"/>
          <w:b/>
          <w:color w:val="000000" w:themeColor="text1"/>
          <w:sz w:val="24"/>
          <w:szCs w:val="24"/>
        </w:rPr>
      </w:pPr>
    </w:p>
    <w:p w:rsidR="00D75A37" w:rsidRPr="001C5771" w:rsidRDefault="00D75A37" w:rsidP="00D75A37">
      <w:pPr>
        <w:keepNext/>
        <w:keepLines/>
        <w:spacing w:after="0" w:line="240" w:lineRule="auto"/>
        <w:ind w:left="475" w:hanging="475"/>
        <w:jc w:val="both"/>
        <w:rPr>
          <w:rFonts w:ascii="Times New Roman" w:hAnsi="Times New Roman" w:cs="Times New Roman"/>
          <w:color w:val="000000" w:themeColor="text1"/>
          <w:sz w:val="24"/>
          <w:szCs w:val="24"/>
        </w:rPr>
      </w:pPr>
      <w:r w:rsidRPr="001C5771">
        <w:rPr>
          <w:rFonts w:ascii="Times New Roman" w:hAnsi="Times New Roman" w:cs="Times New Roman"/>
          <w:b/>
          <w:color w:val="000000" w:themeColor="text1"/>
          <w:sz w:val="24"/>
          <w:szCs w:val="24"/>
        </w:rPr>
        <w:t>6.</w:t>
      </w:r>
      <w:r w:rsidRPr="001C5771">
        <w:rPr>
          <w:rFonts w:ascii="Times New Roman" w:hAnsi="Times New Roman" w:cs="Times New Roman"/>
          <w:b/>
          <w:color w:val="000000" w:themeColor="text1"/>
          <w:sz w:val="24"/>
          <w:szCs w:val="24"/>
        </w:rPr>
        <w:tab/>
        <w:t>Mechanics of Options markets</w:t>
      </w:r>
      <w:r w:rsidRPr="001C5771">
        <w:rPr>
          <w:rFonts w:ascii="Times New Roman" w:hAnsi="Times New Roman" w:cs="Times New Roman"/>
          <w:color w:val="000000" w:themeColor="text1"/>
          <w:sz w:val="24"/>
          <w:szCs w:val="24"/>
        </w:rPr>
        <w:t>: Types of options, option positions, underlying assets, specification of stock options, margin.</w:t>
      </w:r>
    </w:p>
    <w:p w:rsidR="00D75A37" w:rsidRPr="001C5771" w:rsidRDefault="00D75A37" w:rsidP="00D75A37">
      <w:pPr>
        <w:keepNext/>
        <w:keepLines/>
        <w:spacing w:after="0" w:line="240" w:lineRule="auto"/>
        <w:ind w:left="475" w:hanging="475"/>
        <w:jc w:val="both"/>
        <w:rPr>
          <w:rFonts w:ascii="Times New Roman" w:hAnsi="Times New Roman" w:cs="Times New Roman"/>
          <w:b/>
          <w:color w:val="000000" w:themeColor="text1"/>
          <w:sz w:val="24"/>
          <w:szCs w:val="24"/>
        </w:rPr>
      </w:pPr>
    </w:p>
    <w:p w:rsidR="00D75A37" w:rsidRPr="001C5771" w:rsidRDefault="00D75A37" w:rsidP="00D75A37">
      <w:pPr>
        <w:keepNext/>
        <w:keepLines/>
        <w:spacing w:after="0" w:line="240" w:lineRule="auto"/>
        <w:ind w:left="475" w:hanging="475"/>
        <w:jc w:val="both"/>
        <w:rPr>
          <w:rFonts w:ascii="Times New Roman" w:hAnsi="Times New Roman" w:cs="Times New Roman"/>
          <w:color w:val="000000" w:themeColor="text1"/>
          <w:sz w:val="24"/>
          <w:szCs w:val="24"/>
        </w:rPr>
      </w:pPr>
      <w:r w:rsidRPr="001C5771">
        <w:rPr>
          <w:rFonts w:ascii="Times New Roman" w:hAnsi="Times New Roman" w:cs="Times New Roman"/>
          <w:b/>
          <w:color w:val="000000" w:themeColor="text1"/>
          <w:sz w:val="24"/>
          <w:szCs w:val="24"/>
        </w:rPr>
        <w:t>7.</w:t>
      </w:r>
      <w:r w:rsidRPr="001C5771">
        <w:rPr>
          <w:rFonts w:ascii="Times New Roman" w:hAnsi="Times New Roman" w:cs="Times New Roman"/>
          <w:b/>
          <w:color w:val="000000" w:themeColor="text1"/>
          <w:sz w:val="24"/>
          <w:szCs w:val="24"/>
        </w:rPr>
        <w:tab/>
        <w:t>Properties of Stock Options:</w:t>
      </w:r>
      <w:r w:rsidRPr="001C5771">
        <w:rPr>
          <w:rFonts w:ascii="Times New Roman" w:hAnsi="Times New Roman" w:cs="Times New Roman"/>
          <w:color w:val="000000" w:themeColor="text1"/>
          <w:sz w:val="24"/>
          <w:szCs w:val="24"/>
        </w:rPr>
        <w:t xml:space="preserve"> Factors affecting option prices, assumptions and notation, upper and lower bounds for option prices, put-call parity, early exercise: calls on non-dividend-paying stock, early exercise: puts on a non-dividend-paying stock, effect of dividends.</w:t>
      </w:r>
    </w:p>
    <w:p w:rsidR="00D75A37" w:rsidRPr="001C5771" w:rsidRDefault="00D75A37" w:rsidP="00D75A37">
      <w:pPr>
        <w:keepNext/>
        <w:keepLines/>
        <w:spacing w:after="0" w:line="240" w:lineRule="auto"/>
        <w:ind w:left="468" w:hanging="468"/>
        <w:jc w:val="both"/>
        <w:rPr>
          <w:rFonts w:ascii="Times New Roman" w:hAnsi="Times New Roman" w:cs="Times New Roman"/>
          <w:b/>
          <w:color w:val="000000" w:themeColor="text1"/>
          <w:sz w:val="24"/>
          <w:szCs w:val="24"/>
        </w:rPr>
      </w:pPr>
    </w:p>
    <w:p w:rsidR="00D75A37" w:rsidRPr="001C5771" w:rsidRDefault="00D75A37" w:rsidP="00D75A37">
      <w:pPr>
        <w:keepNext/>
        <w:keepLines/>
        <w:spacing w:after="0" w:line="240" w:lineRule="auto"/>
        <w:ind w:left="468" w:hanging="468"/>
        <w:jc w:val="both"/>
        <w:rPr>
          <w:rFonts w:ascii="Times New Roman" w:hAnsi="Times New Roman" w:cs="Times New Roman"/>
          <w:color w:val="000000" w:themeColor="text1"/>
          <w:sz w:val="24"/>
          <w:szCs w:val="24"/>
        </w:rPr>
      </w:pPr>
      <w:r w:rsidRPr="001C5771">
        <w:rPr>
          <w:rFonts w:ascii="Times New Roman" w:hAnsi="Times New Roman" w:cs="Times New Roman"/>
          <w:b/>
          <w:color w:val="000000" w:themeColor="text1"/>
          <w:sz w:val="24"/>
          <w:szCs w:val="24"/>
        </w:rPr>
        <w:t>8.</w:t>
      </w:r>
      <w:r w:rsidRPr="001C5771">
        <w:rPr>
          <w:rFonts w:ascii="Times New Roman" w:hAnsi="Times New Roman" w:cs="Times New Roman"/>
          <w:b/>
          <w:color w:val="000000" w:themeColor="text1"/>
          <w:sz w:val="24"/>
          <w:szCs w:val="24"/>
        </w:rPr>
        <w:tab/>
        <w:t>Trading Strategies Involving Options:</w:t>
      </w:r>
      <w:r w:rsidRPr="001C5771">
        <w:rPr>
          <w:rFonts w:ascii="Times New Roman" w:hAnsi="Times New Roman" w:cs="Times New Roman"/>
          <w:color w:val="000000" w:themeColor="text1"/>
          <w:sz w:val="24"/>
          <w:szCs w:val="24"/>
        </w:rPr>
        <w:t xml:space="preserve"> Strategies involving a single option and a stock, spreads, combinations, other payoffs.</w:t>
      </w:r>
    </w:p>
    <w:p w:rsidR="00D75A37" w:rsidRPr="00437C13" w:rsidRDefault="00D75A37" w:rsidP="00D75A37">
      <w:pPr>
        <w:keepNext/>
        <w:keepLines/>
        <w:spacing w:after="0" w:line="240" w:lineRule="auto"/>
        <w:ind w:left="468" w:hanging="468"/>
        <w:jc w:val="both"/>
        <w:rPr>
          <w:rFonts w:ascii="Times New Roman" w:hAnsi="Times New Roman" w:cs="Times New Roman"/>
          <w:color w:val="000000" w:themeColor="text1"/>
          <w:sz w:val="24"/>
          <w:szCs w:val="24"/>
        </w:rPr>
      </w:pPr>
      <w:r w:rsidRPr="001C5771">
        <w:rPr>
          <w:rFonts w:ascii="Times New Roman" w:hAnsi="Times New Roman" w:cs="Times New Roman"/>
          <w:b/>
          <w:color w:val="000000" w:themeColor="text1"/>
          <w:sz w:val="24"/>
          <w:szCs w:val="24"/>
        </w:rPr>
        <w:t>9.</w:t>
      </w:r>
      <w:r w:rsidRPr="001C5771">
        <w:rPr>
          <w:rFonts w:ascii="Times New Roman" w:hAnsi="Times New Roman" w:cs="Times New Roman"/>
          <w:b/>
          <w:color w:val="000000" w:themeColor="text1"/>
          <w:sz w:val="24"/>
          <w:szCs w:val="24"/>
        </w:rPr>
        <w:tab/>
        <w:t>Binomial Trees:</w:t>
      </w:r>
      <w:r w:rsidRPr="001C5771">
        <w:rPr>
          <w:rFonts w:ascii="Times New Roman" w:hAnsi="Times New Roman" w:cs="Times New Roman"/>
          <w:color w:val="000000" w:themeColor="text1"/>
          <w:sz w:val="24"/>
          <w:szCs w:val="24"/>
        </w:rPr>
        <w:t xml:space="preserve"> </w:t>
      </w:r>
      <w:r w:rsidRPr="00437C13">
        <w:rPr>
          <w:rFonts w:ascii="Times New Roman" w:hAnsi="Times New Roman" w:cs="Times New Roman"/>
          <w:color w:val="000000" w:themeColor="text1"/>
          <w:sz w:val="24"/>
          <w:szCs w:val="24"/>
        </w:rPr>
        <w:t xml:space="preserve">One-step binomial model, risk-neutral valuation, two-step binomial tree, A put example, American options, delta, matching volatility with </w:t>
      </w:r>
      <w:r w:rsidRPr="00437C13">
        <w:rPr>
          <w:rFonts w:ascii="Times New Roman" w:hAnsi="Times New Roman" w:cs="Times New Roman"/>
          <w:i/>
          <w:color w:val="000000" w:themeColor="text1"/>
          <w:sz w:val="24"/>
          <w:szCs w:val="24"/>
        </w:rPr>
        <w:t>u</w:t>
      </w:r>
      <w:r w:rsidRPr="00437C13">
        <w:rPr>
          <w:rFonts w:ascii="Times New Roman" w:hAnsi="Times New Roman" w:cs="Times New Roman"/>
          <w:color w:val="000000" w:themeColor="text1"/>
          <w:sz w:val="24"/>
          <w:szCs w:val="24"/>
        </w:rPr>
        <w:t xml:space="preserve"> and </w:t>
      </w:r>
      <w:r w:rsidRPr="00437C13">
        <w:rPr>
          <w:rFonts w:ascii="Times New Roman" w:hAnsi="Times New Roman" w:cs="Times New Roman"/>
          <w:i/>
          <w:color w:val="000000" w:themeColor="text1"/>
          <w:sz w:val="24"/>
          <w:szCs w:val="24"/>
        </w:rPr>
        <w:t>d</w:t>
      </w:r>
      <w:r w:rsidRPr="00437C13">
        <w:rPr>
          <w:rFonts w:ascii="Times New Roman" w:hAnsi="Times New Roman" w:cs="Times New Roman"/>
          <w:color w:val="000000" w:themeColor="text1"/>
          <w:sz w:val="24"/>
          <w:szCs w:val="24"/>
        </w:rPr>
        <w:t>.</w:t>
      </w:r>
    </w:p>
    <w:p w:rsidR="00D75A37" w:rsidRPr="00437C13" w:rsidRDefault="00D75A37" w:rsidP="00D75A37">
      <w:pPr>
        <w:keepNext/>
        <w:keepLines/>
        <w:spacing w:after="0" w:line="240" w:lineRule="auto"/>
        <w:ind w:left="468" w:hanging="468"/>
        <w:jc w:val="both"/>
        <w:rPr>
          <w:rFonts w:ascii="Times New Roman" w:hAnsi="Times New Roman" w:cs="Times New Roman"/>
          <w:b/>
          <w:color w:val="000000" w:themeColor="text1"/>
          <w:sz w:val="24"/>
          <w:szCs w:val="24"/>
        </w:rPr>
      </w:pPr>
    </w:p>
    <w:p w:rsidR="00D75A37" w:rsidRPr="00437C13" w:rsidRDefault="00D75A37" w:rsidP="00D75A37">
      <w:pPr>
        <w:keepNext/>
        <w:keepLines/>
        <w:spacing w:after="0" w:line="240" w:lineRule="auto"/>
        <w:ind w:left="468" w:hanging="468"/>
        <w:jc w:val="both"/>
        <w:rPr>
          <w:rFonts w:ascii="Times New Roman" w:hAnsi="Times New Roman" w:cs="Times New Roman"/>
          <w:color w:val="000000" w:themeColor="text1"/>
          <w:sz w:val="24"/>
          <w:szCs w:val="24"/>
        </w:rPr>
      </w:pPr>
      <w:r w:rsidRPr="00437C13">
        <w:rPr>
          <w:rFonts w:ascii="Times New Roman" w:hAnsi="Times New Roman" w:cs="Times New Roman"/>
          <w:b/>
          <w:color w:val="000000" w:themeColor="text1"/>
          <w:sz w:val="24"/>
          <w:szCs w:val="24"/>
        </w:rPr>
        <w:t>10.</w:t>
      </w:r>
      <w:r w:rsidRPr="00437C13">
        <w:rPr>
          <w:rFonts w:ascii="Times New Roman" w:hAnsi="Times New Roman" w:cs="Times New Roman"/>
          <w:b/>
          <w:color w:val="000000" w:themeColor="text1"/>
          <w:sz w:val="24"/>
          <w:szCs w:val="24"/>
        </w:rPr>
        <w:tab/>
        <w:t>The Black-Scholes-Merton model:</w:t>
      </w:r>
      <w:r w:rsidRPr="00437C13">
        <w:rPr>
          <w:rFonts w:ascii="Times New Roman" w:hAnsi="Times New Roman" w:cs="Times New Roman"/>
          <w:color w:val="000000" w:themeColor="text1"/>
          <w:sz w:val="24"/>
          <w:szCs w:val="24"/>
        </w:rPr>
        <w:t xml:space="preserve"> Volatility, concepts underlying the Black-Scholes-Merton differential equation, derivation of the Black-Scholes-Merton differential equation, risk-neutral valuation, Black-Scholes pricing formulas, cumulative normal distribution function, warrants and executive stock options, implied volatilities, dividends.</w:t>
      </w:r>
    </w:p>
    <w:p w:rsidR="00D75A37" w:rsidRPr="00437C13" w:rsidRDefault="00D75A37" w:rsidP="00D75A37">
      <w:pPr>
        <w:keepNext/>
        <w:keepLines/>
        <w:spacing w:after="0" w:line="240" w:lineRule="auto"/>
        <w:rPr>
          <w:rFonts w:ascii="Times New Roman" w:hAnsi="Times New Roman" w:cs="Times New Roman"/>
          <w:color w:val="000000" w:themeColor="text1"/>
          <w:sz w:val="24"/>
          <w:szCs w:val="24"/>
        </w:rPr>
      </w:pPr>
    </w:p>
    <w:p w:rsidR="006912F0" w:rsidRDefault="006912F0" w:rsidP="00D75A37">
      <w:pPr>
        <w:keepNext/>
        <w:keepLines/>
        <w:spacing w:after="0" w:line="240" w:lineRule="auto"/>
        <w:rPr>
          <w:rFonts w:ascii="Times New Roman" w:hAnsi="Times New Roman" w:cs="Times New Roman"/>
          <w:b/>
          <w:color w:val="000000" w:themeColor="text1"/>
          <w:sz w:val="24"/>
          <w:szCs w:val="24"/>
        </w:rPr>
      </w:pPr>
    </w:p>
    <w:p w:rsidR="00D75A37" w:rsidRPr="00437C13" w:rsidRDefault="00D75A37" w:rsidP="00D75A37">
      <w:pPr>
        <w:keepNext/>
        <w:keepLines/>
        <w:spacing w:after="0" w:line="240" w:lineRule="auto"/>
        <w:rPr>
          <w:rFonts w:ascii="Times New Roman" w:hAnsi="Times New Roman" w:cs="Times New Roman"/>
          <w:b/>
          <w:color w:val="000000" w:themeColor="text1"/>
          <w:sz w:val="24"/>
          <w:szCs w:val="24"/>
        </w:rPr>
      </w:pPr>
      <w:r w:rsidRPr="00437C13">
        <w:rPr>
          <w:rFonts w:ascii="Times New Roman" w:hAnsi="Times New Roman" w:cs="Times New Roman"/>
          <w:b/>
          <w:color w:val="000000" w:themeColor="text1"/>
          <w:sz w:val="24"/>
          <w:szCs w:val="24"/>
        </w:rPr>
        <w:t xml:space="preserve">Basic Text Book: </w:t>
      </w:r>
    </w:p>
    <w:p w:rsidR="00D75A37" w:rsidRPr="00437C13" w:rsidRDefault="00D75A37" w:rsidP="00D75A37">
      <w:pPr>
        <w:keepNext/>
        <w:keepLines/>
        <w:spacing w:after="0" w:line="240" w:lineRule="auto"/>
        <w:rPr>
          <w:rFonts w:ascii="Times New Roman" w:hAnsi="Times New Roman" w:cs="Times New Roman"/>
          <w:b/>
          <w:color w:val="000000" w:themeColor="text1"/>
          <w:sz w:val="24"/>
          <w:szCs w:val="24"/>
        </w:rPr>
      </w:pPr>
    </w:p>
    <w:p w:rsidR="00D75A37" w:rsidRPr="00437C13" w:rsidRDefault="00D75A37" w:rsidP="00D75A37">
      <w:pPr>
        <w:keepNext/>
        <w:keepLines/>
        <w:numPr>
          <w:ilvl w:val="0"/>
          <w:numId w:val="6"/>
        </w:numPr>
        <w:spacing w:after="0" w:line="240" w:lineRule="auto"/>
        <w:ind w:left="468" w:hanging="468"/>
        <w:jc w:val="both"/>
        <w:rPr>
          <w:rFonts w:ascii="Times New Roman" w:hAnsi="Times New Roman" w:cs="Times New Roman"/>
          <w:b/>
          <w:color w:val="000000" w:themeColor="text1"/>
          <w:sz w:val="24"/>
          <w:szCs w:val="24"/>
        </w:rPr>
      </w:pPr>
      <w:r w:rsidRPr="00437C13">
        <w:rPr>
          <w:rFonts w:ascii="Times New Roman" w:hAnsi="Times New Roman" w:cs="Times New Roman"/>
          <w:color w:val="000000" w:themeColor="text1"/>
          <w:sz w:val="24"/>
          <w:szCs w:val="24"/>
        </w:rPr>
        <w:t>Options, Futures, and other Derivatives (6th Edition), John C. Hull.</w:t>
      </w:r>
    </w:p>
    <w:p w:rsidR="00D75A37" w:rsidRPr="00437C13" w:rsidRDefault="00D75A37" w:rsidP="00D75A37">
      <w:pPr>
        <w:keepNext/>
        <w:keepLines/>
        <w:spacing w:after="0" w:line="240" w:lineRule="auto"/>
        <w:jc w:val="both"/>
        <w:rPr>
          <w:rFonts w:ascii="Times New Roman" w:hAnsi="Times New Roman" w:cs="Times New Roman"/>
          <w:color w:val="000000" w:themeColor="text1"/>
          <w:sz w:val="24"/>
          <w:szCs w:val="24"/>
        </w:rPr>
      </w:pPr>
    </w:p>
    <w:p w:rsidR="006912F0" w:rsidRDefault="006912F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D75A37" w:rsidRPr="00437C13" w:rsidRDefault="00D75A37" w:rsidP="00D75A37">
      <w:pPr>
        <w:keepNext/>
        <w:keepLines/>
        <w:spacing w:after="0" w:line="240" w:lineRule="auto"/>
        <w:jc w:val="both"/>
        <w:rPr>
          <w:rFonts w:ascii="Times New Roman" w:hAnsi="Times New Roman" w:cs="Times New Roman"/>
          <w:color w:val="000000" w:themeColor="text1"/>
          <w:sz w:val="24"/>
          <w:szCs w:val="24"/>
        </w:rPr>
      </w:pPr>
    </w:p>
    <w:tbl>
      <w:tblPr>
        <w:tblStyle w:val="TableGrid"/>
        <w:tblW w:w="0" w:type="auto"/>
        <w:tblInd w:w="108" w:type="dxa"/>
        <w:tblLook w:val="01E0"/>
      </w:tblPr>
      <w:tblGrid>
        <w:gridCol w:w="2475"/>
        <w:gridCol w:w="1429"/>
        <w:gridCol w:w="1810"/>
        <w:gridCol w:w="3421"/>
      </w:tblGrid>
      <w:tr w:rsidR="00D75A37" w:rsidRPr="0073501D" w:rsidTr="00ED5810">
        <w:tc>
          <w:tcPr>
            <w:tcW w:w="2757" w:type="dxa"/>
          </w:tcPr>
          <w:p w:rsidR="00D75A37" w:rsidRPr="0073501D" w:rsidRDefault="00D75A37" w:rsidP="00ED5810">
            <w:pPr>
              <w:keepNext/>
              <w:keepLines/>
              <w:rPr>
                <w:b/>
                <w:color w:val="000000" w:themeColor="text1"/>
                <w:sz w:val="24"/>
                <w:szCs w:val="24"/>
              </w:rPr>
            </w:pPr>
            <w:r w:rsidRPr="0073501D">
              <w:rPr>
                <w:b/>
                <w:color w:val="000000" w:themeColor="text1"/>
                <w:sz w:val="24"/>
                <w:szCs w:val="24"/>
              </w:rPr>
              <w:br w:type="page"/>
            </w:r>
            <w:r w:rsidRPr="0073501D">
              <w:rPr>
                <w:b/>
                <w:color w:val="000000" w:themeColor="text1"/>
                <w:sz w:val="24"/>
                <w:szCs w:val="24"/>
              </w:rPr>
              <w:br w:type="page"/>
            </w:r>
            <w:r w:rsidR="0073501D" w:rsidRPr="0073501D">
              <w:rPr>
                <w:b/>
                <w:color w:val="000000" w:themeColor="text1"/>
                <w:sz w:val="24"/>
                <w:szCs w:val="24"/>
              </w:rPr>
              <w:t>Paper</w:t>
            </w:r>
            <w:r w:rsidRPr="0073501D">
              <w:rPr>
                <w:b/>
                <w:color w:val="000000" w:themeColor="text1"/>
                <w:sz w:val="24"/>
                <w:szCs w:val="24"/>
              </w:rPr>
              <w:t xml:space="preserve"> code : </w:t>
            </w:r>
            <w:r w:rsidRPr="0073501D">
              <w:rPr>
                <w:b/>
                <w:color w:val="000000" w:themeColor="text1"/>
                <w:sz w:val="24"/>
              </w:rPr>
              <w:t>312413</w:t>
            </w:r>
          </w:p>
        </w:tc>
        <w:tc>
          <w:tcPr>
            <w:tcW w:w="1563" w:type="dxa"/>
          </w:tcPr>
          <w:p w:rsidR="00D75A37" w:rsidRPr="0073501D" w:rsidRDefault="00EE0BD3" w:rsidP="00ED5810">
            <w:pPr>
              <w:keepNext/>
              <w:keepLines/>
              <w:jc w:val="center"/>
              <w:rPr>
                <w:b/>
                <w:color w:val="000000" w:themeColor="text1"/>
                <w:sz w:val="24"/>
                <w:szCs w:val="24"/>
              </w:rPr>
            </w:pPr>
            <w:r>
              <w:rPr>
                <w:b/>
                <w:color w:val="000000" w:themeColor="text1"/>
                <w:sz w:val="24"/>
                <w:szCs w:val="24"/>
              </w:rPr>
              <w:t>------</w:t>
            </w:r>
          </w:p>
        </w:tc>
        <w:tc>
          <w:tcPr>
            <w:tcW w:w="1980" w:type="dxa"/>
          </w:tcPr>
          <w:p w:rsidR="00D75A37" w:rsidRPr="0073501D" w:rsidRDefault="00D75A37" w:rsidP="00ED5810">
            <w:pPr>
              <w:keepNext/>
              <w:keepLines/>
              <w:jc w:val="center"/>
              <w:rPr>
                <w:b/>
                <w:color w:val="000000" w:themeColor="text1"/>
                <w:sz w:val="24"/>
                <w:szCs w:val="24"/>
              </w:rPr>
            </w:pPr>
            <w:r w:rsidRPr="0073501D">
              <w:rPr>
                <w:b/>
                <w:color w:val="000000" w:themeColor="text1"/>
                <w:sz w:val="24"/>
                <w:szCs w:val="24"/>
              </w:rPr>
              <w:t>Credit : 4</w:t>
            </w:r>
          </w:p>
        </w:tc>
        <w:tc>
          <w:tcPr>
            <w:tcW w:w="3870" w:type="dxa"/>
          </w:tcPr>
          <w:p w:rsidR="00D75A37" w:rsidRPr="0073501D" w:rsidRDefault="00D75A37" w:rsidP="007B7DD5">
            <w:pPr>
              <w:keepNext/>
              <w:keepLines/>
              <w:jc w:val="center"/>
              <w:rPr>
                <w:b/>
                <w:color w:val="000000" w:themeColor="text1"/>
                <w:sz w:val="24"/>
                <w:szCs w:val="24"/>
              </w:rPr>
            </w:pPr>
            <w:r w:rsidRPr="0073501D">
              <w:rPr>
                <w:b/>
                <w:color w:val="000000" w:themeColor="text1"/>
                <w:sz w:val="24"/>
                <w:szCs w:val="24"/>
              </w:rPr>
              <w:t xml:space="preserve">Class hours : </w:t>
            </w:r>
            <w:r w:rsidR="007B7DD5">
              <w:rPr>
                <w:b/>
                <w:color w:val="000000" w:themeColor="text1"/>
                <w:sz w:val="24"/>
                <w:szCs w:val="24"/>
              </w:rPr>
              <w:t>120</w:t>
            </w:r>
            <w:r w:rsidRPr="0073501D">
              <w:rPr>
                <w:b/>
                <w:color w:val="000000" w:themeColor="text1"/>
                <w:sz w:val="24"/>
                <w:szCs w:val="24"/>
              </w:rPr>
              <w:t>hrs.</w:t>
            </w:r>
          </w:p>
        </w:tc>
      </w:tr>
      <w:tr w:rsidR="00D75A37" w:rsidRPr="0073501D" w:rsidTr="00ED5810">
        <w:tc>
          <w:tcPr>
            <w:tcW w:w="2757" w:type="dxa"/>
          </w:tcPr>
          <w:p w:rsidR="00D75A37" w:rsidRPr="0073501D" w:rsidRDefault="0073501D" w:rsidP="00ED5810">
            <w:pPr>
              <w:keepNext/>
              <w:keepLines/>
              <w:rPr>
                <w:b/>
                <w:color w:val="000000" w:themeColor="text1"/>
                <w:sz w:val="24"/>
                <w:szCs w:val="24"/>
              </w:rPr>
            </w:pPr>
            <w:r w:rsidRPr="0073501D">
              <w:rPr>
                <w:b/>
                <w:color w:val="000000" w:themeColor="text1"/>
                <w:sz w:val="24"/>
                <w:szCs w:val="24"/>
              </w:rPr>
              <w:t>Paper</w:t>
            </w:r>
            <w:r w:rsidR="00D75A37" w:rsidRPr="0073501D">
              <w:rPr>
                <w:b/>
                <w:color w:val="000000" w:themeColor="text1"/>
                <w:sz w:val="24"/>
                <w:szCs w:val="24"/>
              </w:rPr>
              <w:t xml:space="preserve"> title</w:t>
            </w:r>
          </w:p>
        </w:tc>
        <w:tc>
          <w:tcPr>
            <w:tcW w:w="7413" w:type="dxa"/>
            <w:gridSpan w:val="3"/>
          </w:tcPr>
          <w:p w:rsidR="00D75A37" w:rsidRPr="0073501D" w:rsidRDefault="00D75A37" w:rsidP="00D75A37">
            <w:pPr>
              <w:keepNext/>
              <w:keepLines/>
              <w:rPr>
                <w:b/>
                <w:color w:val="000000" w:themeColor="text1"/>
                <w:sz w:val="24"/>
                <w:szCs w:val="24"/>
              </w:rPr>
            </w:pPr>
            <w:r w:rsidRPr="0073501D">
              <w:rPr>
                <w:b/>
                <w:color w:val="000000" w:themeColor="text1"/>
                <w:sz w:val="24"/>
                <w:szCs w:val="24"/>
              </w:rPr>
              <w:t>Project Appraisal and Management</w:t>
            </w:r>
          </w:p>
        </w:tc>
      </w:tr>
    </w:tbl>
    <w:p w:rsidR="00D75A37" w:rsidRPr="00437C13" w:rsidRDefault="00D75A37" w:rsidP="00D75A37">
      <w:pPr>
        <w:keepNext/>
        <w:keepLines/>
        <w:spacing w:after="0" w:line="240" w:lineRule="auto"/>
        <w:jc w:val="both"/>
        <w:rPr>
          <w:rFonts w:ascii="Times New Roman" w:hAnsi="Times New Roman" w:cs="Times New Roman"/>
          <w:b/>
          <w:color w:val="000000" w:themeColor="text1"/>
          <w:sz w:val="24"/>
          <w:szCs w:val="24"/>
        </w:rPr>
      </w:pPr>
    </w:p>
    <w:p w:rsidR="00D75A37" w:rsidRPr="00437C13" w:rsidRDefault="00D75A37" w:rsidP="00D75A37">
      <w:pPr>
        <w:keepNext/>
        <w:keepLines/>
        <w:spacing w:after="0" w:line="240" w:lineRule="auto"/>
        <w:ind w:left="720" w:hanging="360"/>
        <w:rPr>
          <w:rFonts w:ascii="Times New Roman" w:hAnsi="Times New Roman" w:cs="Times New Roman"/>
          <w:color w:val="000000" w:themeColor="text1"/>
          <w:sz w:val="24"/>
          <w:szCs w:val="24"/>
        </w:rPr>
      </w:pPr>
      <w:r w:rsidRPr="00437C13">
        <w:rPr>
          <w:rFonts w:ascii="Times New Roman" w:hAnsi="Times New Roman" w:cs="Times New Roman"/>
          <w:color w:val="000000" w:themeColor="text1"/>
          <w:sz w:val="24"/>
          <w:szCs w:val="24"/>
        </w:rPr>
        <w:t xml:space="preserve"> 1. </w:t>
      </w:r>
      <w:r w:rsidRPr="00437C13">
        <w:rPr>
          <w:rFonts w:ascii="Times New Roman" w:hAnsi="Times New Roman" w:cs="Times New Roman"/>
          <w:b/>
          <w:color w:val="000000" w:themeColor="text1"/>
          <w:sz w:val="24"/>
          <w:szCs w:val="24"/>
        </w:rPr>
        <w:t>The project Concept:</w:t>
      </w:r>
      <w:r w:rsidRPr="00437C13">
        <w:rPr>
          <w:rFonts w:ascii="Times New Roman" w:hAnsi="Times New Roman" w:cs="Times New Roman"/>
          <w:color w:val="000000" w:themeColor="text1"/>
          <w:sz w:val="24"/>
          <w:szCs w:val="24"/>
        </w:rPr>
        <w:t xml:space="preserve"> Project, Project appraisal, Project management, Project cycle.</w:t>
      </w:r>
    </w:p>
    <w:p w:rsidR="00D75A37" w:rsidRPr="00437C13" w:rsidRDefault="00D75A37" w:rsidP="00D75A37">
      <w:pPr>
        <w:keepNext/>
        <w:keepLines/>
        <w:spacing w:after="0" w:line="240" w:lineRule="auto"/>
        <w:ind w:left="360"/>
        <w:rPr>
          <w:rFonts w:ascii="Times New Roman" w:hAnsi="Times New Roman" w:cs="Times New Roman"/>
          <w:color w:val="000000" w:themeColor="text1"/>
          <w:sz w:val="24"/>
          <w:szCs w:val="24"/>
        </w:rPr>
      </w:pPr>
    </w:p>
    <w:p w:rsidR="00D75A37" w:rsidRPr="00437C13" w:rsidRDefault="00D75A37" w:rsidP="00D75A37">
      <w:pPr>
        <w:keepNext/>
        <w:keepLines/>
        <w:spacing w:after="0" w:line="240" w:lineRule="auto"/>
        <w:ind w:left="720" w:hanging="360"/>
        <w:jc w:val="both"/>
        <w:rPr>
          <w:rFonts w:ascii="Times New Roman" w:hAnsi="Times New Roman" w:cs="Times New Roman"/>
          <w:color w:val="000000" w:themeColor="text1"/>
          <w:sz w:val="24"/>
          <w:szCs w:val="24"/>
        </w:rPr>
      </w:pPr>
      <w:r w:rsidRPr="00437C13">
        <w:rPr>
          <w:rFonts w:ascii="Times New Roman" w:hAnsi="Times New Roman" w:cs="Times New Roman"/>
          <w:color w:val="000000" w:themeColor="text1"/>
          <w:sz w:val="24"/>
          <w:szCs w:val="24"/>
        </w:rPr>
        <w:t xml:space="preserve">2. </w:t>
      </w:r>
      <w:r w:rsidRPr="00437C13">
        <w:rPr>
          <w:rFonts w:ascii="Times New Roman" w:hAnsi="Times New Roman" w:cs="Times New Roman"/>
          <w:b/>
          <w:color w:val="000000" w:themeColor="text1"/>
          <w:sz w:val="24"/>
          <w:szCs w:val="24"/>
        </w:rPr>
        <w:t>Generation and Screening of Project Ideas:</w:t>
      </w:r>
      <w:r w:rsidRPr="00437C13">
        <w:rPr>
          <w:rFonts w:ascii="Times New Roman" w:hAnsi="Times New Roman" w:cs="Times New Roman"/>
          <w:color w:val="000000" w:themeColor="text1"/>
          <w:sz w:val="24"/>
          <w:szCs w:val="24"/>
        </w:rPr>
        <w:t xml:space="preserve"> Generation of ideas, Monitoring the environment, Corporate appraisal, Preliminary screening.</w:t>
      </w:r>
    </w:p>
    <w:p w:rsidR="00D75A37" w:rsidRPr="00437C13" w:rsidRDefault="00D75A37" w:rsidP="00D75A37">
      <w:pPr>
        <w:keepNext/>
        <w:keepLines/>
        <w:spacing w:after="0" w:line="240" w:lineRule="auto"/>
        <w:ind w:left="360"/>
        <w:jc w:val="both"/>
        <w:rPr>
          <w:rFonts w:ascii="Times New Roman" w:hAnsi="Times New Roman" w:cs="Times New Roman"/>
          <w:color w:val="000000" w:themeColor="text1"/>
          <w:sz w:val="24"/>
          <w:szCs w:val="24"/>
        </w:rPr>
      </w:pPr>
    </w:p>
    <w:p w:rsidR="00D75A37" w:rsidRPr="00437C13" w:rsidRDefault="00D75A37" w:rsidP="00D75A37">
      <w:pPr>
        <w:keepNext/>
        <w:keepLines/>
        <w:spacing w:after="0" w:line="240" w:lineRule="auto"/>
        <w:ind w:left="720" w:hanging="360"/>
        <w:jc w:val="both"/>
        <w:rPr>
          <w:rFonts w:ascii="Times New Roman" w:hAnsi="Times New Roman" w:cs="Times New Roman"/>
          <w:color w:val="000000" w:themeColor="text1"/>
          <w:sz w:val="24"/>
          <w:szCs w:val="24"/>
        </w:rPr>
      </w:pPr>
      <w:r w:rsidRPr="00437C13">
        <w:rPr>
          <w:rFonts w:ascii="Times New Roman" w:hAnsi="Times New Roman" w:cs="Times New Roman"/>
          <w:color w:val="000000" w:themeColor="text1"/>
          <w:sz w:val="24"/>
          <w:szCs w:val="24"/>
        </w:rPr>
        <w:t xml:space="preserve">3. </w:t>
      </w:r>
      <w:r w:rsidRPr="00437C13">
        <w:rPr>
          <w:rFonts w:ascii="Times New Roman" w:hAnsi="Times New Roman" w:cs="Times New Roman"/>
          <w:b/>
          <w:color w:val="000000" w:themeColor="text1"/>
          <w:sz w:val="24"/>
          <w:szCs w:val="24"/>
        </w:rPr>
        <w:t>Project Analysis:</w:t>
      </w:r>
      <w:r w:rsidRPr="00437C13">
        <w:rPr>
          <w:rFonts w:ascii="Times New Roman" w:hAnsi="Times New Roman" w:cs="Times New Roman"/>
          <w:color w:val="000000" w:themeColor="text1"/>
          <w:sz w:val="24"/>
          <w:szCs w:val="24"/>
        </w:rPr>
        <w:t xml:space="preserve"> Market and demand analysis, Situation analysis and specification of objectives, collection of secondary information, conduct of market survey, demand forecasting, market planning.</w:t>
      </w:r>
    </w:p>
    <w:p w:rsidR="00D75A37" w:rsidRPr="00437C13" w:rsidRDefault="00D75A37" w:rsidP="00D75A37">
      <w:pPr>
        <w:keepNext/>
        <w:keepLines/>
        <w:spacing w:after="0" w:line="240" w:lineRule="auto"/>
        <w:ind w:left="360"/>
        <w:jc w:val="both"/>
        <w:rPr>
          <w:rFonts w:ascii="Times New Roman" w:hAnsi="Times New Roman" w:cs="Times New Roman"/>
          <w:color w:val="000000" w:themeColor="text1"/>
          <w:sz w:val="24"/>
          <w:szCs w:val="24"/>
        </w:rPr>
      </w:pPr>
    </w:p>
    <w:p w:rsidR="00D75A37" w:rsidRPr="00437C13" w:rsidRDefault="00D75A37" w:rsidP="00D75A37">
      <w:pPr>
        <w:keepNext/>
        <w:keepLines/>
        <w:spacing w:after="0" w:line="240" w:lineRule="auto"/>
        <w:ind w:left="720" w:hanging="360"/>
        <w:jc w:val="both"/>
        <w:rPr>
          <w:rFonts w:ascii="Times New Roman" w:hAnsi="Times New Roman" w:cs="Times New Roman"/>
          <w:color w:val="000000" w:themeColor="text1"/>
          <w:sz w:val="24"/>
          <w:szCs w:val="24"/>
        </w:rPr>
      </w:pPr>
      <w:r w:rsidRPr="00437C13">
        <w:rPr>
          <w:rFonts w:ascii="Times New Roman" w:hAnsi="Times New Roman" w:cs="Times New Roman"/>
          <w:color w:val="000000" w:themeColor="text1"/>
          <w:sz w:val="24"/>
          <w:szCs w:val="24"/>
        </w:rPr>
        <w:t xml:space="preserve">4. </w:t>
      </w:r>
      <w:r w:rsidRPr="00437C13">
        <w:rPr>
          <w:rFonts w:ascii="Times New Roman" w:hAnsi="Times New Roman" w:cs="Times New Roman"/>
          <w:b/>
          <w:color w:val="000000" w:themeColor="text1"/>
          <w:sz w:val="24"/>
          <w:szCs w:val="24"/>
        </w:rPr>
        <w:t>Technical Analysis:</w:t>
      </w:r>
      <w:r w:rsidRPr="00437C13">
        <w:rPr>
          <w:rFonts w:ascii="Times New Roman" w:hAnsi="Times New Roman" w:cs="Times New Roman"/>
          <w:color w:val="000000" w:themeColor="text1"/>
          <w:sz w:val="24"/>
          <w:szCs w:val="24"/>
        </w:rPr>
        <w:t xml:space="preserve"> Material inputs and utilities, Manufacturing process, Product mix, Plant capacity, Location and site, Machineries and equipments, Structures and civil works, Project charts and layouts, Work schedule, Need for considering alternatives.</w:t>
      </w:r>
    </w:p>
    <w:p w:rsidR="00D75A37" w:rsidRPr="00437C13" w:rsidRDefault="00D75A37" w:rsidP="00D75A37">
      <w:pPr>
        <w:keepNext/>
        <w:keepLines/>
        <w:spacing w:after="0" w:line="240" w:lineRule="auto"/>
        <w:ind w:left="360"/>
        <w:jc w:val="both"/>
        <w:rPr>
          <w:rFonts w:ascii="Times New Roman" w:hAnsi="Times New Roman" w:cs="Times New Roman"/>
          <w:color w:val="000000" w:themeColor="text1"/>
          <w:sz w:val="24"/>
          <w:szCs w:val="24"/>
        </w:rPr>
      </w:pPr>
    </w:p>
    <w:p w:rsidR="00D75A37" w:rsidRPr="00437C13" w:rsidRDefault="00D75A37" w:rsidP="00D75A37">
      <w:pPr>
        <w:keepNext/>
        <w:keepLines/>
        <w:spacing w:after="0" w:line="240" w:lineRule="auto"/>
        <w:ind w:left="720" w:hanging="360"/>
        <w:jc w:val="both"/>
        <w:rPr>
          <w:rFonts w:ascii="Times New Roman" w:hAnsi="Times New Roman" w:cs="Times New Roman"/>
          <w:color w:val="000000" w:themeColor="text1"/>
          <w:sz w:val="24"/>
          <w:szCs w:val="24"/>
        </w:rPr>
      </w:pPr>
      <w:r w:rsidRPr="00437C13">
        <w:rPr>
          <w:rFonts w:ascii="Times New Roman" w:hAnsi="Times New Roman" w:cs="Times New Roman"/>
          <w:color w:val="000000" w:themeColor="text1"/>
          <w:sz w:val="24"/>
          <w:szCs w:val="24"/>
        </w:rPr>
        <w:t xml:space="preserve">5. </w:t>
      </w:r>
      <w:r w:rsidRPr="00437C13">
        <w:rPr>
          <w:rFonts w:ascii="Times New Roman" w:hAnsi="Times New Roman" w:cs="Times New Roman"/>
          <w:b/>
          <w:color w:val="000000" w:themeColor="text1"/>
          <w:sz w:val="24"/>
          <w:szCs w:val="24"/>
        </w:rPr>
        <w:t>Financial Analysis:</w:t>
      </w:r>
      <w:r w:rsidRPr="00437C13">
        <w:rPr>
          <w:rFonts w:ascii="Times New Roman" w:hAnsi="Times New Roman" w:cs="Times New Roman"/>
          <w:color w:val="000000" w:themeColor="text1"/>
          <w:sz w:val="24"/>
          <w:szCs w:val="24"/>
        </w:rPr>
        <w:t xml:space="preserve"> Cost of project, Means of Finance, Estimates of sales and production, Cost of production, Working capital requirement and its financing, Profitability projections, Break-even point, Projected cash flow statements, Projected balance sheets. </w:t>
      </w:r>
    </w:p>
    <w:p w:rsidR="00D75A37" w:rsidRPr="00437C13" w:rsidRDefault="00D75A37" w:rsidP="00D75A37">
      <w:pPr>
        <w:keepNext/>
        <w:keepLines/>
        <w:spacing w:after="0" w:line="240" w:lineRule="auto"/>
        <w:ind w:left="360"/>
        <w:jc w:val="both"/>
        <w:rPr>
          <w:rFonts w:ascii="Times New Roman" w:hAnsi="Times New Roman" w:cs="Times New Roman"/>
          <w:color w:val="000000" w:themeColor="text1"/>
          <w:sz w:val="24"/>
          <w:szCs w:val="24"/>
        </w:rPr>
      </w:pPr>
    </w:p>
    <w:p w:rsidR="00D75A37" w:rsidRPr="00437C13" w:rsidRDefault="00D75A37" w:rsidP="00D75A37">
      <w:pPr>
        <w:keepNext/>
        <w:keepLines/>
        <w:spacing w:after="0" w:line="240" w:lineRule="auto"/>
        <w:ind w:left="720" w:hanging="360"/>
        <w:jc w:val="both"/>
        <w:rPr>
          <w:rFonts w:ascii="Times New Roman" w:hAnsi="Times New Roman" w:cs="Times New Roman"/>
          <w:color w:val="000000" w:themeColor="text1"/>
          <w:sz w:val="24"/>
          <w:szCs w:val="24"/>
        </w:rPr>
      </w:pPr>
      <w:r w:rsidRPr="00437C13">
        <w:rPr>
          <w:rFonts w:ascii="Times New Roman" w:hAnsi="Times New Roman" w:cs="Times New Roman"/>
          <w:color w:val="000000" w:themeColor="text1"/>
          <w:sz w:val="24"/>
          <w:szCs w:val="24"/>
        </w:rPr>
        <w:t xml:space="preserve">  6. </w:t>
      </w:r>
      <w:r w:rsidRPr="00437C13">
        <w:rPr>
          <w:rFonts w:ascii="Times New Roman" w:hAnsi="Times New Roman" w:cs="Times New Roman"/>
          <w:b/>
          <w:color w:val="000000" w:themeColor="text1"/>
          <w:sz w:val="24"/>
          <w:szCs w:val="24"/>
        </w:rPr>
        <w:t>Appraisal Criteria:</w:t>
      </w:r>
      <w:r w:rsidRPr="00437C13">
        <w:rPr>
          <w:rFonts w:ascii="Times New Roman" w:hAnsi="Times New Roman" w:cs="Times New Roman"/>
          <w:color w:val="000000" w:themeColor="text1"/>
          <w:sz w:val="24"/>
          <w:szCs w:val="24"/>
        </w:rPr>
        <w:t xml:space="preserve"> NPV, IRR, Benefit-cost ratio. Types and measures of project risk, selection of a project.</w:t>
      </w:r>
    </w:p>
    <w:p w:rsidR="00D75A37" w:rsidRPr="00437C13" w:rsidRDefault="00D75A37" w:rsidP="00D75A37">
      <w:pPr>
        <w:keepNext/>
        <w:keepLines/>
        <w:spacing w:after="0" w:line="240" w:lineRule="auto"/>
        <w:ind w:left="360"/>
        <w:jc w:val="both"/>
        <w:rPr>
          <w:rFonts w:ascii="Times New Roman" w:hAnsi="Times New Roman" w:cs="Times New Roman"/>
          <w:color w:val="000000" w:themeColor="text1"/>
          <w:sz w:val="24"/>
          <w:szCs w:val="24"/>
        </w:rPr>
      </w:pPr>
    </w:p>
    <w:p w:rsidR="00D75A37" w:rsidRPr="00437C13" w:rsidRDefault="00D75A37" w:rsidP="00D75A37">
      <w:pPr>
        <w:keepNext/>
        <w:keepLines/>
        <w:spacing w:after="0" w:line="240" w:lineRule="auto"/>
        <w:ind w:left="720" w:hanging="360"/>
        <w:jc w:val="both"/>
        <w:rPr>
          <w:rFonts w:ascii="Times New Roman" w:hAnsi="Times New Roman" w:cs="Times New Roman"/>
          <w:color w:val="000000" w:themeColor="text1"/>
          <w:sz w:val="24"/>
          <w:szCs w:val="24"/>
        </w:rPr>
      </w:pPr>
      <w:r w:rsidRPr="00437C13">
        <w:rPr>
          <w:rFonts w:ascii="Times New Roman" w:hAnsi="Times New Roman" w:cs="Times New Roman"/>
          <w:color w:val="000000" w:themeColor="text1"/>
          <w:sz w:val="24"/>
          <w:szCs w:val="24"/>
        </w:rPr>
        <w:t xml:space="preserve">7. </w:t>
      </w:r>
      <w:r w:rsidRPr="00437C13">
        <w:rPr>
          <w:rFonts w:ascii="Times New Roman" w:hAnsi="Times New Roman" w:cs="Times New Roman"/>
          <w:b/>
          <w:color w:val="000000" w:themeColor="text1"/>
          <w:sz w:val="24"/>
          <w:szCs w:val="24"/>
        </w:rPr>
        <w:t>Social Cost Benefit Analysis:</w:t>
      </w:r>
      <w:r w:rsidRPr="00437C13">
        <w:rPr>
          <w:rFonts w:ascii="Times New Roman" w:hAnsi="Times New Roman" w:cs="Times New Roman"/>
          <w:color w:val="000000" w:themeColor="text1"/>
          <w:sz w:val="24"/>
          <w:szCs w:val="24"/>
        </w:rPr>
        <w:t xml:space="preserve"> Rationale for SCBA, UNIDO Approach, Little-Mirrlees Approach, Shadow prices.</w:t>
      </w:r>
    </w:p>
    <w:p w:rsidR="00D75A37" w:rsidRPr="00437C13" w:rsidRDefault="00D75A37" w:rsidP="00D75A37">
      <w:pPr>
        <w:keepNext/>
        <w:keepLines/>
        <w:spacing w:after="0" w:line="240" w:lineRule="auto"/>
        <w:ind w:left="360"/>
        <w:jc w:val="both"/>
        <w:rPr>
          <w:rFonts w:ascii="Times New Roman" w:hAnsi="Times New Roman" w:cs="Times New Roman"/>
          <w:color w:val="000000" w:themeColor="text1"/>
          <w:sz w:val="24"/>
          <w:szCs w:val="24"/>
        </w:rPr>
      </w:pPr>
    </w:p>
    <w:p w:rsidR="00D75A37" w:rsidRPr="00437C13" w:rsidRDefault="00D75A37" w:rsidP="00D75A37">
      <w:pPr>
        <w:keepNext/>
        <w:keepLines/>
        <w:spacing w:after="0" w:line="240" w:lineRule="auto"/>
        <w:ind w:left="720" w:hanging="360"/>
        <w:jc w:val="both"/>
        <w:rPr>
          <w:rFonts w:ascii="Times New Roman" w:hAnsi="Times New Roman" w:cs="Times New Roman"/>
          <w:color w:val="000000" w:themeColor="text1"/>
          <w:sz w:val="24"/>
          <w:szCs w:val="24"/>
        </w:rPr>
      </w:pPr>
      <w:r w:rsidRPr="00437C13">
        <w:rPr>
          <w:rFonts w:ascii="Times New Roman" w:hAnsi="Times New Roman" w:cs="Times New Roman"/>
          <w:color w:val="000000" w:themeColor="text1"/>
          <w:sz w:val="24"/>
          <w:szCs w:val="24"/>
        </w:rPr>
        <w:t xml:space="preserve">8. </w:t>
      </w:r>
      <w:r w:rsidRPr="00437C13">
        <w:rPr>
          <w:rFonts w:ascii="Times New Roman" w:hAnsi="Times New Roman" w:cs="Times New Roman"/>
          <w:b/>
          <w:color w:val="000000" w:themeColor="text1"/>
          <w:sz w:val="24"/>
          <w:szCs w:val="24"/>
        </w:rPr>
        <w:t>Project Management:</w:t>
      </w:r>
      <w:r w:rsidRPr="00437C13">
        <w:rPr>
          <w:rFonts w:ascii="Times New Roman" w:hAnsi="Times New Roman" w:cs="Times New Roman"/>
          <w:color w:val="000000" w:themeColor="text1"/>
          <w:sz w:val="24"/>
          <w:szCs w:val="24"/>
        </w:rPr>
        <w:t xml:space="preserve"> Forms of project organization, Project planning, Project control, Human aspect of project management, Pre-requisite for successful project implementation. Network techniques for project management, Development of project network, Pert model, CPM model.</w:t>
      </w:r>
    </w:p>
    <w:p w:rsidR="00D75A37" w:rsidRPr="00437C13" w:rsidRDefault="00D75A37" w:rsidP="00D75A37">
      <w:pPr>
        <w:keepNext/>
        <w:keepLines/>
        <w:spacing w:after="0" w:line="240" w:lineRule="auto"/>
        <w:ind w:left="360"/>
        <w:jc w:val="both"/>
        <w:rPr>
          <w:rFonts w:ascii="Times New Roman" w:hAnsi="Times New Roman" w:cs="Times New Roman"/>
          <w:color w:val="000000" w:themeColor="text1"/>
          <w:sz w:val="24"/>
          <w:szCs w:val="24"/>
        </w:rPr>
      </w:pPr>
    </w:p>
    <w:p w:rsidR="00D75A37" w:rsidRPr="00437C13" w:rsidRDefault="00D75A37" w:rsidP="00D75A37">
      <w:pPr>
        <w:keepNext/>
        <w:keepLines/>
        <w:spacing w:after="0" w:line="240" w:lineRule="auto"/>
        <w:ind w:left="360"/>
        <w:jc w:val="both"/>
        <w:rPr>
          <w:rFonts w:ascii="Times New Roman" w:hAnsi="Times New Roman" w:cs="Times New Roman"/>
          <w:color w:val="000000" w:themeColor="text1"/>
          <w:sz w:val="24"/>
          <w:szCs w:val="24"/>
        </w:rPr>
      </w:pPr>
      <w:r w:rsidRPr="00437C13">
        <w:rPr>
          <w:rFonts w:ascii="Times New Roman" w:hAnsi="Times New Roman" w:cs="Times New Roman"/>
          <w:color w:val="000000" w:themeColor="text1"/>
          <w:sz w:val="24"/>
          <w:szCs w:val="24"/>
        </w:rPr>
        <w:t xml:space="preserve">9. </w:t>
      </w:r>
      <w:r w:rsidRPr="00437C13">
        <w:rPr>
          <w:rFonts w:ascii="Times New Roman" w:hAnsi="Times New Roman" w:cs="Times New Roman"/>
          <w:b/>
          <w:color w:val="000000" w:themeColor="text1"/>
          <w:sz w:val="24"/>
          <w:szCs w:val="24"/>
        </w:rPr>
        <w:t>Project Review:</w:t>
      </w:r>
      <w:r w:rsidRPr="00437C13">
        <w:rPr>
          <w:rFonts w:ascii="Times New Roman" w:hAnsi="Times New Roman" w:cs="Times New Roman"/>
          <w:color w:val="000000" w:themeColor="text1"/>
          <w:sz w:val="24"/>
          <w:szCs w:val="24"/>
        </w:rPr>
        <w:t xml:space="preserve"> Initial review, Performance evaluation, Abandonment analysis. </w:t>
      </w:r>
    </w:p>
    <w:p w:rsidR="00D75A37" w:rsidRPr="00437C13" w:rsidRDefault="00D75A37" w:rsidP="00D75A37">
      <w:pPr>
        <w:keepNext/>
        <w:keepLines/>
        <w:spacing w:after="0" w:line="240" w:lineRule="auto"/>
        <w:ind w:left="360"/>
        <w:jc w:val="both"/>
        <w:rPr>
          <w:rFonts w:ascii="Times New Roman" w:hAnsi="Times New Roman" w:cs="Times New Roman"/>
          <w:b/>
          <w:color w:val="000000" w:themeColor="text1"/>
          <w:sz w:val="24"/>
          <w:szCs w:val="24"/>
        </w:rPr>
      </w:pPr>
    </w:p>
    <w:p w:rsidR="00D75A37" w:rsidRPr="00437C13" w:rsidRDefault="00D75A37" w:rsidP="00D75A37">
      <w:pPr>
        <w:keepNext/>
        <w:keepLines/>
        <w:spacing w:after="0" w:line="240" w:lineRule="auto"/>
        <w:jc w:val="both"/>
        <w:rPr>
          <w:rFonts w:ascii="Times New Roman" w:hAnsi="Times New Roman" w:cs="Times New Roman"/>
          <w:b/>
          <w:color w:val="000000" w:themeColor="text1"/>
          <w:sz w:val="24"/>
          <w:szCs w:val="24"/>
        </w:rPr>
      </w:pPr>
      <w:r w:rsidRPr="00437C13">
        <w:rPr>
          <w:rFonts w:ascii="Times New Roman" w:hAnsi="Times New Roman" w:cs="Times New Roman"/>
          <w:b/>
          <w:color w:val="000000" w:themeColor="text1"/>
          <w:sz w:val="24"/>
          <w:szCs w:val="24"/>
        </w:rPr>
        <w:t>Reference Books:</w:t>
      </w:r>
    </w:p>
    <w:p w:rsidR="00D75A37" w:rsidRPr="00437C13" w:rsidRDefault="00D75A37" w:rsidP="00D75A37">
      <w:pPr>
        <w:keepNext/>
        <w:keepLines/>
        <w:spacing w:after="0" w:line="240" w:lineRule="auto"/>
        <w:jc w:val="both"/>
        <w:rPr>
          <w:rFonts w:ascii="Times New Roman" w:hAnsi="Times New Roman" w:cs="Times New Roman"/>
          <w:b/>
          <w:color w:val="000000" w:themeColor="text1"/>
          <w:sz w:val="24"/>
          <w:szCs w:val="24"/>
        </w:rPr>
      </w:pPr>
    </w:p>
    <w:p w:rsidR="00D75A37" w:rsidRPr="00437C13" w:rsidRDefault="00D75A37" w:rsidP="00D75A37">
      <w:pPr>
        <w:keepNext/>
        <w:keepLines/>
        <w:spacing w:after="0" w:line="240" w:lineRule="auto"/>
        <w:ind w:left="360" w:hanging="360"/>
        <w:jc w:val="both"/>
        <w:rPr>
          <w:rFonts w:ascii="Times New Roman" w:hAnsi="Times New Roman" w:cs="Times New Roman"/>
          <w:color w:val="000000" w:themeColor="text1"/>
          <w:sz w:val="24"/>
          <w:szCs w:val="24"/>
        </w:rPr>
      </w:pPr>
      <w:r w:rsidRPr="00437C13">
        <w:rPr>
          <w:rFonts w:ascii="Times New Roman" w:hAnsi="Times New Roman" w:cs="Times New Roman"/>
          <w:color w:val="000000" w:themeColor="text1"/>
          <w:sz w:val="24"/>
          <w:szCs w:val="24"/>
        </w:rPr>
        <w:t xml:space="preserve">1. Prasanna Chandra, Projects: Planning, Analysis, Selection,   Implementation and Review, Fourth Edition. </w:t>
      </w:r>
    </w:p>
    <w:p w:rsidR="00D75A37" w:rsidRPr="00437C13" w:rsidRDefault="00D75A37" w:rsidP="00D75A37">
      <w:pPr>
        <w:keepNext/>
        <w:keepLines/>
        <w:spacing w:after="0" w:line="240" w:lineRule="auto"/>
        <w:jc w:val="both"/>
        <w:rPr>
          <w:rFonts w:ascii="Times New Roman" w:hAnsi="Times New Roman" w:cs="Times New Roman"/>
          <w:color w:val="000000" w:themeColor="text1"/>
          <w:sz w:val="24"/>
          <w:szCs w:val="24"/>
        </w:rPr>
      </w:pPr>
      <w:r w:rsidRPr="00437C13">
        <w:rPr>
          <w:rFonts w:ascii="Times New Roman" w:hAnsi="Times New Roman" w:cs="Times New Roman"/>
          <w:color w:val="000000" w:themeColor="text1"/>
          <w:sz w:val="24"/>
          <w:szCs w:val="24"/>
        </w:rPr>
        <w:t>2. J. Price Gittinger, Economic Analysis of Agricultural Projects.</w:t>
      </w:r>
    </w:p>
    <w:p w:rsidR="00D75A37" w:rsidRDefault="00D75A37" w:rsidP="00D75A37">
      <w:pPr>
        <w:keepNext/>
        <w:keepLines/>
        <w:spacing w:after="0" w:line="240" w:lineRule="auto"/>
        <w:jc w:val="both"/>
        <w:rPr>
          <w:rFonts w:ascii="Times New Roman" w:hAnsi="Times New Roman" w:cs="Times New Roman"/>
          <w:color w:val="0000FF"/>
          <w:sz w:val="24"/>
          <w:szCs w:val="24"/>
        </w:rPr>
      </w:pPr>
    </w:p>
    <w:p w:rsidR="004E158E" w:rsidRDefault="004E158E" w:rsidP="00D75A37">
      <w:pPr>
        <w:keepNext/>
        <w:keepLines/>
        <w:spacing w:after="0" w:line="240" w:lineRule="auto"/>
        <w:jc w:val="both"/>
        <w:rPr>
          <w:rFonts w:ascii="Times New Roman" w:hAnsi="Times New Roman" w:cs="Times New Roman"/>
          <w:color w:val="0000FF"/>
          <w:sz w:val="24"/>
          <w:szCs w:val="24"/>
        </w:rPr>
      </w:pPr>
    </w:p>
    <w:p w:rsidR="004E158E" w:rsidRDefault="004E158E" w:rsidP="00D75A37">
      <w:pPr>
        <w:keepNext/>
        <w:keepLines/>
        <w:spacing w:after="0" w:line="240" w:lineRule="auto"/>
        <w:jc w:val="both"/>
        <w:rPr>
          <w:rFonts w:ascii="Times New Roman" w:hAnsi="Times New Roman" w:cs="Times New Roman"/>
          <w:color w:val="0000FF"/>
          <w:sz w:val="24"/>
          <w:szCs w:val="24"/>
        </w:rPr>
      </w:pPr>
    </w:p>
    <w:p w:rsidR="004E158E" w:rsidRDefault="004E158E" w:rsidP="00D75A37">
      <w:pPr>
        <w:keepNext/>
        <w:keepLines/>
        <w:spacing w:after="0" w:line="240" w:lineRule="auto"/>
        <w:jc w:val="both"/>
        <w:rPr>
          <w:rFonts w:ascii="Times New Roman" w:hAnsi="Times New Roman" w:cs="Times New Roman"/>
          <w:color w:val="0000FF"/>
          <w:sz w:val="24"/>
          <w:szCs w:val="24"/>
        </w:rPr>
      </w:pPr>
    </w:p>
    <w:p w:rsidR="004E158E" w:rsidRDefault="004E158E" w:rsidP="00D75A37">
      <w:pPr>
        <w:keepNext/>
        <w:keepLines/>
        <w:spacing w:after="0" w:line="240" w:lineRule="auto"/>
        <w:jc w:val="both"/>
        <w:rPr>
          <w:rFonts w:ascii="Times New Roman" w:hAnsi="Times New Roman" w:cs="Times New Roman"/>
          <w:color w:val="0000FF"/>
          <w:sz w:val="24"/>
          <w:szCs w:val="24"/>
        </w:rPr>
      </w:pPr>
    </w:p>
    <w:p w:rsidR="004E158E" w:rsidRDefault="004E158E" w:rsidP="00D75A37">
      <w:pPr>
        <w:keepNext/>
        <w:keepLines/>
        <w:spacing w:after="0" w:line="240" w:lineRule="auto"/>
        <w:jc w:val="both"/>
        <w:rPr>
          <w:rFonts w:ascii="Times New Roman" w:hAnsi="Times New Roman" w:cs="Times New Roman"/>
          <w:color w:val="0000FF"/>
          <w:sz w:val="24"/>
          <w:szCs w:val="24"/>
        </w:rPr>
      </w:pPr>
    </w:p>
    <w:p w:rsidR="004E158E" w:rsidRDefault="004E158E" w:rsidP="00D75A37">
      <w:pPr>
        <w:keepNext/>
        <w:keepLines/>
        <w:spacing w:after="0" w:line="240" w:lineRule="auto"/>
        <w:jc w:val="both"/>
        <w:rPr>
          <w:rFonts w:ascii="Times New Roman" w:hAnsi="Times New Roman" w:cs="Times New Roman"/>
          <w:color w:val="0000FF"/>
          <w:sz w:val="24"/>
          <w:szCs w:val="24"/>
        </w:rPr>
      </w:pPr>
    </w:p>
    <w:p w:rsidR="004E158E" w:rsidRDefault="004E158E" w:rsidP="00D75A37">
      <w:pPr>
        <w:keepNext/>
        <w:keepLines/>
        <w:spacing w:after="0" w:line="240" w:lineRule="auto"/>
        <w:jc w:val="both"/>
        <w:rPr>
          <w:rFonts w:ascii="Times New Roman" w:hAnsi="Times New Roman" w:cs="Times New Roman"/>
          <w:color w:val="0000FF"/>
          <w:sz w:val="24"/>
          <w:szCs w:val="24"/>
        </w:rPr>
      </w:pPr>
    </w:p>
    <w:p w:rsidR="00D75A37" w:rsidRDefault="00D75A37" w:rsidP="00D75A37">
      <w:pPr>
        <w:keepNext/>
        <w:keepLines/>
        <w:spacing w:after="0" w:line="240" w:lineRule="auto"/>
        <w:rPr>
          <w:rFonts w:ascii="Times New Roman" w:hAnsi="Times New Roman" w:cs="Times New Roman"/>
          <w:b/>
          <w:color w:val="0000FF"/>
          <w:sz w:val="24"/>
          <w:szCs w:val="24"/>
        </w:rPr>
      </w:pPr>
    </w:p>
    <w:p w:rsidR="006912F0" w:rsidRPr="00B667F1" w:rsidRDefault="006912F0" w:rsidP="00D75A37">
      <w:pPr>
        <w:keepNext/>
        <w:keepLines/>
        <w:spacing w:after="0" w:line="240" w:lineRule="auto"/>
        <w:rPr>
          <w:rFonts w:ascii="Times New Roman" w:hAnsi="Times New Roman" w:cs="Times New Roman"/>
          <w:b/>
          <w:color w:val="0000FF"/>
          <w:sz w:val="24"/>
          <w:szCs w:val="24"/>
        </w:rPr>
      </w:pPr>
    </w:p>
    <w:tbl>
      <w:tblPr>
        <w:tblStyle w:val="TableGrid"/>
        <w:tblW w:w="0" w:type="auto"/>
        <w:tblInd w:w="108" w:type="dxa"/>
        <w:tblLook w:val="01E0"/>
      </w:tblPr>
      <w:tblGrid>
        <w:gridCol w:w="2502"/>
        <w:gridCol w:w="1638"/>
        <w:gridCol w:w="1602"/>
        <w:gridCol w:w="3393"/>
      </w:tblGrid>
      <w:tr w:rsidR="00D75A37" w:rsidRPr="0073501D" w:rsidTr="0073501D">
        <w:tc>
          <w:tcPr>
            <w:tcW w:w="2502" w:type="dxa"/>
          </w:tcPr>
          <w:p w:rsidR="00D75A37" w:rsidRPr="0073501D" w:rsidRDefault="00D75A37" w:rsidP="00ED5810">
            <w:pPr>
              <w:keepNext/>
              <w:keepLines/>
              <w:rPr>
                <w:b/>
                <w:color w:val="000000" w:themeColor="text1"/>
                <w:sz w:val="24"/>
                <w:szCs w:val="24"/>
              </w:rPr>
            </w:pPr>
            <w:r w:rsidRPr="0073501D">
              <w:rPr>
                <w:b/>
                <w:color w:val="000000" w:themeColor="text1"/>
                <w:sz w:val="24"/>
                <w:szCs w:val="24"/>
              </w:rPr>
              <w:lastRenderedPageBreak/>
              <w:br w:type="page"/>
            </w:r>
            <w:r w:rsidRPr="0073501D">
              <w:rPr>
                <w:b/>
                <w:color w:val="000000" w:themeColor="text1"/>
                <w:sz w:val="24"/>
                <w:szCs w:val="24"/>
              </w:rPr>
              <w:br w:type="page"/>
            </w:r>
            <w:r w:rsidR="0073501D" w:rsidRPr="0073501D">
              <w:rPr>
                <w:b/>
                <w:color w:val="000000" w:themeColor="text1"/>
                <w:sz w:val="24"/>
                <w:szCs w:val="24"/>
              </w:rPr>
              <w:t>Paper</w:t>
            </w:r>
            <w:r w:rsidRPr="0073501D">
              <w:rPr>
                <w:b/>
                <w:color w:val="000000" w:themeColor="text1"/>
                <w:sz w:val="24"/>
                <w:szCs w:val="24"/>
              </w:rPr>
              <w:t xml:space="preserve"> code : </w:t>
            </w:r>
            <w:r w:rsidRPr="0073501D">
              <w:rPr>
                <w:b/>
                <w:color w:val="000000" w:themeColor="text1"/>
                <w:sz w:val="24"/>
              </w:rPr>
              <w:t>312415</w:t>
            </w:r>
          </w:p>
        </w:tc>
        <w:tc>
          <w:tcPr>
            <w:tcW w:w="1638" w:type="dxa"/>
          </w:tcPr>
          <w:p w:rsidR="00D75A37" w:rsidRPr="0073501D" w:rsidRDefault="00EE0BD3" w:rsidP="00ED5810">
            <w:pPr>
              <w:keepNext/>
              <w:keepLines/>
              <w:jc w:val="center"/>
              <w:rPr>
                <w:b/>
                <w:color w:val="000000" w:themeColor="text1"/>
                <w:sz w:val="24"/>
                <w:szCs w:val="24"/>
              </w:rPr>
            </w:pPr>
            <w:r>
              <w:rPr>
                <w:b/>
                <w:color w:val="000000" w:themeColor="text1"/>
                <w:sz w:val="24"/>
                <w:szCs w:val="24"/>
              </w:rPr>
              <w:t>------</w:t>
            </w:r>
          </w:p>
        </w:tc>
        <w:tc>
          <w:tcPr>
            <w:tcW w:w="1602" w:type="dxa"/>
          </w:tcPr>
          <w:p w:rsidR="00D75A37" w:rsidRPr="0073501D" w:rsidRDefault="00D75A37" w:rsidP="00ED5810">
            <w:pPr>
              <w:keepNext/>
              <w:keepLines/>
              <w:jc w:val="center"/>
              <w:rPr>
                <w:b/>
                <w:color w:val="000000" w:themeColor="text1"/>
                <w:sz w:val="24"/>
                <w:szCs w:val="24"/>
              </w:rPr>
            </w:pPr>
            <w:r w:rsidRPr="0073501D">
              <w:rPr>
                <w:b/>
                <w:color w:val="000000" w:themeColor="text1"/>
                <w:sz w:val="24"/>
                <w:szCs w:val="24"/>
              </w:rPr>
              <w:t>Credit : 4</w:t>
            </w:r>
          </w:p>
        </w:tc>
        <w:tc>
          <w:tcPr>
            <w:tcW w:w="3393" w:type="dxa"/>
          </w:tcPr>
          <w:p w:rsidR="00D75A37" w:rsidRPr="0073501D" w:rsidRDefault="00D75A37" w:rsidP="007B7DD5">
            <w:pPr>
              <w:keepNext/>
              <w:keepLines/>
              <w:jc w:val="center"/>
              <w:rPr>
                <w:b/>
                <w:color w:val="000000" w:themeColor="text1"/>
                <w:sz w:val="24"/>
                <w:szCs w:val="24"/>
              </w:rPr>
            </w:pPr>
            <w:r w:rsidRPr="0073501D">
              <w:rPr>
                <w:b/>
                <w:color w:val="000000" w:themeColor="text1"/>
                <w:sz w:val="24"/>
                <w:szCs w:val="24"/>
              </w:rPr>
              <w:t xml:space="preserve">Class hours : </w:t>
            </w:r>
            <w:r w:rsidR="007B7DD5">
              <w:rPr>
                <w:b/>
                <w:color w:val="000000" w:themeColor="text1"/>
                <w:sz w:val="24"/>
                <w:szCs w:val="24"/>
              </w:rPr>
              <w:t>120</w:t>
            </w:r>
            <w:r w:rsidRPr="0073501D">
              <w:rPr>
                <w:b/>
                <w:color w:val="000000" w:themeColor="text1"/>
                <w:sz w:val="24"/>
                <w:szCs w:val="24"/>
              </w:rPr>
              <w:t>hrs.</w:t>
            </w:r>
          </w:p>
        </w:tc>
      </w:tr>
      <w:tr w:rsidR="00D75A37" w:rsidRPr="0073501D" w:rsidTr="0073501D">
        <w:tc>
          <w:tcPr>
            <w:tcW w:w="2502" w:type="dxa"/>
          </w:tcPr>
          <w:p w:rsidR="00D75A37" w:rsidRPr="0073501D" w:rsidRDefault="0073501D" w:rsidP="00ED5810">
            <w:pPr>
              <w:keepNext/>
              <w:keepLines/>
              <w:rPr>
                <w:b/>
                <w:color w:val="000000" w:themeColor="text1"/>
                <w:sz w:val="24"/>
                <w:szCs w:val="24"/>
              </w:rPr>
            </w:pPr>
            <w:r w:rsidRPr="0073501D">
              <w:rPr>
                <w:b/>
                <w:color w:val="000000" w:themeColor="text1"/>
                <w:sz w:val="24"/>
                <w:szCs w:val="24"/>
              </w:rPr>
              <w:t>Paper</w:t>
            </w:r>
            <w:r w:rsidR="00D75A37" w:rsidRPr="0073501D">
              <w:rPr>
                <w:b/>
                <w:color w:val="000000" w:themeColor="text1"/>
                <w:sz w:val="24"/>
                <w:szCs w:val="24"/>
              </w:rPr>
              <w:t xml:space="preserve"> title</w:t>
            </w:r>
          </w:p>
        </w:tc>
        <w:tc>
          <w:tcPr>
            <w:tcW w:w="6633" w:type="dxa"/>
            <w:gridSpan w:val="3"/>
          </w:tcPr>
          <w:p w:rsidR="00D75A37" w:rsidRPr="0073501D" w:rsidRDefault="00D75A37" w:rsidP="00D75A37">
            <w:pPr>
              <w:keepNext/>
              <w:keepLines/>
              <w:rPr>
                <w:b/>
                <w:color w:val="000000" w:themeColor="text1"/>
                <w:sz w:val="24"/>
                <w:szCs w:val="24"/>
              </w:rPr>
            </w:pPr>
            <w:r w:rsidRPr="0073501D">
              <w:rPr>
                <w:b/>
                <w:color w:val="000000" w:themeColor="text1"/>
                <w:sz w:val="24"/>
              </w:rPr>
              <w:t>Retail and E-Banking</w:t>
            </w:r>
          </w:p>
        </w:tc>
      </w:tr>
    </w:tbl>
    <w:p w:rsidR="006912F0" w:rsidRDefault="006912F0" w:rsidP="00D75A37">
      <w:pPr>
        <w:keepNext/>
        <w:keepLines/>
        <w:spacing w:after="0" w:line="240" w:lineRule="auto"/>
        <w:rPr>
          <w:rFonts w:ascii="Times New Roman" w:hAnsi="Times New Roman" w:cs="Times New Roman"/>
          <w:b/>
          <w:color w:val="000000" w:themeColor="text1"/>
          <w:sz w:val="24"/>
          <w:szCs w:val="24"/>
        </w:rPr>
      </w:pPr>
    </w:p>
    <w:tbl>
      <w:tblPr>
        <w:tblStyle w:val="TableGrid"/>
        <w:tblpPr w:leftFromText="180" w:rightFromText="180" w:vertAnchor="text" w:horzAnchor="margin" w:tblpXSpec="center" w:tblpY="1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08"/>
      </w:tblGrid>
      <w:tr w:rsidR="003A6ADE" w:rsidRPr="00B30F46" w:rsidTr="003A6ADE">
        <w:tc>
          <w:tcPr>
            <w:tcW w:w="9108" w:type="dxa"/>
          </w:tcPr>
          <w:p w:rsidR="003A6ADE" w:rsidRPr="00D227C6" w:rsidRDefault="003A6ADE" w:rsidP="008865CB">
            <w:pPr>
              <w:rPr>
                <w:b/>
                <w:sz w:val="24"/>
                <w:szCs w:val="24"/>
              </w:rPr>
            </w:pPr>
            <w:r w:rsidRPr="00D227C6">
              <w:rPr>
                <w:b/>
                <w:sz w:val="24"/>
                <w:szCs w:val="24"/>
              </w:rPr>
              <w:t>Fundamentals of E-banking and its Delivery Channels</w:t>
            </w:r>
          </w:p>
          <w:p w:rsidR="003A6ADE" w:rsidRPr="00D227C6" w:rsidRDefault="003A6ADE" w:rsidP="003A6ADE">
            <w:pPr>
              <w:pStyle w:val="ListParagraph"/>
              <w:numPr>
                <w:ilvl w:val="0"/>
                <w:numId w:val="10"/>
              </w:numPr>
              <w:rPr>
                <w:sz w:val="24"/>
                <w:szCs w:val="24"/>
              </w:rPr>
            </w:pPr>
            <w:r w:rsidRPr="00D227C6">
              <w:rPr>
                <w:sz w:val="24"/>
                <w:szCs w:val="24"/>
              </w:rPr>
              <w:t>Definition, Benefits and Current Status</w:t>
            </w:r>
          </w:p>
          <w:p w:rsidR="003A6ADE" w:rsidRPr="00D227C6" w:rsidRDefault="003A6ADE" w:rsidP="003A6ADE">
            <w:pPr>
              <w:pStyle w:val="ListParagraph"/>
              <w:numPr>
                <w:ilvl w:val="0"/>
                <w:numId w:val="10"/>
              </w:numPr>
              <w:rPr>
                <w:sz w:val="24"/>
                <w:szCs w:val="24"/>
              </w:rPr>
            </w:pPr>
            <w:r w:rsidRPr="00D227C6">
              <w:rPr>
                <w:sz w:val="24"/>
                <w:szCs w:val="24"/>
              </w:rPr>
              <w:t>Disaster Recovery and Business Continuity planning.</w:t>
            </w:r>
          </w:p>
          <w:p w:rsidR="003A6ADE" w:rsidRPr="00D227C6" w:rsidRDefault="003A6ADE" w:rsidP="003A6ADE">
            <w:pPr>
              <w:pStyle w:val="ListParagraph"/>
              <w:numPr>
                <w:ilvl w:val="0"/>
                <w:numId w:val="10"/>
              </w:numPr>
              <w:rPr>
                <w:sz w:val="24"/>
                <w:szCs w:val="24"/>
              </w:rPr>
            </w:pPr>
            <w:r w:rsidRPr="00D227C6">
              <w:rPr>
                <w:sz w:val="24"/>
                <w:szCs w:val="24"/>
              </w:rPr>
              <w:t>Infrastructure of e-banking</w:t>
            </w:r>
          </w:p>
          <w:p w:rsidR="003A6ADE" w:rsidRPr="00D227C6" w:rsidRDefault="003A6ADE" w:rsidP="003A6ADE">
            <w:pPr>
              <w:pStyle w:val="ListParagraph"/>
              <w:numPr>
                <w:ilvl w:val="0"/>
                <w:numId w:val="10"/>
              </w:numPr>
              <w:rPr>
                <w:sz w:val="24"/>
                <w:szCs w:val="24"/>
              </w:rPr>
            </w:pPr>
            <w:r w:rsidRPr="00D227C6">
              <w:rPr>
                <w:sz w:val="24"/>
                <w:szCs w:val="24"/>
              </w:rPr>
              <w:t>E-channels-Internet, ATM, POST, KIOSK, Call Center.</w:t>
            </w:r>
          </w:p>
          <w:p w:rsidR="003A6ADE" w:rsidRDefault="003A6ADE" w:rsidP="003A6ADE">
            <w:pPr>
              <w:pStyle w:val="ListParagraph"/>
              <w:numPr>
                <w:ilvl w:val="0"/>
                <w:numId w:val="10"/>
              </w:numPr>
              <w:rPr>
                <w:sz w:val="24"/>
                <w:szCs w:val="24"/>
              </w:rPr>
            </w:pPr>
            <w:r w:rsidRPr="00D227C6">
              <w:rPr>
                <w:sz w:val="24"/>
                <w:szCs w:val="24"/>
              </w:rPr>
              <w:t>Centralized and Distributed data base</w:t>
            </w:r>
          </w:p>
          <w:p w:rsidR="003A6ADE" w:rsidRDefault="003A6ADE" w:rsidP="003A6ADE">
            <w:pPr>
              <w:pStyle w:val="ListParagraph"/>
              <w:numPr>
                <w:ilvl w:val="0"/>
                <w:numId w:val="10"/>
              </w:numPr>
              <w:rPr>
                <w:sz w:val="24"/>
                <w:szCs w:val="24"/>
              </w:rPr>
            </w:pPr>
            <w:r>
              <w:rPr>
                <w:sz w:val="24"/>
                <w:szCs w:val="24"/>
              </w:rPr>
              <w:t>E-Banking in Bangladesh</w:t>
            </w:r>
          </w:p>
          <w:p w:rsidR="003A6ADE" w:rsidRPr="00D227C6" w:rsidRDefault="003A6ADE" w:rsidP="003A6ADE">
            <w:pPr>
              <w:pStyle w:val="ListParagraph"/>
              <w:ind w:left="1290"/>
              <w:rPr>
                <w:sz w:val="24"/>
                <w:szCs w:val="24"/>
              </w:rPr>
            </w:pPr>
          </w:p>
        </w:tc>
      </w:tr>
      <w:tr w:rsidR="003A6ADE" w:rsidRPr="00B30F46" w:rsidTr="003A6ADE">
        <w:tc>
          <w:tcPr>
            <w:tcW w:w="9108" w:type="dxa"/>
          </w:tcPr>
          <w:p w:rsidR="003A6ADE" w:rsidRPr="00D227C6" w:rsidRDefault="003A6ADE" w:rsidP="008865CB">
            <w:pPr>
              <w:rPr>
                <w:sz w:val="24"/>
                <w:szCs w:val="24"/>
              </w:rPr>
            </w:pPr>
            <w:r w:rsidRPr="00D227C6">
              <w:rPr>
                <w:b/>
                <w:sz w:val="24"/>
                <w:szCs w:val="24"/>
              </w:rPr>
              <w:t>Data Communication and Network Infrastructure for E- Banking</w:t>
            </w:r>
            <w:r w:rsidRPr="00D227C6">
              <w:rPr>
                <w:sz w:val="24"/>
                <w:szCs w:val="24"/>
              </w:rPr>
              <w:t>.</w:t>
            </w:r>
          </w:p>
          <w:p w:rsidR="003A6ADE" w:rsidRPr="00D227C6" w:rsidRDefault="003A6ADE" w:rsidP="003A6ADE">
            <w:pPr>
              <w:pStyle w:val="ListParagraph"/>
              <w:numPr>
                <w:ilvl w:val="0"/>
                <w:numId w:val="10"/>
              </w:numPr>
              <w:rPr>
                <w:sz w:val="24"/>
                <w:szCs w:val="24"/>
              </w:rPr>
            </w:pPr>
            <w:r w:rsidRPr="00D227C6">
              <w:rPr>
                <w:sz w:val="24"/>
                <w:szCs w:val="24"/>
              </w:rPr>
              <w:t>Definition, Benefits and Application</w:t>
            </w:r>
          </w:p>
          <w:p w:rsidR="003A6ADE" w:rsidRPr="00D227C6" w:rsidRDefault="003A6ADE" w:rsidP="003A6ADE">
            <w:pPr>
              <w:pStyle w:val="ListParagraph"/>
              <w:numPr>
                <w:ilvl w:val="0"/>
                <w:numId w:val="10"/>
              </w:numPr>
              <w:rPr>
                <w:sz w:val="24"/>
                <w:szCs w:val="24"/>
              </w:rPr>
            </w:pPr>
            <w:r w:rsidRPr="00D227C6">
              <w:rPr>
                <w:sz w:val="24"/>
                <w:szCs w:val="24"/>
              </w:rPr>
              <w:t>Types of Network-LAN,MAN,WAN</w:t>
            </w:r>
          </w:p>
          <w:p w:rsidR="003A6ADE" w:rsidRPr="00D227C6" w:rsidRDefault="003A6ADE" w:rsidP="003A6ADE">
            <w:pPr>
              <w:pStyle w:val="ListParagraph"/>
              <w:numPr>
                <w:ilvl w:val="0"/>
                <w:numId w:val="10"/>
              </w:numPr>
              <w:rPr>
                <w:sz w:val="24"/>
                <w:szCs w:val="24"/>
              </w:rPr>
            </w:pPr>
            <w:r w:rsidRPr="00D227C6">
              <w:rPr>
                <w:sz w:val="24"/>
                <w:szCs w:val="24"/>
              </w:rPr>
              <w:t>Characteristics of Data Communication</w:t>
            </w:r>
          </w:p>
          <w:p w:rsidR="003A6ADE" w:rsidRPr="00D227C6" w:rsidRDefault="003A6ADE" w:rsidP="003A6ADE">
            <w:pPr>
              <w:pStyle w:val="ListParagraph"/>
              <w:numPr>
                <w:ilvl w:val="0"/>
                <w:numId w:val="10"/>
              </w:numPr>
              <w:rPr>
                <w:sz w:val="24"/>
                <w:szCs w:val="24"/>
              </w:rPr>
            </w:pPr>
            <w:r w:rsidRPr="00D227C6">
              <w:rPr>
                <w:sz w:val="24"/>
                <w:szCs w:val="24"/>
              </w:rPr>
              <w:t>Broadband-Baseband</w:t>
            </w:r>
          </w:p>
          <w:p w:rsidR="003A6ADE" w:rsidRPr="00D227C6" w:rsidRDefault="003A6ADE" w:rsidP="003A6ADE">
            <w:pPr>
              <w:pStyle w:val="ListParagraph"/>
              <w:numPr>
                <w:ilvl w:val="0"/>
                <w:numId w:val="10"/>
              </w:numPr>
              <w:rPr>
                <w:sz w:val="24"/>
                <w:szCs w:val="24"/>
              </w:rPr>
            </w:pPr>
            <w:r w:rsidRPr="00D227C6">
              <w:rPr>
                <w:sz w:val="24"/>
                <w:szCs w:val="24"/>
              </w:rPr>
              <w:t>Transmission media-cable and wireless</w:t>
            </w:r>
          </w:p>
          <w:p w:rsidR="003A6ADE" w:rsidRPr="00D227C6" w:rsidRDefault="003A6ADE" w:rsidP="003A6ADE">
            <w:pPr>
              <w:pStyle w:val="ListParagraph"/>
              <w:numPr>
                <w:ilvl w:val="0"/>
                <w:numId w:val="10"/>
              </w:numPr>
              <w:rPr>
                <w:sz w:val="24"/>
                <w:szCs w:val="24"/>
              </w:rPr>
            </w:pPr>
            <w:r w:rsidRPr="00D227C6">
              <w:rPr>
                <w:sz w:val="24"/>
                <w:szCs w:val="24"/>
              </w:rPr>
              <w:t>Satellite vs. Optical Fiber</w:t>
            </w:r>
          </w:p>
          <w:p w:rsidR="003A6ADE" w:rsidRPr="00D227C6" w:rsidRDefault="003A6ADE" w:rsidP="003A6ADE">
            <w:pPr>
              <w:pStyle w:val="ListParagraph"/>
              <w:numPr>
                <w:ilvl w:val="0"/>
                <w:numId w:val="10"/>
              </w:numPr>
              <w:rPr>
                <w:sz w:val="24"/>
                <w:szCs w:val="24"/>
              </w:rPr>
            </w:pPr>
            <w:r w:rsidRPr="00D227C6">
              <w:rPr>
                <w:sz w:val="24"/>
                <w:szCs w:val="24"/>
              </w:rPr>
              <w:t>Submarine Cable Network</w:t>
            </w:r>
          </w:p>
          <w:p w:rsidR="003A6ADE" w:rsidRPr="00D227C6" w:rsidRDefault="003A6ADE" w:rsidP="003A6ADE">
            <w:pPr>
              <w:pStyle w:val="ListParagraph"/>
              <w:numPr>
                <w:ilvl w:val="0"/>
                <w:numId w:val="10"/>
              </w:numPr>
              <w:rPr>
                <w:sz w:val="24"/>
                <w:szCs w:val="24"/>
              </w:rPr>
            </w:pPr>
            <w:r w:rsidRPr="00D227C6">
              <w:rPr>
                <w:sz w:val="24"/>
                <w:szCs w:val="24"/>
              </w:rPr>
              <w:t>Connectivity Devices- Hub, Switch, Router etc.</w:t>
            </w:r>
          </w:p>
          <w:p w:rsidR="003A6ADE" w:rsidRPr="00D227C6" w:rsidRDefault="003A6ADE" w:rsidP="003A6ADE">
            <w:pPr>
              <w:pStyle w:val="ListParagraph"/>
              <w:numPr>
                <w:ilvl w:val="0"/>
                <w:numId w:val="10"/>
              </w:numPr>
              <w:rPr>
                <w:sz w:val="24"/>
                <w:szCs w:val="24"/>
              </w:rPr>
            </w:pPr>
            <w:r w:rsidRPr="00D227C6">
              <w:rPr>
                <w:sz w:val="24"/>
                <w:szCs w:val="24"/>
              </w:rPr>
              <w:t>Internet, Intranet, Extranet, Domain Name etc.</w:t>
            </w:r>
          </w:p>
        </w:tc>
      </w:tr>
      <w:tr w:rsidR="003A6ADE" w:rsidRPr="00B30F46" w:rsidTr="003A6ADE">
        <w:tc>
          <w:tcPr>
            <w:tcW w:w="9108" w:type="dxa"/>
          </w:tcPr>
          <w:p w:rsidR="009A1187" w:rsidRDefault="009A1187" w:rsidP="008865CB">
            <w:pPr>
              <w:rPr>
                <w:b/>
                <w:sz w:val="24"/>
                <w:szCs w:val="24"/>
              </w:rPr>
            </w:pPr>
          </w:p>
          <w:p w:rsidR="003A6ADE" w:rsidRPr="00D227C6" w:rsidRDefault="003A6ADE" w:rsidP="008865CB">
            <w:pPr>
              <w:rPr>
                <w:b/>
                <w:sz w:val="24"/>
                <w:szCs w:val="24"/>
              </w:rPr>
            </w:pPr>
            <w:r w:rsidRPr="00D227C6">
              <w:rPr>
                <w:b/>
                <w:sz w:val="24"/>
                <w:szCs w:val="24"/>
              </w:rPr>
              <w:t>Plastic Money/ E-cash and Electronic Payment System.</w:t>
            </w:r>
          </w:p>
          <w:p w:rsidR="003A6ADE" w:rsidRPr="00D227C6" w:rsidRDefault="003A6ADE" w:rsidP="003A6ADE">
            <w:pPr>
              <w:pStyle w:val="ListParagraph"/>
              <w:numPr>
                <w:ilvl w:val="0"/>
                <w:numId w:val="10"/>
              </w:numPr>
              <w:rPr>
                <w:sz w:val="24"/>
                <w:szCs w:val="24"/>
              </w:rPr>
            </w:pPr>
            <w:r w:rsidRPr="00D227C6">
              <w:rPr>
                <w:sz w:val="24"/>
                <w:szCs w:val="24"/>
              </w:rPr>
              <w:t>Definition, Application and Benefits</w:t>
            </w:r>
          </w:p>
          <w:p w:rsidR="003A6ADE" w:rsidRPr="00D227C6" w:rsidRDefault="003A6ADE" w:rsidP="003A6ADE">
            <w:pPr>
              <w:pStyle w:val="ListParagraph"/>
              <w:numPr>
                <w:ilvl w:val="0"/>
                <w:numId w:val="10"/>
              </w:numPr>
              <w:rPr>
                <w:sz w:val="24"/>
                <w:szCs w:val="24"/>
              </w:rPr>
            </w:pPr>
            <w:r w:rsidRPr="00D227C6">
              <w:rPr>
                <w:sz w:val="24"/>
                <w:szCs w:val="24"/>
              </w:rPr>
              <w:t>Classifications-Credit card, Debit card, Smart card, Charge card etc.</w:t>
            </w:r>
          </w:p>
          <w:p w:rsidR="003A6ADE" w:rsidRPr="00D227C6" w:rsidRDefault="003A6ADE" w:rsidP="003A6ADE">
            <w:pPr>
              <w:pStyle w:val="ListParagraph"/>
              <w:numPr>
                <w:ilvl w:val="0"/>
                <w:numId w:val="10"/>
              </w:numPr>
              <w:rPr>
                <w:sz w:val="24"/>
                <w:szCs w:val="24"/>
              </w:rPr>
            </w:pPr>
            <w:r w:rsidRPr="00D227C6">
              <w:rPr>
                <w:sz w:val="24"/>
                <w:szCs w:val="24"/>
              </w:rPr>
              <w:t>Types of card transactions-CP&amp; CNP</w:t>
            </w:r>
          </w:p>
          <w:p w:rsidR="003A6ADE" w:rsidRPr="00D227C6" w:rsidRDefault="003A6ADE" w:rsidP="003A6ADE">
            <w:pPr>
              <w:pStyle w:val="ListParagraph"/>
              <w:numPr>
                <w:ilvl w:val="0"/>
                <w:numId w:val="10"/>
              </w:numPr>
              <w:rPr>
                <w:sz w:val="24"/>
                <w:szCs w:val="24"/>
              </w:rPr>
            </w:pPr>
            <w:r w:rsidRPr="00D227C6">
              <w:rPr>
                <w:sz w:val="24"/>
                <w:szCs w:val="24"/>
              </w:rPr>
              <w:t>Different types of card fraud and preventive measures.</w:t>
            </w:r>
          </w:p>
          <w:p w:rsidR="003A6ADE" w:rsidRPr="00D227C6" w:rsidRDefault="003A6ADE" w:rsidP="003A6ADE">
            <w:pPr>
              <w:pStyle w:val="ListParagraph"/>
              <w:numPr>
                <w:ilvl w:val="0"/>
                <w:numId w:val="10"/>
              </w:numPr>
              <w:rPr>
                <w:sz w:val="24"/>
                <w:szCs w:val="24"/>
              </w:rPr>
            </w:pPr>
            <w:r w:rsidRPr="00D227C6">
              <w:rPr>
                <w:sz w:val="24"/>
                <w:szCs w:val="24"/>
              </w:rPr>
              <w:t>Electronic Payment System and Security issues.</w:t>
            </w:r>
          </w:p>
          <w:p w:rsidR="003A6ADE" w:rsidRDefault="003A6ADE" w:rsidP="003A6ADE">
            <w:pPr>
              <w:pStyle w:val="ListParagraph"/>
              <w:numPr>
                <w:ilvl w:val="0"/>
                <w:numId w:val="10"/>
              </w:numPr>
              <w:rPr>
                <w:sz w:val="24"/>
                <w:szCs w:val="24"/>
              </w:rPr>
            </w:pPr>
            <w:r w:rsidRPr="00D227C6">
              <w:rPr>
                <w:sz w:val="24"/>
                <w:szCs w:val="24"/>
              </w:rPr>
              <w:t>Mobile banking</w:t>
            </w:r>
            <w:r>
              <w:rPr>
                <w:sz w:val="24"/>
                <w:szCs w:val="24"/>
              </w:rPr>
              <w:t>,</w:t>
            </w:r>
            <w:r w:rsidRPr="00D227C6">
              <w:rPr>
                <w:sz w:val="24"/>
                <w:szCs w:val="24"/>
              </w:rPr>
              <w:t xml:space="preserve"> SMS banking</w:t>
            </w:r>
            <w:r>
              <w:rPr>
                <w:sz w:val="24"/>
                <w:szCs w:val="24"/>
              </w:rPr>
              <w:t>,</w:t>
            </w:r>
            <w:r w:rsidRPr="00D227C6">
              <w:rPr>
                <w:sz w:val="24"/>
                <w:szCs w:val="24"/>
              </w:rPr>
              <w:t xml:space="preserve"> online banking, ATM, POS</w:t>
            </w:r>
          </w:p>
          <w:p w:rsidR="003A6ADE" w:rsidRPr="00D227C6" w:rsidRDefault="003A6ADE" w:rsidP="003A6ADE">
            <w:pPr>
              <w:pStyle w:val="ListParagraph"/>
              <w:ind w:left="1290"/>
              <w:rPr>
                <w:sz w:val="24"/>
                <w:szCs w:val="24"/>
              </w:rPr>
            </w:pPr>
          </w:p>
        </w:tc>
      </w:tr>
      <w:tr w:rsidR="003A6ADE" w:rsidRPr="00B30F46" w:rsidTr="003A6ADE">
        <w:tc>
          <w:tcPr>
            <w:tcW w:w="9108" w:type="dxa"/>
          </w:tcPr>
          <w:p w:rsidR="003A6ADE" w:rsidRPr="00D227C6" w:rsidRDefault="003A6ADE" w:rsidP="008865CB">
            <w:pPr>
              <w:rPr>
                <w:sz w:val="24"/>
                <w:szCs w:val="24"/>
              </w:rPr>
            </w:pPr>
            <w:r w:rsidRPr="00D227C6">
              <w:rPr>
                <w:b/>
                <w:sz w:val="24"/>
                <w:szCs w:val="24"/>
              </w:rPr>
              <w:t>Security Issues of online banking and business</w:t>
            </w:r>
            <w:r w:rsidRPr="00D227C6">
              <w:rPr>
                <w:sz w:val="24"/>
                <w:szCs w:val="24"/>
              </w:rPr>
              <w:t>.</w:t>
            </w:r>
          </w:p>
          <w:p w:rsidR="003A6ADE" w:rsidRPr="00D227C6" w:rsidRDefault="003A6ADE" w:rsidP="003A6ADE">
            <w:pPr>
              <w:pStyle w:val="ListParagraph"/>
              <w:numPr>
                <w:ilvl w:val="0"/>
                <w:numId w:val="10"/>
              </w:numPr>
              <w:rPr>
                <w:sz w:val="24"/>
                <w:szCs w:val="24"/>
              </w:rPr>
            </w:pPr>
            <w:r w:rsidRPr="00D227C6">
              <w:rPr>
                <w:sz w:val="24"/>
                <w:szCs w:val="24"/>
              </w:rPr>
              <w:t>Fundamentals of Network and Internet Security.</w:t>
            </w:r>
          </w:p>
          <w:p w:rsidR="003A6ADE" w:rsidRPr="00D227C6" w:rsidRDefault="003A6ADE" w:rsidP="003A6ADE">
            <w:pPr>
              <w:pStyle w:val="ListParagraph"/>
              <w:numPr>
                <w:ilvl w:val="0"/>
                <w:numId w:val="10"/>
              </w:numPr>
              <w:rPr>
                <w:sz w:val="24"/>
                <w:szCs w:val="24"/>
              </w:rPr>
            </w:pPr>
            <w:r w:rsidRPr="00D227C6">
              <w:rPr>
                <w:sz w:val="24"/>
                <w:szCs w:val="24"/>
              </w:rPr>
              <w:t>Overview of Information Security, Cyber Crime.</w:t>
            </w:r>
          </w:p>
          <w:p w:rsidR="003A6ADE" w:rsidRPr="00D227C6" w:rsidRDefault="003A6ADE" w:rsidP="003A6ADE">
            <w:pPr>
              <w:pStyle w:val="ListParagraph"/>
              <w:numPr>
                <w:ilvl w:val="0"/>
                <w:numId w:val="10"/>
              </w:numPr>
              <w:rPr>
                <w:sz w:val="24"/>
                <w:szCs w:val="24"/>
              </w:rPr>
            </w:pPr>
            <w:r w:rsidRPr="00D227C6">
              <w:rPr>
                <w:sz w:val="24"/>
                <w:szCs w:val="24"/>
              </w:rPr>
              <w:t>C-I-A of Information, Authentication and Non-repudiation, Digital Signature.</w:t>
            </w:r>
          </w:p>
          <w:p w:rsidR="003A6ADE" w:rsidRPr="00D227C6" w:rsidRDefault="003A6ADE" w:rsidP="003A6ADE">
            <w:pPr>
              <w:pStyle w:val="ListParagraph"/>
              <w:numPr>
                <w:ilvl w:val="0"/>
                <w:numId w:val="10"/>
              </w:numPr>
              <w:rPr>
                <w:sz w:val="24"/>
                <w:szCs w:val="24"/>
              </w:rPr>
            </w:pPr>
            <w:r w:rsidRPr="00D227C6">
              <w:rPr>
                <w:sz w:val="24"/>
                <w:szCs w:val="24"/>
              </w:rPr>
              <w:t>Different types of online attack/threats.</w:t>
            </w:r>
          </w:p>
          <w:p w:rsidR="003A6ADE" w:rsidRPr="00D227C6" w:rsidRDefault="003A6ADE" w:rsidP="003A6ADE">
            <w:pPr>
              <w:pStyle w:val="ListParagraph"/>
              <w:numPr>
                <w:ilvl w:val="0"/>
                <w:numId w:val="10"/>
              </w:numPr>
              <w:rPr>
                <w:sz w:val="24"/>
                <w:szCs w:val="24"/>
              </w:rPr>
            </w:pPr>
            <w:r w:rsidRPr="00D227C6">
              <w:rPr>
                <w:sz w:val="24"/>
                <w:szCs w:val="24"/>
              </w:rPr>
              <w:t>Threats of E-Banking</w:t>
            </w:r>
          </w:p>
          <w:p w:rsidR="003A6ADE" w:rsidRPr="00D227C6" w:rsidRDefault="003A6ADE" w:rsidP="003A6ADE">
            <w:pPr>
              <w:pStyle w:val="ListParagraph"/>
              <w:numPr>
                <w:ilvl w:val="0"/>
                <w:numId w:val="10"/>
              </w:numPr>
              <w:rPr>
                <w:sz w:val="24"/>
                <w:szCs w:val="24"/>
              </w:rPr>
            </w:pPr>
            <w:r w:rsidRPr="00D227C6">
              <w:rPr>
                <w:sz w:val="24"/>
                <w:szCs w:val="24"/>
              </w:rPr>
              <w:t>Firewall and Physical Security.</w:t>
            </w:r>
          </w:p>
          <w:p w:rsidR="003A6ADE" w:rsidRPr="00D227C6" w:rsidRDefault="003A6ADE" w:rsidP="003A6ADE">
            <w:pPr>
              <w:pStyle w:val="ListParagraph"/>
              <w:numPr>
                <w:ilvl w:val="0"/>
                <w:numId w:val="10"/>
              </w:numPr>
              <w:rPr>
                <w:sz w:val="24"/>
                <w:szCs w:val="24"/>
              </w:rPr>
            </w:pPr>
            <w:r w:rsidRPr="00D227C6">
              <w:rPr>
                <w:sz w:val="24"/>
                <w:szCs w:val="24"/>
              </w:rPr>
              <w:t>Risk Management and Controls.</w:t>
            </w:r>
          </w:p>
          <w:p w:rsidR="003A6ADE" w:rsidRDefault="003A6ADE" w:rsidP="003A6ADE">
            <w:pPr>
              <w:pStyle w:val="ListParagraph"/>
              <w:numPr>
                <w:ilvl w:val="0"/>
                <w:numId w:val="10"/>
              </w:numPr>
              <w:rPr>
                <w:sz w:val="24"/>
                <w:szCs w:val="24"/>
              </w:rPr>
            </w:pPr>
            <w:r w:rsidRPr="00D227C6">
              <w:rPr>
                <w:sz w:val="24"/>
                <w:szCs w:val="24"/>
              </w:rPr>
              <w:t>Cryptography and Encryption Methods- Public Key and Secret Key Encryption, Digital Signature.</w:t>
            </w:r>
          </w:p>
          <w:p w:rsidR="003A6ADE" w:rsidRPr="00D227C6" w:rsidRDefault="003A6ADE" w:rsidP="003A6ADE">
            <w:pPr>
              <w:pStyle w:val="ListParagraph"/>
              <w:ind w:left="1290"/>
              <w:rPr>
                <w:sz w:val="24"/>
                <w:szCs w:val="24"/>
              </w:rPr>
            </w:pPr>
          </w:p>
        </w:tc>
      </w:tr>
      <w:tr w:rsidR="003A6ADE" w:rsidRPr="00B30F46" w:rsidTr="003A6ADE">
        <w:tc>
          <w:tcPr>
            <w:tcW w:w="9108" w:type="dxa"/>
          </w:tcPr>
          <w:p w:rsidR="003A6ADE" w:rsidRPr="00D227C6" w:rsidRDefault="003A6ADE" w:rsidP="008865CB">
            <w:pPr>
              <w:rPr>
                <w:sz w:val="24"/>
                <w:szCs w:val="24"/>
              </w:rPr>
            </w:pPr>
            <w:r w:rsidRPr="00D227C6">
              <w:rPr>
                <w:b/>
                <w:sz w:val="24"/>
                <w:szCs w:val="24"/>
              </w:rPr>
              <w:t>IT Risk and Risk Management Principle of E- banking</w:t>
            </w:r>
            <w:r w:rsidRPr="00D227C6">
              <w:rPr>
                <w:sz w:val="24"/>
                <w:szCs w:val="24"/>
              </w:rPr>
              <w:t>.</w:t>
            </w:r>
          </w:p>
          <w:p w:rsidR="003A6ADE" w:rsidRPr="00D227C6" w:rsidRDefault="003A6ADE" w:rsidP="003A6ADE">
            <w:pPr>
              <w:pStyle w:val="ListParagraph"/>
              <w:numPr>
                <w:ilvl w:val="0"/>
                <w:numId w:val="10"/>
              </w:numPr>
              <w:rPr>
                <w:sz w:val="24"/>
                <w:szCs w:val="24"/>
              </w:rPr>
            </w:pPr>
            <w:r w:rsidRPr="00D227C6">
              <w:rPr>
                <w:sz w:val="24"/>
                <w:szCs w:val="24"/>
              </w:rPr>
              <w:t>Identification and Analysis of IT Risk.</w:t>
            </w:r>
          </w:p>
          <w:p w:rsidR="003A6ADE" w:rsidRPr="00D227C6" w:rsidRDefault="003A6ADE" w:rsidP="003A6ADE">
            <w:pPr>
              <w:pStyle w:val="ListParagraph"/>
              <w:numPr>
                <w:ilvl w:val="0"/>
                <w:numId w:val="10"/>
              </w:numPr>
              <w:rPr>
                <w:sz w:val="24"/>
                <w:szCs w:val="24"/>
              </w:rPr>
            </w:pPr>
            <w:r w:rsidRPr="00D227C6">
              <w:rPr>
                <w:sz w:val="24"/>
                <w:szCs w:val="24"/>
              </w:rPr>
              <w:t>Risk Management Principle.</w:t>
            </w:r>
          </w:p>
          <w:p w:rsidR="003A6ADE" w:rsidRPr="00D227C6" w:rsidRDefault="003A6ADE" w:rsidP="003A6ADE">
            <w:pPr>
              <w:pStyle w:val="ListParagraph"/>
              <w:numPr>
                <w:ilvl w:val="0"/>
                <w:numId w:val="10"/>
              </w:numPr>
              <w:rPr>
                <w:sz w:val="24"/>
                <w:szCs w:val="24"/>
              </w:rPr>
            </w:pPr>
            <w:r w:rsidRPr="00D227C6">
              <w:rPr>
                <w:sz w:val="24"/>
                <w:szCs w:val="24"/>
              </w:rPr>
              <w:t>IS/IT Audit in Banks.</w:t>
            </w:r>
          </w:p>
          <w:p w:rsidR="003A6ADE" w:rsidRDefault="003A6ADE" w:rsidP="003A6ADE">
            <w:pPr>
              <w:pStyle w:val="ListParagraph"/>
              <w:numPr>
                <w:ilvl w:val="0"/>
                <w:numId w:val="10"/>
              </w:numPr>
              <w:rPr>
                <w:sz w:val="24"/>
                <w:szCs w:val="24"/>
              </w:rPr>
            </w:pPr>
            <w:r>
              <w:rPr>
                <w:sz w:val="24"/>
                <w:szCs w:val="24"/>
              </w:rPr>
              <w:t>Network Security, Software Installation, Back</w:t>
            </w:r>
            <w:r w:rsidRPr="00D227C6">
              <w:rPr>
                <w:sz w:val="24"/>
                <w:szCs w:val="24"/>
              </w:rPr>
              <w:t xml:space="preserve"> up policy.</w:t>
            </w:r>
          </w:p>
          <w:p w:rsidR="003A6ADE" w:rsidRDefault="003A6ADE" w:rsidP="003A6ADE">
            <w:pPr>
              <w:pStyle w:val="ListParagraph"/>
              <w:ind w:left="1290"/>
              <w:rPr>
                <w:sz w:val="24"/>
                <w:szCs w:val="24"/>
              </w:rPr>
            </w:pPr>
          </w:p>
          <w:p w:rsidR="008379E0" w:rsidRPr="00D227C6" w:rsidRDefault="008379E0" w:rsidP="003A6ADE">
            <w:pPr>
              <w:pStyle w:val="ListParagraph"/>
              <w:ind w:left="1290"/>
              <w:rPr>
                <w:sz w:val="24"/>
                <w:szCs w:val="24"/>
              </w:rPr>
            </w:pPr>
          </w:p>
        </w:tc>
      </w:tr>
      <w:tr w:rsidR="003A6ADE" w:rsidRPr="00B30F46" w:rsidTr="003A6ADE">
        <w:tc>
          <w:tcPr>
            <w:tcW w:w="9108" w:type="dxa"/>
          </w:tcPr>
          <w:p w:rsidR="003A6ADE" w:rsidRPr="00D227C6" w:rsidRDefault="003A6ADE" w:rsidP="008865CB">
            <w:pPr>
              <w:rPr>
                <w:sz w:val="24"/>
                <w:szCs w:val="24"/>
              </w:rPr>
            </w:pPr>
            <w:r w:rsidRPr="00D227C6">
              <w:rPr>
                <w:b/>
                <w:sz w:val="24"/>
                <w:szCs w:val="24"/>
              </w:rPr>
              <w:lastRenderedPageBreak/>
              <w:t>Concept of Different Terminology related to E-Banking and E-Business</w:t>
            </w:r>
            <w:r w:rsidRPr="00D227C6">
              <w:rPr>
                <w:sz w:val="24"/>
                <w:szCs w:val="24"/>
              </w:rPr>
              <w:t>.</w:t>
            </w:r>
          </w:p>
          <w:p w:rsidR="003A6ADE" w:rsidRPr="00D227C6" w:rsidRDefault="003A6ADE" w:rsidP="003A6ADE">
            <w:pPr>
              <w:pStyle w:val="ListParagraph"/>
              <w:numPr>
                <w:ilvl w:val="0"/>
                <w:numId w:val="10"/>
              </w:numPr>
              <w:rPr>
                <w:sz w:val="24"/>
                <w:szCs w:val="24"/>
              </w:rPr>
            </w:pPr>
            <w:r w:rsidRPr="00D227C6">
              <w:rPr>
                <w:sz w:val="24"/>
                <w:szCs w:val="24"/>
              </w:rPr>
              <w:t>BCP/DRP</w:t>
            </w:r>
          </w:p>
          <w:p w:rsidR="003A6ADE" w:rsidRPr="00D227C6" w:rsidRDefault="003A6ADE" w:rsidP="003A6ADE">
            <w:pPr>
              <w:pStyle w:val="ListParagraph"/>
              <w:numPr>
                <w:ilvl w:val="0"/>
                <w:numId w:val="10"/>
              </w:numPr>
              <w:rPr>
                <w:sz w:val="24"/>
                <w:szCs w:val="24"/>
              </w:rPr>
            </w:pPr>
            <w:r w:rsidRPr="00D227C6">
              <w:rPr>
                <w:sz w:val="24"/>
                <w:szCs w:val="24"/>
              </w:rPr>
              <w:t>Outsourcing, RFID, IPS/IDS, I-mode,</w:t>
            </w:r>
          </w:p>
          <w:p w:rsidR="003A6ADE" w:rsidRPr="00D227C6" w:rsidRDefault="003A6ADE" w:rsidP="003A6ADE">
            <w:pPr>
              <w:pStyle w:val="ListParagraph"/>
              <w:numPr>
                <w:ilvl w:val="0"/>
                <w:numId w:val="10"/>
              </w:numPr>
              <w:rPr>
                <w:sz w:val="24"/>
                <w:szCs w:val="24"/>
              </w:rPr>
            </w:pPr>
            <w:r w:rsidRPr="00D227C6">
              <w:rPr>
                <w:sz w:val="24"/>
                <w:szCs w:val="24"/>
              </w:rPr>
              <w:t>ACHS and RTGS</w:t>
            </w:r>
          </w:p>
          <w:p w:rsidR="003A6ADE" w:rsidRPr="00D227C6" w:rsidRDefault="003A6ADE" w:rsidP="003A6ADE">
            <w:pPr>
              <w:pStyle w:val="ListParagraph"/>
              <w:numPr>
                <w:ilvl w:val="0"/>
                <w:numId w:val="10"/>
              </w:numPr>
              <w:rPr>
                <w:sz w:val="24"/>
                <w:szCs w:val="24"/>
              </w:rPr>
            </w:pPr>
            <w:r w:rsidRPr="00D227C6">
              <w:rPr>
                <w:sz w:val="24"/>
                <w:szCs w:val="24"/>
              </w:rPr>
              <w:t>SWIFT, CHIPS, Fed wire</w:t>
            </w:r>
          </w:p>
          <w:p w:rsidR="003A6ADE" w:rsidRPr="00D227C6" w:rsidRDefault="003A6ADE" w:rsidP="003A6ADE">
            <w:pPr>
              <w:pStyle w:val="ListParagraph"/>
              <w:numPr>
                <w:ilvl w:val="0"/>
                <w:numId w:val="10"/>
              </w:numPr>
              <w:rPr>
                <w:sz w:val="24"/>
                <w:szCs w:val="24"/>
              </w:rPr>
            </w:pPr>
            <w:r w:rsidRPr="00D227C6">
              <w:rPr>
                <w:sz w:val="24"/>
                <w:szCs w:val="24"/>
              </w:rPr>
              <w:t>VeriSign CITA, ISP, VPN, and Firewall</w:t>
            </w:r>
          </w:p>
          <w:p w:rsidR="003A6ADE" w:rsidRPr="00D227C6" w:rsidRDefault="003A6ADE" w:rsidP="008865CB">
            <w:pPr>
              <w:pStyle w:val="ListParagraph"/>
              <w:ind w:left="1290"/>
              <w:rPr>
                <w:sz w:val="24"/>
                <w:szCs w:val="24"/>
              </w:rPr>
            </w:pPr>
          </w:p>
        </w:tc>
      </w:tr>
      <w:tr w:rsidR="003A6ADE" w:rsidRPr="00B30F46" w:rsidTr="003A6ADE">
        <w:tc>
          <w:tcPr>
            <w:tcW w:w="9108" w:type="dxa"/>
          </w:tcPr>
          <w:p w:rsidR="003A6ADE" w:rsidRPr="00D227C6" w:rsidRDefault="003A6ADE" w:rsidP="003A6ADE">
            <w:pPr>
              <w:pStyle w:val="ListParagraph"/>
              <w:numPr>
                <w:ilvl w:val="0"/>
                <w:numId w:val="10"/>
              </w:numPr>
              <w:rPr>
                <w:sz w:val="24"/>
                <w:szCs w:val="24"/>
              </w:rPr>
            </w:pPr>
            <w:r w:rsidRPr="00D227C6">
              <w:rPr>
                <w:sz w:val="24"/>
                <w:szCs w:val="24"/>
              </w:rPr>
              <w:t xml:space="preserve">Retail banking </w:t>
            </w:r>
            <w:r>
              <w:rPr>
                <w:sz w:val="24"/>
                <w:szCs w:val="24"/>
              </w:rPr>
              <w:t>defini</w:t>
            </w:r>
            <w:r w:rsidRPr="00D227C6">
              <w:rPr>
                <w:sz w:val="24"/>
                <w:szCs w:val="24"/>
              </w:rPr>
              <w:t>tion and products</w:t>
            </w:r>
          </w:p>
          <w:p w:rsidR="003A6ADE" w:rsidRPr="00D227C6" w:rsidRDefault="003A6ADE" w:rsidP="003A6ADE">
            <w:pPr>
              <w:pStyle w:val="ListParagraph"/>
              <w:numPr>
                <w:ilvl w:val="0"/>
                <w:numId w:val="10"/>
              </w:numPr>
              <w:rPr>
                <w:sz w:val="24"/>
                <w:szCs w:val="24"/>
              </w:rPr>
            </w:pPr>
            <w:r w:rsidRPr="00D227C6">
              <w:rPr>
                <w:sz w:val="24"/>
                <w:szCs w:val="24"/>
              </w:rPr>
              <w:t>Loan and Deposits in Retail Banking</w:t>
            </w:r>
          </w:p>
          <w:p w:rsidR="003A6ADE" w:rsidRPr="00D227C6" w:rsidRDefault="003A6ADE" w:rsidP="003A6ADE">
            <w:pPr>
              <w:pStyle w:val="ListParagraph"/>
              <w:numPr>
                <w:ilvl w:val="0"/>
                <w:numId w:val="10"/>
              </w:numPr>
              <w:rPr>
                <w:sz w:val="24"/>
                <w:szCs w:val="24"/>
              </w:rPr>
            </w:pPr>
            <w:r w:rsidRPr="00D227C6">
              <w:rPr>
                <w:sz w:val="24"/>
                <w:szCs w:val="24"/>
              </w:rPr>
              <w:t>A/C opening and Closing</w:t>
            </w:r>
          </w:p>
          <w:p w:rsidR="003A6ADE" w:rsidRPr="00D227C6" w:rsidRDefault="003A6ADE" w:rsidP="003A6ADE">
            <w:pPr>
              <w:pStyle w:val="ListParagraph"/>
              <w:numPr>
                <w:ilvl w:val="0"/>
                <w:numId w:val="10"/>
              </w:numPr>
              <w:rPr>
                <w:sz w:val="24"/>
                <w:szCs w:val="24"/>
              </w:rPr>
            </w:pPr>
            <w:r w:rsidRPr="00D227C6">
              <w:rPr>
                <w:sz w:val="24"/>
                <w:szCs w:val="24"/>
              </w:rPr>
              <w:t>Micro finance and SME</w:t>
            </w:r>
          </w:p>
          <w:p w:rsidR="003A6ADE" w:rsidRDefault="003A6ADE" w:rsidP="003A6ADE">
            <w:pPr>
              <w:pStyle w:val="ListParagraph"/>
              <w:numPr>
                <w:ilvl w:val="0"/>
                <w:numId w:val="10"/>
              </w:numPr>
              <w:rPr>
                <w:sz w:val="24"/>
                <w:szCs w:val="24"/>
              </w:rPr>
            </w:pPr>
            <w:r w:rsidRPr="00D227C6">
              <w:rPr>
                <w:sz w:val="24"/>
                <w:szCs w:val="24"/>
              </w:rPr>
              <w:t>Factoring</w:t>
            </w:r>
          </w:p>
          <w:p w:rsidR="003A6ADE" w:rsidRPr="003A6ADE" w:rsidRDefault="003A6ADE" w:rsidP="008865CB">
            <w:pPr>
              <w:pStyle w:val="ListParagraph"/>
              <w:numPr>
                <w:ilvl w:val="0"/>
                <w:numId w:val="10"/>
              </w:numPr>
              <w:tabs>
                <w:tab w:val="left" w:pos="1890"/>
              </w:tabs>
              <w:rPr>
                <w:b/>
                <w:sz w:val="32"/>
                <w:szCs w:val="32"/>
                <w:u w:val="single"/>
              </w:rPr>
            </w:pPr>
            <w:r>
              <w:rPr>
                <w:sz w:val="24"/>
                <w:szCs w:val="24"/>
              </w:rPr>
              <w:t>SME and M</w:t>
            </w:r>
            <w:r w:rsidRPr="00D95D9C">
              <w:rPr>
                <w:sz w:val="24"/>
                <w:szCs w:val="24"/>
              </w:rPr>
              <w:t>icro finance in Bangladesh</w:t>
            </w:r>
          </w:p>
        </w:tc>
      </w:tr>
    </w:tbl>
    <w:p w:rsidR="00D75A37" w:rsidRDefault="00D75A37" w:rsidP="00D75A37">
      <w:pPr>
        <w:keepNext/>
        <w:keepLines/>
        <w:spacing w:after="0" w:line="240" w:lineRule="auto"/>
        <w:rPr>
          <w:rFonts w:ascii="Times New Roman" w:hAnsi="Times New Roman" w:cs="Times New Roman"/>
          <w:b/>
          <w:color w:val="000000" w:themeColor="text1"/>
          <w:sz w:val="24"/>
          <w:szCs w:val="24"/>
        </w:rPr>
      </w:pPr>
    </w:p>
    <w:p w:rsidR="000404FD" w:rsidRDefault="000404FD" w:rsidP="00D75A37">
      <w:pPr>
        <w:keepNext/>
        <w:keepLines/>
        <w:spacing w:after="0" w:line="240" w:lineRule="auto"/>
        <w:rPr>
          <w:rFonts w:ascii="Times New Roman" w:hAnsi="Times New Roman" w:cs="Times New Roman"/>
          <w:b/>
          <w:color w:val="000000" w:themeColor="text1"/>
          <w:sz w:val="24"/>
          <w:szCs w:val="24"/>
        </w:rPr>
      </w:pPr>
    </w:p>
    <w:p w:rsidR="00D75A37" w:rsidRDefault="006912F0" w:rsidP="00D75A37">
      <w:pPr>
        <w:keepNext/>
        <w:keepLines/>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Book Reference:</w:t>
      </w:r>
    </w:p>
    <w:p w:rsidR="006912F0" w:rsidRDefault="006912F0" w:rsidP="00D75A37">
      <w:pPr>
        <w:keepNext/>
        <w:keepLines/>
        <w:spacing w:after="0" w:line="240" w:lineRule="auto"/>
        <w:rPr>
          <w:rFonts w:ascii="Times New Roman" w:hAnsi="Times New Roman" w:cs="Times New Roman"/>
          <w:b/>
          <w:color w:val="000000" w:themeColor="text1"/>
          <w:sz w:val="24"/>
          <w:szCs w:val="24"/>
        </w:rPr>
      </w:pPr>
    </w:p>
    <w:p w:rsidR="006912F0" w:rsidRPr="006912F0" w:rsidRDefault="006912F0" w:rsidP="00D75A37">
      <w:pPr>
        <w:keepNext/>
        <w:keepLines/>
        <w:spacing w:after="0" w:line="240" w:lineRule="auto"/>
        <w:rPr>
          <w:rFonts w:ascii="Times New Roman" w:hAnsi="Times New Roman" w:cs="Times New Roman"/>
          <w:color w:val="000000" w:themeColor="text1"/>
          <w:sz w:val="24"/>
          <w:szCs w:val="24"/>
        </w:rPr>
      </w:pPr>
      <w:r w:rsidRPr="006912F0">
        <w:rPr>
          <w:rFonts w:ascii="Times New Roman" w:hAnsi="Times New Roman" w:cs="Times New Roman"/>
          <w:color w:val="000000" w:themeColor="text1"/>
          <w:sz w:val="24"/>
          <w:szCs w:val="24"/>
        </w:rPr>
        <w:t>1. Electronic Banking – By Sen education BV.</w:t>
      </w:r>
    </w:p>
    <w:p w:rsidR="006912F0" w:rsidRPr="006912F0" w:rsidRDefault="006912F0" w:rsidP="00D75A37">
      <w:pPr>
        <w:keepNext/>
        <w:keepLines/>
        <w:spacing w:after="0" w:line="240" w:lineRule="auto"/>
        <w:rPr>
          <w:rFonts w:ascii="Times New Roman" w:hAnsi="Times New Roman" w:cs="Times New Roman"/>
          <w:color w:val="000000" w:themeColor="text1"/>
          <w:sz w:val="24"/>
          <w:szCs w:val="24"/>
        </w:rPr>
      </w:pPr>
      <w:r w:rsidRPr="006912F0">
        <w:rPr>
          <w:rFonts w:ascii="Times New Roman" w:hAnsi="Times New Roman" w:cs="Times New Roman"/>
          <w:color w:val="000000" w:themeColor="text1"/>
          <w:sz w:val="24"/>
          <w:szCs w:val="24"/>
        </w:rPr>
        <w:t>2. Retal Banking – Raghu Palat</w:t>
      </w:r>
    </w:p>
    <w:p w:rsidR="006912F0" w:rsidRPr="006912F0" w:rsidRDefault="006912F0" w:rsidP="00D75A37">
      <w:pPr>
        <w:keepNext/>
        <w:keepLines/>
        <w:spacing w:after="0" w:line="240" w:lineRule="auto"/>
        <w:rPr>
          <w:rFonts w:ascii="Times New Roman" w:hAnsi="Times New Roman" w:cs="Times New Roman"/>
          <w:color w:val="000000" w:themeColor="text1"/>
          <w:sz w:val="24"/>
          <w:szCs w:val="24"/>
        </w:rPr>
      </w:pPr>
      <w:r w:rsidRPr="006912F0">
        <w:rPr>
          <w:rFonts w:ascii="Times New Roman" w:hAnsi="Times New Roman" w:cs="Times New Roman"/>
          <w:color w:val="000000" w:themeColor="text1"/>
          <w:sz w:val="24"/>
          <w:szCs w:val="24"/>
        </w:rPr>
        <w:t>3. Retal and E-Banking – Shibli Rubay</w:t>
      </w:r>
      <w:r w:rsidR="001A1A20">
        <w:rPr>
          <w:rFonts w:ascii="Times New Roman" w:hAnsi="Times New Roman" w:cs="Times New Roman"/>
          <w:color w:val="000000" w:themeColor="text1"/>
          <w:sz w:val="24"/>
          <w:szCs w:val="24"/>
        </w:rPr>
        <w:t>a</w:t>
      </w:r>
      <w:r w:rsidRPr="006912F0">
        <w:rPr>
          <w:rFonts w:ascii="Times New Roman" w:hAnsi="Times New Roman" w:cs="Times New Roman"/>
          <w:color w:val="000000" w:themeColor="text1"/>
          <w:sz w:val="24"/>
          <w:szCs w:val="24"/>
        </w:rPr>
        <w:t xml:space="preserve">tul Islam, </w:t>
      </w:r>
      <w:r w:rsidR="001A1A20">
        <w:rPr>
          <w:rFonts w:ascii="Times New Roman" w:hAnsi="Times New Roman" w:cs="Times New Roman"/>
          <w:color w:val="000000" w:themeColor="text1"/>
          <w:sz w:val="24"/>
          <w:szCs w:val="24"/>
        </w:rPr>
        <w:t xml:space="preserve"> </w:t>
      </w:r>
      <w:r w:rsidRPr="006912F0">
        <w:rPr>
          <w:rFonts w:ascii="Times New Roman" w:hAnsi="Times New Roman" w:cs="Times New Roman"/>
          <w:color w:val="000000" w:themeColor="text1"/>
          <w:sz w:val="24"/>
          <w:szCs w:val="24"/>
        </w:rPr>
        <w:t>DU</w:t>
      </w:r>
    </w:p>
    <w:p w:rsidR="006912F0" w:rsidRDefault="006912F0" w:rsidP="00D75A37">
      <w:pPr>
        <w:keepNext/>
        <w:keepLines/>
        <w:spacing w:after="0" w:line="240" w:lineRule="auto"/>
        <w:rPr>
          <w:rFonts w:ascii="Times New Roman" w:hAnsi="Times New Roman" w:cs="Times New Roman"/>
          <w:b/>
          <w:color w:val="000000" w:themeColor="text1"/>
          <w:sz w:val="24"/>
          <w:szCs w:val="24"/>
        </w:rPr>
      </w:pPr>
    </w:p>
    <w:p w:rsidR="001A1A20" w:rsidRDefault="001A1A20" w:rsidP="00D75A37">
      <w:pPr>
        <w:keepNext/>
        <w:keepLines/>
        <w:spacing w:after="0" w:line="240" w:lineRule="auto"/>
        <w:rPr>
          <w:rFonts w:ascii="Times New Roman" w:hAnsi="Times New Roman" w:cs="Times New Roman"/>
          <w:b/>
          <w:color w:val="000000" w:themeColor="text1"/>
          <w:sz w:val="24"/>
          <w:szCs w:val="24"/>
        </w:rPr>
      </w:pPr>
    </w:p>
    <w:p w:rsidR="001A1A20" w:rsidRPr="0073501D" w:rsidRDefault="001A1A20" w:rsidP="00D75A37">
      <w:pPr>
        <w:keepNext/>
        <w:keepLines/>
        <w:spacing w:after="0" w:line="240" w:lineRule="auto"/>
        <w:rPr>
          <w:rFonts w:ascii="Times New Roman" w:hAnsi="Times New Roman" w:cs="Times New Roman"/>
          <w:b/>
          <w:color w:val="000000" w:themeColor="text1"/>
          <w:sz w:val="24"/>
          <w:szCs w:val="24"/>
        </w:rPr>
      </w:pPr>
    </w:p>
    <w:tbl>
      <w:tblPr>
        <w:tblStyle w:val="TableGrid"/>
        <w:tblW w:w="0" w:type="auto"/>
        <w:tblInd w:w="108" w:type="dxa"/>
        <w:tblLook w:val="01E0"/>
      </w:tblPr>
      <w:tblGrid>
        <w:gridCol w:w="2530"/>
        <w:gridCol w:w="1432"/>
        <w:gridCol w:w="1816"/>
        <w:gridCol w:w="3222"/>
      </w:tblGrid>
      <w:tr w:rsidR="00D75A37" w:rsidRPr="0073501D" w:rsidTr="009B3B76">
        <w:tc>
          <w:tcPr>
            <w:tcW w:w="2530" w:type="dxa"/>
          </w:tcPr>
          <w:p w:rsidR="00D75A37" w:rsidRPr="0073501D" w:rsidRDefault="00D75A37" w:rsidP="00D75A37">
            <w:pPr>
              <w:keepNext/>
              <w:keepLines/>
              <w:rPr>
                <w:b/>
                <w:color w:val="000000" w:themeColor="text1"/>
                <w:sz w:val="24"/>
                <w:szCs w:val="24"/>
              </w:rPr>
            </w:pPr>
            <w:r w:rsidRPr="0073501D">
              <w:rPr>
                <w:b/>
                <w:color w:val="000000" w:themeColor="text1"/>
                <w:sz w:val="24"/>
                <w:szCs w:val="24"/>
              </w:rPr>
              <w:br w:type="page"/>
            </w:r>
            <w:r w:rsidRPr="0073501D">
              <w:rPr>
                <w:b/>
                <w:color w:val="000000" w:themeColor="text1"/>
                <w:sz w:val="24"/>
                <w:szCs w:val="24"/>
              </w:rPr>
              <w:br w:type="page"/>
            </w:r>
            <w:r w:rsidR="0073501D" w:rsidRPr="0073501D">
              <w:rPr>
                <w:b/>
                <w:color w:val="000000" w:themeColor="text1"/>
                <w:sz w:val="24"/>
                <w:szCs w:val="24"/>
              </w:rPr>
              <w:t>Paper</w:t>
            </w:r>
            <w:r w:rsidRPr="0073501D">
              <w:rPr>
                <w:b/>
                <w:color w:val="000000" w:themeColor="text1"/>
                <w:sz w:val="24"/>
                <w:szCs w:val="24"/>
              </w:rPr>
              <w:t xml:space="preserve"> code : </w:t>
            </w:r>
            <w:r w:rsidRPr="0073501D">
              <w:rPr>
                <w:b/>
                <w:color w:val="000000" w:themeColor="text1"/>
                <w:sz w:val="24"/>
              </w:rPr>
              <w:t>312416</w:t>
            </w:r>
          </w:p>
        </w:tc>
        <w:tc>
          <w:tcPr>
            <w:tcW w:w="1432" w:type="dxa"/>
          </w:tcPr>
          <w:p w:rsidR="00D75A37" w:rsidRPr="0073501D" w:rsidRDefault="00D75A37" w:rsidP="00ED5810">
            <w:pPr>
              <w:keepNext/>
              <w:keepLines/>
              <w:jc w:val="center"/>
              <w:rPr>
                <w:b/>
                <w:color w:val="000000" w:themeColor="text1"/>
                <w:sz w:val="24"/>
                <w:szCs w:val="24"/>
              </w:rPr>
            </w:pPr>
          </w:p>
        </w:tc>
        <w:tc>
          <w:tcPr>
            <w:tcW w:w="1816" w:type="dxa"/>
          </w:tcPr>
          <w:p w:rsidR="00D75A37" w:rsidRPr="0073501D" w:rsidRDefault="00D75A37" w:rsidP="00ED5810">
            <w:pPr>
              <w:keepNext/>
              <w:keepLines/>
              <w:jc w:val="center"/>
              <w:rPr>
                <w:b/>
                <w:color w:val="000000" w:themeColor="text1"/>
                <w:sz w:val="24"/>
                <w:szCs w:val="24"/>
              </w:rPr>
            </w:pPr>
            <w:r w:rsidRPr="0073501D">
              <w:rPr>
                <w:b/>
                <w:color w:val="000000" w:themeColor="text1"/>
                <w:sz w:val="24"/>
                <w:szCs w:val="24"/>
              </w:rPr>
              <w:t>Credit : 2</w:t>
            </w:r>
          </w:p>
        </w:tc>
        <w:tc>
          <w:tcPr>
            <w:tcW w:w="3222" w:type="dxa"/>
          </w:tcPr>
          <w:p w:rsidR="00D75A37" w:rsidRPr="0073501D" w:rsidRDefault="00D75A37" w:rsidP="00ED5810">
            <w:pPr>
              <w:keepNext/>
              <w:keepLines/>
              <w:jc w:val="center"/>
              <w:rPr>
                <w:b/>
                <w:color w:val="000000" w:themeColor="text1"/>
                <w:sz w:val="24"/>
                <w:szCs w:val="24"/>
              </w:rPr>
            </w:pPr>
          </w:p>
        </w:tc>
      </w:tr>
      <w:tr w:rsidR="00D75A37" w:rsidRPr="0073501D" w:rsidTr="009B3B76">
        <w:tc>
          <w:tcPr>
            <w:tcW w:w="2530" w:type="dxa"/>
          </w:tcPr>
          <w:p w:rsidR="00D75A37" w:rsidRPr="0073501D" w:rsidRDefault="0073501D" w:rsidP="00ED5810">
            <w:pPr>
              <w:keepNext/>
              <w:keepLines/>
              <w:rPr>
                <w:b/>
                <w:color w:val="000000" w:themeColor="text1"/>
                <w:sz w:val="24"/>
                <w:szCs w:val="24"/>
              </w:rPr>
            </w:pPr>
            <w:r w:rsidRPr="0073501D">
              <w:rPr>
                <w:b/>
                <w:color w:val="000000" w:themeColor="text1"/>
                <w:sz w:val="24"/>
                <w:szCs w:val="24"/>
              </w:rPr>
              <w:t>Paper</w:t>
            </w:r>
            <w:r w:rsidR="00D75A37" w:rsidRPr="0073501D">
              <w:rPr>
                <w:b/>
                <w:color w:val="000000" w:themeColor="text1"/>
                <w:sz w:val="24"/>
                <w:szCs w:val="24"/>
              </w:rPr>
              <w:t xml:space="preserve"> title</w:t>
            </w:r>
          </w:p>
        </w:tc>
        <w:tc>
          <w:tcPr>
            <w:tcW w:w="6470" w:type="dxa"/>
            <w:gridSpan w:val="3"/>
          </w:tcPr>
          <w:p w:rsidR="00D75A37" w:rsidRPr="0073501D" w:rsidRDefault="00E3033B" w:rsidP="00D75A37">
            <w:pPr>
              <w:keepNext/>
              <w:keepLines/>
              <w:rPr>
                <w:b/>
                <w:color w:val="000000" w:themeColor="text1"/>
                <w:sz w:val="24"/>
                <w:szCs w:val="24"/>
              </w:rPr>
            </w:pPr>
            <w:r>
              <w:rPr>
                <w:bCs/>
                <w:spacing w:val="4"/>
                <w:sz w:val="24"/>
                <w:szCs w:val="24"/>
              </w:rPr>
              <w:t>Term Paper</w:t>
            </w:r>
          </w:p>
        </w:tc>
      </w:tr>
    </w:tbl>
    <w:p w:rsidR="00D75A37" w:rsidRPr="0073501D" w:rsidRDefault="00D75A37" w:rsidP="00D75A37">
      <w:pPr>
        <w:keepNext/>
        <w:keepLines/>
        <w:spacing w:after="0" w:line="240" w:lineRule="auto"/>
        <w:rPr>
          <w:rFonts w:ascii="Times New Roman" w:hAnsi="Times New Roman" w:cs="Times New Roman"/>
          <w:b/>
          <w:color w:val="000000" w:themeColor="text1"/>
          <w:sz w:val="24"/>
          <w:szCs w:val="24"/>
        </w:rPr>
      </w:pPr>
    </w:p>
    <w:p w:rsidR="00D75A37" w:rsidRPr="0073501D" w:rsidRDefault="00D75A37" w:rsidP="00D75A37">
      <w:pPr>
        <w:keepNext/>
        <w:keepLines/>
        <w:spacing w:after="0" w:line="240" w:lineRule="auto"/>
        <w:rPr>
          <w:rFonts w:ascii="Times New Roman" w:hAnsi="Times New Roman" w:cs="Times New Roman"/>
          <w:b/>
          <w:color w:val="000000" w:themeColor="text1"/>
          <w:sz w:val="24"/>
          <w:szCs w:val="24"/>
        </w:rPr>
      </w:pPr>
    </w:p>
    <w:p w:rsidR="001A1A20" w:rsidRPr="0073501D" w:rsidRDefault="001A1A20" w:rsidP="00D75A37">
      <w:pPr>
        <w:keepNext/>
        <w:keepLines/>
        <w:spacing w:after="0" w:line="240" w:lineRule="auto"/>
        <w:rPr>
          <w:rFonts w:ascii="Times New Roman" w:hAnsi="Times New Roman" w:cs="Times New Roman"/>
          <w:b/>
          <w:color w:val="000000" w:themeColor="text1"/>
          <w:sz w:val="24"/>
          <w:szCs w:val="24"/>
        </w:rPr>
      </w:pPr>
    </w:p>
    <w:p w:rsidR="001A1A20" w:rsidRPr="0073501D" w:rsidRDefault="001A1A20" w:rsidP="00D75A37">
      <w:pPr>
        <w:keepNext/>
        <w:keepLines/>
        <w:spacing w:after="0" w:line="240" w:lineRule="auto"/>
        <w:rPr>
          <w:rFonts w:ascii="Times New Roman" w:hAnsi="Times New Roman" w:cs="Times New Roman"/>
          <w:b/>
          <w:color w:val="000000" w:themeColor="text1"/>
          <w:sz w:val="24"/>
          <w:szCs w:val="24"/>
        </w:rPr>
      </w:pPr>
    </w:p>
    <w:tbl>
      <w:tblPr>
        <w:tblStyle w:val="TableGrid"/>
        <w:tblW w:w="0" w:type="auto"/>
        <w:tblInd w:w="108" w:type="dxa"/>
        <w:tblLook w:val="01E0"/>
      </w:tblPr>
      <w:tblGrid>
        <w:gridCol w:w="2530"/>
        <w:gridCol w:w="1432"/>
        <w:gridCol w:w="1816"/>
        <w:gridCol w:w="3222"/>
      </w:tblGrid>
      <w:tr w:rsidR="00D75A37" w:rsidRPr="0073501D" w:rsidTr="009B3B76">
        <w:tc>
          <w:tcPr>
            <w:tcW w:w="2530" w:type="dxa"/>
          </w:tcPr>
          <w:p w:rsidR="00D75A37" w:rsidRPr="0073501D" w:rsidRDefault="00D75A37" w:rsidP="00D75A37">
            <w:pPr>
              <w:keepNext/>
              <w:keepLines/>
              <w:rPr>
                <w:b/>
                <w:color w:val="000000" w:themeColor="text1"/>
                <w:sz w:val="24"/>
                <w:szCs w:val="24"/>
              </w:rPr>
            </w:pPr>
            <w:r w:rsidRPr="0073501D">
              <w:rPr>
                <w:b/>
                <w:color w:val="000000" w:themeColor="text1"/>
                <w:sz w:val="24"/>
                <w:szCs w:val="24"/>
              </w:rPr>
              <w:br w:type="page"/>
            </w:r>
            <w:r w:rsidRPr="0073501D">
              <w:rPr>
                <w:b/>
                <w:color w:val="000000" w:themeColor="text1"/>
                <w:sz w:val="24"/>
                <w:szCs w:val="24"/>
              </w:rPr>
              <w:br w:type="page"/>
            </w:r>
            <w:r w:rsidR="0073501D" w:rsidRPr="0073501D">
              <w:rPr>
                <w:b/>
                <w:color w:val="000000" w:themeColor="text1"/>
                <w:sz w:val="24"/>
                <w:szCs w:val="24"/>
              </w:rPr>
              <w:t>Paper</w:t>
            </w:r>
            <w:r w:rsidRPr="0073501D">
              <w:rPr>
                <w:b/>
                <w:color w:val="000000" w:themeColor="text1"/>
                <w:sz w:val="24"/>
                <w:szCs w:val="24"/>
              </w:rPr>
              <w:t xml:space="preserve"> code : </w:t>
            </w:r>
            <w:r w:rsidRPr="0073501D">
              <w:rPr>
                <w:b/>
                <w:color w:val="000000" w:themeColor="text1"/>
                <w:sz w:val="24"/>
              </w:rPr>
              <w:t>312418</w:t>
            </w:r>
          </w:p>
        </w:tc>
        <w:tc>
          <w:tcPr>
            <w:tcW w:w="1432" w:type="dxa"/>
          </w:tcPr>
          <w:p w:rsidR="00D75A37" w:rsidRPr="0073501D" w:rsidRDefault="00D75A37" w:rsidP="00ED5810">
            <w:pPr>
              <w:keepNext/>
              <w:keepLines/>
              <w:jc w:val="center"/>
              <w:rPr>
                <w:b/>
                <w:color w:val="000000" w:themeColor="text1"/>
                <w:sz w:val="24"/>
                <w:szCs w:val="24"/>
              </w:rPr>
            </w:pPr>
          </w:p>
        </w:tc>
        <w:tc>
          <w:tcPr>
            <w:tcW w:w="1816" w:type="dxa"/>
          </w:tcPr>
          <w:p w:rsidR="00D75A37" w:rsidRPr="0073501D" w:rsidRDefault="00D75A37" w:rsidP="00ED5810">
            <w:pPr>
              <w:keepNext/>
              <w:keepLines/>
              <w:jc w:val="center"/>
              <w:rPr>
                <w:b/>
                <w:color w:val="000000" w:themeColor="text1"/>
                <w:sz w:val="24"/>
                <w:szCs w:val="24"/>
              </w:rPr>
            </w:pPr>
            <w:r w:rsidRPr="0073501D">
              <w:rPr>
                <w:b/>
                <w:color w:val="000000" w:themeColor="text1"/>
                <w:sz w:val="24"/>
                <w:szCs w:val="24"/>
              </w:rPr>
              <w:t>Credit : 2</w:t>
            </w:r>
          </w:p>
        </w:tc>
        <w:tc>
          <w:tcPr>
            <w:tcW w:w="3222" w:type="dxa"/>
          </w:tcPr>
          <w:p w:rsidR="00D75A37" w:rsidRPr="0073501D" w:rsidRDefault="00D75A37" w:rsidP="00ED5810">
            <w:pPr>
              <w:keepNext/>
              <w:keepLines/>
              <w:jc w:val="center"/>
              <w:rPr>
                <w:b/>
                <w:color w:val="000000" w:themeColor="text1"/>
                <w:sz w:val="24"/>
                <w:szCs w:val="24"/>
              </w:rPr>
            </w:pPr>
          </w:p>
        </w:tc>
      </w:tr>
      <w:tr w:rsidR="00D75A37" w:rsidRPr="0073501D" w:rsidTr="009B3B76">
        <w:tc>
          <w:tcPr>
            <w:tcW w:w="2530" w:type="dxa"/>
          </w:tcPr>
          <w:p w:rsidR="00D75A37" w:rsidRPr="0073501D" w:rsidRDefault="0073501D" w:rsidP="00ED5810">
            <w:pPr>
              <w:keepNext/>
              <w:keepLines/>
              <w:rPr>
                <w:b/>
                <w:color w:val="000000" w:themeColor="text1"/>
                <w:sz w:val="24"/>
                <w:szCs w:val="24"/>
              </w:rPr>
            </w:pPr>
            <w:r w:rsidRPr="0073501D">
              <w:rPr>
                <w:b/>
                <w:color w:val="000000" w:themeColor="text1"/>
                <w:sz w:val="24"/>
                <w:szCs w:val="24"/>
              </w:rPr>
              <w:t>Paper</w:t>
            </w:r>
            <w:r w:rsidR="00D75A37" w:rsidRPr="0073501D">
              <w:rPr>
                <w:b/>
                <w:color w:val="000000" w:themeColor="text1"/>
                <w:sz w:val="24"/>
                <w:szCs w:val="24"/>
              </w:rPr>
              <w:t xml:space="preserve"> title</w:t>
            </w:r>
          </w:p>
        </w:tc>
        <w:tc>
          <w:tcPr>
            <w:tcW w:w="6470" w:type="dxa"/>
            <w:gridSpan w:val="3"/>
          </w:tcPr>
          <w:p w:rsidR="00D75A37" w:rsidRPr="0073501D" w:rsidRDefault="00D75A37" w:rsidP="00D75A37">
            <w:pPr>
              <w:keepNext/>
              <w:keepLines/>
              <w:rPr>
                <w:b/>
                <w:color w:val="000000" w:themeColor="text1"/>
                <w:sz w:val="24"/>
                <w:szCs w:val="24"/>
              </w:rPr>
            </w:pPr>
            <w:r w:rsidRPr="0073501D">
              <w:rPr>
                <w:b/>
                <w:color w:val="000000" w:themeColor="text1"/>
                <w:sz w:val="24"/>
              </w:rPr>
              <w:t>Viva-Voce</w:t>
            </w:r>
          </w:p>
        </w:tc>
      </w:tr>
    </w:tbl>
    <w:p w:rsidR="00667E42" w:rsidRPr="00437C13" w:rsidRDefault="00D75A37" w:rsidP="00D75A37">
      <w:pPr>
        <w:keepNext/>
        <w:keepLines/>
        <w:spacing w:after="0" w:line="240" w:lineRule="auto"/>
        <w:jc w:val="center"/>
        <w:rPr>
          <w:rFonts w:ascii="Times New Roman" w:hAnsi="Times New Roman" w:cs="Times New Roman"/>
          <w:b/>
          <w:color w:val="000000" w:themeColor="text1"/>
          <w:sz w:val="24"/>
          <w:szCs w:val="24"/>
        </w:rPr>
      </w:pPr>
      <w:r w:rsidRPr="00437C13">
        <w:rPr>
          <w:rFonts w:ascii="Times New Roman" w:hAnsi="Times New Roman" w:cs="Times New Roman"/>
          <w:b/>
          <w:color w:val="000000" w:themeColor="text1"/>
          <w:sz w:val="24"/>
          <w:szCs w:val="24"/>
        </w:rPr>
        <w:t xml:space="preserve"> </w:t>
      </w:r>
    </w:p>
    <w:sectPr w:rsidR="00667E42" w:rsidRPr="00437C13" w:rsidSect="00325C43">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FFD" w:rsidRDefault="00423FFD" w:rsidP="00330CFD">
      <w:pPr>
        <w:spacing w:after="0" w:line="240" w:lineRule="auto"/>
      </w:pPr>
      <w:r>
        <w:separator/>
      </w:r>
    </w:p>
  </w:endnote>
  <w:endnote w:type="continuationSeparator" w:id="1">
    <w:p w:rsidR="00423FFD" w:rsidRDefault="00423FFD" w:rsidP="00330C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37679"/>
      <w:docPartObj>
        <w:docPartGallery w:val="Page Numbers (Bottom of Page)"/>
        <w:docPartUnique/>
      </w:docPartObj>
    </w:sdtPr>
    <w:sdtContent>
      <w:p w:rsidR="00330CFD" w:rsidRDefault="005E7512">
        <w:pPr>
          <w:pStyle w:val="Footer"/>
          <w:jc w:val="center"/>
        </w:pPr>
        <w:fldSimple w:instr=" PAGE   \* MERGEFORMAT ">
          <w:r w:rsidR="008379E0">
            <w:rPr>
              <w:noProof/>
            </w:rPr>
            <w:t>12</w:t>
          </w:r>
        </w:fldSimple>
      </w:p>
    </w:sdtContent>
  </w:sdt>
  <w:p w:rsidR="00330CFD" w:rsidRDefault="00330C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FFD" w:rsidRDefault="00423FFD" w:rsidP="00330CFD">
      <w:pPr>
        <w:spacing w:after="0" w:line="240" w:lineRule="auto"/>
      </w:pPr>
      <w:r>
        <w:separator/>
      </w:r>
    </w:p>
  </w:footnote>
  <w:footnote w:type="continuationSeparator" w:id="1">
    <w:p w:rsidR="00423FFD" w:rsidRDefault="00423FFD" w:rsidP="00330C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6A01"/>
    <w:multiLevelType w:val="hybridMultilevel"/>
    <w:tmpl w:val="3050F4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816AE2"/>
    <w:multiLevelType w:val="hybridMultilevel"/>
    <w:tmpl w:val="A5DECCE8"/>
    <w:lvl w:ilvl="0" w:tplc="C7CC85D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5C355C7"/>
    <w:multiLevelType w:val="hybridMultilevel"/>
    <w:tmpl w:val="5796A2FE"/>
    <w:lvl w:ilvl="0" w:tplc="97841A1E">
      <w:start w:val="1"/>
      <w:numFmt w:val="decimal"/>
      <w:lvlText w:val="%1."/>
      <w:lvlJc w:val="left"/>
      <w:pPr>
        <w:tabs>
          <w:tab w:val="num" w:pos="720"/>
        </w:tabs>
        <w:ind w:left="720" w:hanging="360"/>
      </w:pPr>
      <w:rPr>
        <w:rFonts w:hint="default"/>
        <w:b w:val="0"/>
      </w:rPr>
    </w:lvl>
    <w:lvl w:ilvl="1" w:tplc="04090019">
      <w:start w:val="1"/>
      <w:numFmt w:val="decimal"/>
      <w:lvlText w:val="%2."/>
      <w:lvlJc w:val="left"/>
      <w:pPr>
        <w:tabs>
          <w:tab w:val="num" w:pos="1440"/>
        </w:tabs>
        <w:ind w:left="1440" w:hanging="360"/>
      </w:pPr>
      <w:rPr>
        <w:rFonts w:hint="default"/>
      </w:rPr>
    </w:lvl>
    <w:lvl w:ilvl="2" w:tplc="0409001B">
      <w:start w:val="6"/>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727B05"/>
    <w:multiLevelType w:val="hybridMultilevel"/>
    <w:tmpl w:val="27F2BE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4D51893"/>
    <w:multiLevelType w:val="hybridMultilevel"/>
    <w:tmpl w:val="027805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0D6324"/>
    <w:multiLevelType w:val="hybridMultilevel"/>
    <w:tmpl w:val="C70A5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7C564C"/>
    <w:multiLevelType w:val="hybridMultilevel"/>
    <w:tmpl w:val="062E592E"/>
    <w:lvl w:ilvl="0" w:tplc="22B85A06">
      <w:numFmt w:val="bullet"/>
      <w:lvlText w:val=""/>
      <w:lvlJc w:val="left"/>
      <w:pPr>
        <w:ind w:left="1290" w:hanging="360"/>
      </w:pPr>
      <w:rPr>
        <w:rFonts w:ascii="Symbol" w:eastAsiaTheme="minorEastAsia" w:hAnsi="Symbol" w:cstheme="minorBidi"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7">
    <w:nsid w:val="50C67FE3"/>
    <w:multiLevelType w:val="hybridMultilevel"/>
    <w:tmpl w:val="72F497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4A7195E"/>
    <w:multiLevelType w:val="hybridMultilevel"/>
    <w:tmpl w:val="72F497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353796C"/>
    <w:multiLevelType w:val="hybridMultilevel"/>
    <w:tmpl w:val="363890F6"/>
    <w:lvl w:ilvl="0" w:tplc="373A2470">
      <w:start w:val="1"/>
      <w:numFmt w:val="decimal"/>
      <w:lvlText w:val="%1."/>
      <w:lvlJc w:val="left"/>
      <w:pPr>
        <w:tabs>
          <w:tab w:val="num" w:pos="720"/>
        </w:tabs>
        <w:ind w:left="720" w:hanging="360"/>
      </w:pPr>
      <w:rPr>
        <w:rFonts w:ascii="Times New Roman" w:eastAsia="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9"/>
  </w:num>
  <w:num w:numId="3">
    <w:abstractNumId w:val="1"/>
  </w:num>
  <w:num w:numId="4">
    <w:abstractNumId w:val="3"/>
  </w:num>
  <w:num w:numId="5">
    <w:abstractNumId w:val="0"/>
  </w:num>
  <w:num w:numId="6">
    <w:abstractNumId w:val="5"/>
  </w:num>
  <w:num w:numId="7">
    <w:abstractNumId w:val="8"/>
  </w:num>
  <w:num w:numId="8">
    <w:abstractNumId w:val="4"/>
  </w:num>
  <w:num w:numId="9">
    <w:abstractNumId w:val="7"/>
  </w:num>
  <w:num w:numId="10">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B0BFA"/>
    <w:rsid w:val="000008C9"/>
    <w:rsid w:val="00001350"/>
    <w:rsid w:val="00017A00"/>
    <w:rsid w:val="00023630"/>
    <w:rsid w:val="00032164"/>
    <w:rsid w:val="000404FD"/>
    <w:rsid w:val="000551E1"/>
    <w:rsid w:val="00057058"/>
    <w:rsid w:val="00060046"/>
    <w:rsid w:val="00084576"/>
    <w:rsid w:val="00095E5E"/>
    <w:rsid w:val="000963FA"/>
    <w:rsid w:val="000A0BC1"/>
    <w:rsid w:val="000A60C5"/>
    <w:rsid w:val="000D00B2"/>
    <w:rsid w:val="000D1D08"/>
    <w:rsid w:val="000E4284"/>
    <w:rsid w:val="000F3C4C"/>
    <w:rsid w:val="000F7A9A"/>
    <w:rsid w:val="00105169"/>
    <w:rsid w:val="00112275"/>
    <w:rsid w:val="00132072"/>
    <w:rsid w:val="001402B0"/>
    <w:rsid w:val="001470B6"/>
    <w:rsid w:val="00161EFC"/>
    <w:rsid w:val="00164AF9"/>
    <w:rsid w:val="0017150D"/>
    <w:rsid w:val="00172429"/>
    <w:rsid w:val="00176C3A"/>
    <w:rsid w:val="001860AD"/>
    <w:rsid w:val="00192FE8"/>
    <w:rsid w:val="00194404"/>
    <w:rsid w:val="00194699"/>
    <w:rsid w:val="00196A5D"/>
    <w:rsid w:val="00196CDA"/>
    <w:rsid w:val="001A1A20"/>
    <w:rsid w:val="001A26AA"/>
    <w:rsid w:val="001B4BE2"/>
    <w:rsid w:val="001C5771"/>
    <w:rsid w:val="001D08C2"/>
    <w:rsid w:val="001D59EF"/>
    <w:rsid w:val="001D6DE3"/>
    <w:rsid w:val="001E2A4A"/>
    <w:rsid w:val="001E39B5"/>
    <w:rsid w:val="001F01B6"/>
    <w:rsid w:val="001F4EDC"/>
    <w:rsid w:val="001F6881"/>
    <w:rsid w:val="00204D5F"/>
    <w:rsid w:val="002111AA"/>
    <w:rsid w:val="002134EB"/>
    <w:rsid w:val="00222A4A"/>
    <w:rsid w:val="0022393C"/>
    <w:rsid w:val="00223A32"/>
    <w:rsid w:val="00232343"/>
    <w:rsid w:val="0025319F"/>
    <w:rsid w:val="0027150C"/>
    <w:rsid w:val="002800E3"/>
    <w:rsid w:val="00286097"/>
    <w:rsid w:val="002940BF"/>
    <w:rsid w:val="002954F7"/>
    <w:rsid w:val="00295C7B"/>
    <w:rsid w:val="00296B75"/>
    <w:rsid w:val="002A15FB"/>
    <w:rsid w:val="002A7745"/>
    <w:rsid w:val="002B278F"/>
    <w:rsid w:val="002B683A"/>
    <w:rsid w:val="002C1B51"/>
    <w:rsid w:val="002C271E"/>
    <w:rsid w:val="002D2EF2"/>
    <w:rsid w:val="002D474D"/>
    <w:rsid w:val="002D4B8B"/>
    <w:rsid w:val="002D7E6F"/>
    <w:rsid w:val="002E33A5"/>
    <w:rsid w:val="002E5F08"/>
    <w:rsid w:val="002F5408"/>
    <w:rsid w:val="00325C43"/>
    <w:rsid w:val="00326798"/>
    <w:rsid w:val="00330CFD"/>
    <w:rsid w:val="00334FAC"/>
    <w:rsid w:val="00336918"/>
    <w:rsid w:val="0034422A"/>
    <w:rsid w:val="00356819"/>
    <w:rsid w:val="003578FD"/>
    <w:rsid w:val="00365030"/>
    <w:rsid w:val="00366FE1"/>
    <w:rsid w:val="00373054"/>
    <w:rsid w:val="00392D29"/>
    <w:rsid w:val="003A45FE"/>
    <w:rsid w:val="003A6ADE"/>
    <w:rsid w:val="003D33CC"/>
    <w:rsid w:val="003E132B"/>
    <w:rsid w:val="003E5B38"/>
    <w:rsid w:val="004041BA"/>
    <w:rsid w:val="00423C25"/>
    <w:rsid w:val="00423FFD"/>
    <w:rsid w:val="004301DD"/>
    <w:rsid w:val="0043048C"/>
    <w:rsid w:val="00437C13"/>
    <w:rsid w:val="0044319F"/>
    <w:rsid w:val="00450B35"/>
    <w:rsid w:val="004572B7"/>
    <w:rsid w:val="004640D7"/>
    <w:rsid w:val="00476EFB"/>
    <w:rsid w:val="00480C8F"/>
    <w:rsid w:val="00486D0B"/>
    <w:rsid w:val="004A05BC"/>
    <w:rsid w:val="004A67E7"/>
    <w:rsid w:val="004B13A1"/>
    <w:rsid w:val="004B457B"/>
    <w:rsid w:val="004B7C87"/>
    <w:rsid w:val="004C3315"/>
    <w:rsid w:val="004D59A4"/>
    <w:rsid w:val="004E158E"/>
    <w:rsid w:val="004E7109"/>
    <w:rsid w:val="004F0597"/>
    <w:rsid w:val="004F66B1"/>
    <w:rsid w:val="004F6C72"/>
    <w:rsid w:val="005067CB"/>
    <w:rsid w:val="005122AC"/>
    <w:rsid w:val="00513000"/>
    <w:rsid w:val="005200F0"/>
    <w:rsid w:val="00535B3E"/>
    <w:rsid w:val="00537F1D"/>
    <w:rsid w:val="00545DDC"/>
    <w:rsid w:val="005611B1"/>
    <w:rsid w:val="00565A94"/>
    <w:rsid w:val="005661C3"/>
    <w:rsid w:val="00581AB7"/>
    <w:rsid w:val="00594889"/>
    <w:rsid w:val="005A6A9D"/>
    <w:rsid w:val="005A7171"/>
    <w:rsid w:val="005D23AE"/>
    <w:rsid w:val="005D2C46"/>
    <w:rsid w:val="005E0514"/>
    <w:rsid w:val="005E1D23"/>
    <w:rsid w:val="005E4C14"/>
    <w:rsid w:val="005E7512"/>
    <w:rsid w:val="005F2C63"/>
    <w:rsid w:val="0061348B"/>
    <w:rsid w:val="00613F3C"/>
    <w:rsid w:val="00621F5D"/>
    <w:rsid w:val="006335DB"/>
    <w:rsid w:val="00641AE9"/>
    <w:rsid w:val="00642669"/>
    <w:rsid w:val="0064523D"/>
    <w:rsid w:val="0065225A"/>
    <w:rsid w:val="00662096"/>
    <w:rsid w:val="00663D80"/>
    <w:rsid w:val="00667E42"/>
    <w:rsid w:val="00681B6F"/>
    <w:rsid w:val="0068733D"/>
    <w:rsid w:val="006912F0"/>
    <w:rsid w:val="006A7409"/>
    <w:rsid w:val="006B2C88"/>
    <w:rsid w:val="006B7651"/>
    <w:rsid w:val="006D06C7"/>
    <w:rsid w:val="006D7B20"/>
    <w:rsid w:val="006E29E6"/>
    <w:rsid w:val="006E69F0"/>
    <w:rsid w:val="007108CC"/>
    <w:rsid w:val="00731EB5"/>
    <w:rsid w:val="0073501D"/>
    <w:rsid w:val="007371A4"/>
    <w:rsid w:val="00741025"/>
    <w:rsid w:val="007411EA"/>
    <w:rsid w:val="00763297"/>
    <w:rsid w:val="007651E5"/>
    <w:rsid w:val="007653B4"/>
    <w:rsid w:val="00782547"/>
    <w:rsid w:val="00792AEC"/>
    <w:rsid w:val="0079746F"/>
    <w:rsid w:val="007A7478"/>
    <w:rsid w:val="007B55C2"/>
    <w:rsid w:val="007B7CB0"/>
    <w:rsid w:val="007B7DD5"/>
    <w:rsid w:val="007D68A5"/>
    <w:rsid w:val="007E17A2"/>
    <w:rsid w:val="007E6EE1"/>
    <w:rsid w:val="0080332A"/>
    <w:rsid w:val="00813386"/>
    <w:rsid w:val="00827D51"/>
    <w:rsid w:val="008379E0"/>
    <w:rsid w:val="008674B8"/>
    <w:rsid w:val="00870524"/>
    <w:rsid w:val="0087228F"/>
    <w:rsid w:val="0087311E"/>
    <w:rsid w:val="008859A6"/>
    <w:rsid w:val="008A2476"/>
    <w:rsid w:val="008A46F7"/>
    <w:rsid w:val="008A61E5"/>
    <w:rsid w:val="008D14C0"/>
    <w:rsid w:val="008E44C9"/>
    <w:rsid w:val="008E4A0C"/>
    <w:rsid w:val="008E4F04"/>
    <w:rsid w:val="008E7FB6"/>
    <w:rsid w:val="008F3A0D"/>
    <w:rsid w:val="008F5BB6"/>
    <w:rsid w:val="008F62EA"/>
    <w:rsid w:val="009000DF"/>
    <w:rsid w:val="00910D6A"/>
    <w:rsid w:val="00912630"/>
    <w:rsid w:val="00927792"/>
    <w:rsid w:val="0093416C"/>
    <w:rsid w:val="00952856"/>
    <w:rsid w:val="00955F97"/>
    <w:rsid w:val="00971A44"/>
    <w:rsid w:val="0097228F"/>
    <w:rsid w:val="00990DCC"/>
    <w:rsid w:val="009A1187"/>
    <w:rsid w:val="009B0BFA"/>
    <w:rsid w:val="009B3B76"/>
    <w:rsid w:val="009D1906"/>
    <w:rsid w:val="009F0BA2"/>
    <w:rsid w:val="009F3F12"/>
    <w:rsid w:val="00A004FF"/>
    <w:rsid w:val="00A01602"/>
    <w:rsid w:val="00A0592A"/>
    <w:rsid w:val="00A14357"/>
    <w:rsid w:val="00A143E3"/>
    <w:rsid w:val="00A22243"/>
    <w:rsid w:val="00A3439D"/>
    <w:rsid w:val="00A35D55"/>
    <w:rsid w:val="00A44F39"/>
    <w:rsid w:val="00A47160"/>
    <w:rsid w:val="00A65C7F"/>
    <w:rsid w:val="00A7460E"/>
    <w:rsid w:val="00A75091"/>
    <w:rsid w:val="00A83B9D"/>
    <w:rsid w:val="00A913E2"/>
    <w:rsid w:val="00A9246C"/>
    <w:rsid w:val="00A93594"/>
    <w:rsid w:val="00A96829"/>
    <w:rsid w:val="00AA6F85"/>
    <w:rsid w:val="00AB06AE"/>
    <w:rsid w:val="00AB18A9"/>
    <w:rsid w:val="00AB1C31"/>
    <w:rsid w:val="00AB53C5"/>
    <w:rsid w:val="00AC1CBC"/>
    <w:rsid w:val="00AD01CD"/>
    <w:rsid w:val="00AD6A23"/>
    <w:rsid w:val="00AE43B1"/>
    <w:rsid w:val="00AE4AFD"/>
    <w:rsid w:val="00B02EE5"/>
    <w:rsid w:val="00B109CD"/>
    <w:rsid w:val="00B14121"/>
    <w:rsid w:val="00B15509"/>
    <w:rsid w:val="00B22DB9"/>
    <w:rsid w:val="00B30579"/>
    <w:rsid w:val="00B306E2"/>
    <w:rsid w:val="00B416FD"/>
    <w:rsid w:val="00B54067"/>
    <w:rsid w:val="00B54B13"/>
    <w:rsid w:val="00B60878"/>
    <w:rsid w:val="00B667F1"/>
    <w:rsid w:val="00B7663F"/>
    <w:rsid w:val="00B778D1"/>
    <w:rsid w:val="00B902F3"/>
    <w:rsid w:val="00B93888"/>
    <w:rsid w:val="00B97909"/>
    <w:rsid w:val="00BA1094"/>
    <w:rsid w:val="00BA26C8"/>
    <w:rsid w:val="00BA27CE"/>
    <w:rsid w:val="00BB3D55"/>
    <w:rsid w:val="00BB5A3B"/>
    <w:rsid w:val="00BB62B2"/>
    <w:rsid w:val="00BB6C97"/>
    <w:rsid w:val="00BB6DE3"/>
    <w:rsid w:val="00BB7190"/>
    <w:rsid w:val="00BC7269"/>
    <w:rsid w:val="00BC7B67"/>
    <w:rsid w:val="00BD55E4"/>
    <w:rsid w:val="00BE689D"/>
    <w:rsid w:val="00C104BA"/>
    <w:rsid w:val="00C3522B"/>
    <w:rsid w:val="00C5489B"/>
    <w:rsid w:val="00C56266"/>
    <w:rsid w:val="00C61868"/>
    <w:rsid w:val="00C61B21"/>
    <w:rsid w:val="00C6272C"/>
    <w:rsid w:val="00C8209E"/>
    <w:rsid w:val="00CA0839"/>
    <w:rsid w:val="00CA28B9"/>
    <w:rsid w:val="00CA59C9"/>
    <w:rsid w:val="00CC5E7E"/>
    <w:rsid w:val="00CE19D6"/>
    <w:rsid w:val="00CE3054"/>
    <w:rsid w:val="00D25161"/>
    <w:rsid w:val="00D25FE5"/>
    <w:rsid w:val="00D30264"/>
    <w:rsid w:val="00D31F72"/>
    <w:rsid w:val="00D33C2D"/>
    <w:rsid w:val="00D53896"/>
    <w:rsid w:val="00D657F4"/>
    <w:rsid w:val="00D70C59"/>
    <w:rsid w:val="00D722AD"/>
    <w:rsid w:val="00D7287E"/>
    <w:rsid w:val="00D755BF"/>
    <w:rsid w:val="00D75A37"/>
    <w:rsid w:val="00D82F77"/>
    <w:rsid w:val="00D8546D"/>
    <w:rsid w:val="00D90BA8"/>
    <w:rsid w:val="00DA1BD2"/>
    <w:rsid w:val="00DA730B"/>
    <w:rsid w:val="00DB4B00"/>
    <w:rsid w:val="00DB5715"/>
    <w:rsid w:val="00DC38A6"/>
    <w:rsid w:val="00DD2F28"/>
    <w:rsid w:val="00DE3368"/>
    <w:rsid w:val="00DE6065"/>
    <w:rsid w:val="00DE6EFE"/>
    <w:rsid w:val="00E12F4F"/>
    <w:rsid w:val="00E16FAB"/>
    <w:rsid w:val="00E17062"/>
    <w:rsid w:val="00E207CC"/>
    <w:rsid w:val="00E23BBF"/>
    <w:rsid w:val="00E27BA1"/>
    <w:rsid w:val="00E3033B"/>
    <w:rsid w:val="00E31B32"/>
    <w:rsid w:val="00E46975"/>
    <w:rsid w:val="00E5160B"/>
    <w:rsid w:val="00E571C8"/>
    <w:rsid w:val="00E65E0A"/>
    <w:rsid w:val="00E67616"/>
    <w:rsid w:val="00E704A5"/>
    <w:rsid w:val="00E77A0D"/>
    <w:rsid w:val="00E911A4"/>
    <w:rsid w:val="00ED14F5"/>
    <w:rsid w:val="00ED1F0C"/>
    <w:rsid w:val="00ED44F8"/>
    <w:rsid w:val="00EE0BD3"/>
    <w:rsid w:val="00EE549C"/>
    <w:rsid w:val="00EF6B26"/>
    <w:rsid w:val="00EF745C"/>
    <w:rsid w:val="00F011B3"/>
    <w:rsid w:val="00F05D64"/>
    <w:rsid w:val="00F2638A"/>
    <w:rsid w:val="00F26A26"/>
    <w:rsid w:val="00F27660"/>
    <w:rsid w:val="00F320E1"/>
    <w:rsid w:val="00F550AC"/>
    <w:rsid w:val="00F707BC"/>
    <w:rsid w:val="00F72FEB"/>
    <w:rsid w:val="00F757F1"/>
    <w:rsid w:val="00F820C4"/>
    <w:rsid w:val="00F83E4A"/>
    <w:rsid w:val="00F9150F"/>
    <w:rsid w:val="00F9357B"/>
    <w:rsid w:val="00FA08FA"/>
    <w:rsid w:val="00FB0C94"/>
    <w:rsid w:val="00FB35A9"/>
    <w:rsid w:val="00FC47B7"/>
    <w:rsid w:val="00FD6C6D"/>
    <w:rsid w:val="00FF5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C94"/>
  </w:style>
  <w:style w:type="paragraph" w:styleId="Heading1">
    <w:name w:val="heading 1"/>
    <w:basedOn w:val="Normal"/>
    <w:next w:val="Normal"/>
    <w:link w:val="Heading1Char"/>
    <w:qFormat/>
    <w:rsid w:val="00FB0C9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FB0C9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B0C9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B0C9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B0C9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B0C9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B0C9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FB0C9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FB0C9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C9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B0C9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B0C9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B0C9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B0C9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B0C9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B0C9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B0C9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FB0C94"/>
    <w:rPr>
      <w:rFonts w:asciiTheme="majorHAnsi" w:eastAsiaTheme="majorEastAsia" w:hAnsiTheme="majorHAnsi" w:cstheme="majorBidi"/>
      <w:i/>
      <w:iCs/>
      <w:spacing w:val="5"/>
      <w:sz w:val="20"/>
      <w:szCs w:val="20"/>
    </w:rPr>
  </w:style>
  <w:style w:type="paragraph" w:styleId="Title">
    <w:name w:val="Title"/>
    <w:basedOn w:val="Normal"/>
    <w:next w:val="Normal"/>
    <w:link w:val="TitleChar"/>
    <w:qFormat/>
    <w:rsid w:val="00FB0C9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rsid w:val="00FB0C9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B0C9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B0C94"/>
    <w:rPr>
      <w:rFonts w:asciiTheme="majorHAnsi" w:eastAsiaTheme="majorEastAsia" w:hAnsiTheme="majorHAnsi" w:cstheme="majorBidi"/>
      <w:i/>
      <w:iCs/>
      <w:spacing w:val="13"/>
      <w:sz w:val="24"/>
      <w:szCs w:val="24"/>
    </w:rPr>
  </w:style>
  <w:style w:type="character" w:styleId="Strong">
    <w:name w:val="Strong"/>
    <w:uiPriority w:val="22"/>
    <w:qFormat/>
    <w:rsid w:val="00FB0C94"/>
    <w:rPr>
      <w:b/>
      <w:bCs/>
    </w:rPr>
  </w:style>
  <w:style w:type="character" w:styleId="Emphasis">
    <w:name w:val="Emphasis"/>
    <w:uiPriority w:val="20"/>
    <w:qFormat/>
    <w:rsid w:val="00FB0C94"/>
    <w:rPr>
      <w:b/>
      <w:bCs/>
      <w:i/>
      <w:iCs/>
      <w:spacing w:val="10"/>
      <w:bdr w:val="none" w:sz="0" w:space="0" w:color="auto"/>
      <w:shd w:val="clear" w:color="auto" w:fill="auto"/>
    </w:rPr>
  </w:style>
  <w:style w:type="paragraph" w:styleId="NoSpacing">
    <w:name w:val="No Spacing"/>
    <w:basedOn w:val="Normal"/>
    <w:uiPriority w:val="1"/>
    <w:qFormat/>
    <w:rsid w:val="00FB0C94"/>
    <w:pPr>
      <w:spacing w:after="0" w:line="240" w:lineRule="auto"/>
    </w:pPr>
  </w:style>
  <w:style w:type="paragraph" w:styleId="ListParagraph">
    <w:name w:val="List Paragraph"/>
    <w:basedOn w:val="Normal"/>
    <w:uiPriority w:val="34"/>
    <w:qFormat/>
    <w:rsid w:val="00FB0C94"/>
    <w:pPr>
      <w:ind w:left="720"/>
      <w:contextualSpacing/>
    </w:pPr>
  </w:style>
  <w:style w:type="paragraph" w:styleId="Quote">
    <w:name w:val="Quote"/>
    <w:basedOn w:val="Normal"/>
    <w:next w:val="Normal"/>
    <w:link w:val="QuoteChar"/>
    <w:uiPriority w:val="29"/>
    <w:qFormat/>
    <w:rsid w:val="00FB0C94"/>
    <w:pPr>
      <w:spacing w:before="200" w:after="0"/>
      <w:ind w:left="360" w:right="360"/>
    </w:pPr>
    <w:rPr>
      <w:i/>
      <w:iCs/>
    </w:rPr>
  </w:style>
  <w:style w:type="character" w:customStyle="1" w:styleId="QuoteChar">
    <w:name w:val="Quote Char"/>
    <w:basedOn w:val="DefaultParagraphFont"/>
    <w:link w:val="Quote"/>
    <w:uiPriority w:val="29"/>
    <w:rsid w:val="00FB0C94"/>
    <w:rPr>
      <w:i/>
      <w:iCs/>
    </w:rPr>
  </w:style>
  <w:style w:type="paragraph" w:styleId="IntenseQuote">
    <w:name w:val="Intense Quote"/>
    <w:basedOn w:val="Normal"/>
    <w:next w:val="Normal"/>
    <w:link w:val="IntenseQuoteChar"/>
    <w:uiPriority w:val="30"/>
    <w:qFormat/>
    <w:rsid w:val="00FB0C9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B0C94"/>
    <w:rPr>
      <w:b/>
      <w:bCs/>
      <w:i/>
      <w:iCs/>
    </w:rPr>
  </w:style>
  <w:style w:type="character" w:styleId="SubtleEmphasis">
    <w:name w:val="Subtle Emphasis"/>
    <w:uiPriority w:val="19"/>
    <w:qFormat/>
    <w:rsid w:val="00FB0C94"/>
    <w:rPr>
      <w:i/>
      <w:iCs/>
    </w:rPr>
  </w:style>
  <w:style w:type="character" w:styleId="IntenseEmphasis">
    <w:name w:val="Intense Emphasis"/>
    <w:uiPriority w:val="21"/>
    <w:qFormat/>
    <w:rsid w:val="00FB0C94"/>
    <w:rPr>
      <w:b/>
      <w:bCs/>
    </w:rPr>
  </w:style>
  <w:style w:type="character" w:styleId="SubtleReference">
    <w:name w:val="Subtle Reference"/>
    <w:uiPriority w:val="31"/>
    <w:qFormat/>
    <w:rsid w:val="00FB0C94"/>
    <w:rPr>
      <w:smallCaps/>
    </w:rPr>
  </w:style>
  <w:style w:type="character" w:styleId="IntenseReference">
    <w:name w:val="Intense Reference"/>
    <w:uiPriority w:val="32"/>
    <w:qFormat/>
    <w:rsid w:val="00FB0C94"/>
    <w:rPr>
      <w:smallCaps/>
      <w:spacing w:val="5"/>
      <w:u w:val="single"/>
    </w:rPr>
  </w:style>
  <w:style w:type="character" w:styleId="BookTitle">
    <w:name w:val="Book Title"/>
    <w:uiPriority w:val="33"/>
    <w:qFormat/>
    <w:rsid w:val="00FB0C94"/>
    <w:rPr>
      <w:i/>
      <w:iCs/>
      <w:smallCaps/>
      <w:spacing w:val="5"/>
    </w:rPr>
  </w:style>
  <w:style w:type="paragraph" w:styleId="TOCHeading">
    <w:name w:val="TOC Heading"/>
    <w:basedOn w:val="Heading1"/>
    <w:next w:val="Normal"/>
    <w:uiPriority w:val="39"/>
    <w:semiHidden/>
    <w:unhideWhenUsed/>
    <w:qFormat/>
    <w:rsid w:val="00FB0C94"/>
    <w:pPr>
      <w:outlineLvl w:val="9"/>
    </w:pPr>
  </w:style>
  <w:style w:type="paragraph" w:styleId="DocumentMap">
    <w:name w:val="Document Map"/>
    <w:basedOn w:val="Normal"/>
    <w:link w:val="DocumentMapChar"/>
    <w:uiPriority w:val="99"/>
    <w:semiHidden/>
    <w:unhideWhenUsed/>
    <w:rsid w:val="00792AE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2AEC"/>
    <w:rPr>
      <w:rFonts w:ascii="Tahoma" w:hAnsi="Tahoma" w:cs="Tahoma"/>
      <w:sz w:val="16"/>
      <w:szCs w:val="16"/>
    </w:rPr>
  </w:style>
  <w:style w:type="paragraph" w:styleId="Header">
    <w:name w:val="header"/>
    <w:basedOn w:val="Normal"/>
    <w:link w:val="HeaderChar"/>
    <w:rsid w:val="006B7651"/>
    <w:pPr>
      <w:tabs>
        <w:tab w:val="center" w:pos="4320"/>
        <w:tab w:val="right" w:pos="8640"/>
      </w:tabs>
      <w:spacing w:after="0" w:line="240" w:lineRule="auto"/>
    </w:pPr>
    <w:rPr>
      <w:rFonts w:ascii="Times New Roman" w:eastAsia="Times New Roman" w:hAnsi="Times New Roman" w:cs="Times New Roman"/>
      <w:sz w:val="24"/>
      <w:szCs w:val="24"/>
      <w:lang w:bidi="ar-SA"/>
    </w:rPr>
  </w:style>
  <w:style w:type="character" w:customStyle="1" w:styleId="HeaderChar">
    <w:name w:val="Header Char"/>
    <w:basedOn w:val="DefaultParagraphFont"/>
    <w:link w:val="Header"/>
    <w:rsid w:val="006B7651"/>
    <w:rPr>
      <w:rFonts w:ascii="Times New Roman" w:eastAsia="Times New Roman" w:hAnsi="Times New Roman" w:cs="Times New Roman"/>
      <w:sz w:val="24"/>
      <w:szCs w:val="24"/>
      <w:lang w:bidi="ar-SA"/>
    </w:rPr>
  </w:style>
  <w:style w:type="paragraph" w:styleId="Footer">
    <w:name w:val="footer"/>
    <w:basedOn w:val="Normal"/>
    <w:link w:val="FooterChar"/>
    <w:uiPriority w:val="99"/>
    <w:rsid w:val="006B7651"/>
    <w:pPr>
      <w:tabs>
        <w:tab w:val="center" w:pos="4320"/>
        <w:tab w:val="right" w:pos="8640"/>
      </w:tabs>
      <w:spacing w:after="0" w:line="240" w:lineRule="auto"/>
    </w:pPr>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uiPriority w:val="99"/>
    <w:rsid w:val="006B7651"/>
    <w:rPr>
      <w:rFonts w:ascii="Times New Roman" w:eastAsia="Times New Roman" w:hAnsi="Times New Roman" w:cs="Times New Roman"/>
      <w:sz w:val="24"/>
      <w:szCs w:val="24"/>
      <w:lang w:bidi="ar-SA"/>
    </w:rPr>
  </w:style>
  <w:style w:type="paragraph" w:styleId="BodyText">
    <w:name w:val="Body Text"/>
    <w:basedOn w:val="Normal"/>
    <w:link w:val="BodyTextChar"/>
    <w:rsid w:val="006B7651"/>
    <w:pPr>
      <w:spacing w:after="0" w:line="240" w:lineRule="auto"/>
      <w:jc w:val="both"/>
    </w:pPr>
    <w:rPr>
      <w:rFonts w:ascii="Times New Roman" w:eastAsia="Times New Roman" w:hAnsi="Times New Roman" w:cs="Times New Roman"/>
      <w:sz w:val="28"/>
      <w:szCs w:val="24"/>
      <w:lang w:bidi="ar-SA"/>
    </w:rPr>
  </w:style>
  <w:style w:type="character" w:customStyle="1" w:styleId="BodyTextChar">
    <w:name w:val="Body Text Char"/>
    <w:basedOn w:val="DefaultParagraphFont"/>
    <w:link w:val="BodyText"/>
    <w:rsid w:val="006B7651"/>
    <w:rPr>
      <w:rFonts w:ascii="Times New Roman" w:eastAsia="Times New Roman" w:hAnsi="Times New Roman" w:cs="Times New Roman"/>
      <w:sz w:val="28"/>
      <w:szCs w:val="24"/>
      <w:lang w:bidi="ar-SA"/>
    </w:rPr>
  </w:style>
  <w:style w:type="character" w:styleId="Hyperlink">
    <w:name w:val="Hyperlink"/>
    <w:basedOn w:val="DefaultParagraphFont"/>
    <w:rsid w:val="006B7651"/>
    <w:rPr>
      <w:color w:val="0000FF"/>
      <w:u w:val="single"/>
    </w:rPr>
  </w:style>
  <w:style w:type="paragraph" w:styleId="BodyTextIndent3">
    <w:name w:val="Body Text Indent 3"/>
    <w:basedOn w:val="Normal"/>
    <w:link w:val="BodyTextIndent3Char"/>
    <w:rsid w:val="006B7651"/>
    <w:pPr>
      <w:spacing w:after="0" w:line="240" w:lineRule="auto"/>
      <w:ind w:left="45"/>
      <w:jc w:val="both"/>
    </w:pPr>
    <w:rPr>
      <w:rFonts w:ascii="Times New Roman" w:eastAsia="Times New Roman" w:hAnsi="Times New Roman" w:cs="Times New Roman"/>
      <w:sz w:val="28"/>
      <w:szCs w:val="24"/>
      <w:lang w:bidi="ar-SA"/>
    </w:rPr>
  </w:style>
  <w:style w:type="character" w:customStyle="1" w:styleId="BodyTextIndent3Char">
    <w:name w:val="Body Text Indent 3 Char"/>
    <w:basedOn w:val="DefaultParagraphFont"/>
    <w:link w:val="BodyTextIndent3"/>
    <w:rsid w:val="006B7651"/>
    <w:rPr>
      <w:rFonts w:ascii="Times New Roman" w:eastAsia="Times New Roman" w:hAnsi="Times New Roman" w:cs="Times New Roman"/>
      <w:sz w:val="28"/>
      <w:szCs w:val="24"/>
      <w:lang w:bidi="ar-SA"/>
    </w:rPr>
  </w:style>
  <w:style w:type="paragraph" w:styleId="BodyText2">
    <w:name w:val="Body Text 2"/>
    <w:basedOn w:val="Normal"/>
    <w:link w:val="BodyText2Char"/>
    <w:rsid w:val="006B7651"/>
    <w:pPr>
      <w:spacing w:after="0" w:line="240" w:lineRule="auto"/>
      <w:jc w:val="both"/>
    </w:pPr>
    <w:rPr>
      <w:rFonts w:ascii="Times New Roman" w:eastAsia="Times New Roman" w:hAnsi="Times New Roman" w:cs="Times New Roman"/>
      <w:sz w:val="26"/>
      <w:szCs w:val="24"/>
      <w:lang w:bidi="ar-SA"/>
    </w:rPr>
  </w:style>
  <w:style w:type="character" w:customStyle="1" w:styleId="BodyText2Char">
    <w:name w:val="Body Text 2 Char"/>
    <w:basedOn w:val="DefaultParagraphFont"/>
    <w:link w:val="BodyText2"/>
    <w:rsid w:val="006B7651"/>
    <w:rPr>
      <w:rFonts w:ascii="Times New Roman" w:eastAsia="Times New Roman" w:hAnsi="Times New Roman" w:cs="Times New Roman"/>
      <w:sz w:val="26"/>
      <w:szCs w:val="24"/>
      <w:lang w:bidi="ar-SA"/>
    </w:rPr>
  </w:style>
  <w:style w:type="table" w:styleId="TableGrid">
    <w:name w:val="Table Grid"/>
    <w:basedOn w:val="TableNormal"/>
    <w:uiPriority w:val="59"/>
    <w:rsid w:val="006B7651"/>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6B7651"/>
    <w:pPr>
      <w:spacing w:after="0" w:line="240" w:lineRule="auto"/>
    </w:pPr>
    <w:rPr>
      <w:rFonts w:ascii="Tahoma" w:eastAsia="Times New Roman" w:hAnsi="Tahoma" w:cs="Tahoma"/>
      <w:sz w:val="16"/>
      <w:szCs w:val="16"/>
      <w:lang w:bidi="ar-SA"/>
    </w:rPr>
  </w:style>
  <w:style w:type="character" w:customStyle="1" w:styleId="BalloonTextChar">
    <w:name w:val="Balloon Text Char"/>
    <w:basedOn w:val="DefaultParagraphFont"/>
    <w:link w:val="BalloonText"/>
    <w:semiHidden/>
    <w:rsid w:val="006B7651"/>
    <w:rPr>
      <w:rFonts w:ascii="Tahoma" w:eastAsia="Times New Roman" w:hAnsi="Tahoma" w:cs="Tahoma"/>
      <w:sz w:val="16"/>
      <w:szCs w:val="16"/>
      <w:lang w:bidi="ar-SA"/>
    </w:rPr>
  </w:style>
  <w:style w:type="character" w:styleId="PageNumber">
    <w:name w:val="page number"/>
    <w:basedOn w:val="DefaultParagraphFont"/>
    <w:rsid w:val="006B7651"/>
  </w:style>
  <w:style w:type="character" w:customStyle="1" w:styleId="resultssummary">
    <w:name w:val="results_summary"/>
    <w:basedOn w:val="DefaultParagraphFont"/>
    <w:rsid w:val="006B765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B2BEB7-81E2-4CC3-A0CE-9E41711C8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12</Pages>
  <Words>3121</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Department of Finance</Company>
  <LinksUpToDate>false</LinksUpToDate>
  <CharactersWithSpaces>20870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Md.Helal Khan</dc:creator>
  <cp:lastModifiedBy>HP</cp:lastModifiedBy>
  <cp:revision>952</cp:revision>
  <cp:lastPrinted>2015-09-14T06:06:00Z</cp:lastPrinted>
  <dcterms:created xsi:type="dcterms:W3CDTF">2014-03-13T08:13:00Z</dcterms:created>
  <dcterms:modified xsi:type="dcterms:W3CDTF">2016-04-20T04:14:00Z</dcterms:modified>
</cp:coreProperties>
</file>