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63" w:rsidRPr="00CD2C50" w:rsidRDefault="00CF7A63" w:rsidP="00CF7A63">
      <w:pPr>
        <w:jc w:val="both"/>
        <w:rPr>
          <w:b/>
          <w:bCs/>
          <w:color w:val="0000FF"/>
          <w:sz w:val="50"/>
          <w:szCs w:val="21"/>
        </w:rPr>
      </w:pPr>
    </w:p>
    <w:p w:rsidR="00CF7A63" w:rsidRDefault="00CF7A63" w:rsidP="00CF7A63">
      <w:pPr>
        <w:jc w:val="both"/>
        <w:rPr>
          <w:bCs/>
          <w:color w:val="0000FF"/>
          <w:sz w:val="50"/>
          <w:szCs w:val="21"/>
        </w:rPr>
      </w:pPr>
    </w:p>
    <w:p w:rsidR="00CF7A63" w:rsidRPr="00991685" w:rsidRDefault="00CF7A63" w:rsidP="00CF7A63">
      <w:pPr>
        <w:jc w:val="both"/>
        <w:rPr>
          <w:bCs/>
          <w:color w:val="0000FF"/>
          <w:sz w:val="50"/>
          <w:szCs w:val="21"/>
        </w:rPr>
      </w:pPr>
    </w:p>
    <w:p w:rsidR="00CF7A63" w:rsidRPr="00991685" w:rsidRDefault="00CF7A63" w:rsidP="00CF7A63">
      <w:pPr>
        <w:jc w:val="center"/>
        <w:rPr>
          <w:bCs/>
          <w:color w:val="000000"/>
          <w:sz w:val="50"/>
          <w:szCs w:val="21"/>
        </w:rPr>
      </w:pPr>
      <w:r w:rsidRPr="00991685">
        <w:rPr>
          <w:bCs/>
          <w:color w:val="000000"/>
          <w:sz w:val="50"/>
          <w:szCs w:val="21"/>
        </w:rPr>
        <w:t>NATIONAL UNIVERSITY</w:t>
      </w:r>
    </w:p>
    <w:p w:rsidR="00CF7A63" w:rsidRDefault="00CF7A63" w:rsidP="00CF7A63">
      <w:pPr>
        <w:jc w:val="both"/>
        <w:rPr>
          <w:bCs/>
          <w:color w:val="000000"/>
          <w:sz w:val="50"/>
          <w:szCs w:val="21"/>
        </w:rPr>
      </w:pPr>
    </w:p>
    <w:p w:rsidR="00CF7A63" w:rsidRPr="00991685" w:rsidRDefault="00CF7A63" w:rsidP="00CF7A63">
      <w:pPr>
        <w:jc w:val="both"/>
        <w:rPr>
          <w:bCs/>
          <w:color w:val="000000"/>
          <w:sz w:val="50"/>
          <w:szCs w:val="21"/>
        </w:rPr>
      </w:pPr>
    </w:p>
    <w:p w:rsidR="00CF7A63" w:rsidRPr="00991685" w:rsidRDefault="00CF7A63" w:rsidP="00CF7A63">
      <w:pPr>
        <w:jc w:val="both"/>
        <w:rPr>
          <w:bCs/>
          <w:color w:val="000000"/>
          <w:sz w:val="50"/>
          <w:szCs w:val="21"/>
        </w:rPr>
      </w:pPr>
    </w:p>
    <w:p w:rsidR="00CF7A63" w:rsidRPr="00991685" w:rsidRDefault="003D2F4B" w:rsidP="00CF7A63">
      <w:pPr>
        <w:jc w:val="both"/>
        <w:rPr>
          <w:rFonts w:ascii="Century" w:hAnsi="Century"/>
          <w:color w:val="000000"/>
          <w:sz w:val="35"/>
          <w:szCs w:val="21"/>
        </w:rPr>
      </w:pPr>
      <w:r w:rsidRPr="003D2F4B">
        <w:rPr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8.4pt;margin-top:.95pt;width:106.45pt;height:111.4pt;z-index:-251658752" filled="f" stroked="f">
            <v:textbox style="mso-fit-shape-to-text:t">
              <w:txbxContent>
                <w:p w:rsidR="00CF7A63" w:rsidRPr="00B53C56" w:rsidRDefault="00CF7A63" w:rsidP="00CF7A63">
                  <w:pPr>
                    <w:jc w:val="center"/>
                    <w:rPr>
                      <w:rFonts w:ascii="Century" w:hAnsi="Century"/>
                      <w:sz w:val="35"/>
                      <w:szCs w:val="21"/>
                    </w:rPr>
                  </w:pPr>
                  <w:r>
                    <w:rPr>
                      <w:rFonts w:ascii="Century" w:hAnsi="Century"/>
                      <w:noProof/>
                      <w:sz w:val="35"/>
                      <w:szCs w:val="21"/>
                      <w:lang w:eastAsia="en-US" w:bidi="ar-SA"/>
                    </w:rPr>
                    <w:drawing>
                      <wp:inline distT="0" distB="0" distL="0" distR="0">
                        <wp:extent cx="902998" cy="1323174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145" cy="1327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F7A63" w:rsidRPr="00991685" w:rsidRDefault="00CF7A63" w:rsidP="00CF7A63">
      <w:pPr>
        <w:jc w:val="both"/>
        <w:rPr>
          <w:rFonts w:ascii="Century" w:hAnsi="Century"/>
          <w:color w:val="000000"/>
          <w:sz w:val="35"/>
          <w:szCs w:val="21"/>
        </w:rPr>
      </w:pPr>
    </w:p>
    <w:p w:rsidR="00CF7A63" w:rsidRPr="00991685" w:rsidRDefault="00CF7A63" w:rsidP="00CF7A63">
      <w:pPr>
        <w:jc w:val="both"/>
        <w:rPr>
          <w:rFonts w:ascii="Century" w:hAnsi="Century"/>
          <w:color w:val="000000"/>
          <w:sz w:val="35"/>
          <w:szCs w:val="21"/>
        </w:rPr>
      </w:pPr>
    </w:p>
    <w:p w:rsidR="00CF7A63" w:rsidRPr="00991685" w:rsidRDefault="00CF7A63" w:rsidP="00CF7A63">
      <w:pPr>
        <w:jc w:val="both"/>
        <w:rPr>
          <w:rFonts w:ascii="Century" w:hAnsi="Century"/>
          <w:color w:val="000000"/>
          <w:sz w:val="35"/>
          <w:szCs w:val="21"/>
        </w:rPr>
      </w:pPr>
    </w:p>
    <w:p w:rsidR="00CF7A63" w:rsidRPr="00991685" w:rsidRDefault="00CF7A63" w:rsidP="00CF7A63">
      <w:pPr>
        <w:jc w:val="both"/>
        <w:rPr>
          <w:rFonts w:ascii="Century" w:hAnsi="Century"/>
          <w:color w:val="000000"/>
          <w:sz w:val="35"/>
          <w:szCs w:val="21"/>
        </w:rPr>
      </w:pPr>
    </w:p>
    <w:p w:rsidR="00CF7A63" w:rsidRPr="00991685" w:rsidRDefault="00CF7A63" w:rsidP="00CF7A63">
      <w:pPr>
        <w:jc w:val="both"/>
        <w:rPr>
          <w:rFonts w:ascii="Century" w:hAnsi="Century"/>
          <w:color w:val="000000"/>
          <w:sz w:val="35"/>
          <w:szCs w:val="21"/>
        </w:rPr>
      </w:pPr>
    </w:p>
    <w:p w:rsidR="00CF7A63" w:rsidRDefault="00CF7A63" w:rsidP="00CF7A63">
      <w:pPr>
        <w:jc w:val="center"/>
        <w:rPr>
          <w:rFonts w:ascii="Century" w:hAnsi="Century"/>
          <w:color w:val="000000"/>
          <w:sz w:val="35"/>
          <w:szCs w:val="21"/>
        </w:rPr>
      </w:pPr>
    </w:p>
    <w:p w:rsidR="00CF7A63" w:rsidRDefault="00CF7A63" w:rsidP="00CF7A63">
      <w:pPr>
        <w:jc w:val="center"/>
        <w:rPr>
          <w:rFonts w:ascii="Century" w:hAnsi="Century"/>
          <w:color w:val="000000"/>
          <w:sz w:val="35"/>
          <w:szCs w:val="21"/>
        </w:rPr>
      </w:pPr>
    </w:p>
    <w:p w:rsidR="00CF7A63" w:rsidRPr="00991685" w:rsidRDefault="00CF7A63" w:rsidP="00CF7A63">
      <w:pPr>
        <w:jc w:val="center"/>
        <w:rPr>
          <w:rFonts w:ascii="Century" w:hAnsi="Century"/>
          <w:color w:val="000000"/>
          <w:sz w:val="35"/>
          <w:szCs w:val="21"/>
        </w:rPr>
      </w:pPr>
    </w:p>
    <w:p w:rsidR="00CF7A63" w:rsidRPr="00991685" w:rsidRDefault="00CF7A63" w:rsidP="00CF7A63">
      <w:pPr>
        <w:jc w:val="center"/>
        <w:rPr>
          <w:rFonts w:ascii="Century" w:hAnsi="Century"/>
          <w:bCs/>
          <w:color w:val="000000"/>
          <w:sz w:val="40"/>
          <w:szCs w:val="21"/>
        </w:rPr>
      </w:pPr>
      <w:r w:rsidRPr="00991685">
        <w:rPr>
          <w:rFonts w:ascii="Century" w:hAnsi="Century"/>
          <w:bCs/>
          <w:color w:val="000000"/>
          <w:sz w:val="40"/>
          <w:szCs w:val="21"/>
        </w:rPr>
        <w:t>Syllabus</w:t>
      </w:r>
    </w:p>
    <w:p w:rsidR="00CF7A63" w:rsidRPr="00991685" w:rsidRDefault="00CF7A63" w:rsidP="00CF7A63">
      <w:pPr>
        <w:pStyle w:val="Heading9"/>
        <w:spacing w:before="0" w:after="0"/>
        <w:jc w:val="center"/>
        <w:rPr>
          <w:bCs/>
          <w:color w:val="000000"/>
          <w:sz w:val="32"/>
        </w:rPr>
      </w:pPr>
      <w:r w:rsidRPr="00991685">
        <w:rPr>
          <w:bCs/>
          <w:color w:val="000000"/>
          <w:sz w:val="32"/>
          <w:szCs w:val="21"/>
        </w:rPr>
        <w:t>Department of</w:t>
      </w:r>
      <w:r w:rsidRPr="00991685">
        <w:rPr>
          <w:bCs/>
          <w:color w:val="000000"/>
          <w:sz w:val="32"/>
        </w:rPr>
        <w:t xml:space="preserve"> </w:t>
      </w:r>
      <w:r>
        <w:rPr>
          <w:bCs/>
          <w:color w:val="000000"/>
          <w:sz w:val="32"/>
        </w:rPr>
        <w:t>Marketing</w:t>
      </w:r>
    </w:p>
    <w:p w:rsidR="00CF7A63" w:rsidRPr="00991685" w:rsidRDefault="00CF7A63" w:rsidP="00CF7A63">
      <w:pPr>
        <w:jc w:val="center"/>
        <w:rPr>
          <w:color w:val="000000"/>
          <w:sz w:val="22"/>
        </w:rPr>
      </w:pPr>
    </w:p>
    <w:p w:rsidR="00CF7A63" w:rsidRPr="00991685" w:rsidRDefault="00CF7A63" w:rsidP="00CF7A63">
      <w:pPr>
        <w:jc w:val="center"/>
        <w:rPr>
          <w:color w:val="000000"/>
          <w:sz w:val="22"/>
        </w:rPr>
      </w:pPr>
    </w:p>
    <w:p w:rsidR="00CF7A63" w:rsidRPr="00991685" w:rsidRDefault="00CF7A63" w:rsidP="00CF7A63">
      <w:pPr>
        <w:jc w:val="center"/>
        <w:rPr>
          <w:color w:val="000000"/>
          <w:sz w:val="22"/>
        </w:rPr>
      </w:pPr>
    </w:p>
    <w:p w:rsidR="00CF7A63" w:rsidRPr="00991685" w:rsidRDefault="00CF7A63" w:rsidP="00CF7A63">
      <w:pPr>
        <w:jc w:val="center"/>
        <w:rPr>
          <w:color w:val="000000"/>
          <w:sz w:val="22"/>
        </w:rPr>
      </w:pPr>
    </w:p>
    <w:p w:rsidR="00CF7A63" w:rsidRPr="00991685" w:rsidRDefault="00CF7A63" w:rsidP="00CF7A63">
      <w:pPr>
        <w:pStyle w:val="Heading8"/>
        <w:spacing w:before="0" w:after="0"/>
        <w:jc w:val="center"/>
        <w:rPr>
          <w:color w:val="000000"/>
          <w:sz w:val="22"/>
          <w:u w:val="single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991685" w:rsidRDefault="00CF7A63" w:rsidP="00CF7A63">
      <w:pPr>
        <w:jc w:val="both"/>
        <w:rPr>
          <w:color w:val="000000"/>
          <w:sz w:val="22"/>
        </w:rPr>
      </w:pPr>
    </w:p>
    <w:p w:rsidR="00CF7A63" w:rsidRPr="00715817" w:rsidRDefault="00CF7A63" w:rsidP="00CF7A63">
      <w:pPr>
        <w:pStyle w:val="Heading9"/>
        <w:spacing w:before="0" w:after="0"/>
        <w:jc w:val="center"/>
        <w:rPr>
          <w:bCs/>
          <w:color w:val="000000"/>
          <w:sz w:val="32"/>
        </w:rPr>
      </w:pPr>
      <w:r w:rsidRPr="00991685">
        <w:rPr>
          <w:bCs/>
          <w:color w:val="000000"/>
          <w:sz w:val="32"/>
        </w:rPr>
        <w:t xml:space="preserve">One Year </w:t>
      </w:r>
      <w:r w:rsidR="00810D80">
        <w:rPr>
          <w:bCs/>
          <w:color w:val="000000"/>
          <w:sz w:val="32"/>
        </w:rPr>
        <w:t>Master’s</w:t>
      </w:r>
      <w:r w:rsidRPr="00991685">
        <w:rPr>
          <w:bCs/>
          <w:color w:val="000000"/>
          <w:sz w:val="32"/>
        </w:rPr>
        <w:t xml:space="preserve"> </w:t>
      </w:r>
      <w:r w:rsidR="009F0A66">
        <w:rPr>
          <w:bCs/>
          <w:color w:val="000000"/>
          <w:sz w:val="32"/>
        </w:rPr>
        <w:t>Course</w:t>
      </w:r>
    </w:p>
    <w:p w:rsidR="00CF7A63" w:rsidRPr="00991685" w:rsidRDefault="00CF7A63" w:rsidP="00CF7A63">
      <w:pPr>
        <w:jc w:val="center"/>
        <w:rPr>
          <w:bCs/>
          <w:color w:val="000000"/>
          <w:sz w:val="28"/>
          <w:szCs w:val="28"/>
        </w:rPr>
      </w:pPr>
      <w:r w:rsidRPr="00991685">
        <w:rPr>
          <w:bCs/>
          <w:color w:val="000000"/>
          <w:sz w:val="28"/>
          <w:szCs w:val="28"/>
        </w:rPr>
        <w:t xml:space="preserve">Effective from the </w:t>
      </w:r>
      <w:r w:rsidRPr="00991685">
        <w:rPr>
          <w:color w:val="000000"/>
          <w:sz w:val="28"/>
          <w:szCs w:val="28"/>
        </w:rPr>
        <w:t>Session: 2013-2014</w:t>
      </w:r>
    </w:p>
    <w:p w:rsidR="00CF7A63" w:rsidRPr="00CD2C50" w:rsidRDefault="00CF7A63" w:rsidP="00CF7A63">
      <w:pPr>
        <w:rPr>
          <w:rFonts w:ascii="Century" w:hAnsi="Century"/>
          <w:color w:val="000000"/>
          <w:sz w:val="35"/>
          <w:szCs w:val="21"/>
        </w:rPr>
      </w:pPr>
    </w:p>
    <w:p w:rsidR="00CF7A63" w:rsidRPr="00CD2C50" w:rsidRDefault="00CF7A63" w:rsidP="00CF7A63">
      <w:pPr>
        <w:jc w:val="both"/>
        <w:rPr>
          <w:color w:val="000000"/>
        </w:rPr>
      </w:pPr>
    </w:p>
    <w:p w:rsidR="00CF7A63" w:rsidRPr="00E94ED3" w:rsidRDefault="00CF7A63" w:rsidP="00CF7A63">
      <w:pPr>
        <w:jc w:val="center"/>
        <w:rPr>
          <w:color w:val="000000"/>
          <w:sz w:val="52"/>
          <w:szCs w:val="52"/>
        </w:rPr>
      </w:pPr>
      <w:r w:rsidRPr="00E94ED3">
        <w:rPr>
          <w:color w:val="000000"/>
          <w:sz w:val="52"/>
          <w:szCs w:val="52"/>
        </w:rPr>
        <w:lastRenderedPageBreak/>
        <w:t>National University</w:t>
      </w:r>
    </w:p>
    <w:p w:rsidR="00CF7A63" w:rsidRPr="00E94ED3" w:rsidRDefault="00CF7A63" w:rsidP="00CF7A63">
      <w:pPr>
        <w:jc w:val="center"/>
        <w:rPr>
          <w:color w:val="000000"/>
          <w:sz w:val="32"/>
        </w:rPr>
      </w:pPr>
      <w:r w:rsidRPr="00E94ED3">
        <w:rPr>
          <w:color w:val="000000"/>
          <w:sz w:val="32"/>
        </w:rPr>
        <w:t xml:space="preserve">Subject: </w:t>
      </w:r>
      <w:r>
        <w:rPr>
          <w:color w:val="000000"/>
          <w:sz w:val="32"/>
        </w:rPr>
        <w:t>Marketing</w:t>
      </w:r>
    </w:p>
    <w:p w:rsidR="00CF7A63" w:rsidRPr="00E94ED3" w:rsidRDefault="00CF7A63" w:rsidP="00CF7A63">
      <w:pPr>
        <w:jc w:val="center"/>
        <w:rPr>
          <w:color w:val="000000"/>
          <w:sz w:val="32"/>
        </w:rPr>
      </w:pPr>
      <w:r w:rsidRPr="00E94ED3">
        <w:rPr>
          <w:color w:val="000000"/>
          <w:sz w:val="32"/>
        </w:rPr>
        <w:t xml:space="preserve">Syllabus for One-Year </w:t>
      </w:r>
      <w:r w:rsidR="00810D80">
        <w:rPr>
          <w:bCs/>
          <w:color w:val="000000"/>
          <w:sz w:val="32"/>
        </w:rPr>
        <w:t>Master’s</w:t>
      </w:r>
      <w:r w:rsidR="009F0A66">
        <w:rPr>
          <w:color w:val="000000"/>
          <w:sz w:val="32"/>
        </w:rPr>
        <w:t xml:space="preserve"> Course</w:t>
      </w:r>
    </w:p>
    <w:p w:rsidR="00CF7A63" w:rsidRPr="00E94ED3" w:rsidRDefault="00CF7A63" w:rsidP="00CF7A63">
      <w:pPr>
        <w:jc w:val="center"/>
        <w:rPr>
          <w:color w:val="000000"/>
          <w:sz w:val="28"/>
          <w:szCs w:val="28"/>
        </w:rPr>
      </w:pPr>
      <w:r w:rsidRPr="00E94ED3">
        <w:rPr>
          <w:color w:val="000000"/>
          <w:sz w:val="28"/>
          <w:szCs w:val="28"/>
        </w:rPr>
        <w:t>Effective from the Session: 2013-2014</w:t>
      </w:r>
    </w:p>
    <w:p w:rsidR="00CF7A63" w:rsidRPr="00CD2C50" w:rsidRDefault="00CF7A63" w:rsidP="00CF7A63">
      <w:pPr>
        <w:jc w:val="both"/>
        <w:rPr>
          <w:color w:val="000000"/>
          <w:sz w:val="32"/>
        </w:rPr>
      </w:pPr>
    </w:p>
    <w:p w:rsidR="00267968" w:rsidRPr="00BC3E0F" w:rsidRDefault="00267968">
      <w:pPr>
        <w:rPr>
          <w:rFonts w:cs="Times New Roman"/>
          <w:color w:val="0000FF"/>
        </w:rPr>
      </w:pPr>
    </w:p>
    <w:p w:rsidR="00FB7481" w:rsidRPr="00BC3E0F" w:rsidRDefault="00FB7481">
      <w:pPr>
        <w:rPr>
          <w:rFonts w:cs="Times New Roman"/>
          <w:color w:val="0000FF"/>
        </w:rPr>
      </w:pPr>
    </w:p>
    <w:p w:rsidR="003B2615" w:rsidRPr="0096001A" w:rsidRDefault="003B2615" w:rsidP="003B2615">
      <w:pPr>
        <w:rPr>
          <w:rFonts w:cs="Times New Roman"/>
          <w:b/>
          <w:bCs/>
          <w:noProof/>
          <w:color w:val="000000" w:themeColor="text1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40"/>
        <w:gridCol w:w="6120"/>
        <w:gridCol w:w="1350"/>
      </w:tblGrid>
      <w:tr w:rsidR="00B54424" w:rsidRPr="00CF7A63" w:rsidTr="00B54424">
        <w:tc>
          <w:tcPr>
            <w:tcW w:w="144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</w:rPr>
            </w:pPr>
            <w:r w:rsidRPr="00CF7A63">
              <w:rPr>
                <w:rFonts w:cs="Times New Roman"/>
                <w:b/>
                <w:bCs/>
                <w:noProof/>
                <w:color w:val="000000" w:themeColor="text1"/>
              </w:rPr>
              <w:t>Paper Code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</w:rPr>
            </w:pPr>
            <w:r w:rsidRPr="00CF7A63">
              <w:rPr>
                <w:rFonts w:cs="Times New Roman"/>
                <w:b/>
                <w:bCs/>
                <w:noProof/>
                <w:color w:val="000000" w:themeColor="text1"/>
              </w:rPr>
              <w:t>Paper Title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</w:rPr>
            </w:pPr>
            <w:r w:rsidRPr="00CF7A63">
              <w:rPr>
                <w:rFonts w:cs="Times New Roman"/>
                <w:b/>
                <w:bCs/>
                <w:noProof/>
                <w:color w:val="000000" w:themeColor="text1"/>
              </w:rPr>
              <w:t>Credits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312301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 xml:space="preserve">Marketing Management 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312303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Strategic Marketing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312305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Services Marketing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312307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Global Marketing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312309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Marketing for Non-</w:t>
            </w: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Profit Organisations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312311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 xml:space="preserve">Business Marketing 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312313</w:t>
            </w:r>
          </w:p>
        </w:tc>
        <w:tc>
          <w:tcPr>
            <w:tcW w:w="6120" w:type="dxa"/>
          </w:tcPr>
          <w:p w:rsidR="00B54424" w:rsidRPr="00CF7A63" w:rsidRDefault="00B54424" w:rsidP="007E1E72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Advanced Marketing Research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B54424" w:rsidRPr="00CF7A63" w:rsidTr="00B54424">
        <w:tc>
          <w:tcPr>
            <w:tcW w:w="1440" w:type="dxa"/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312314</w:t>
            </w:r>
          </w:p>
        </w:tc>
        <w:tc>
          <w:tcPr>
            <w:tcW w:w="6120" w:type="dxa"/>
          </w:tcPr>
          <w:p w:rsidR="00B54424" w:rsidRPr="00CF7A63" w:rsidRDefault="00BB4D4A" w:rsidP="00B54424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 xml:space="preserve"> Term </w:t>
            </w:r>
            <w:r w:rsidR="00B54424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paper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B54424" w:rsidRPr="00CF7A63" w:rsidTr="00B54424">
        <w:tc>
          <w:tcPr>
            <w:tcW w:w="1440" w:type="dxa"/>
            <w:tcBorders>
              <w:right w:val="single" w:sz="4" w:space="0" w:color="auto"/>
            </w:tcBorders>
          </w:tcPr>
          <w:p w:rsidR="00B54424" w:rsidRPr="00CF7A63" w:rsidRDefault="00B54424" w:rsidP="00452772">
            <w:pPr>
              <w:jc w:val="center"/>
            </w:pPr>
            <w:r w:rsidRPr="00CF7A63">
              <w:rPr>
                <w:rFonts w:cs="Times New Roman"/>
                <w:bCs/>
                <w:noProof/>
                <w:color w:val="000000" w:themeColor="text1"/>
              </w:rPr>
              <w:t>312316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B54424" w:rsidRPr="00CF7A63" w:rsidRDefault="00B54424" w:rsidP="002872A5">
            <w:pP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Viva-</w:t>
            </w:r>
            <w:r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V</w:t>
            </w: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oce</w:t>
            </w:r>
          </w:p>
        </w:tc>
        <w:tc>
          <w:tcPr>
            <w:tcW w:w="1350" w:type="dxa"/>
          </w:tcPr>
          <w:p w:rsidR="00B54424" w:rsidRPr="00CF7A63" w:rsidRDefault="00B54424" w:rsidP="007E1E72">
            <w:pPr>
              <w:jc w:val="center"/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CF7A63">
              <w:rPr>
                <w:rFonts w:cs="Times New Roman"/>
                <w:bCs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B54424" w:rsidRPr="00CF7A63" w:rsidTr="00B54424">
        <w:tc>
          <w:tcPr>
            <w:tcW w:w="1440" w:type="dxa"/>
            <w:tcBorders>
              <w:right w:val="single" w:sz="4" w:space="0" w:color="auto"/>
            </w:tcBorders>
          </w:tcPr>
          <w:p w:rsidR="00B54424" w:rsidRPr="00CF7A63" w:rsidRDefault="00B54424" w:rsidP="00CF7A63">
            <w:pPr>
              <w:jc w:val="center"/>
              <w:rPr>
                <w:rFonts w:cs="Times New Roman"/>
                <w:bCs/>
                <w:noProof/>
                <w:color w:val="000000" w:themeColor="text1"/>
              </w:rPr>
            </w:pP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B54424" w:rsidRPr="002872A5" w:rsidRDefault="00B54424" w:rsidP="00CF7A63">
            <w:pPr>
              <w:rPr>
                <w:rFonts w:cs="Times New Roman"/>
                <w:b/>
                <w:bCs/>
                <w:noProof/>
                <w:color w:val="000000" w:themeColor="text1"/>
              </w:rPr>
            </w:pPr>
            <w:r w:rsidRPr="002872A5">
              <w:rPr>
                <w:rFonts w:cs="Times New Roman"/>
                <w:b/>
                <w:bCs/>
                <w:noProof/>
                <w:color w:val="000000" w:themeColor="text1"/>
              </w:rPr>
              <w:t>Total =</w:t>
            </w:r>
          </w:p>
        </w:tc>
        <w:tc>
          <w:tcPr>
            <w:tcW w:w="1350" w:type="dxa"/>
          </w:tcPr>
          <w:p w:rsidR="00B54424" w:rsidRPr="002872A5" w:rsidRDefault="00B54424" w:rsidP="007E1E72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</w:rPr>
            </w:pPr>
            <w:r w:rsidRPr="002872A5">
              <w:rPr>
                <w:rFonts w:cs="Times New Roman"/>
                <w:b/>
                <w:bCs/>
                <w:noProof/>
                <w:color w:val="000000" w:themeColor="text1"/>
              </w:rPr>
              <w:t>32</w:t>
            </w:r>
          </w:p>
        </w:tc>
      </w:tr>
    </w:tbl>
    <w:p w:rsidR="003B2615" w:rsidRPr="0096001A" w:rsidRDefault="003B2615" w:rsidP="003B2615">
      <w:pPr>
        <w:rPr>
          <w:rFonts w:cs="Times New Roman"/>
          <w:b/>
          <w:bCs/>
          <w:noProof/>
          <w:color w:val="000000" w:themeColor="text1"/>
        </w:rPr>
      </w:pPr>
    </w:p>
    <w:p w:rsidR="003B2615" w:rsidRPr="0096001A" w:rsidRDefault="003B2615" w:rsidP="003B2615">
      <w:pPr>
        <w:rPr>
          <w:rFonts w:cs="Times New Roman"/>
          <w:b/>
          <w:bCs/>
          <w:noProof/>
          <w:color w:val="000000" w:themeColor="text1"/>
        </w:rPr>
      </w:pPr>
    </w:p>
    <w:p w:rsidR="00BC3E0F" w:rsidRPr="0096001A" w:rsidRDefault="00BC3E0F" w:rsidP="003B2615">
      <w:pPr>
        <w:jc w:val="both"/>
        <w:rPr>
          <w:rFonts w:cs="Times New Roman"/>
          <w:b/>
          <w:bCs/>
          <w:noProof/>
          <w:color w:val="000000" w:themeColor="text1"/>
          <w:sz w:val="28"/>
          <w:szCs w:val="28"/>
        </w:rPr>
      </w:pPr>
    </w:p>
    <w:p w:rsidR="00BC3E0F" w:rsidRPr="0096001A" w:rsidRDefault="00BC3E0F" w:rsidP="003B2615">
      <w:pPr>
        <w:jc w:val="both"/>
        <w:rPr>
          <w:rFonts w:cs="Times New Roman"/>
          <w:b/>
          <w:bCs/>
          <w:noProof/>
          <w:color w:val="000000" w:themeColor="text1"/>
          <w:sz w:val="28"/>
          <w:szCs w:val="28"/>
        </w:rPr>
      </w:pPr>
    </w:p>
    <w:p w:rsidR="00BC3E0F" w:rsidRPr="0096001A" w:rsidRDefault="00BC3E0F" w:rsidP="003B2615">
      <w:pPr>
        <w:jc w:val="both"/>
        <w:rPr>
          <w:rFonts w:cs="Times New Roman"/>
          <w:b/>
          <w:bCs/>
          <w:noProof/>
          <w:color w:val="000000" w:themeColor="text1"/>
          <w:sz w:val="28"/>
          <w:szCs w:val="28"/>
        </w:rPr>
      </w:pPr>
    </w:p>
    <w:p w:rsidR="00BC3E0F" w:rsidRDefault="00BC3E0F" w:rsidP="003B2615">
      <w:pPr>
        <w:jc w:val="both"/>
        <w:rPr>
          <w:rFonts w:cs="Times New Roman"/>
          <w:b/>
          <w:bCs/>
          <w:noProof/>
          <w:color w:val="0000FF"/>
          <w:sz w:val="28"/>
          <w:szCs w:val="28"/>
        </w:rPr>
      </w:pPr>
    </w:p>
    <w:p w:rsidR="00BC3E0F" w:rsidRDefault="00BC3E0F" w:rsidP="003B2615">
      <w:pPr>
        <w:jc w:val="both"/>
        <w:rPr>
          <w:rFonts w:cs="Times New Roman"/>
          <w:b/>
          <w:bCs/>
          <w:noProof/>
          <w:color w:val="0000FF"/>
          <w:sz w:val="28"/>
          <w:szCs w:val="28"/>
        </w:rPr>
      </w:pPr>
    </w:p>
    <w:p w:rsidR="00BC3E0F" w:rsidRDefault="00BC3E0F" w:rsidP="003B2615">
      <w:pPr>
        <w:jc w:val="both"/>
        <w:rPr>
          <w:rFonts w:cs="Times New Roman"/>
          <w:b/>
          <w:bCs/>
          <w:noProof/>
          <w:color w:val="0000FF"/>
          <w:sz w:val="28"/>
          <w:szCs w:val="28"/>
        </w:rPr>
      </w:pPr>
    </w:p>
    <w:p w:rsidR="00BC3E0F" w:rsidRDefault="00BC3E0F" w:rsidP="003B2615">
      <w:pPr>
        <w:jc w:val="both"/>
        <w:rPr>
          <w:rFonts w:cs="Times New Roman"/>
          <w:b/>
          <w:bCs/>
          <w:noProof/>
          <w:color w:val="0000FF"/>
          <w:sz w:val="28"/>
          <w:szCs w:val="28"/>
        </w:rPr>
      </w:pPr>
    </w:p>
    <w:p w:rsidR="00FB295C" w:rsidRPr="00FB295C" w:rsidRDefault="00FB295C" w:rsidP="003B2615">
      <w:pPr>
        <w:jc w:val="both"/>
        <w:rPr>
          <w:rFonts w:cs="Times New Roman"/>
          <w:bCs/>
          <w:noProof/>
          <w:color w:val="0000FF"/>
          <w:sz w:val="16"/>
          <w:szCs w:val="16"/>
        </w:rPr>
      </w:pPr>
    </w:p>
    <w:p w:rsidR="00175AC1" w:rsidRDefault="00175AC1" w:rsidP="007E1E72">
      <w:pPr>
        <w:tabs>
          <w:tab w:val="left" w:pos="360"/>
          <w:tab w:val="left" w:pos="4320"/>
        </w:tabs>
        <w:ind w:left="4680" w:hanging="4680"/>
        <w:jc w:val="center"/>
        <w:rPr>
          <w:b/>
          <w:color w:val="FFFFFF"/>
          <w:sz w:val="30"/>
          <w:highlight w:val="black"/>
        </w:rPr>
      </w:pPr>
    </w:p>
    <w:p w:rsidR="00175AC1" w:rsidRDefault="00175AC1" w:rsidP="007E1E72">
      <w:pPr>
        <w:tabs>
          <w:tab w:val="left" w:pos="360"/>
          <w:tab w:val="left" w:pos="4320"/>
        </w:tabs>
        <w:ind w:left="4680" w:hanging="4680"/>
        <w:jc w:val="center"/>
        <w:rPr>
          <w:b/>
          <w:color w:val="FFFFFF"/>
          <w:sz w:val="30"/>
          <w:highlight w:val="black"/>
        </w:rPr>
      </w:pPr>
    </w:p>
    <w:p w:rsidR="00175AC1" w:rsidRDefault="00175AC1" w:rsidP="007E1E72">
      <w:pPr>
        <w:tabs>
          <w:tab w:val="left" w:pos="360"/>
          <w:tab w:val="left" w:pos="4320"/>
        </w:tabs>
        <w:ind w:left="4680" w:hanging="4680"/>
        <w:jc w:val="center"/>
        <w:rPr>
          <w:b/>
          <w:color w:val="FFFFFF"/>
          <w:sz w:val="30"/>
          <w:highlight w:val="black"/>
        </w:rPr>
      </w:pPr>
    </w:p>
    <w:p w:rsidR="00175AC1" w:rsidRDefault="00175AC1" w:rsidP="007E1E72">
      <w:pPr>
        <w:tabs>
          <w:tab w:val="left" w:pos="360"/>
          <w:tab w:val="left" w:pos="4320"/>
        </w:tabs>
        <w:ind w:left="4680" w:hanging="4680"/>
        <w:jc w:val="center"/>
        <w:rPr>
          <w:b/>
          <w:color w:val="FFFFFF"/>
          <w:sz w:val="30"/>
          <w:highlight w:val="black"/>
        </w:rPr>
      </w:pPr>
    </w:p>
    <w:p w:rsidR="00175AC1" w:rsidRPr="004D11ED" w:rsidRDefault="00175AC1" w:rsidP="007E1E72">
      <w:pPr>
        <w:tabs>
          <w:tab w:val="left" w:pos="360"/>
          <w:tab w:val="left" w:pos="4320"/>
        </w:tabs>
        <w:ind w:left="4680" w:hanging="4680"/>
        <w:jc w:val="center"/>
        <w:rPr>
          <w:b/>
          <w:color w:val="000000" w:themeColor="text1"/>
          <w:sz w:val="30"/>
          <w:highlight w:val="black"/>
        </w:rPr>
      </w:pPr>
    </w:p>
    <w:p w:rsidR="00CF7A63" w:rsidRDefault="00CF7A63">
      <w:pPr>
        <w:spacing w:after="200" w:line="276" w:lineRule="auto"/>
        <w:rPr>
          <w:b/>
          <w:color w:val="FFFFFF" w:themeColor="background1"/>
          <w:sz w:val="30"/>
          <w:highlight w:val="black"/>
        </w:rPr>
      </w:pPr>
      <w:r>
        <w:rPr>
          <w:b/>
          <w:color w:val="FFFFFF" w:themeColor="background1"/>
          <w:sz w:val="30"/>
          <w:highlight w:val="black"/>
        </w:rPr>
        <w:br w:type="page"/>
      </w:r>
    </w:p>
    <w:p w:rsidR="007E1E72" w:rsidRPr="005E6C33" w:rsidRDefault="007E1E72" w:rsidP="007E1E72">
      <w:pPr>
        <w:tabs>
          <w:tab w:val="left" w:pos="360"/>
          <w:tab w:val="left" w:pos="4320"/>
        </w:tabs>
        <w:ind w:left="4680" w:hanging="4680"/>
        <w:jc w:val="center"/>
        <w:rPr>
          <w:b/>
          <w:color w:val="FFFFFF" w:themeColor="background1"/>
          <w:sz w:val="30"/>
        </w:rPr>
      </w:pPr>
      <w:r w:rsidRPr="005E6C33">
        <w:rPr>
          <w:b/>
          <w:color w:val="FFFFFF" w:themeColor="background1"/>
          <w:sz w:val="30"/>
          <w:highlight w:val="black"/>
        </w:rPr>
        <w:lastRenderedPageBreak/>
        <w:t>Detailed Syllabus</w:t>
      </w:r>
    </w:p>
    <w:p w:rsidR="007E1E72" w:rsidRPr="004D11ED" w:rsidRDefault="007E1E72" w:rsidP="007E1E72">
      <w:pPr>
        <w:tabs>
          <w:tab w:val="left" w:pos="360"/>
          <w:tab w:val="left" w:pos="4320"/>
        </w:tabs>
        <w:ind w:left="4680" w:hanging="4680"/>
        <w:jc w:val="center"/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97"/>
        <w:gridCol w:w="1718"/>
        <w:gridCol w:w="1912"/>
        <w:gridCol w:w="3010"/>
      </w:tblGrid>
      <w:tr w:rsidR="007E1E72" w:rsidRPr="004D11ED" w:rsidTr="007E1E72">
        <w:tc>
          <w:tcPr>
            <w:tcW w:w="2790" w:type="dxa"/>
          </w:tcPr>
          <w:p w:rsidR="007E1E72" w:rsidRPr="004D11ED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4D11ED">
              <w:rPr>
                <w:b/>
                <w:color w:val="000000" w:themeColor="text1"/>
              </w:rPr>
              <w:t xml:space="preserve"> Code : </w:t>
            </w:r>
            <w:r w:rsidR="00A135BC">
              <w:rPr>
                <w:rFonts w:cs="Times New Roman"/>
                <w:b/>
                <w:bCs/>
                <w:noProof/>
                <w:color w:val="000000" w:themeColor="text1"/>
              </w:rPr>
              <w:t>312301</w:t>
            </w:r>
          </w:p>
        </w:tc>
        <w:tc>
          <w:tcPr>
            <w:tcW w:w="1879" w:type="dxa"/>
            <w:shd w:val="clear" w:color="auto" w:fill="auto"/>
          </w:tcPr>
          <w:p w:rsidR="007E1E72" w:rsidRPr="004D11ED" w:rsidRDefault="00BE75DB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</w:t>
            </w:r>
          </w:p>
        </w:tc>
        <w:tc>
          <w:tcPr>
            <w:tcW w:w="2088" w:type="dxa"/>
          </w:tcPr>
          <w:p w:rsidR="007E1E72" w:rsidRPr="004D11ED" w:rsidRDefault="007E1E72" w:rsidP="007E1E72">
            <w:pPr>
              <w:jc w:val="center"/>
              <w:rPr>
                <w:b/>
                <w:color w:val="000000" w:themeColor="text1"/>
              </w:rPr>
            </w:pPr>
            <w:r w:rsidRPr="004D11ED">
              <w:rPr>
                <w:b/>
                <w:color w:val="000000" w:themeColor="text1"/>
              </w:rPr>
              <w:t>Credits : 4</w:t>
            </w:r>
          </w:p>
        </w:tc>
        <w:tc>
          <w:tcPr>
            <w:tcW w:w="3413" w:type="dxa"/>
          </w:tcPr>
          <w:p w:rsidR="007E1E72" w:rsidRPr="004D11ED" w:rsidRDefault="00535CC7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b/>
                <w:color w:val="000000" w:themeColor="text1"/>
              </w:rPr>
              <w:t>Hours :</w:t>
            </w:r>
            <w:proofErr w:type="gramEnd"/>
            <w:r>
              <w:rPr>
                <w:b/>
                <w:color w:val="000000" w:themeColor="text1"/>
              </w:rPr>
              <w:t xml:space="preserve"> 120 hrs.</w:t>
            </w:r>
          </w:p>
        </w:tc>
      </w:tr>
      <w:tr w:rsidR="007E1E72" w:rsidRPr="004D11ED" w:rsidTr="007E1E72">
        <w:tc>
          <w:tcPr>
            <w:tcW w:w="2790" w:type="dxa"/>
          </w:tcPr>
          <w:p w:rsidR="007E1E72" w:rsidRPr="004D11ED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4D11ED">
              <w:rPr>
                <w:b/>
                <w:color w:val="000000" w:themeColor="text1"/>
              </w:rPr>
              <w:t xml:space="preserve"> Title :</w:t>
            </w:r>
          </w:p>
        </w:tc>
        <w:tc>
          <w:tcPr>
            <w:tcW w:w="7380" w:type="dxa"/>
            <w:gridSpan w:val="3"/>
            <w:shd w:val="clear" w:color="auto" w:fill="auto"/>
          </w:tcPr>
          <w:p w:rsidR="007E1E72" w:rsidRPr="004D11ED" w:rsidRDefault="009F0A66" w:rsidP="009F0A66">
            <w:pPr>
              <w:rPr>
                <w:b/>
                <w:color w:val="000000" w:themeColor="text1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</w:rPr>
              <w:t xml:space="preserve">    </w:t>
            </w:r>
            <w:r w:rsidR="007E1E72" w:rsidRPr="004D11ED">
              <w:rPr>
                <w:rFonts w:cs="Times New Roman"/>
                <w:b/>
                <w:bCs/>
                <w:noProof/>
                <w:color w:val="000000" w:themeColor="text1"/>
              </w:rPr>
              <w:t>Marketing Management</w:t>
            </w:r>
          </w:p>
        </w:tc>
      </w:tr>
    </w:tbl>
    <w:p w:rsidR="003B2615" w:rsidRPr="004D11ED" w:rsidRDefault="003B2615" w:rsidP="003B2615">
      <w:pPr>
        <w:rPr>
          <w:rFonts w:cs="Times New Roman"/>
          <w:b/>
          <w:bCs/>
          <w:noProof/>
          <w:color w:val="000000" w:themeColor="text1"/>
        </w:rPr>
      </w:pPr>
    </w:p>
    <w:p w:rsidR="003B2615" w:rsidRPr="004D11ED" w:rsidRDefault="003B2615" w:rsidP="003B2615">
      <w:pPr>
        <w:pStyle w:val="ListParagraph"/>
        <w:numPr>
          <w:ilvl w:val="1"/>
          <w:numId w:val="9"/>
        </w:numPr>
        <w:tabs>
          <w:tab w:val="left" w:pos="8865"/>
        </w:tabs>
        <w:ind w:right="360"/>
        <w:jc w:val="both"/>
        <w:rPr>
          <w:rFonts w:cs="Times New Roman"/>
          <w:b/>
          <w:bCs/>
          <w:noProof/>
          <w:color w:val="000000" w:themeColor="text1"/>
          <w:szCs w:val="24"/>
        </w:rPr>
      </w:pPr>
      <w:r w:rsidRPr="004D11ED">
        <w:rPr>
          <w:rFonts w:cs="Times New Roman"/>
          <w:b/>
          <w:bCs/>
          <w:noProof/>
          <w:color w:val="000000" w:themeColor="text1"/>
          <w:szCs w:val="24"/>
        </w:rPr>
        <w:t>Understanding Marketing Management:</w:t>
      </w:r>
    </w:p>
    <w:p w:rsidR="003B2615" w:rsidRPr="004D11ED" w:rsidRDefault="004D11ED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 xml:space="preserve"> </w:t>
      </w:r>
      <w:r w:rsidR="003B2615" w:rsidRPr="004D11ED">
        <w:rPr>
          <w:rFonts w:cs="Times New Roman"/>
          <w:bCs/>
          <w:noProof/>
          <w:color w:val="000000" w:themeColor="text1"/>
          <w:szCs w:val="24"/>
        </w:rPr>
        <w:t>Marketing in the 21st Century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Building Customer Satisfaction, value and Retention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 xml:space="preserve">Winning Markets: Market Oriented Strategic Planning </w:t>
      </w:r>
    </w:p>
    <w:p w:rsidR="003B2615" w:rsidRPr="004D11ED" w:rsidRDefault="003B2615" w:rsidP="003B2615">
      <w:pPr>
        <w:pStyle w:val="ListParagraph"/>
        <w:tabs>
          <w:tab w:val="left" w:pos="8865"/>
        </w:tabs>
        <w:ind w:right="360"/>
        <w:jc w:val="both"/>
        <w:rPr>
          <w:rFonts w:cs="Times New Roman"/>
          <w:b/>
          <w:bCs/>
          <w:noProof/>
          <w:color w:val="000000" w:themeColor="text1"/>
          <w:szCs w:val="24"/>
        </w:rPr>
      </w:pPr>
      <w:r w:rsidRPr="004D11ED">
        <w:rPr>
          <w:rFonts w:cs="Times New Roman"/>
          <w:b/>
          <w:bCs/>
          <w:noProof/>
          <w:color w:val="000000" w:themeColor="text1"/>
          <w:szCs w:val="24"/>
        </w:rPr>
        <w:t xml:space="preserve">      2. Analysing Marketing Opportunities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Gathering Information and Measuring Market Demand.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Scanning the Marketing Environment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Analysing Consumer Markets &amp; Buyer Behavior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Analysing Business Markets &amp; Business Buyer Behavior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Dealing with the Competition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Identifying Market Segments and Selecting Target Markets.</w:t>
      </w:r>
    </w:p>
    <w:p w:rsidR="003B2615" w:rsidRPr="004D11ED" w:rsidRDefault="003B2615" w:rsidP="003B2615">
      <w:pPr>
        <w:pStyle w:val="ListParagraph"/>
        <w:tabs>
          <w:tab w:val="left" w:pos="8865"/>
        </w:tabs>
        <w:ind w:right="360"/>
        <w:jc w:val="both"/>
        <w:rPr>
          <w:rFonts w:cs="Times New Roman"/>
          <w:b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 xml:space="preserve">     </w:t>
      </w:r>
      <w:r w:rsidRPr="004D11ED">
        <w:rPr>
          <w:rFonts w:cs="Times New Roman"/>
          <w:b/>
          <w:bCs/>
          <w:noProof/>
          <w:color w:val="000000" w:themeColor="text1"/>
          <w:szCs w:val="24"/>
        </w:rPr>
        <w:t>3. Developing Marketing Strategies: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Positioning the Market Offering through the Product life Cycle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Developing New Market Offerings</w:t>
      </w:r>
    </w:p>
    <w:p w:rsidR="003B2615" w:rsidRPr="004D11ED" w:rsidRDefault="003B2615" w:rsidP="003B2615">
      <w:pPr>
        <w:pStyle w:val="ListParagraph"/>
        <w:tabs>
          <w:tab w:val="left" w:pos="8865"/>
        </w:tabs>
        <w:ind w:right="360"/>
        <w:jc w:val="both"/>
        <w:rPr>
          <w:rFonts w:cs="Times New Roman"/>
          <w:b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 xml:space="preserve">     </w:t>
      </w:r>
      <w:r w:rsidRPr="004D11ED">
        <w:rPr>
          <w:rFonts w:cs="Times New Roman"/>
          <w:b/>
          <w:bCs/>
          <w:noProof/>
          <w:color w:val="000000" w:themeColor="text1"/>
          <w:szCs w:val="24"/>
        </w:rPr>
        <w:t>4. Making Marketing Decision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Managing Product Lines &amp; Brands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Designing Pricing Strategies &amp; Programs</w:t>
      </w:r>
    </w:p>
    <w:p w:rsidR="003B2615" w:rsidRPr="004D11ED" w:rsidRDefault="003B2615" w:rsidP="003B2615">
      <w:pPr>
        <w:pStyle w:val="ListParagraph"/>
        <w:tabs>
          <w:tab w:val="left" w:pos="8865"/>
        </w:tabs>
        <w:ind w:right="360"/>
        <w:jc w:val="both"/>
        <w:rPr>
          <w:rFonts w:cs="Times New Roman"/>
          <w:b/>
          <w:bCs/>
          <w:noProof/>
          <w:color w:val="000000" w:themeColor="text1"/>
          <w:szCs w:val="24"/>
        </w:rPr>
      </w:pPr>
      <w:r w:rsidRPr="004D11ED">
        <w:rPr>
          <w:rFonts w:cs="Times New Roman"/>
          <w:b/>
          <w:bCs/>
          <w:noProof/>
          <w:color w:val="000000" w:themeColor="text1"/>
          <w:szCs w:val="24"/>
        </w:rPr>
        <w:t xml:space="preserve">     5. Managing and Delivering Marketing Programs.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Managing Marketing Channels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Managing Retailing, Wholesaling and Market logistics</w:t>
      </w:r>
    </w:p>
    <w:p w:rsidR="003B2615" w:rsidRPr="004D11ED" w:rsidRDefault="003B2615" w:rsidP="003B2615">
      <w:pPr>
        <w:pStyle w:val="ListParagraph"/>
        <w:numPr>
          <w:ilvl w:val="0"/>
          <w:numId w:val="15"/>
        </w:num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  <w:szCs w:val="24"/>
        </w:rPr>
      </w:pPr>
      <w:r w:rsidRPr="004D11ED">
        <w:rPr>
          <w:rFonts w:cs="Times New Roman"/>
          <w:bCs/>
          <w:noProof/>
          <w:color w:val="000000" w:themeColor="text1"/>
          <w:szCs w:val="24"/>
        </w:rPr>
        <w:t>Managing Direct &amp; On-line Marketing</w:t>
      </w:r>
    </w:p>
    <w:p w:rsidR="003B2615" w:rsidRPr="004D11ED" w:rsidRDefault="003B2615" w:rsidP="003B2615">
      <w:pPr>
        <w:pStyle w:val="ListParagraph"/>
        <w:tabs>
          <w:tab w:val="left" w:pos="8865"/>
        </w:tabs>
        <w:ind w:left="1800" w:right="360"/>
        <w:jc w:val="both"/>
        <w:rPr>
          <w:rFonts w:cs="Times New Roman"/>
          <w:bCs/>
          <w:noProof/>
          <w:color w:val="000000" w:themeColor="text1"/>
          <w:szCs w:val="24"/>
        </w:rPr>
      </w:pPr>
    </w:p>
    <w:p w:rsidR="003B2615" w:rsidRPr="004D11ED" w:rsidRDefault="003B2615" w:rsidP="003B2615">
      <w:p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</w:rPr>
      </w:pPr>
      <w:r w:rsidRPr="004D11ED">
        <w:rPr>
          <w:rFonts w:cs="Times New Roman"/>
          <w:b/>
          <w:bCs/>
          <w:noProof/>
          <w:color w:val="000000" w:themeColor="text1"/>
        </w:rPr>
        <w:t>Text Book:</w:t>
      </w:r>
      <w:r w:rsidRPr="004D11ED">
        <w:rPr>
          <w:rFonts w:cs="Times New Roman"/>
          <w:bCs/>
          <w:noProof/>
          <w:color w:val="000000" w:themeColor="text1"/>
        </w:rPr>
        <w:t xml:space="preserve"> Marketing Management; Philip Kotler, Millennium Edn,; Prentice- Hall Inc. of India Pvt Ltd, New Delhi</w:t>
      </w:r>
      <w:r w:rsidR="004D11ED" w:rsidRPr="004D11ED">
        <w:rPr>
          <w:rFonts w:cs="Times New Roman"/>
          <w:bCs/>
          <w:noProof/>
          <w:color w:val="000000" w:themeColor="text1"/>
        </w:rPr>
        <w:t>.</w:t>
      </w:r>
    </w:p>
    <w:p w:rsidR="003B2615" w:rsidRPr="004D11ED" w:rsidRDefault="003B2615" w:rsidP="003B2615">
      <w:p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</w:rPr>
      </w:pPr>
    </w:p>
    <w:p w:rsidR="003B2615" w:rsidRPr="004D11ED" w:rsidRDefault="003B2615" w:rsidP="003B2615">
      <w:p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</w:rPr>
      </w:pPr>
      <w:r w:rsidRPr="004D11ED">
        <w:rPr>
          <w:rFonts w:cs="Times New Roman"/>
          <w:b/>
          <w:bCs/>
          <w:noProof/>
          <w:color w:val="000000" w:themeColor="text1"/>
        </w:rPr>
        <w:t>Reference Book:</w:t>
      </w:r>
      <w:r w:rsidRPr="004D11ED">
        <w:rPr>
          <w:rFonts w:cs="Times New Roman"/>
          <w:bCs/>
          <w:noProof/>
          <w:color w:val="000000" w:themeColor="text1"/>
        </w:rPr>
        <w:t xml:space="preserve"> Marketing Management, Philip Kotler &amp; Kevin Lane, 13</w:t>
      </w:r>
      <w:r w:rsidRPr="004D11ED">
        <w:rPr>
          <w:rFonts w:cs="Times New Roman"/>
          <w:bCs/>
          <w:noProof/>
          <w:color w:val="000000" w:themeColor="text1"/>
          <w:vertAlign w:val="superscript"/>
        </w:rPr>
        <w:t>th</w:t>
      </w:r>
      <w:r w:rsidRPr="004D11ED">
        <w:rPr>
          <w:rFonts w:cs="Times New Roman"/>
          <w:bCs/>
          <w:noProof/>
          <w:color w:val="000000" w:themeColor="text1"/>
        </w:rPr>
        <w:t xml:space="preserve"> edition,  Prentice Hall Inc. 2012</w:t>
      </w:r>
      <w:r w:rsidR="004D11ED" w:rsidRPr="004D11ED">
        <w:rPr>
          <w:rFonts w:cs="Times New Roman"/>
          <w:bCs/>
          <w:noProof/>
          <w:color w:val="000000" w:themeColor="text1"/>
        </w:rPr>
        <w:t>.</w:t>
      </w:r>
    </w:p>
    <w:p w:rsidR="003B2615" w:rsidRDefault="003B2615" w:rsidP="003B2615">
      <w:p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</w:rPr>
      </w:pPr>
    </w:p>
    <w:p w:rsidR="002872A5" w:rsidRDefault="002872A5" w:rsidP="003B2615">
      <w:p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</w:rPr>
      </w:pPr>
    </w:p>
    <w:p w:rsidR="002872A5" w:rsidRPr="004D11ED" w:rsidRDefault="002872A5" w:rsidP="003B2615">
      <w:pPr>
        <w:tabs>
          <w:tab w:val="left" w:pos="8865"/>
        </w:tabs>
        <w:ind w:right="360"/>
        <w:jc w:val="both"/>
        <w:rPr>
          <w:rFonts w:cs="Times New Roman"/>
          <w:bCs/>
          <w:noProof/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3"/>
        <w:gridCol w:w="1642"/>
        <w:gridCol w:w="1912"/>
        <w:gridCol w:w="3010"/>
      </w:tblGrid>
      <w:tr w:rsidR="007E1E72" w:rsidRPr="004D11ED" w:rsidTr="007E1E72">
        <w:tc>
          <w:tcPr>
            <w:tcW w:w="2880" w:type="dxa"/>
          </w:tcPr>
          <w:p w:rsidR="007E1E72" w:rsidRPr="004D11ED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4D11ED">
              <w:rPr>
                <w:b/>
                <w:color w:val="000000" w:themeColor="text1"/>
              </w:rPr>
              <w:t xml:space="preserve"> Code : </w:t>
            </w:r>
            <w:r w:rsidR="00A135BC">
              <w:rPr>
                <w:rFonts w:cs="Times New Roman"/>
                <w:b/>
                <w:bCs/>
                <w:noProof/>
                <w:color w:val="000000" w:themeColor="text1"/>
              </w:rPr>
              <w:t>312303</w:t>
            </w:r>
          </w:p>
        </w:tc>
        <w:tc>
          <w:tcPr>
            <w:tcW w:w="1789" w:type="dxa"/>
            <w:shd w:val="clear" w:color="auto" w:fill="auto"/>
          </w:tcPr>
          <w:p w:rsidR="007E1E72" w:rsidRPr="004D11ED" w:rsidRDefault="00BE75DB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</w:t>
            </w:r>
          </w:p>
        </w:tc>
        <w:tc>
          <w:tcPr>
            <w:tcW w:w="2088" w:type="dxa"/>
          </w:tcPr>
          <w:p w:rsidR="007E1E72" w:rsidRPr="004D11ED" w:rsidRDefault="007E1E72" w:rsidP="007E1E72">
            <w:pPr>
              <w:jc w:val="center"/>
              <w:rPr>
                <w:b/>
                <w:color w:val="000000" w:themeColor="text1"/>
              </w:rPr>
            </w:pPr>
            <w:r w:rsidRPr="004D11ED">
              <w:rPr>
                <w:b/>
                <w:color w:val="000000" w:themeColor="text1"/>
              </w:rPr>
              <w:t>Credits : 4</w:t>
            </w:r>
          </w:p>
        </w:tc>
        <w:tc>
          <w:tcPr>
            <w:tcW w:w="3413" w:type="dxa"/>
          </w:tcPr>
          <w:p w:rsidR="007E1E72" w:rsidRPr="004D11ED" w:rsidRDefault="00535CC7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b/>
                <w:color w:val="000000" w:themeColor="text1"/>
              </w:rPr>
              <w:t>Hours :</w:t>
            </w:r>
            <w:proofErr w:type="gramEnd"/>
            <w:r>
              <w:rPr>
                <w:b/>
                <w:color w:val="000000" w:themeColor="text1"/>
              </w:rPr>
              <w:t xml:space="preserve"> 120 hrs.</w:t>
            </w:r>
          </w:p>
        </w:tc>
      </w:tr>
      <w:tr w:rsidR="007E1E72" w:rsidRPr="004D11ED" w:rsidTr="007E1E72">
        <w:tc>
          <w:tcPr>
            <w:tcW w:w="2880" w:type="dxa"/>
          </w:tcPr>
          <w:p w:rsidR="007E1E72" w:rsidRPr="004D11ED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4D11ED">
              <w:rPr>
                <w:b/>
                <w:color w:val="000000" w:themeColor="text1"/>
              </w:rPr>
              <w:t xml:space="preserve"> Title :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="007E1E72" w:rsidRPr="004D11ED" w:rsidRDefault="009F0A66" w:rsidP="009F0A66">
            <w:pPr>
              <w:rPr>
                <w:b/>
                <w:color w:val="000000" w:themeColor="text1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</w:rPr>
              <w:t xml:space="preserve">   </w:t>
            </w:r>
            <w:r w:rsidR="007E1E72" w:rsidRPr="004D11ED">
              <w:rPr>
                <w:rFonts w:cs="Times New Roman"/>
                <w:b/>
                <w:bCs/>
                <w:noProof/>
                <w:color w:val="000000" w:themeColor="text1"/>
              </w:rPr>
              <w:t>Strategic Marketing</w:t>
            </w:r>
          </w:p>
        </w:tc>
      </w:tr>
    </w:tbl>
    <w:p w:rsidR="003B2615" w:rsidRPr="004D11ED" w:rsidRDefault="003B2615" w:rsidP="003B2615">
      <w:pPr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4D11ED">
        <w:rPr>
          <w:rFonts w:cs="Times New Roman"/>
          <w:b/>
          <w:bCs/>
          <w:noProof/>
          <w:color w:val="000000" w:themeColor="text1"/>
        </w:rPr>
        <w:t>Introd</w:t>
      </w:r>
      <w:r w:rsidRPr="000A7B53">
        <w:rPr>
          <w:rFonts w:cs="Times New Roman"/>
          <w:b/>
          <w:bCs/>
          <w:noProof/>
          <w:color w:val="000000" w:themeColor="text1"/>
        </w:rPr>
        <w:t xml:space="preserve">uction: </w:t>
      </w:r>
      <w:r w:rsidRPr="000A7B53">
        <w:rPr>
          <w:rFonts w:cs="Times New Roman"/>
          <w:bCs/>
          <w:noProof/>
          <w:color w:val="000000" w:themeColor="text1"/>
        </w:rPr>
        <w:t>Basics of marketing – Foundations of Strategic Marketing Management.</w:t>
      </w:r>
      <w:r w:rsidR="004D11ED" w:rsidRPr="000A7B53">
        <w:rPr>
          <w:rFonts w:cs="Times New Roman"/>
          <w:bCs/>
          <w:noProof/>
          <w:color w:val="000000" w:themeColor="text1"/>
        </w:rPr>
        <w:t xml:space="preserve"> </w:t>
      </w:r>
      <w:r w:rsidRPr="000A7B53">
        <w:rPr>
          <w:rFonts w:cs="Times New Roman"/>
          <w:bCs/>
          <w:noProof/>
          <w:color w:val="000000" w:themeColor="text1"/>
        </w:rPr>
        <w:t>Market – Driven Strategy- Marketing orientation- Capabilities- Creating value for customers- Becoming market driven.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 xml:space="preserve">Business and Market Strategies: </w:t>
      </w:r>
      <w:r w:rsidRPr="000A7B53">
        <w:rPr>
          <w:rFonts w:cs="Times New Roman"/>
          <w:bCs/>
          <w:noProof/>
          <w:color w:val="000000" w:themeColor="text1"/>
        </w:rPr>
        <w:t>Corporate strategy – Business and Marketing Strategy – Marketing Strategy Process- Preparing the Marketing Plan.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Market Targeting and Strategic Positioning:</w:t>
      </w:r>
      <w:r w:rsidRPr="000A7B53">
        <w:rPr>
          <w:rFonts w:cs="Times New Roman"/>
          <w:bCs/>
          <w:noProof/>
          <w:color w:val="000000" w:themeColor="text1"/>
        </w:rPr>
        <w:t xml:space="preserve"> Market targeting strategy- Targeting in different market environment- The positioning process- Determining positioning effectiveness.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lastRenderedPageBreak/>
        <w:t xml:space="preserve">Relationship Strategies: </w:t>
      </w:r>
      <w:r w:rsidRPr="000A7B53">
        <w:rPr>
          <w:rFonts w:cs="Times New Roman"/>
          <w:bCs/>
          <w:noProof/>
          <w:color w:val="000000" w:themeColor="text1"/>
        </w:rPr>
        <w:t>The Rationale for inter organizational relationship- Types of organizational relationship- Developing effective relationship between organizations- Global relationship organizations.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Strategic Brand Management:</w:t>
      </w:r>
      <w:r w:rsidRPr="000A7B53">
        <w:rPr>
          <w:rFonts w:cs="Times New Roman"/>
          <w:bCs/>
          <w:noProof/>
          <w:color w:val="000000" w:themeColor="text1"/>
        </w:rPr>
        <w:t xml:space="preserve"> Product management issues- Analyzing Product Preference Strategies for Products brands - Strategic Brand Management Process.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Pricing Strategy:</w:t>
      </w:r>
      <w:r w:rsidRPr="000A7B53">
        <w:rPr>
          <w:rFonts w:cs="Times New Roman"/>
          <w:bCs/>
          <w:noProof/>
          <w:color w:val="000000" w:themeColor="text1"/>
        </w:rPr>
        <w:t xml:space="preserve"> Strategic role of price- Analyzing the pricing – Selecting the pricing strategy- Determining specific prices and policies.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Promotion, Advertising and Sales Promotion Strategies:</w:t>
      </w:r>
      <w:r w:rsidRPr="000A7B53">
        <w:rPr>
          <w:rFonts w:cs="Times New Roman"/>
          <w:bCs/>
          <w:noProof/>
          <w:color w:val="000000" w:themeColor="text1"/>
        </w:rPr>
        <w:t xml:space="preserve"> Promotion strategy- Advertising strategy-Sales Promotion strategy.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 xml:space="preserve">Sales Force and Direct Marketing Strategies: </w:t>
      </w:r>
      <w:r w:rsidRPr="000A7B53">
        <w:rPr>
          <w:rFonts w:cs="Times New Roman"/>
          <w:bCs/>
          <w:noProof/>
          <w:color w:val="000000" w:themeColor="text1"/>
        </w:rPr>
        <w:t>Developing and implementing sales force strategy- Direct marketing strategies.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Marketing Strategies Implementation and Control:</w:t>
      </w:r>
      <w:r w:rsidRPr="000A7B53">
        <w:rPr>
          <w:rFonts w:cs="Times New Roman"/>
          <w:bCs/>
          <w:noProof/>
          <w:color w:val="000000" w:themeColor="text1"/>
        </w:rPr>
        <w:t xml:space="preserve"> The marketing plan-Implementing the plan- Strategic evaluation and control- Performance criteria and information needs- Performance assessment and action.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Text Book:</w:t>
      </w:r>
      <w:r w:rsidRPr="000A7B53">
        <w:rPr>
          <w:rFonts w:cs="Times New Roman"/>
          <w:bCs/>
          <w:noProof/>
          <w:color w:val="000000" w:themeColor="text1"/>
        </w:rPr>
        <w:t xml:space="preserve"> David W Cravens and Nigel F. Pierce, Strategic Marketing, Latest Edition, Irwin McGraw- Hill, USA.</w:t>
      </w: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 xml:space="preserve">Reference Book: </w:t>
      </w:r>
      <w:r w:rsidRPr="000A7B53">
        <w:rPr>
          <w:rFonts w:cs="Times New Roman"/>
          <w:bCs/>
          <w:noProof/>
          <w:color w:val="000000" w:themeColor="text1"/>
        </w:rPr>
        <w:t>Tony Proctor, Strategic Morketing An Introduction, Rowtledge.</w:t>
      </w:r>
    </w:p>
    <w:p w:rsidR="007E1E72" w:rsidRDefault="007E1E72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2872A5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3"/>
        <w:gridCol w:w="1642"/>
        <w:gridCol w:w="1912"/>
        <w:gridCol w:w="3010"/>
      </w:tblGrid>
      <w:tr w:rsidR="007E1E72" w:rsidRPr="000A7B53" w:rsidTr="007E1E72">
        <w:tc>
          <w:tcPr>
            <w:tcW w:w="2880" w:type="dxa"/>
          </w:tcPr>
          <w:p w:rsidR="007E1E72" w:rsidRPr="000A7B53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0A7B53">
              <w:rPr>
                <w:b/>
                <w:color w:val="000000" w:themeColor="text1"/>
              </w:rPr>
              <w:t xml:space="preserve"> Code : </w:t>
            </w:r>
            <w:r w:rsidR="00A135BC">
              <w:rPr>
                <w:rFonts w:cs="Times New Roman"/>
                <w:b/>
                <w:bCs/>
                <w:noProof/>
                <w:color w:val="000000" w:themeColor="text1"/>
              </w:rPr>
              <w:t>312305</w:t>
            </w:r>
          </w:p>
        </w:tc>
        <w:tc>
          <w:tcPr>
            <w:tcW w:w="1789" w:type="dxa"/>
            <w:shd w:val="clear" w:color="auto" w:fill="auto"/>
          </w:tcPr>
          <w:p w:rsidR="007E1E72" w:rsidRPr="000A7B53" w:rsidRDefault="00BE75DB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</w:t>
            </w:r>
          </w:p>
        </w:tc>
        <w:tc>
          <w:tcPr>
            <w:tcW w:w="2088" w:type="dxa"/>
          </w:tcPr>
          <w:p w:rsidR="007E1E72" w:rsidRPr="000A7B53" w:rsidRDefault="007E1E72" w:rsidP="007E1E72">
            <w:pPr>
              <w:jc w:val="center"/>
              <w:rPr>
                <w:b/>
                <w:color w:val="000000" w:themeColor="text1"/>
              </w:rPr>
            </w:pPr>
            <w:r w:rsidRPr="000A7B53">
              <w:rPr>
                <w:b/>
                <w:color w:val="000000" w:themeColor="text1"/>
              </w:rPr>
              <w:t>Credits : 4</w:t>
            </w:r>
          </w:p>
        </w:tc>
        <w:tc>
          <w:tcPr>
            <w:tcW w:w="3413" w:type="dxa"/>
          </w:tcPr>
          <w:p w:rsidR="007E1E72" w:rsidRPr="000A7B53" w:rsidRDefault="00535CC7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b/>
                <w:color w:val="000000" w:themeColor="text1"/>
              </w:rPr>
              <w:t>Hours :</w:t>
            </w:r>
            <w:proofErr w:type="gramEnd"/>
            <w:r>
              <w:rPr>
                <w:b/>
                <w:color w:val="000000" w:themeColor="text1"/>
              </w:rPr>
              <w:t xml:space="preserve"> 120 hrs.</w:t>
            </w:r>
          </w:p>
        </w:tc>
      </w:tr>
      <w:tr w:rsidR="007E1E72" w:rsidRPr="000A7B53" w:rsidTr="007E1E72">
        <w:tc>
          <w:tcPr>
            <w:tcW w:w="2880" w:type="dxa"/>
          </w:tcPr>
          <w:p w:rsidR="007E1E72" w:rsidRPr="000A7B53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0A7B53">
              <w:rPr>
                <w:b/>
                <w:color w:val="000000" w:themeColor="text1"/>
              </w:rPr>
              <w:t xml:space="preserve"> Title :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="007E1E72" w:rsidRPr="000A7B53" w:rsidRDefault="009F0A66" w:rsidP="009F0A66">
            <w:pPr>
              <w:rPr>
                <w:b/>
                <w:color w:val="000000" w:themeColor="text1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</w:rPr>
              <w:t xml:space="preserve">  </w:t>
            </w:r>
            <w:r w:rsidR="007E1E72" w:rsidRPr="000A7B53">
              <w:rPr>
                <w:rFonts w:cs="Times New Roman"/>
                <w:b/>
                <w:bCs/>
                <w:noProof/>
                <w:color w:val="000000" w:themeColor="text1"/>
              </w:rPr>
              <w:t>Services Marketing</w:t>
            </w:r>
          </w:p>
        </w:tc>
      </w:tr>
    </w:tbl>
    <w:p w:rsidR="003B2615" w:rsidRPr="000A7B53" w:rsidRDefault="003B2615" w:rsidP="003B2615">
      <w:pPr>
        <w:ind w:left="720"/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 xml:space="preserve">Introduction to Service: </w:t>
      </w:r>
      <w:r w:rsidRPr="000A7B53">
        <w:rPr>
          <w:rFonts w:cs="Times New Roman"/>
          <w:bCs/>
          <w:noProof/>
          <w:color w:val="000000" w:themeColor="text1"/>
        </w:rPr>
        <w:t>What are services? – Why Service Marketing? – Service and Technology – Differences in Goods and Services Marketing- Service Marketing Mix-The Gaps Model of Service Quality.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Consumer Behavior in Service:</w:t>
      </w:r>
      <w:r w:rsidRPr="000A7B53">
        <w:rPr>
          <w:rFonts w:cs="Times New Roman"/>
          <w:bCs/>
          <w:noProof/>
          <w:color w:val="000000" w:themeColor="text1"/>
        </w:rPr>
        <w:t xml:space="preserve"> Search Versus Experience Versus Credence Properties- Decision- Making Process- The Role of Culture in Service Marketing.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Customer Expectations of Service:</w:t>
      </w:r>
      <w:r w:rsidRPr="000A7B53">
        <w:rPr>
          <w:rFonts w:cs="Times New Roman"/>
          <w:bCs/>
          <w:noProof/>
          <w:color w:val="000000" w:themeColor="text1"/>
        </w:rPr>
        <w:t xml:space="preserve"> Meaning and Types of Service Expectations- Factors that Influence customer Expectations of Service- A Model of Customer Service Expectations – Current Issues Involving Customer Service Expectation.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 xml:space="preserve">Customer Perceptions of Service: </w:t>
      </w:r>
      <w:r w:rsidRPr="000A7B53">
        <w:rPr>
          <w:rFonts w:cs="Times New Roman"/>
          <w:bCs/>
          <w:noProof/>
          <w:color w:val="000000" w:themeColor="text1"/>
        </w:rPr>
        <w:t>Customer Perceptions- Customer Satisfaction- Service Quality – Service Encounters- Strategies for Influencing Customer Perceptions.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Building Customer Relationships:</w:t>
      </w:r>
      <w:r w:rsidRPr="000A7B53">
        <w:rPr>
          <w:rFonts w:cs="Times New Roman"/>
          <w:bCs/>
          <w:noProof/>
          <w:color w:val="000000" w:themeColor="text1"/>
        </w:rPr>
        <w:t xml:space="preserve"> Relationship Marketing – Relationship Value of Customers – Foundations for Relationship Strategies – The Customer is not Always Right- Customer Profitability Segments- Levels of Relationship Strategies.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 xml:space="preserve">Service Recover: </w:t>
      </w:r>
      <w:r w:rsidRPr="000A7B53">
        <w:rPr>
          <w:rFonts w:cs="Times New Roman"/>
          <w:bCs/>
          <w:noProof/>
          <w:color w:val="000000" w:themeColor="text1"/>
        </w:rPr>
        <w:t xml:space="preserve">The Impact of Service Failure and Recovery- How Customers Respond to Service Failures? – Why do (and Don’t) People Complain? When they Complain- What Do </w:t>
      </w:r>
      <w:r w:rsidRPr="000A7B53">
        <w:rPr>
          <w:rFonts w:cs="Times New Roman"/>
          <w:bCs/>
          <w:noProof/>
          <w:color w:val="000000" w:themeColor="text1"/>
        </w:rPr>
        <w:lastRenderedPageBreak/>
        <w:t>Customers Expect- Switching vs. Staging Following Service Recovery- Service Recovery Strategies – Service Guarantees.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Service Development and Design:</w:t>
      </w:r>
      <w:r w:rsidRPr="000A7B53">
        <w:rPr>
          <w:rFonts w:cs="Times New Roman"/>
          <w:bCs/>
          <w:noProof/>
          <w:color w:val="000000" w:themeColor="text1"/>
        </w:rPr>
        <w:t xml:space="preserve"> Challenges of Service Design- Stages in New Service Development- Service Blueprinting- Quality Function Deployment- High-performance Service innovations.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Employees’ Roles in Service Delivery:</w:t>
      </w:r>
      <w:r w:rsidRPr="000A7B53">
        <w:rPr>
          <w:rFonts w:cs="Times New Roman"/>
          <w:bCs/>
          <w:noProof/>
          <w:color w:val="000000" w:themeColor="text1"/>
        </w:rPr>
        <w:t xml:space="preserve"> The Critical Importance of Service Employees- Boundary – Spanning Roles – Strategies for closing Gap 3- Service Culture.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Customers’ Role in Service Delivery:</w:t>
      </w:r>
      <w:r w:rsidRPr="000A7B53">
        <w:rPr>
          <w:rFonts w:cs="Times New Roman"/>
          <w:bCs/>
          <w:noProof/>
          <w:color w:val="000000" w:themeColor="text1"/>
        </w:rPr>
        <w:t xml:space="preserve"> The Importance of Customers in Service Delivery- Customers’ Roles- Self- service Technologies- Strategies for Enhancing Customer Participation.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 xml:space="preserve">Delivering Service Through Intermediaries and Electronic Channels: </w:t>
      </w:r>
      <w:r w:rsidRPr="000A7B53">
        <w:rPr>
          <w:rFonts w:cs="Times New Roman"/>
          <w:bCs/>
          <w:noProof/>
          <w:color w:val="000000" w:themeColor="text1"/>
        </w:rPr>
        <w:t>Service Intermediaries – Direct or Company- Owned Channels – Common Issues Involving Intermediaries- Key Intermediaries for Service Delivery – Strategies for Effective service Delivery through Intermediaries.</w:t>
      </w:r>
    </w:p>
    <w:p w:rsidR="002872A5" w:rsidRPr="000A7B53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Pricing of Service:</w:t>
      </w:r>
      <w:r w:rsidRPr="000A7B53">
        <w:rPr>
          <w:rFonts w:cs="Times New Roman"/>
          <w:bCs/>
          <w:noProof/>
          <w:color w:val="000000" w:themeColor="text1"/>
        </w:rPr>
        <w:t xml:space="preserve"> Three Key Ways Service Prices are Different for Consumers- Approaches to Pricing Services- Pricing Strategies that Link to the Four Value Definitions.</w:t>
      </w:r>
    </w:p>
    <w:p w:rsidR="003B2615" w:rsidRPr="000A7B53" w:rsidRDefault="003B2615" w:rsidP="003B2615">
      <w:pPr>
        <w:ind w:left="720"/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Text Book:</w:t>
      </w:r>
      <w:r w:rsidRPr="000A7B53">
        <w:rPr>
          <w:rFonts w:cs="Times New Roman"/>
          <w:bCs/>
          <w:noProof/>
          <w:color w:val="000000" w:themeColor="text1"/>
        </w:rPr>
        <w:t xml:space="preserve"> Service Marketing: Integrating Customer Focus Across the Firm, Valaric A. Zeithmal and Mary Jo Bitner, McGraw Hill.</w:t>
      </w:r>
    </w:p>
    <w:p w:rsidR="003B2615" w:rsidRPr="000A7B53" w:rsidRDefault="003B2615" w:rsidP="003B2615">
      <w:pPr>
        <w:ind w:left="720"/>
        <w:jc w:val="both"/>
        <w:rPr>
          <w:rFonts w:cs="Times New Roman"/>
          <w:bCs/>
          <w:noProof/>
          <w:color w:val="000000" w:themeColor="text1"/>
        </w:rPr>
      </w:pPr>
    </w:p>
    <w:p w:rsidR="003B2615" w:rsidRPr="000A7B53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A7B53">
        <w:rPr>
          <w:rFonts w:cs="Times New Roman"/>
          <w:b/>
          <w:bCs/>
          <w:noProof/>
          <w:color w:val="000000" w:themeColor="text1"/>
        </w:rPr>
        <w:t>Reference Book:</w:t>
      </w:r>
      <w:r w:rsidRPr="000A7B53">
        <w:rPr>
          <w:rFonts w:cs="Times New Roman"/>
          <w:bCs/>
          <w:noProof/>
          <w:color w:val="000000" w:themeColor="text1"/>
        </w:rPr>
        <w:t xml:space="preserve"> The Marketing of Services, Donald W. Cowell Heinemann Professional Publishing, Oxford.</w:t>
      </w:r>
    </w:p>
    <w:p w:rsidR="007E1E72" w:rsidRDefault="007E1E72" w:rsidP="003B2615">
      <w:pPr>
        <w:jc w:val="both"/>
        <w:rPr>
          <w:rFonts w:cs="Times New Roman"/>
          <w:bCs/>
          <w:noProof/>
          <w:color w:val="0000FF"/>
        </w:rPr>
      </w:pPr>
    </w:p>
    <w:p w:rsidR="002872A5" w:rsidRDefault="002872A5" w:rsidP="003B2615">
      <w:pPr>
        <w:jc w:val="both"/>
        <w:rPr>
          <w:rFonts w:cs="Times New Roman"/>
          <w:bCs/>
          <w:noProof/>
          <w:color w:val="0000FF"/>
        </w:rPr>
      </w:pPr>
    </w:p>
    <w:p w:rsidR="002872A5" w:rsidRPr="00BC3E0F" w:rsidRDefault="002872A5" w:rsidP="003B2615">
      <w:pPr>
        <w:jc w:val="both"/>
        <w:rPr>
          <w:rFonts w:cs="Times New Roman"/>
          <w:bCs/>
          <w:noProof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3"/>
        <w:gridCol w:w="1642"/>
        <w:gridCol w:w="1912"/>
        <w:gridCol w:w="3010"/>
      </w:tblGrid>
      <w:tr w:rsidR="007E1E72" w:rsidRPr="000158E4" w:rsidTr="007E1E72">
        <w:tc>
          <w:tcPr>
            <w:tcW w:w="2880" w:type="dxa"/>
          </w:tcPr>
          <w:p w:rsidR="007E1E72" w:rsidRPr="000158E4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0158E4">
              <w:rPr>
                <w:b/>
                <w:color w:val="000000" w:themeColor="text1"/>
              </w:rPr>
              <w:t xml:space="preserve"> Code : </w:t>
            </w:r>
            <w:r w:rsidR="00A135BC">
              <w:rPr>
                <w:rFonts w:cs="Times New Roman"/>
                <w:b/>
                <w:bCs/>
                <w:noProof/>
                <w:color w:val="000000" w:themeColor="text1"/>
              </w:rPr>
              <w:t>312307</w:t>
            </w:r>
          </w:p>
        </w:tc>
        <w:tc>
          <w:tcPr>
            <w:tcW w:w="1789" w:type="dxa"/>
            <w:shd w:val="clear" w:color="auto" w:fill="auto"/>
          </w:tcPr>
          <w:p w:rsidR="007E1E72" w:rsidRPr="000158E4" w:rsidRDefault="00BE75DB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</w:t>
            </w:r>
          </w:p>
        </w:tc>
        <w:tc>
          <w:tcPr>
            <w:tcW w:w="2088" w:type="dxa"/>
          </w:tcPr>
          <w:p w:rsidR="007E1E72" w:rsidRPr="000158E4" w:rsidRDefault="007E1E72" w:rsidP="007E1E72">
            <w:pPr>
              <w:jc w:val="center"/>
              <w:rPr>
                <w:b/>
                <w:color w:val="000000" w:themeColor="text1"/>
              </w:rPr>
            </w:pPr>
            <w:r w:rsidRPr="000158E4">
              <w:rPr>
                <w:b/>
                <w:color w:val="000000" w:themeColor="text1"/>
              </w:rPr>
              <w:t>Credits : 4</w:t>
            </w:r>
          </w:p>
        </w:tc>
        <w:tc>
          <w:tcPr>
            <w:tcW w:w="3413" w:type="dxa"/>
          </w:tcPr>
          <w:p w:rsidR="007E1E72" w:rsidRPr="000158E4" w:rsidRDefault="00535CC7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b/>
                <w:color w:val="000000" w:themeColor="text1"/>
              </w:rPr>
              <w:t>Hours :</w:t>
            </w:r>
            <w:proofErr w:type="gramEnd"/>
            <w:r>
              <w:rPr>
                <w:b/>
                <w:color w:val="000000" w:themeColor="text1"/>
              </w:rPr>
              <w:t xml:space="preserve"> 120 hrs.</w:t>
            </w:r>
          </w:p>
        </w:tc>
      </w:tr>
      <w:tr w:rsidR="007E1E72" w:rsidRPr="000158E4" w:rsidTr="007E1E72">
        <w:tc>
          <w:tcPr>
            <w:tcW w:w="2880" w:type="dxa"/>
          </w:tcPr>
          <w:p w:rsidR="007E1E72" w:rsidRPr="000158E4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0158E4">
              <w:rPr>
                <w:b/>
                <w:color w:val="000000" w:themeColor="text1"/>
              </w:rPr>
              <w:t xml:space="preserve"> Title :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="007E1E72" w:rsidRPr="000158E4" w:rsidRDefault="009F0A66" w:rsidP="009F0A66">
            <w:pPr>
              <w:rPr>
                <w:b/>
                <w:color w:val="000000" w:themeColor="text1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</w:rPr>
              <w:t xml:space="preserve">  </w:t>
            </w:r>
            <w:r w:rsidR="007E1E72" w:rsidRPr="000158E4">
              <w:rPr>
                <w:rFonts w:cs="Times New Roman"/>
                <w:b/>
                <w:bCs/>
                <w:noProof/>
                <w:color w:val="000000" w:themeColor="text1"/>
              </w:rPr>
              <w:t>Global Marketing</w:t>
            </w:r>
          </w:p>
        </w:tc>
      </w:tr>
    </w:tbl>
    <w:p w:rsidR="003B2615" w:rsidRPr="000158E4" w:rsidRDefault="003B2615" w:rsidP="003B2615">
      <w:pPr>
        <w:ind w:left="720"/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Pr="000158E4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158E4">
        <w:rPr>
          <w:rFonts w:cs="Times New Roman"/>
          <w:b/>
          <w:bCs/>
          <w:noProof/>
          <w:color w:val="000000" w:themeColor="text1"/>
        </w:rPr>
        <w:t>An Overview:</w:t>
      </w:r>
      <w:r w:rsidRPr="000158E4">
        <w:rPr>
          <w:rFonts w:cs="Times New Roman"/>
          <w:bCs/>
          <w:noProof/>
          <w:color w:val="000000" w:themeColor="text1"/>
        </w:rPr>
        <w:t xml:space="preserve"> Scope and Challenges of International Marketing.</w:t>
      </w:r>
    </w:p>
    <w:p w:rsidR="003B2615" w:rsidRPr="000158E4" w:rsidRDefault="003B2615" w:rsidP="003B2615">
      <w:pPr>
        <w:ind w:left="720"/>
        <w:jc w:val="both"/>
        <w:rPr>
          <w:rFonts w:cs="Times New Roman"/>
          <w:bCs/>
          <w:noProof/>
          <w:color w:val="000000" w:themeColor="text1"/>
        </w:rPr>
      </w:pPr>
    </w:p>
    <w:p w:rsidR="003B2615" w:rsidRPr="000158E4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158E4">
        <w:rPr>
          <w:rFonts w:cs="Times New Roman"/>
          <w:b/>
          <w:bCs/>
          <w:noProof/>
          <w:color w:val="000000" w:themeColor="text1"/>
        </w:rPr>
        <w:t>The Cultural Environment of Global Markets:</w:t>
      </w:r>
      <w:r w:rsidRPr="000158E4">
        <w:rPr>
          <w:rFonts w:cs="Times New Roman"/>
          <w:bCs/>
          <w:noProof/>
          <w:color w:val="000000" w:themeColor="text1"/>
        </w:rPr>
        <w:t xml:space="preserve"> Cultural Dynamics in Assessing Global Markets, Business Customs in Global Marketing. The Political Environment, International Legal Environment.</w:t>
      </w:r>
    </w:p>
    <w:p w:rsidR="003B2615" w:rsidRPr="000158E4" w:rsidRDefault="003B2615" w:rsidP="003B2615">
      <w:pPr>
        <w:ind w:left="720"/>
        <w:jc w:val="both"/>
        <w:rPr>
          <w:rFonts w:cs="Times New Roman"/>
          <w:bCs/>
          <w:noProof/>
          <w:color w:val="000000" w:themeColor="text1"/>
        </w:rPr>
      </w:pPr>
    </w:p>
    <w:p w:rsidR="003B2615" w:rsidRPr="000158E4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158E4">
        <w:rPr>
          <w:rFonts w:cs="Times New Roman"/>
          <w:b/>
          <w:bCs/>
          <w:noProof/>
          <w:color w:val="000000" w:themeColor="text1"/>
        </w:rPr>
        <w:t>Assessing Global Market Opportunities:</w:t>
      </w:r>
      <w:r w:rsidRPr="000158E4">
        <w:rPr>
          <w:rFonts w:cs="Times New Roman"/>
          <w:bCs/>
          <w:noProof/>
          <w:color w:val="000000" w:themeColor="text1"/>
        </w:rPr>
        <w:t xml:space="preserve"> Multinational Marketing Regions and Market Groups.</w:t>
      </w:r>
    </w:p>
    <w:p w:rsidR="003B2615" w:rsidRPr="000158E4" w:rsidRDefault="003B2615" w:rsidP="003B2615">
      <w:pPr>
        <w:ind w:left="720"/>
        <w:jc w:val="both"/>
        <w:rPr>
          <w:rFonts w:cs="Times New Roman"/>
          <w:bCs/>
          <w:noProof/>
          <w:color w:val="000000" w:themeColor="text1"/>
        </w:rPr>
      </w:pPr>
    </w:p>
    <w:p w:rsidR="003B2615" w:rsidRPr="000158E4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158E4">
        <w:rPr>
          <w:rFonts w:cs="Times New Roman"/>
          <w:b/>
          <w:bCs/>
          <w:noProof/>
          <w:color w:val="000000" w:themeColor="text1"/>
        </w:rPr>
        <w:t>Developing Global Marketing Strategies:</w:t>
      </w:r>
      <w:r w:rsidRPr="000158E4">
        <w:rPr>
          <w:rFonts w:cs="Times New Roman"/>
          <w:bCs/>
          <w:noProof/>
          <w:color w:val="000000" w:themeColor="text1"/>
        </w:rPr>
        <w:t xml:space="preserve"> Global Marketing Management, Global Product Strategies, Marketing Industrial Product and Service, International Distribution Systems and Logistics, Global Promotion and Selling, Pricing for International Markets.</w:t>
      </w:r>
    </w:p>
    <w:p w:rsidR="003B2615" w:rsidRPr="000158E4" w:rsidRDefault="003B2615" w:rsidP="003B2615">
      <w:pPr>
        <w:ind w:left="720"/>
        <w:jc w:val="both"/>
        <w:rPr>
          <w:rFonts w:cs="Times New Roman"/>
          <w:bCs/>
          <w:noProof/>
          <w:color w:val="000000" w:themeColor="text1"/>
        </w:rPr>
      </w:pP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0158E4">
        <w:rPr>
          <w:rFonts w:cs="Times New Roman"/>
          <w:b/>
          <w:bCs/>
          <w:noProof/>
          <w:color w:val="000000" w:themeColor="text1"/>
        </w:rPr>
        <w:t>Text Book:</w:t>
      </w:r>
      <w:r w:rsidRPr="000158E4">
        <w:rPr>
          <w:rFonts w:cs="Times New Roman"/>
          <w:bCs/>
          <w:noProof/>
          <w:color w:val="000000" w:themeColor="text1"/>
        </w:rPr>
        <w:t xml:space="preserve"> W.J.Keegan, Global Marketing Man</w:t>
      </w:r>
      <w:r w:rsidRPr="00FA6F4E">
        <w:rPr>
          <w:rFonts w:cs="Times New Roman"/>
          <w:bCs/>
          <w:noProof/>
          <w:color w:val="000000" w:themeColor="text1"/>
        </w:rPr>
        <w:t>agement, 7th ed. Prentice Hall Inc.</w:t>
      </w:r>
    </w:p>
    <w:p w:rsidR="003B2615" w:rsidRPr="00FA6F4E" w:rsidRDefault="003B2615" w:rsidP="003B2615">
      <w:pPr>
        <w:ind w:left="720"/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FA6F4E">
        <w:rPr>
          <w:rFonts w:cs="Times New Roman"/>
          <w:b/>
          <w:bCs/>
          <w:noProof/>
          <w:color w:val="000000" w:themeColor="text1"/>
        </w:rPr>
        <w:t>Reference Book:</w:t>
      </w:r>
      <w:r w:rsidRPr="00FA6F4E">
        <w:rPr>
          <w:rFonts w:cs="Times New Roman"/>
          <w:bCs/>
          <w:noProof/>
          <w:color w:val="000000" w:themeColor="text1"/>
        </w:rPr>
        <w:t xml:space="preserve"> Philip R. Cateora, International Marketing, Richard D. Irwin. Inc.</w:t>
      </w:r>
    </w:p>
    <w:p w:rsidR="003B2615" w:rsidRDefault="003B2615" w:rsidP="003B2615">
      <w:pPr>
        <w:jc w:val="both"/>
        <w:rPr>
          <w:rFonts w:cs="Times New Roman"/>
          <w:color w:val="000000" w:themeColor="text1"/>
        </w:rPr>
      </w:pPr>
    </w:p>
    <w:p w:rsidR="002872A5" w:rsidRPr="00FA6F4E" w:rsidRDefault="002872A5" w:rsidP="003B2615">
      <w:pPr>
        <w:jc w:val="both"/>
        <w:rPr>
          <w:rFonts w:cs="Times New Roman"/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3"/>
        <w:gridCol w:w="1642"/>
        <w:gridCol w:w="1912"/>
        <w:gridCol w:w="3010"/>
      </w:tblGrid>
      <w:tr w:rsidR="007E1E72" w:rsidRPr="00FA6F4E" w:rsidTr="007E1E72">
        <w:tc>
          <w:tcPr>
            <w:tcW w:w="2880" w:type="dxa"/>
          </w:tcPr>
          <w:p w:rsidR="007E1E72" w:rsidRPr="00FA6F4E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FA6F4E">
              <w:rPr>
                <w:b/>
                <w:color w:val="000000" w:themeColor="text1"/>
              </w:rPr>
              <w:t xml:space="preserve"> Code : </w:t>
            </w:r>
            <w:r w:rsidR="00A135BC">
              <w:rPr>
                <w:rFonts w:cs="Times New Roman"/>
                <w:b/>
                <w:bCs/>
                <w:noProof/>
                <w:color w:val="000000" w:themeColor="text1"/>
              </w:rPr>
              <w:t>312309</w:t>
            </w:r>
          </w:p>
        </w:tc>
        <w:tc>
          <w:tcPr>
            <w:tcW w:w="1789" w:type="dxa"/>
            <w:shd w:val="clear" w:color="auto" w:fill="auto"/>
          </w:tcPr>
          <w:p w:rsidR="007E1E72" w:rsidRPr="00FA6F4E" w:rsidRDefault="00BE75DB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</w:t>
            </w:r>
          </w:p>
        </w:tc>
        <w:tc>
          <w:tcPr>
            <w:tcW w:w="2088" w:type="dxa"/>
          </w:tcPr>
          <w:p w:rsidR="007E1E72" w:rsidRPr="00FA6F4E" w:rsidRDefault="007E1E72" w:rsidP="007E1E72">
            <w:pPr>
              <w:jc w:val="center"/>
              <w:rPr>
                <w:b/>
                <w:color w:val="000000" w:themeColor="text1"/>
              </w:rPr>
            </w:pPr>
            <w:r w:rsidRPr="00FA6F4E">
              <w:rPr>
                <w:b/>
                <w:color w:val="000000" w:themeColor="text1"/>
              </w:rPr>
              <w:t>Credits : 4</w:t>
            </w:r>
          </w:p>
        </w:tc>
        <w:tc>
          <w:tcPr>
            <w:tcW w:w="3413" w:type="dxa"/>
          </w:tcPr>
          <w:p w:rsidR="007E1E72" w:rsidRPr="00FA6F4E" w:rsidRDefault="00535CC7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b/>
                <w:color w:val="000000" w:themeColor="text1"/>
              </w:rPr>
              <w:t>Hours :</w:t>
            </w:r>
            <w:proofErr w:type="gramEnd"/>
            <w:r>
              <w:rPr>
                <w:b/>
                <w:color w:val="000000" w:themeColor="text1"/>
              </w:rPr>
              <w:t xml:space="preserve"> 120 hrs.</w:t>
            </w:r>
          </w:p>
        </w:tc>
      </w:tr>
      <w:tr w:rsidR="007E1E72" w:rsidRPr="00FA6F4E" w:rsidTr="007E1E72">
        <w:tc>
          <w:tcPr>
            <w:tcW w:w="2880" w:type="dxa"/>
          </w:tcPr>
          <w:p w:rsidR="007E1E72" w:rsidRPr="00FA6F4E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FA6F4E">
              <w:rPr>
                <w:b/>
                <w:color w:val="000000" w:themeColor="text1"/>
              </w:rPr>
              <w:t xml:space="preserve"> Title :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="007E1E72" w:rsidRPr="00FA6F4E" w:rsidRDefault="009F0A66" w:rsidP="002872A5">
            <w:pPr>
              <w:rPr>
                <w:b/>
                <w:color w:val="000000" w:themeColor="text1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</w:rPr>
              <w:t xml:space="preserve">   </w:t>
            </w:r>
            <w:r w:rsidR="007E1E72" w:rsidRPr="00FA6F4E">
              <w:rPr>
                <w:rFonts w:cs="Times New Roman"/>
                <w:b/>
                <w:bCs/>
                <w:noProof/>
                <w:color w:val="000000" w:themeColor="text1"/>
              </w:rPr>
              <w:t>Marketing for Non</w:t>
            </w:r>
            <w:r w:rsidR="002872A5">
              <w:rPr>
                <w:rFonts w:cs="Times New Roman"/>
                <w:b/>
                <w:bCs/>
                <w:noProof/>
                <w:color w:val="000000" w:themeColor="text1"/>
              </w:rPr>
              <w:t>-P</w:t>
            </w:r>
            <w:r w:rsidR="007E1E72" w:rsidRPr="00FA6F4E">
              <w:rPr>
                <w:rFonts w:cs="Times New Roman"/>
                <w:b/>
                <w:bCs/>
                <w:noProof/>
                <w:color w:val="000000" w:themeColor="text1"/>
              </w:rPr>
              <w:t>rofit Organizations</w:t>
            </w:r>
          </w:p>
        </w:tc>
      </w:tr>
    </w:tbl>
    <w:p w:rsidR="003B2615" w:rsidRPr="00FA6F4E" w:rsidRDefault="003B2615" w:rsidP="003B2615">
      <w:pPr>
        <w:ind w:left="720"/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FA6F4E">
        <w:rPr>
          <w:rFonts w:cs="Times New Roman"/>
          <w:b/>
          <w:bCs/>
          <w:noProof/>
          <w:color w:val="000000" w:themeColor="text1"/>
        </w:rPr>
        <w:t xml:space="preserve">Developing a Customer Orientation: </w:t>
      </w:r>
      <w:r w:rsidRPr="00FA6F4E">
        <w:rPr>
          <w:rFonts w:cs="Times New Roman"/>
          <w:bCs/>
          <w:noProof/>
          <w:color w:val="000000" w:themeColor="text1"/>
        </w:rPr>
        <w:t>The Growth and Development of Nonprofit- Marketing – Developing a Customer Centered Mindset.</w:t>
      </w: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FA6F4E">
        <w:rPr>
          <w:rFonts w:cs="Times New Roman"/>
          <w:b/>
          <w:bCs/>
          <w:noProof/>
          <w:color w:val="000000" w:themeColor="text1"/>
        </w:rPr>
        <w:t>Strategic Planning and Organization:</w:t>
      </w:r>
      <w:r w:rsidRPr="00FA6F4E">
        <w:rPr>
          <w:rFonts w:cs="Times New Roman"/>
          <w:bCs/>
          <w:noProof/>
          <w:color w:val="000000" w:themeColor="text1"/>
        </w:rPr>
        <w:t xml:space="preserve"> Strategic Marketing Planning – Understanding Target Audience Behavior- Acquiring and Using Marketing Information- Segmentation-Positioning – and Branding.</w:t>
      </w: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FA6F4E">
        <w:rPr>
          <w:rFonts w:cs="Times New Roman"/>
          <w:b/>
          <w:bCs/>
          <w:noProof/>
          <w:color w:val="000000" w:themeColor="text1"/>
        </w:rPr>
        <w:t>Developing and Organizing Resources:</w:t>
      </w:r>
      <w:r w:rsidRPr="00FA6F4E">
        <w:rPr>
          <w:rFonts w:cs="Times New Roman"/>
          <w:bCs/>
          <w:noProof/>
          <w:color w:val="000000" w:themeColor="text1"/>
        </w:rPr>
        <w:t xml:space="preserve"> Generating Funds- Attraction Human Resources- Staff- Volunteer – and Boards- Working with the Private Sector- Organizing for Implementation- Planning and Budgeting the Marketing Mix.</w:t>
      </w:r>
    </w:p>
    <w:p w:rsidR="003B2615" w:rsidRPr="00FA6F4E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FA6F4E">
        <w:rPr>
          <w:rFonts w:cs="Times New Roman"/>
          <w:b/>
          <w:bCs/>
          <w:noProof/>
          <w:color w:val="000000" w:themeColor="text1"/>
        </w:rPr>
        <w:t>Designing the Marketing Mix:</w:t>
      </w:r>
      <w:r w:rsidRPr="00FA6F4E">
        <w:rPr>
          <w:rFonts w:cs="Times New Roman"/>
          <w:bCs/>
          <w:noProof/>
          <w:color w:val="000000" w:themeColor="text1"/>
        </w:rPr>
        <w:t xml:space="preserve"> Managing the Organization’s Offerings- Social Marketing- Developing and Lu</w:t>
      </w:r>
      <w:r w:rsidRPr="00A47A2F">
        <w:rPr>
          <w:rFonts w:cs="Times New Roman"/>
          <w:bCs/>
          <w:noProof/>
          <w:color w:val="000000" w:themeColor="text1"/>
        </w:rPr>
        <w:t>nching new Offerings – Managing Perceived Costs- Managing Public Media and Public Advocacy- Controlling Marketing Strategies.</w:t>
      </w: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Text Book:</w:t>
      </w:r>
      <w:r w:rsidRPr="00A47A2F">
        <w:rPr>
          <w:rFonts w:cs="Times New Roman"/>
          <w:bCs/>
          <w:noProof/>
          <w:color w:val="000000" w:themeColor="text1"/>
        </w:rPr>
        <w:t xml:space="preserve"> Strategic Marketing for Nonprofit Organizations: Alan R. Andreasen and Philip Kotler, Prentice-Hall Inc.</w:t>
      </w: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0158E4" w:rsidRDefault="000158E4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2872A5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2872A5" w:rsidRPr="00A47A2F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3"/>
        <w:gridCol w:w="1642"/>
        <w:gridCol w:w="1912"/>
        <w:gridCol w:w="3010"/>
      </w:tblGrid>
      <w:tr w:rsidR="007E1E72" w:rsidRPr="00A47A2F" w:rsidTr="007E1E72">
        <w:tc>
          <w:tcPr>
            <w:tcW w:w="2880" w:type="dxa"/>
          </w:tcPr>
          <w:p w:rsidR="007E1E72" w:rsidRPr="00A47A2F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A47A2F">
              <w:rPr>
                <w:b/>
                <w:color w:val="000000" w:themeColor="text1"/>
              </w:rPr>
              <w:t xml:space="preserve"> Code : </w:t>
            </w:r>
            <w:r w:rsidR="00A135BC">
              <w:rPr>
                <w:rFonts w:cs="Times New Roman"/>
                <w:b/>
                <w:bCs/>
                <w:noProof/>
                <w:color w:val="000000" w:themeColor="text1"/>
              </w:rPr>
              <w:t>312311</w:t>
            </w:r>
          </w:p>
        </w:tc>
        <w:tc>
          <w:tcPr>
            <w:tcW w:w="1789" w:type="dxa"/>
            <w:shd w:val="clear" w:color="auto" w:fill="auto"/>
          </w:tcPr>
          <w:p w:rsidR="007E1E72" w:rsidRPr="00A47A2F" w:rsidRDefault="00BE75DB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</w:t>
            </w:r>
          </w:p>
        </w:tc>
        <w:tc>
          <w:tcPr>
            <w:tcW w:w="2088" w:type="dxa"/>
          </w:tcPr>
          <w:p w:rsidR="007E1E72" w:rsidRPr="00A47A2F" w:rsidRDefault="007E1E72" w:rsidP="007E1E72">
            <w:pPr>
              <w:jc w:val="center"/>
              <w:rPr>
                <w:b/>
                <w:color w:val="000000" w:themeColor="text1"/>
              </w:rPr>
            </w:pPr>
            <w:r w:rsidRPr="00A47A2F">
              <w:rPr>
                <w:b/>
                <w:color w:val="000000" w:themeColor="text1"/>
              </w:rPr>
              <w:t>Credits : 4</w:t>
            </w:r>
          </w:p>
        </w:tc>
        <w:tc>
          <w:tcPr>
            <w:tcW w:w="3413" w:type="dxa"/>
          </w:tcPr>
          <w:p w:rsidR="007E1E72" w:rsidRPr="00A47A2F" w:rsidRDefault="00535CC7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b/>
                <w:color w:val="000000" w:themeColor="text1"/>
              </w:rPr>
              <w:t>Hours :</w:t>
            </w:r>
            <w:proofErr w:type="gramEnd"/>
            <w:r>
              <w:rPr>
                <w:b/>
                <w:color w:val="000000" w:themeColor="text1"/>
              </w:rPr>
              <w:t xml:space="preserve"> 120 hrs.</w:t>
            </w:r>
          </w:p>
        </w:tc>
      </w:tr>
      <w:tr w:rsidR="007E1E72" w:rsidRPr="00A47A2F" w:rsidTr="007E1E72">
        <w:tc>
          <w:tcPr>
            <w:tcW w:w="2880" w:type="dxa"/>
          </w:tcPr>
          <w:p w:rsidR="007E1E72" w:rsidRPr="00A47A2F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A47A2F">
              <w:rPr>
                <w:b/>
                <w:color w:val="000000" w:themeColor="text1"/>
              </w:rPr>
              <w:t xml:space="preserve"> Title :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="007E1E72" w:rsidRPr="00A47A2F" w:rsidRDefault="009F0A66" w:rsidP="009F0A66">
            <w:pPr>
              <w:rPr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  </w:t>
            </w:r>
            <w:r w:rsidR="007E1E72" w:rsidRPr="00A47A2F">
              <w:rPr>
                <w:rFonts w:cs="Times New Roman"/>
                <w:b/>
                <w:color w:val="000000" w:themeColor="text1"/>
              </w:rPr>
              <w:t>Business Marketing</w:t>
            </w:r>
          </w:p>
        </w:tc>
      </w:tr>
    </w:tbl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Introduction to Business Marketing:</w:t>
      </w:r>
      <w:r w:rsidRPr="00A47A2F">
        <w:rPr>
          <w:rFonts w:cs="Times New Roman"/>
          <w:color w:val="000000" w:themeColor="text1"/>
        </w:rPr>
        <w:t xml:space="preserve"> The Importance of Business Marketing- How Business Marketing is Unique- Business Markets- </w:t>
      </w:r>
      <w:proofErr w:type="gramStart"/>
      <w:r w:rsidRPr="00A47A2F">
        <w:rPr>
          <w:rFonts w:cs="Times New Roman"/>
          <w:color w:val="000000" w:themeColor="text1"/>
        </w:rPr>
        <w:t>The</w:t>
      </w:r>
      <w:proofErr w:type="gramEnd"/>
      <w:r w:rsidRPr="00A47A2F">
        <w:rPr>
          <w:rFonts w:cs="Times New Roman"/>
          <w:color w:val="000000" w:themeColor="text1"/>
        </w:rPr>
        <w:t xml:space="preserve"> Entire System.</w:t>
      </w: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The Character of Business Marketing:</w:t>
      </w:r>
      <w:r w:rsidRPr="00A47A2F">
        <w:rPr>
          <w:rFonts w:cs="Times New Roman"/>
          <w:color w:val="000000" w:themeColor="text1"/>
        </w:rPr>
        <w:t xml:space="preserve"> The Magic of Markets- Beyond Market Coordination – Developing Relationships- A Model of Relationship Development- Safeguarding Relationships- Relationships in Larger Networks.</w:t>
      </w: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The Purchasing Function:</w:t>
      </w:r>
      <w:r w:rsidRPr="00A47A2F">
        <w:rPr>
          <w:rFonts w:cs="Times New Roman"/>
          <w:color w:val="000000" w:themeColor="text1"/>
        </w:rPr>
        <w:t xml:space="preserve"> The Importance of Purchasing – Purchasing Philosophy- Supplier Evaluation- Trends in Purchasing – Purchasing in Government- Ethics in Purchasing.</w:t>
      </w: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 xml:space="preserve">Market Opportunities: </w:t>
      </w:r>
      <w:r w:rsidRPr="00A47A2F">
        <w:rPr>
          <w:rFonts w:cs="Times New Roman"/>
          <w:color w:val="000000" w:themeColor="text1"/>
        </w:rPr>
        <w:t xml:space="preserve">Current and Potential Customers. </w:t>
      </w:r>
      <w:proofErr w:type="gramStart"/>
      <w:r w:rsidRPr="00A47A2F">
        <w:rPr>
          <w:rFonts w:cs="Times New Roman"/>
          <w:color w:val="000000" w:themeColor="text1"/>
        </w:rPr>
        <w:t>Finding Opportunities- Market Segmentation- Segment Criteria Market Assessment Tools.</w:t>
      </w:r>
      <w:proofErr w:type="gramEnd"/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Marketing Strategy:</w:t>
      </w:r>
      <w:r w:rsidRPr="00A47A2F">
        <w:rPr>
          <w:rFonts w:cs="Times New Roman"/>
          <w:color w:val="000000" w:themeColor="text1"/>
        </w:rPr>
        <w:t xml:space="preserve"> Why a Strategy? – Elements of Business Strategy- Developing Strategy- Understanding Competitive Pressures- Strategic Implications of the Five Competitive Forces- The Organizational Context for Competing- Organizational Learning and Memory.</w:t>
      </w: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Developing and Managing Products:</w:t>
      </w:r>
      <w:r w:rsidRPr="00A47A2F">
        <w:rPr>
          <w:rFonts w:cs="Times New Roman"/>
          <w:color w:val="000000" w:themeColor="text1"/>
        </w:rPr>
        <w:t xml:space="preserve"> What Do Customers Want? What is a Product?-Augmenting to Exceed Expectations- Managing Products- New Product Development- Success or Failure? </w:t>
      </w:r>
      <w:proofErr w:type="gramStart"/>
      <w:r w:rsidRPr="00A47A2F">
        <w:rPr>
          <w:rFonts w:cs="Times New Roman"/>
          <w:color w:val="000000" w:themeColor="text1"/>
        </w:rPr>
        <w:t>Harvesting a Product.</w:t>
      </w:r>
      <w:proofErr w:type="gramEnd"/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 xml:space="preserve">Business Marketing </w:t>
      </w:r>
      <w:proofErr w:type="gramStart"/>
      <w:r w:rsidRPr="00A47A2F">
        <w:rPr>
          <w:rFonts w:cs="Times New Roman"/>
          <w:b/>
          <w:color w:val="000000" w:themeColor="text1"/>
        </w:rPr>
        <w:t>Channels :</w:t>
      </w:r>
      <w:proofErr w:type="gramEnd"/>
      <w:r w:rsidRPr="00A47A2F">
        <w:rPr>
          <w:rFonts w:cs="Times New Roman"/>
          <w:color w:val="000000" w:themeColor="text1"/>
        </w:rPr>
        <w:t xml:space="preserve"> Partnerships for Customer Service: What is the Marketing Channel? Types of Channel Intermediaries- Marketing Channel Design-Channel management: The Politics of Distribution- Relationship Forms in Channels.</w:t>
      </w:r>
    </w:p>
    <w:p w:rsidR="003B2615" w:rsidRPr="00A47A2F" w:rsidRDefault="003B2615" w:rsidP="003B2615">
      <w:pPr>
        <w:jc w:val="both"/>
        <w:rPr>
          <w:rFonts w:cs="Times New Roman"/>
          <w:b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Pricing and Negotiating for Value:</w:t>
      </w:r>
      <w:r w:rsidRPr="00A47A2F">
        <w:rPr>
          <w:rFonts w:cs="Times New Roman"/>
          <w:color w:val="000000" w:themeColor="text1"/>
        </w:rPr>
        <w:t xml:space="preserve"> The Principles and Principles of Price-Cutting to the Quick: The Scissors Factors of Price- </w:t>
      </w:r>
      <w:proofErr w:type="gramStart"/>
      <w:r w:rsidRPr="00A47A2F">
        <w:rPr>
          <w:rFonts w:cs="Times New Roman"/>
          <w:color w:val="000000" w:themeColor="text1"/>
        </w:rPr>
        <w:t>The</w:t>
      </w:r>
      <w:proofErr w:type="gramEnd"/>
      <w:r w:rsidRPr="00A47A2F">
        <w:rPr>
          <w:rFonts w:cs="Times New Roman"/>
          <w:color w:val="000000" w:themeColor="text1"/>
        </w:rPr>
        <w:t xml:space="preserve"> Nature of Competitive Markets- issues in Price Management- A Pricing System.</w:t>
      </w: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proofErr w:type="gramStart"/>
      <w:r w:rsidRPr="00A47A2F">
        <w:rPr>
          <w:rFonts w:cs="Times New Roman"/>
          <w:b/>
          <w:color w:val="000000" w:themeColor="text1"/>
        </w:rPr>
        <w:t>Evaluating Marketing Efforts:</w:t>
      </w:r>
      <w:r w:rsidRPr="00A47A2F">
        <w:rPr>
          <w:rFonts w:cs="Times New Roman"/>
          <w:color w:val="000000" w:themeColor="text1"/>
        </w:rPr>
        <w:t xml:space="preserve"> The Importance of Evaluating Marketing Efforts- Control Systems- Tools of Control – Using Control Systems.</w:t>
      </w:r>
      <w:proofErr w:type="gramEnd"/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Customer Retention and Maximization:</w:t>
      </w:r>
      <w:r w:rsidRPr="00A47A2F">
        <w:rPr>
          <w:rFonts w:cs="Times New Roman"/>
          <w:color w:val="000000" w:themeColor="text1"/>
        </w:rPr>
        <w:t xml:space="preserve"> Conquest and After marketing – The Nature of a Customer- Retention Probability and Customer Value- Customer Relationship Management – Building Relationships- Running Relationships- Strengthening Good Relationships.</w:t>
      </w: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  <w:r w:rsidRPr="00A47A2F">
        <w:rPr>
          <w:rFonts w:cs="Times New Roman"/>
          <w:b/>
          <w:color w:val="000000" w:themeColor="text1"/>
        </w:rPr>
        <w:t>Text Book:</w:t>
      </w:r>
      <w:r w:rsidRPr="00A47A2F">
        <w:rPr>
          <w:rFonts w:cs="Times New Roman"/>
          <w:color w:val="000000" w:themeColor="text1"/>
        </w:rPr>
        <w:t xml:space="preserve"> Business Marketing: F. Robert Dwyer and John F. Tanner (Third Edition), McGraw- Hill.</w:t>
      </w:r>
    </w:p>
    <w:p w:rsidR="003B2615" w:rsidRPr="00A47A2F" w:rsidRDefault="003B2615" w:rsidP="003B2615">
      <w:pPr>
        <w:jc w:val="both"/>
        <w:rPr>
          <w:rFonts w:cs="Times New Roman"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color w:val="000000" w:themeColor="text1"/>
        </w:rPr>
      </w:pPr>
    </w:p>
    <w:p w:rsidR="002872A5" w:rsidRDefault="002872A5" w:rsidP="003B2615">
      <w:pPr>
        <w:jc w:val="both"/>
        <w:rPr>
          <w:rFonts w:cs="Times New Roman"/>
          <w:color w:val="000000" w:themeColor="text1"/>
        </w:rPr>
      </w:pPr>
    </w:p>
    <w:p w:rsidR="002872A5" w:rsidRPr="00A47A2F" w:rsidRDefault="002872A5" w:rsidP="003B2615">
      <w:pPr>
        <w:jc w:val="both"/>
        <w:rPr>
          <w:rFonts w:cs="Times New Roman"/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3"/>
        <w:gridCol w:w="1642"/>
        <w:gridCol w:w="1912"/>
        <w:gridCol w:w="3010"/>
      </w:tblGrid>
      <w:tr w:rsidR="007E1E72" w:rsidRPr="00A47A2F" w:rsidTr="007E1E72">
        <w:tc>
          <w:tcPr>
            <w:tcW w:w="2880" w:type="dxa"/>
          </w:tcPr>
          <w:p w:rsidR="007E1E72" w:rsidRPr="00A47A2F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A47A2F">
              <w:rPr>
                <w:b/>
                <w:color w:val="000000" w:themeColor="text1"/>
              </w:rPr>
              <w:t xml:space="preserve"> Code : </w:t>
            </w:r>
            <w:r w:rsidR="00A135BC">
              <w:rPr>
                <w:rFonts w:cs="Times New Roman"/>
                <w:b/>
                <w:bCs/>
                <w:noProof/>
                <w:color w:val="000000" w:themeColor="text1"/>
              </w:rPr>
              <w:t>312313</w:t>
            </w:r>
          </w:p>
        </w:tc>
        <w:tc>
          <w:tcPr>
            <w:tcW w:w="1789" w:type="dxa"/>
            <w:shd w:val="clear" w:color="auto" w:fill="auto"/>
          </w:tcPr>
          <w:p w:rsidR="007E1E72" w:rsidRPr="00A47A2F" w:rsidRDefault="00BE75DB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--------</w:t>
            </w:r>
          </w:p>
        </w:tc>
        <w:tc>
          <w:tcPr>
            <w:tcW w:w="2088" w:type="dxa"/>
          </w:tcPr>
          <w:p w:rsidR="007E1E72" w:rsidRPr="00A47A2F" w:rsidRDefault="007E1E72" w:rsidP="007E1E72">
            <w:pPr>
              <w:jc w:val="center"/>
              <w:rPr>
                <w:b/>
                <w:color w:val="000000" w:themeColor="text1"/>
              </w:rPr>
            </w:pPr>
            <w:r w:rsidRPr="00A47A2F">
              <w:rPr>
                <w:b/>
                <w:color w:val="000000" w:themeColor="text1"/>
              </w:rPr>
              <w:t>Credits : 4</w:t>
            </w:r>
          </w:p>
        </w:tc>
        <w:tc>
          <w:tcPr>
            <w:tcW w:w="3413" w:type="dxa"/>
          </w:tcPr>
          <w:p w:rsidR="007E1E72" w:rsidRPr="00A47A2F" w:rsidRDefault="00535CC7" w:rsidP="007E1E7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b/>
                <w:color w:val="000000" w:themeColor="text1"/>
              </w:rPr>
              <w:t>Hours :</w:t>
            </w:r>
            <w:proofErr w:type="gramEnd"/>
            <w:r>
              <w:rPr>
                <w:b/>
                <w:color w:val="000000" w:themeColor="text1"/>
              </w:rPr>
              <w:t xml:space="preserve"> 120 hrs.</w:t>
            </w:r>
          </w:p>
        </w:tc>
      </w:tr>
      <w:tr w:rsidR="007E1E72" w:rsidRPr="00A47A2F" w:rsidTr="007E1E72">
        <w:tc>
          <w:tcPr>
            <w:tcW w:w="2880" w:type="dxa"/>
          </w:tcPr>
          <w:p w:rsidR="007E1E72" w:rsidRPr="00A47A2F" w:rsidRDefault="00CF7A63" w:rsidP="007E1E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Paper</w:t>
            </w:r>
            <w:r w:rsidR="007E1E72" w:rsidRPr="00A47A2F">
              <w:rPr>
                <w:b/>
                <w:color w:val="000000" w:themeColor="text1"/>
              </w:rPr>
              <w:t xml:space="preserve"> Title :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="007E1E72" w:rsidRPr="00A47A2F" w:rsidRDefault="007E1E72" w:rsidP="009F0A66">
            <w:pPr>
              <w:rPr>
                <w:b/>
                <w:color w:val="000000" w:themeColor="text1"/>
              </w:rPr>
            </w:pPr>
            <w:r w:rsidRPr="00A47A2F">
              <w:rPr>
                <w:rFonts w:cs="Times New Roman"/>
                <w:b/>
                <w:bCs/>
                <w:noProof/>
                <w:color w:val="000000" w:themeColor="text1"/>
              </w:rPr>
              <w:t>Advanced Marketing Research</w:t>
            </w:r>
          </w:p>
        </w:tc>
      </w:tr>
    </w:tbl>
    <w:p w:rsidR="003B2615" w:rsidRPr="00A47A2F" w:rsidRDefault="003B2615" w:rsidP="003B2615">
      <w:pPr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 xml:space="preserve">1.Field Work: </w:t>
      </w:r>
      <w:r w:rsidRPr="00A47A2F">
        <w:rPr>
          <w:rFonts w:cs="Times New Roman"/>
          <w:bCs/>
          <w:noProof/>
          <w:color w:val="000000" w:themeColor="text1"/>
        </w:rPr>
        <w:t>The Nature of Field Work- Field Work and Data Collection Process- Selecting Fields Workers- Training Fields Workers- Supervising Fields Workers – Validating Fields Work- and Evaluating Field Workers.</w:t>
      </w:r>
    </w:p>
    <w:p w:rsidR="002872A5" w:rsidRPr="00A47A2F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2. Data Preparation:</w:t>
      </w:r>
      <w:r w:rsidRPr="00A47A2F">
        <w:rPr>
          <w:rFonts w:cs="Times New Roman"/>
          <w:bCs/>
          <w:noProof/>
          <w:color w:val="000000" w:themeColor="text1"/>
        </w:rPr>
        <w:t xml:space="preserve"> The Data Preparation Process- Questionnaire Checking – Editing – Coding- Transcribing- Data Cleaning – Statistically Adjusting the Data- Selecting a Data Analysis Strategy.</w:t>
      </w:r>
    </w:p>
    <w:p w:rsidR="00A47A2F" w:rsidRPr="00A47A2F" w:rsidRDefault="00A47A2F" w:rsidP="003B2615">
      <w:pPr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3.Analysis Frequency Distribustion, Cross Tabulation and Hypothesis Testing:</w:t>
      </w:r>
      <w:r w:rsidRPr="00A47A2F">
        <w:rPr>
          <w:rFonts w:cs="Times New Roman"/>
          <w:bCs/>
          <w:noProof/>
          <w:color w:val="000000" w:themeColor="text1"/>
        </w:rPr>
        <w:t xml:space="preserve"> Statistics Associated with Frequency Distribution- Introduction to Hypothesis Testing – A General Procedure for Hypothesis Testing – Statistics Associated with Cross-tabulation- Cross- Tabulation in Practice- Hypothesis Testing Related to Differences- Parametric and Non-parametrc Tests.</w:t>
      </w:r>
    </w:p>
    <w:p w:rsidR="00A47A2F" w:rsidRPr="00A47A2F" w:rsidRDefault="00A47A2F" w:rsidP="003B2615">
      <w:pPr>
        <w:jc w:val="both"/>
        <w:rPr>
          <w:rFonts w:cs="Times New Roman"/>
          <w:b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4. Analysis of Variance and Covariance:</w:t>
      </w:r>
      <w:r w:rsidRPr="00A47A2F">
        <w:rPr>
          <w:rFonts w:cs="Times New Roman"/>
          <w:bCs/>
          <w:noProof/>
          <w:color w:val="000000" w:themeColor="text1"/>
        </w:rPr>
        <w:t xml:space="preserve"> Relationship among Techniques – One –Way Analysis of Variance (ANOVA) – Satistics Associated with One- Way ANOVA- Conducting One-Way ANOVA- Illustrative Applications of One-Way ANOVA- Assumptions in ANOVA-Analysis of Covariance ANCOVA- Issues in Interpretation- Repeated Measures ANOVA- Nonmetric- Analysis of Variance- Multivariate Analysis of Variance.</w:t>
      </w: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5. Correlation and Regression:</w:t>
      </w:r>
      <w:r w:rsidRPr="00A47A2F">
        <w:rPr>
          <w:rFonts w:cs="Times New Roman"/>
          <w:bCs/>
          <w:noProof/>
          <w:color w:val="000000" w:themeColor="text1"/>
        </w:rPr>
        <w:t xml:space="preserve"> Product Moment Correlation- Partial Correlation- Nonmetric Correlation- Regression Analysis- Bivariate Regression.</w:t>
      </w: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6. Introduction to Multivariate Analysis:</w:t>
      </w:r>
      <w:r w:rsidRPr="00A47A2F">
        <w:rPr>
          <w:rFonts w:cs="Times New Roman"/>
          <w:bCs/>
          <w:noProof/>
          <w:color w:val="000000" w:themeColor="text1"/>
        </w:rPr>
        <w:t xml:space="preserve"> Multiple Regression- Discriminant Analysis- Factor Analysis- Cluster Analysis- Multidimensional Scaling and Conjoint Analysis.</w:t>
      </w: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7. Report Preparation and Presentation:</w:t>
      </w:r>
      <w:r w:rsidRPr="00A47A2F">
        <w:rPr>
          <w:rFonts w:cs="Times New Roman"/>
          <w:bCs/>
          <w:noProof/>
          <w:color w:val="000000" w:themeColor="text1"/>
        </w:rPr>
        <w:t xml:space="preserve"> Importance of the Report and Presentation- The Report Preparation and Presentation Process- Oral Presentation- Reading the Research Report- Research Follow-up.</w:t>
      </w:r>
    </w:p>
    <w:p w:rsidR="003B2615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2872A5" w:rsidRPr="00A47A2F" w:rsidRDefault="002872A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>Text Book:</w:t>
      </w:r>
      <w:r w:rsidRPr="00A47A2F">
        <w:rPr>
          <w:rFonts w:cs="Times New Roman"/>
          <w:bCs/>
          <w:noProof/>
          <w:color w:val="000000" w:themeColor="text1"/>
        </w:rPr>
        <w:t xml:space="preserve"> Marketing Research, Naresh K. Malhotra, Prentice Hall Inc.New York.</w:t>
      </w: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</w:p>
    <w:p w:rsidR="003B2615" w:rsidRPr="00A47A2F" w:rsidRDefault="003B2615" w:rsidP="003B2615">
      <w:pPr>
        <w:jc w:val="both"/>
        <w:rPr>
          <w:rFonts w:cs="Times New Roman"/>
          <w:b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 xml:space="preserve">Reference </w:t>
      </w:r>
    </w:p>
    <w:p w:rsidR="003B2615" w:rsidRPr="00A47A2F" w:rsidRDefault="003B2615" w:rsidP="003B2615">
      <w:pPr>
        <w:jc w:val="both"/>
        <w:rPr>
          <w:rFonts w:cs="Times New Roman"/>
          <w:bCs/>
          <w:noProof/>
          <w:color w:val="000000" w:themeColor="text1"/>
        </w:rPr>
      </w:pPr>
      <w:r w:rsidRPr="00A47A2F">
        <w:rPr>
          <w:rFonts w:cs="Times New Roman"/>
          <w:b/>
          <w:bCs/>
          <w:noProof/>
          <w:color w:val="000000" w:themeColor="text1"/>
        </w:rPr>
        <w:t xml:space="preserve">        Book:</w:t>
      </w:r>
      <w:r w:rsidRPr="00A47A2F">
        <w:rPr>
          <w:rFonts w:cs="Times New Roman"/>
          <w:bCs/>
          <w:noProof/>
          <w:color w:val="000000" w:themeColor="text1"/>
        </w:rPr>
        <w:t xml:space="preserve"> Marketing Research, David A. AAKER, V. Kumar, George s. Day, Weily Student Edition</w:t>
      </w:r>
    </w:p>
    <w:p w:rsidR="003B2615" w:rsidRPr="00BC3E0F" w:rsidRDefault="003B2615" w:rsidP="003B2615">
      <w:pPr>
        <w:jc w:val="both"/>
        <w:rPr>
          <w:rFonts w:cs="Times New Roman"/>
          <w:bCs/>
          <w:noProof/>
          <w:color w:val="0000FF"/>
        </w:rPr>
      </w:pPr>
    </w:p>
    <w:p w:rsidR="003B2615" w:rsidRPr="00BC3E0F" w:rsidRDefault="003B2615" w:rsidP="003B2615">
      <w:pPr>
        <w:jc w:val="both"/>
        <w:rPr>
          <w:rFonts w:cs="Times New Roman"/>
          <w:bCs/>
          <w:noProof/>
          <w:color w:val="0000FF"/>
        </w:rPr>
      </w:pPr>
    </w:p>
    <w:p w:rsidR="003B2615" w:rsidRPr="00BC3E0F" w:rsidRDefault="003B2615" w:rsidP="003B2615">
      <w:pPr>
        <w:jc w:val="both"/>
        <w:rPr>
          <w:rFonts w:cs="Times New Roman"/>
          <w:b/>
          <w:bCs/>
          <w:noProof/>
          <w:color w:val="0000FF"/>
          <w:u w:val="single"/>
        </w:rPr>
      </w:pPr>
    </w:p>
    <w:p w:rsidR="003B2615" w:rsidRPr="00BC3E0F" w:rsidRDefault="003B2615" w:rsidP="003B2615">
      <w:pPr>
        <w:jc w:val="both"/>
        <w:rPr>
          <w:rFonts w:cs="Times New Roman"/>
          <w:b/>
          <w:bCs/>
          <w:i/>
          <w:noProof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05"/>
        <w:gridCol w:w="1659"/>
        <w:gridCol w:w="1926"/>
        <w:gridCol w:w="2947"/>
      </w:tblGrid>
      <w:tr w:rsidR="009F0A66" w:rsidRPr="001909FE" w:rsidTr="0039328D">
        <w:tc>
          <w:tcPr>
            <w:tcW w:w="2605" w:type="dxa"/>
          </w:tcPr>
          <w:p w:rsidR="009F0A66" w:rsidRPr="001909FE" w:rsidRDefault="009F0A66" w:rsidP="009F0A6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Paper</w:t>
            </w:r>
            <w:r w:rsidRPr="001909FE">
              <w:rPr>
                <w:b/>
                <w:color w:val="000000"/>
              </w:rPr>
              <w:t xml:space="preserve"> Code : </w:t>
            </w:r>
            <w:r>
              <w:rPr>
                <w:color w:val="000000"/>
                <w:sz w:val="26"/>
                <w:szCs w:val="26"/>
              </w:rPr>
              <w:t>312314</w:t>
            </w:r>
          </w:p>
        </w:tc>
        <w:tc>
          <w:tcPr>
            <w:tcW w:w="1659" w:type="dxa"/>
            <w:shd w:val="clear" w:color="auto" w:fill="auto"/>
          </w:tcPr>
          <w:p w:rsidR="009F0A66" w:rsidRPr="001909FE" w:rsidRDefault="009F0A66" w:rsidP="002B05B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6" w:type="dxa"/>
          </w:tcPr>
          <w:p w:rsidR="009F0A66" w:rsidRPr="001909FE" w:rsidRDefault="009F0A66" w:rsidP="002B05B6">
            <w:pPr>
              <w:jc w:val="center"/>
              <w:rPr>
                <w:b/>
                <w:color w:val="000000"/>
              </w:rPr>
            </w:pPr>
            <w:r w:rsidRPr="001909FE">
              <w:rPr>
                <w:b/>
                <w:color w:val="000000"/>
              </w:rPr>
              <w:t xml:space="preserve">Credits : 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2947" w:type="dxa"/>
          </w:tcPr>
          <w:p w:rsidR="009F0A66" w:rsidRPr="001909FE" w:rsidRDefault="009F0A66" w:rsidP="002B05B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9F0A66" w:rsidRPr="001909FE" w:rsidTr="0039328D">
        <w:tc>
          <w:tcPr>
            <w:tcW w:w="2605" w:type="dxa"/>
          </w:tcPr>
          <w:p w:rsidR="009F0A66" w:rsidRPr="001909FE" w:rsidRDefault="009F0A66" w:rsidP="002B05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Paper</w:t>
            </w:r>
            <w:r w:rsidRPr="001909FE">
              <w:rPr>
                <w:b/>
                <w:color w:val="000000"/>
              </w:rPr>
              <w:t xml:space="preserve"> Title :</w:t>
            </w:r>
          </w:p>
        </w:tc>
        <w:tc>
          <w:tcPr>
            <w:tcW w:w="6532" w:type="dxa"/>
            <w:gridSpan w:val="3"/>
            <w:shd w:val="clear" w:color="auto" w:fill="auto"/>
          </w:tcPr>
          <w:p w:rsidR="009F0A66" w:rsidRPr="001909FE" w:rsidRDefault="009F0A66" w:rsidP="003E64C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 w:rsidR="009202E6">
              <w:rPr>
                <w:b/>
                <w:color w:val="000000"/>
              </w:rPr>
              <w:t>Term paper</w:t>
            </w:r>
          </w:p>
        </w:tc>
      </w:tr>
    </w:tbl>
    <w:p w:rsidR="009F0A66" w:rsidRDefault="009F0A66" w:rsidP="009F0A66">
      <w:pPr>
        <w:jc w:val="center"/>
        <w:rPr>
          <w:color w:val="0000FF"/>
          <w:sz w:val="26"/>
          <w:szCs w:val="26"/>
        </w:rPr>
      </w:pPr>
    </w:p>
    <w:p w:rsidR="009F0A66" w:rsidRDefault="009F0A66" w:rsidP="009F0A66">
      <w:pPr>
        <w:jc w:val="center"/>
        <w:rPr>
          <w:color w:val="0000FF"/>
          <w:sz w:val="26"/>
          <w:szCs w:val="26"/>
        </w:rPr>
      </w:pPr>
    </w:p>
    <w:p w:rsidR="00BE0B3E" w:rsidRDefault="00BE0B3E" w:rsidP="009F0A66">
      <w:pPr>
        <w:jc w:val="center"/>
        <w:rPr>
          <w:color w:val="0000FF"/>
          <w:sz w:val="26"/>
          <w:szCs w:val="26"/>
        </w:rPr>
      </w:pPr>
    </w:p>
    <w:p w:rsidR="00BE0B3E" w:rsidRDefault="00BE0B3E" w:rsidP="009F0A66">
      <w:pPr>
        <w:jc w:val="center"/>
        <w:rPr>
          <w:color w:val="0000FF"/>
          <w:sz w:val="26"/>
          <w:szCs w:val="26"/>
        </w:rPr>
      </w:pPr>
    </w:p>
    <w:p w:rsidR="009F0A66" w:rsidRDefault="009F0A66" w:rsidP="009F0A66">
      <w:pPr>
        <w:jc w:val="center"/>
        <w:rPr>
          <w:color w:val="0000FF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9"/>
        <w:gridCol w:w="1580"/>
        <w:gridCol w:w="1940"/>
        <w:gridCol w:w="2988"/>
      </w:tblGrid>
      <w:tr w:rsidR="009F0A66" w:rsidRPr="001909FE" w:rsidTr="002B05B6">
        <w:tc>
          <w:tcPr>
            <w:tcW w:w="2880" w:type="dxa"/>
          </w:tcPr>
          <w:p w:rsidR="009F0A66" w:rsidRPr="001909FE" w:rsidRDefault="009F0A66" w:rsidP="009F0A6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Paper</w:t>
            </w:r>
            <w:r w:rsidRPr="001909FE">
              <w:rPr>
                <w:b/>
                <w:color w:val="000000"/>
              </w:rPr>
              <w:t xml:space="preserve"> Code : </w:t>
            </w:r>
            <w:r>
              <w:rPr>
                <w:color w:val="000000"/>
                <w:sz w:val="26"/>
                <w:szCs w:val="26"/>
              </w:rPr>
              <w:t>312316</w:t>
            </w:r>
          </w:p>
        </w:tc>
        <w:tc>
          <w:tcPr>
            <w:tcW w:w="1789" w:type="dxa"/>
            <w:shd w:val="clear" w:color="auto" w:fill="auto"/>
          </w:tcPr>
          <w:p w:rsidR="009F0A66" w:rsidRPr="001909FE" w:rsidRDefault="009F0A66" w:rsidP="002B05B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088" w:type="dxa"/>
          </w:tcPr>
          <w:p w:rsidR="009F0A66" w:rsidRPr="001909FE" w:rsidRDefault="009F0A66" w:rsidP="002B05B6">
            <w:pPr>
              <w:jc w:val="center"/>
              <w:rPr>
                <w:b/>
                <w:color w:val="000000"/>
              </w:rPr>
            </w:pPr>
            <w:r w:rsidRPr="001909FE">
              <w:rPr>
                <w:b/>
                <w:color w:val="000000"/>
              </w:rPr>
              <w:t xml:space="preserve">Credits : 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3413" w:type="dxa"/>
          </w:tcPr>
          <w:p w:rsidR="009F0A66" w:rsidRPr="001909FE" w:rsidRDefault="009F0A66" w:rsidP="002B05B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9F0A66" w:rsidRPr="001909FE" w:rsidTr="002B05B6">
        <w:tc>
          <w:tcPr>
            <w:tcW w:w="2880" w:type="dxa"/>
          </w:tcPr>
          <w:p w:rsidR="009F0A66" w:rsidRPr="001909FE" w:rsidRDefault="009F0A66" w:rsidP="002B05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Paper</w:t>
            </w:r>
            <w:r w:rsidRPr="001909FE">
              <w:rPr>
                <w:b/>
                <w:color w:val="000000"/>
              </w:rPr>
              <w:t xml:space="preserve"> Title :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="009F0A66" w:rsidRPr="001909FE" w:rsidRDefault="009F0A66" w:rsidP="00BE0B3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Viva-</w:t>
            </w:r>
            <w:r w:rsidR="00BE0B3E">
              <w:rPr>
                <w:b/>
                <w:color w:val="000000"/>
              </w:rPr>
              <w:t>V</w:t>
            </w:r>
            <w:r>
              <w:rPr>
                <w:b/>
                <w:color w:val="000000"/>
              </w:rPr>
              <w:t>oce</w:t>
            </w:r>
          </w:p>
        </w:tc>
      </w:tr>
    </w:tbl>
    <w:p w:rsidR="003B2615" w:rsidRPr="00BC3E0F" w:rsidRDefault="003B2615" w:rsidP="003B2615">
      <w:pPr>
        <w:jc w:val="both"/>
        <w:rPr>
          <w:rFonts w:cs="Times New Roman"/>
          <w:b/>
          <w:bCs/>
          <w:i/>
          <w:noProof/>
          <w:color w:val="0000FF"/>
          <w:sz w:val="28"/>
          <w:szCs w:val="28"/>
        </w:rPr>
      </w:pPr>
    </w:p>
    <w:sectPr w:rsidR="003B2615" w:rsidRPr="00BC3E0F" w:rsidSect="003932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0C0A"/>
    <w:multiLevelType w:val="hybridMultilevel"/>
    <w:tmpl w:val="D438FFE2"/>
    <w:lvl w:ilvl="0" w:tplc="2C2869A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65D6E"/>
    <w:multiLevelType w:val="hybridMultilevel"/>
    <w:tmpl w:val="AD0E9F90"/>
    <w:lvl w:ilvl="0" w:tplc="DE20F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35EBD"/>
    <w:multiLevelType w:val="hybridMultilevel"/>
    <w:tmpl w:val="863C3746"/>
    <w:lvl w:ilvl="0" w:tplc="D78EDC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778FD"/>
    <w:multiLevelType w:val="hybridMultilevel"/>
    <w:tmpl w:val="4C34E3C2"/>
    <w:lvl w:ilvl="0" w:tplc="4F6896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0242E3"/>
    <w:multiLevelType w:val="hybridMultilevel"/>
    <w:tmpl w:val="F52C5E70"/>
    <w:lvl w:ilvl="0" w:tplc="50482D7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BE3EE1"/>
    <w:multiLevelType w:val="hybridMultilevel"/>
    <w:tmpl w:val="505671CE"/>
    <w:lvl w:ilvl="0" w:tplc="FFC618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A462E74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543085"/>
    <w:multiLevelType w:val="hybridMultilevel"/>
    <w:tmpl w:val="AD60E722"/>
    <w:lvl w:ilvl="0" w:tplc="09205516">
      <w:start w:val="1"/>
      <w:numFmt w:val="bullet"/>
      <w:lvlText w:val="-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487597"/>
    <w:multiLevelType w:val="hybridMultilevel"/>
    <w:tmpl w:val="47FC0C86"/>
    <w:lvl w:ilvl="0" w:tplc="E1EE2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2F4B7E"/>
    <w:multiLevelType w:val="hybridMultilevel"/>
    <w:tmpl w:val="D6449972"/>
    <w:lvl w:ilvl="0" w:tplc="4DAEA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05448"/>
    <w:multiLevelType w:val="hybridMultilevel"/>
    <w:tmpl w:val="5C34C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546B84"/>
    <w:multiLevelType w:val="hybridMultilevel"/>
    <w:tmpl w:val="656EA174"/>
    <w:lvl w:ilvl="0" w:tplc="AD062F06">
      <w:start w:val="2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C14D09"/>
    <w:multiLevelType w:val="hybridMultilevel"/>
    <w:tmpl w:val="9978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DA45D9"/>
    <w:multiLevelType w:val="hybridMultilevel"/>
    <w:tmpl w:val="CD6E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CB239F"/>
    <w:multiLevelType w:val="hybridMultilevel"/>
    <w:tmpl w:val="5B009B44"/>
    <w:lvl w:ilvl="0" w:tplc="054E001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A13A03"/>
    <w:multiLevelType w:val="hybridMultilevel"/>
    <w:tmpl w:val="61AA3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6AF5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C4525"/>
    <w:rsid w:val="000020F7"/>
    <w:rsid w:val="00010D52"/>
    <w:rsid w:val="000158E4"/>
    <w:rsid w:val="000221A8"/>
    <w:rsid w:val="0002242C"/>
    <w:rsid w:val="0002671E"/>
    <w:rsid w:val="000521E0"/>
    <w:rsid w:val="0005544B"/>
    <w:rsid w:val="00061F03"/>
    <w:rsid w:val="00076A36"/>
    <w:rsid w:val="0008175A"/>
    <w:rsid w:val="00083E52"/>
    <w:rsid w:val="000A1D13"/>
    <w:rsid w:val="000A7B53"/>
    <w:rsid w:val="000B7B55"/>
    <w:rsid w:val="000E04D9"/>
    <w:rsid w:val="000E2053"/>
    <w:rsid w:val="000E6ED9"/>
    <w:rsid w:val="001025EB"/>
    <w:rsid w:val="001045E9"/>
    <w:rsid w:val="001056C6"/>
    <w:rsid w:val="00106766"/>
    <w:rsid w:val="00154403"/>
    <w:rsid w:val="00155BCA"/>
    <w:rsid w:val="001623B7"/>
    <w:rsid w:val="0016349D"/>
    <w:rsid w:val="00163E22"/>
    <w:rsid w:val="00175AC1"/>
    <w:rsid w:val="001B72C8"/>
    <w:rsid w:val="001D6095"/>
    <w:rsid w:val="001E6879"/>
    <w:rsid w:val="002005F4"/>
    <w:rsid w:val="00202524"/>
    <w:rsid w:val="00204DAA"/>
    <w:rsid w:val="002232AC"/>
    <w:rsid w:val="00246F8C"/>
    <w:rsid w:val="00254C0B"/>
    <w:rsid w:val="00267968"/>
    <w:rsid w:val="00273AEF"/>
    <w:rsid w:val="00276E65"/>
    <w:rsid w:val="002872A5"/>
    <w:rsid w:val="002C686A"/>
    <w:rsid w:val="002F2C0B"/>
    <w:rsid w:val="00312091"/>
    <w:rsid w:val="0034762C"/>
    <w:rsid w:val="00351C71"/>
    <w:rsid w:val="0039328D"/>
    <w:rsid w:val="00394471"/>
    <w:rsid w:val="003A5264"/>
    <w:rsid w:val="003B2615"/>
    <w:rsid w:val="003C16FD"/>
    <w:rsid w:val="003C3EF6"/>
    <w:rsid w:val="003C7EA6"/>
    <w:rsid w:val="003D2F4B"/>
    <w:rsid w:val="003E5286"/>
    <w:rsid w:val="003E64C2"/>
    <w:rsid w:val="003F2763"/>
    <w:rsid w:val="00423584"/>
    <w:rsid w:val="00436A8D"/>
    <w:rsid w:val="00452772"/>
    <w:rsid w:val="00454AF4"/>
    <w:rsid w:val="00474D9A"/>
    <w:rsid w:val="00477D5E"/>
    <w:rsid w:val="00477D99"/>
    <w:rsid w:val="00492C99"/>
    <w:rsid w:val="004959E2"/>
    <w:rsid w:val="004A7FD1"/>
    <w:rsid w:val="004B05E7"/>
    <w:rsid w:val="004D11ED"/>
    <w:rsid w:val="004E15CE"/>
    <w:rsid w:val="004F4CCC"/>
    <w:rsid w:val="0050124F"/>
    <w:rsid w:val="005067DA"/>
    <w:rsid w:val="0051049F"/>
    <w:rsid w:val="00513CDF"/>
    <w:rsid w:val="00520896"/>
    <w:rsid w:val="00535CC7"/>
    <w:rsid w:val="005567A2"/>
    <w:rsid w:val="005652DE"/>
    <w:rsid w:val="00577ACD"/>
    <w:rsid w:val="005B62BC"/>
    <w:rsid w:val="005E40F9"/>
    <w:rsid w:val="005E5AEA"/>
    <w:rsid w:val="005E6C33"/>
    <w:rsid w:val="00601729"/>
    <w:rsid w:val="00604669"/>
    <w:rsid w:val="00613443"/>
    <w:rsid w:val="006229D0"/>
    <w:rsid w:val="0062572D"/>
    <w:rsid w:val="00631894"/>
    <w:rsid w:val="006442BF"/>
    <w:rsid w:val="00674014"/>
    <w:rsid w:val="006749CD"/>
    <w:rsid w:val="006B14B7"/>
    <w:rsid w:val="006B7737"/>
    <w:rsid w:val="006C4525"/>
    <w:rsid w:val="006D545D"/>
    <w:rsid w:val="00706D13"/>
    <w:rsid w:val="007209E3"/>
    <w:rsid w:val="00754D93"/>
    <w:rsid w:val="007B62CA"/>
    <w:rsid w:val="007E1E72"/>
    <w:rsid w:val="00810D80"/>
    <w:rsid w:val="00833EB6"/>
    <w:rsid w:val="008526BA"/>
    <w:rsid w:val="008711D5"/>
    <w:rsid w:val="00894746"/>
    <w:rsid w:val="008B504F"/>
    <w:rsid w:val="008F30C3"/>
    <w:rsid w:val="008F7028"/>
    <w:rsid w:val="00906C41"/>
    <w:rsid w:val="00915E1D"/>
    <w:rsid w:val="009202E6"/>
    <w:rsid w:val="00926025"/>
    <w:rsid w:val="0096001A"/>
    <w:rsid w:val="00961DBD"/>
    <w:rsid w:val="00976099"/>
    <w:rsid w:val="009B31AD"/>
    <w:rsid w:val="009D14A9"/>
    <w:rsid w:val="009D3EBC"/>
    <w:rsid w:val="009D5EED"/>
    <w:rsid w:val="009F0A66"/>
    <w:rsid w:val="00A135BC"/>
    <w:rsid w:val="00A177F8"/>
    <w:rsid w:val="00A179C9"/>
    <w:rsid w:val="00A236C2"/>
    <w:rsid w:val="00A33946"/>
    <w:rsid w:val="00A36632"/>
    <w:rsid w:val="00A47A2F"/>
    <w:rsid w:val="00AA204D"/>
    <w:rsid w:val="00AA6C9E"/>
    <w:rsid w:val="00AC00FB"/>
    <w:rsid w:val="00B0191B"/>
    <w:rsid w:val="00B22301"/>
    <w:rsid w:val="00B352CA"/>
    <w:rsid w:val="00B54424"/>
    <w:rsid w:val="00B65BB2"/>
    <w:rsid w:val="00B701A5"/>
    <w:rsid w:val="00B8339F"/>
    <w:rsid w:val="00BB2910"/>
    <w:rsid w:val="00BB4D4A"/>
    <w:rsid w:val="00BC3E0F"/>
    <w:rsid w:val="00BC5E5C"/>
    <w:rsid w:val="00BD631C"/>
    <w:rsid w:val="00BE0B3E"/>
    <w:rsid w:val="00BE75DB"/>
    <w:rsid w:val="00C02FC6"/>
    <w:rsid w:val="00C059F7"/>
    <w:rsid w:val="00C2496C"/>
    <w:rsid w:val="00C46AFB"/>
    <w:rsid w:val="00C7041E"/>
    <w:rsid w:val="00C72F1B"/>
    <w:rsid w:val="00C75AD4"/>
    <w:rsid w:val="00C82989"/>
    <w:rsid w:val="00C9023F"/>
    <w:rsid w:val="00CB2823"/>
    <w:rsid w:val="00CB6B90"/>
    <w:rsid w:val="00CF7A63"/>
    <w:rsid w:val="00D22191"/>
    <w:rsid w:val="00D25D39"/>
    <w:rsid w:val="00D27617"/>
    <w:rsid w:val="00D32FD2"/>
    <w:rsid w:val="00D53865"/>
    <w:rsid w:val="00D63247"/>
    <w:rsid w:val="00D67E93"/>
    <w:rsid w:val="00D83DAA"/>
    <w:rsid w:val="00D92380"/>
    <w:rsid w:val="00DD3FE0"/>
    <w:rsid w:val="00DD45A0"/>
    <w:rsid w:val="00DD5AFA"/>
    <w:rsid w:val="00E01F62"/>
    <w:rsid w:val="00E20641"/>
    <w:rsid w:val="00E2486E"/>
    <w:rsid w:val="00E31220"/>
    <w:rsid w:val="00E342EB"/>
    <w:rsid w:val="00E439CE"/>
    <w:rsid w:val="00E47298"/>
    <w:rsid w:val="00E5507D"/>
    <w:rsid w:val="00E63B1E"/>
    <w:rsid w:val="00E8358C"/>
    <w:rsid w:val="00EA2199"/>
    <w:rsid w:val="00EC5EAC"/>
    <w:rsid w:val="00EF6CD5"/>
    <w:rsid w:val="00F01B32"/>
    <w:rsid w:val="00F01D48"/>
    <w:rsid w:val="00F41D41"/>
    <w:rsid w:val="00F437A4"/>
    <w:rsid w:val="00F6701E"/>
    <w:rsid w:val="00F70CA6"/>
    <w:rsid w:val="00FA6F4E"/>
    <w:rsid w:val="00FA740F"/>
    <w:rsid w:val="00FB295C"/>
    <w:rsid w:val="00FB6F89"/>
    <w:rsid w:val="00FB7481"/>
    <w:rsid w:val="00FD5755"/>
    <w:rsid w:val="00FE2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25"/>
    <w:pPr>
      <w:spacing w:after="0" w:line="240" w:lineRule="auto"/>
    </w:pPr>
    <w:rPr>
      <w:rFonts w:ascii="Times New Roman" w:eastAsia="Batang" w:hAnsi="Times New Roman" w:cs="Vrinda"/>
      <w:sz w:val="24"/>
      <w:szCs w:val="24"/>
      <w:lang w:eastAsia="ko-KR" w:bidi="bn-BD"/>
    </w:rPr>
  </w:style>
  <w:style w:type="paragraph" w:styleId="Heading8">
    <w:name w:val="heading 8"/>
    <w:aliases w:val=" Char"/>
    <w:basedOn w:val="Normal"/>
    <w:next w:val="Normal"/>
    <w:link w:val="Heading8Char"/>
    <w:qFormat/>
    <w:rsid w:val="00CF7A63"/>
    <w:pPr>
      <w:spacing w:before="240" w:after="60"/>
      <w:outlineLvl w:val="7"/>
    </w:pPr>
    <w:rPr>
      <w:rFonts w:ascii="Cambria" w:eastAsia="Times New Roman" w:hAnsi="Cambria" w:cs="Times New Roman"/>
      <w:i/>
      <w:iCs/>
      <w:lang w:bidi="ar-SA"/>
    </w:rPr>
  </w:style>
  <w:style w:type="paragraph" w:styleId="Heading9">
    <w:name w:val="heading 9"/>
    <w:basedOn w:val="Normal"/>
    <w:next w:val="Normal"/>
    <w:link w:val="Heading9Char"/>
    <w:qFormat/>
    <w:rsid w:val="00CF7A63"/>
    <w:pPr>
      <w:spacing w:before="240" w:after="60"/>
      <w:outlineLvl w:val="8"/>
    </w:pPr>
    <w:rPr>
      <w:rFonts w:ascii="Calibri" w:eastAsia="Times New Roman" w:hAnsi="Calibri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25"/>
    <w:pPr>
      <w:ind w:left="720"/>
      <w:contextualSpacing/>
    </w:pPr>
    <w:rPr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AC1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C1"/>
    <w:rPr>
      <w:rFonts w:ascii="Tahoma" w:eastAsia="Batang" w:hAnsi="Tahoma" w:cs="Tahoma"/>
      <w:sz w:val="16"/>
      <w:szCs w:val="20"/>
      <w:lang w:eastAsia="ko-KR" w:bidi="bn-BD"/>
    </w:rPr>
  </w:style>
  <w:style w:type="character" w:customStyle="1" w:styleId="Heading8Char">
    <w:name w:val="Heading 8 Char"/>
    <w:aliases w:val=" Char Char"/>
    <w:basedOn w:val="DefaultParagraphFont"/>
    <w:link w:val="Heading8"/>
    <w:rsid w:val="00CF7A63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F7A63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85E129-2943-44EB-94E4-B2DD48D0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Dhaka</Company>
  <LinksUpToDate>false</LinksUpToDate>
  <CharactersWithSpaces>12376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</dc:creator>
  <cp:keywords/>
  <dc:description/>
  <cp:lastModifiedBy>HP</cp:lastModifiedBy>
  <cp:revision>622</cp:revision>
  <cp:lastPrinted>2014-03-20T06:46:00Z</cp:lastPrinted>
  <dcterms:created xsi:type="dcterms:W3CDTF">2014-03-16T10:18:00Z</dcterms:created>
  <dcterms:modified xsi:type="dcterms:W3CDTF">2016-04-19T08:29:00Z</dcterms:modified>
</cp:coreProperties>
</file>