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3864"/>
          <w:sz w:val="52"/>
          <w:szCs w:val="52"/>
        </w:rPr>
        <w:t xml:space="preserve">APPLICATION FLOW &amp; USE CASE</w:t>
      </w:r>
    </w:p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Swamedia Project Website Portal</w:t>
      </w:r>
    </w:p>
    <w:p>
      <w:pPr>
        <w:spacing w:after="60"/>
        <w:jc w:val="center"/>
      </w:pPr>
      <w:r>
        <w:rPr>
          <w:color w:val="666666"/>
          <w:sz w:val="24"/>
          <w:szCs w:val="24"/>
        </w:rPr>
        <w:t xml:space="preserve">PT Swamedia Informatika</w:t>
      </w:r>
    </w:p>
    <w:p>
      <w:pPr>
        <w:spacing w:after="0" w:before="500"/>
        <w:jc w:val="center"/>
      </w:pPr>
      <w:r>
        <w:rPr>
          <w:b/>
          <w:bCs/>
          <w:sz w:val="24"/>
          <w:szCs w:val="24"/>
        </w:rPr>
        <w:t xml:space="preserve">Versi 1.0</w:t>
      </w:r>
    </w:p>
    <w:p>
      <w:pPr>
        <w:spacing w:after="0"/>
        <w:jc w:val="center"/>
      </w:pPr>
      <w:r>
        <w:rPr>
          <w:color w:val="666666"/>
          <w:sz w:val="22"/>
          <w:szCs w:val="22"/>
        </w:rPr>
        <w:t xml:space="preserve">11 Juli 2026</w:t>
      </w:r>
    </w:p>
    <w:p>
      <w:pPr>
        <w:spacing w:after="0" w:before="400"/>
        <w:jc w:val="center"/>
      </w:pPr>
      <w:r>
        <w:rPr>
          <w:i/>
          <w:iCs/>
          <w:color w:val="888888"/>
          <w:sz w:val="18"/>
          <w:szCs w:val="18"/>
        </w:rPr>
        <w:t xml:space="preserve">Acuan: PRD v2.0  ·  Database Schema v2  ·  Next.js + Ballerina + WSO2</w:t>
      </w:r>
    </w:p>
    <w:p>
      <w:r>
        <w:br w:type="page"/>
      </w:r>
    </w:p>
    <w:p>
      <w:pPr>
        <w:pStyle w:val="Heading1"/>
        <w:spacing w:after="160" w:before="320" w:line="276" w:lineRule="auto"/>
      </w:pPr>
      <w:r>
        <w:rPr>
          <w:b/>
          <w:bCs/>
          <w:color w:val="1F3864"/>
        </w:rPr>
        <w:t xml:space="preserve">1. Pendahuluan</w:t>
      </w:r>
    </w:p>
    <w:p>
      <w:pPr>
        <w:pStyle w:val="Heading2"/>
        <w:spacing w:after="120" w:before="240" w:line="276" w:lineRule="auto"/>
      </w:pPr>
      <w:r>
        <w:rPr>
          <w:b/>
          <w:bCs/>
          <w:color w:val="1F3864"/>
        </w:rPr>
        <w:t xml:space="preserve">1.1 Tujuan Dokumen</w:t>
      </w:r>
    </w:p>
    <w:p>
      <w:pPr>
        <w:spacing w:after="120" w:before="0" w:line="276" w:lineRule="auto"/>
      </w:pPr>
      <w:r>
        <w:t xml:space="preserve">Dokumen ini menjabarkan alur penggunaan (flow) dan use case dari setiap modul Swamedia Project Website Portal. Setiap use case memetakan: aktor yang terlibat, pra-kondisi, langkah-langkah utama, skenario alternatif dan pengecualian, serta pasca-kondisi. Dokumen ini menjadi jembatan antara PRD v2.0 ("apa yang harus dibangun") dan API Contract ("bagaimana cara membangunnya").</w:t>
      </w:r>
    </w:p>
    <w:p>
      <w:pPr>
        <w:pStyle w:val="Heading2"/>
        <w:spacing w:after="120" w:before="240" w:line="276" w:lineRule="auto"/>
      </w:pPr>
      <w:r>
        <w:rPr>
          <w:b/>
          <w:bCs/>
          <w:color w:val="1F3864"/>
        </w:rPr>
        <w:t xml:space="preserve">1.2 Aktor Sistem</w:t>
      </w:r>
    </w:p>
    <w:tbl>
      <w:tblPr>
        <w:tblW w:type="dxa" w:w="95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Admin</w:t>
            </w:r>
          </w:p>
        </w:tc>
        <w:tc>
          <w:tcPr>
            <w:tcW w:type="dxa" w:w="71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Akses penuh seluruh modul dan konfigurasi sistem.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Direktur</w:t>
            </w:r>
          </w:p>
        </w:tc>
        <w:tc>
          <w:tcPr>
            <w:tcW w:type="dxa" w:w="71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Read/Detail mayoritas modul; CRUD Surat, Resource Unit, Profil.</w:t>
            </w:r>
          </w:p>
        </w:tc>
      </w:tr>
      <w:tr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Manager</w:t>
            </w:r>
          </w:p>
        </w:tc>
        <w:tc>
          <w:tcPr>
            <w:tcW w:type="dxa" w:w="71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CRUD operasional unit: Karyawan, Proyek, Customer, Kontrak, Surat, Resource.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Assistant Manager</w:t>
            </w:r>
          </w:p>
        </w:tc>
        <w:tc>
          <w:tcPr>
            <w:tcW w:type="dxa" w:w="71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CRUD data unit sendiri: Proyek, Team Member, Customer, Contact; tidak bisa Export.</w:t>
            </w:r>
          </w:p>
        </w:tc>
      </w:tr>
      <w:tr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Finance</w:t>
            </w:r>
          </w:p>
        </w:tc>
        <w:tc>
          <w:tcPr>
            <w:tcW w:type="dxa" w:w="71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CRUD modul keuangan: Tagihan, Pencairan, Pembayaran, Pengeluaran Perusahaan, Cashflow.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Sistem</w:t>
            </w:r>
          </w:p>
        </w:tc>
        <w:tc>
          <w:tcPr>
            <w:tcW w:type="dxa" w:w="71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Proses otomatis: numbering surat, tanggal deal, sinkronisasi IS, notifikasi, audit trail.</w:t>
            </w:r>
          </w:p>
        </w:tc>
      </w:tr>
    </w:tbl>
    <w:p>
      <w:pPr>
        <w:spacing w:after="80"/>
      </w:pPr>
    </w:p>
    <w:p>
      <w:pPr>
        <w:pStyle w:val="Heading2"/>
        <w:spacing w:after="120" w:before="240" w:line="276" w:lineRule="auto"/>
      </w:pPr>
      <w:r>
        <w:rPr>
          <w:b/>
          <w:bCs/>
          <w:color w:val="1F3864"/>
        </w:rPr>
        <w:t xml:space="preserve">1.3 Konvensi Dokumen</w:t>
      </w:r>
    </w:p>
    <w:p>
      <w:pPr>
        <w:pStyle w:val="ListParagraph"/>
        <w:numPr>
          <w:ilvl w:val="0"/>
          <w:numId w:val="2"/>
        </w:numPr>
        <w:spacing w:after="60" w:before="0" w:line="276" w:lineRule="auto"/>
      </w:pPr>
      <w:r>
        <w:t xml:space="preserve">Setiap use case diberi kode UC-XX (dua digit).</w:t>
      </w:r>
    </w:p>
    <w:p>
      <w:pPr>
        <w:pStyle w:val="ListParagraph"/>
        <w:numPr>
          <w:ilvl w:val="0"/>
          <w:numId w:val="2"/>
        </w:numPr>
        <w:spacing w:after="60" w:before="0" w:line="276" w:lineRule="auto"/>
      </w:pPr>
      <w:r>
        <w:t xml:space="preserve">Alur utama (happy path) diberi label dengan huruf kapital (A, B, C…).</w:t>
      </w:r>
    </w:p>
    <w:p>
      <w:pPr>
        <w:pStyle w:val="ListParagraph"/>
        <w:numPr>
          <w:ilvl w:val="0"/>
          <w:numId w:val="2"/>
        </w:numPr>
        <w:spacing w:after="60" w:before="0" w:line="276" w:lineRule="auto"/>
      </w:pPr>
      <w:r>
        <w:t xml:space="preserve">Skenario alternatif diberi label Alt-N; pengecualian diberi label Exc-N.</w:t>
      </w:r>
    </w:p>
    <w:p>
      <w:pPr>
        <w:pStyle w:val="ListParagraph"/>
        <w:numPr>
          <w:ilvl w:val="0"/>
          <w:numId w:val="2"/>
        </w:numPr>
        <w:spacing w:after="60" w:before="0" w:line="276" w:lineRule="auto"/>
      </w:pPr>
      <w:r>
        <w:t xml:space="preserve">Kotak berwarna kuning (◆…◆) pada flow diagram = titik keputusan (decision point).</w:t>
      </w:r>
    </w:p>
    <w:p>
      <w:pPr>
        <w:pStyle w:val="ListParagraph"/>
        <w:numPr>
          <w:ilvl w:val="0"/>
          <w:numId w:val="2"/>
        </w:numPr>
        <w:spacing w:after="60" w:before="0" w:line="276" w:lineRule="auto"/>
      </w:pPr>
      <w:r>
        <w:t xml:space="preserve">Kotak berwarna merah muda = cabang penolakan / error.</w:t>
      </w:r>
    </w:p>
    <w:p>
      <w:r>
        <w:br w:type="page"/>
      </w:r>
    </w:p>
    <w:p>
      <w:pPr>
        <w:pStyle w:val="Heading1"/>
        <w:spacing w:after="160" w:before="320" w:line="276" w:lineRule="auto"/>
      </w:pPr>
      <w:r>
        <w:rPr>
          <w:b/>
          <w:bCs/>
          <w:color w:val="1F3864"/>
        </w:rPr>
        <w:t xml:space="preserve">2. Autentikasi &amp; Otorisasi</w:t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2.1 Alur Login (UC-01)</w:t>
      </w:r>
    </w:p>
    <w:tbl>
      <w:tblPr>
        <w:tblW w:w="9360" w:type="dxa"/>
        <w:tblBorders>
          <w:top w:val="single" w:sz="2" w:color="AAAAAA"/>
          <w:left w:val="single" w:sz="2" w:color="AAAAAA"/>
          <w:bottom w:val="single" w:sz="2" w:color="AAAAAA"/>
          <w:right w:val="single" w:sz="2" w:color="AAAAAA"/>
          <w:insideH w:val="single" w:sz="1" w:color="CCCCCC"/>
          <w:insideV w:val="single" w:sz="1" w:color="CCCCCC"/>
        </w:tblBorders>
      </w:tblPr>
      <w:tblGrid>
        <w:gridCol w:w="2200"/>
        <w:gridCol w:w="7160"/>
      </w:tblGrid>
      <w:tr>
        <w:tc>
          <w:tcPr>
            <w:tcW w:w="22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 Case</w:t>
            </w:r>
          </w:p>
        </w:tc>
        <w:tc>
          <w:tcPr>
            <w:tcW w:w="7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UC-01 — Login dengan UI Aplikasi (Autentikasi ke IS via Ballerina)</w:t>
            </w:r>
          </w:p>
        </w:tc>
      </w:tr>
      <w:tr>
        <w:tc>
          <w:tcPr>
            <w:tcW w:w="22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Aktor</w:t>
            </w:r>
          </w:p>
        </w:tc>
        <w:tc>
          <w:tcPr>
            <w:tcW w:w="7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Semua pengguna terdaftar</w:t>
            </w:r>
          </w:p>
        </w:tc>
      </w:tr>
      <w:tr>
        <w:tc>
          <w:tcPr>
            <w:tcW w:w="22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Pra-kondisi</w:t>
            </w:r>
          </w:p>
        </w:tc>
        <w:tc>
          <w:tcPr>
            <w:tcW w:w="7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Pengguna belum terautentikasi. Akun aktif di WSO2 IS; subject_id sudah di-mapping ke karyawan.</w:t>
            </w:r>
          </w:p>
        </w:tc>
      </w:tr>
      <w:tr>
        <w:tc>
          <w:tcPr>
            <w:tcW w:w="22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Pasca-kondisi</w:t>
            </w:r>
          </w:p>
        </w:tc>
        <w:tc>
          <w:tcPr>
            <w:tcW w:w="7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Pengguna mendapat session aktif dengan Access Token dan diarahkan ke Dashboard.</w:t>
            </w:r>
          </w:p>
        </w:tc>
      </w:tr>
    </w:tbl>
    <w:p>
      <w:pPr>
        <w:spacing w:after="120" w:line="276" w:lineRule="auto"/>
      </w:pPr>
      <w:r>
        <w:rPr/>
        <w:t xml:space="preserve"/>
      </w:r>
    </w:p>
    <w:tbl>
      <w:tblPr>
        <w:tblW w:w="9360" w:type="dxa"/>
        <w:tblBorders>
          <w:top w:val="single" w:sz="2" w:color="AAAAAA"/>
          <w:left w:val="single" w:sz="2" w:color="AAAAAA"/>
          <w:bottom w:val="single" w:sz="2" w:color="AAAAAA"/>
          <w:right w:val="single" w:sz="2" w:color="AAAAAA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w="93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Pengguna membuka Portal → Halaman Login ditampilkan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(UI/UX desain aplikasi sendiri — bukan redirect ke halaman login WSO2 IS)</w:t>
            </w:r>
          </w:p>
        </w:tc>
      </w:tr>
      <w:tr>
        <w:tc>
          <w:tcPr>
            <w:tcW w:w="9360" w:type="dxa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22"/>
                <w:szCs w:val="22"/>
              </w:rPr>
              <w:t>↓</w:t>
            </w:r>
          </w:p>
        </w:tc>
      </w:tr>
      <w:tr>
        <w:tc>
          <w:tcPr>
            <w:tcW w:w="93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Pengguna mengisi Username &amp; Password di form login Portal</w:t>
            </w:r>
          </w:p>
        </w:tc>
      </w:tr>
      <w:tr>
        <w:tc>
          <w:tcPr>
            <w:tcW w:w="9360" w:type="dxa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22"/>
                <w:szCs w:val="22"/>
              </w:rPr>
              <w:t>↓</w:t>
            </w:r>
          </w:p>
        </w:tc>
      </w:tr>
      <w:tr>
        <w:tc>
          <w:tcPr>
            <w:tcW w:w="93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Frontend kirim kredensial ke APIM</w:t>
            </w:r>
          </w:p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(POST /auth/login + Header apikey)</w:t>
            </w:r>
          </w:p>
        </w:tc>
      </w:tr>
      <w:tr>
        <w:tc>
          <w:tcPr>
            <w:tcW w:w="9360" w:type="dxa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22"/>
                <w:szCs w:val="22"/>
              </w:rPr>
              <w:t>↓</w:t>
            </w:r>
          </w:p>
        </w:tc>
      </w:tr>
      <w:tr>
        <w:tc>
          <w:tcPr>
            <w:tcW w:w="93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APIM → Ballerina: meneruskan request ke service login Ballerina</w:t>
            </w:r>
          </w:p>
        </w:tc>
      </w:tr>
      <w:tr>
        <w:tc>
          <w:tcPr>
            <w:tcW w:w="9360" w:type="dxa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22"/>
                <w:szCs w:val="22"/>
              </w:rPr>
              <w:t>↓</w:t>
            </w:r>
          </w:p>
        </w:tc>
      </w:tr>
      <w:tr>
        <w:tc>
          <w:tcPr>
            <w:tcW w:w="93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Ballerina → IS: memanggil endpoint autentikasi IS dengan kredensial pengguna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(FE tidak pernah memanggil IS secara langsung)</w:t>
            </w:r>
          </w:p>
        </w:tc>
      </w:tr>
      <w:tr>
        <w:tc>
          <w:tcPr>
            <w:tcW w:w="9360" w:type="dxa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22"/>
                <w:szCs w:val="22"/>
              </w:rPr>
              <w:t>↓</w:t>
            </w:r>
          </w:p>
        </w:tc>
      </w:tr>
      <w:tr>
        <w:tc>
          <w:tcPr>
            <w:tcW w:w="9360" w:type="dxa"/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 xml:space="preserve">◆  IS memvalidasi kredensial?  ◆</w:t>
            </w:r>
          </w:p>
        </w:tc>
      </w:tr>
      <w:tr>
        <w:tc>
          <w:tcPr>
            <w:tcW w:w="9360" w:type="dxa"/>
            <w:shd w:val="clear" w:color="auto" w:fill="FCE4D6"/>
            <w:tcMar>
              <w:top w:w="40" w:type="dxa"/>
              <w:left w:w="180" w:type="dxa"/>
              <w:bottom w:w="4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Exc-1: Kredensial salah → IS menolak → Ballerina mengembalikan error → APIM → FE menampilkan pesan 'Username atau password salah'. Kembali ke form.</w:t>
            </w:r>
          </w:p>
        </w:tc>
      </w:tr>
      <w:tr>
        <w:tc>
          <w:tcPr>
            <w:tcW w:w="9360" w:type="dxa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22"/>
                <w:szCs w:val="22"/>
              </w:rPr>
              <w:t>↓</w:t>
            </w:r>
            <w:r>
              <w:rPr>
                <w:color w:val="666666"/>
                <w:sz w:val="17"/>
                <w:szCs w:val="17"/>
                <w:i/>
              </w:rPr>
              <w:t xml:space="preserve">  Ya — IS terbitkan token</w:t>
            </w:r>
          </w:p>
        </w:tc>
      </w:tr>
      <w:tr>
        <w:tc>
          <w:tcPr>
            <w:tcW w:w="93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IS mengembalikan Access Token + Refresh Token ke Ballerina</w:t>
            </w:r>
          </w:p>
        </w:tc>
      </w:tr>
      <w:tr>
        <w:tc>
          <w:tcPr>
            <w:tcW w:w="9360" w:type="dxa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22"/>
                <w:szCs w:val="22"/>
              </w:rPr>
              <w:t>↓</w:t>
            </w:r>
          </w:p>
        </w:tc>
      </w:tr>
      <w:tr>
        <w:tc>
          <w:tcPr>
            <w:tcW w:w="93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Ballerina meneruskan token ke APIM → APIM ke FE</w:t>
            </w:r>
          </w:p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(subject_id dan role diekstrak dari JWT claims di sisi Ballerina)</w:t>
            </w:r>
          </w:p>
        </w:tc>
      </w:tr>
      <w:tr>
        <w:tc>
          <w:tcPr>
            <w:tcW w:w="9360" w:type="dxa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22"/>
                <w:szCs w:val="22"/>
              </w:rPr>
              <w:t>↓</w:t>
            </w:r>
          </w:p>
        </w:tc>
      </w:tr>
      <w:tr>
        <w:tc>
          <w:tcPr>
            <w:tcW w:w="936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FE menyimpan token (httpOnly cookie / secure storage)</w:t>
            </w:r>
          </w:p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Session aktif; pengguna diarahkan ke Dashboard sesuai role</w:t>
            </w:r>
          </w:p>
        </w:tc>
      </w:tr>
    </w:tbl>
    <w:p>
      <w:pPr>
        <w:spacing w:after="120" w:line="276" w:lineRule="auto"/>
      </w:pPr>
      <w:r>
        <w:rPr>
          <w:i/>
          <w:iCs/>
        </w:rPr>
        <w:t xml:space="preserve">Catatan pola alur: (1) API IS — FE → APIM → Ballerina → IS; (2) API Ballerina — FE → APIM → Ballerina. Halaman login menggunakan desain UI/UX aplikasi, bukan halaman bawaan IS.</w:t>
      </w:r>
    </w:p>
    <w:p>
      <w:pPr>
        <w:spacing w:after="120" w:line="276" w:lineRule="auto"/>
      </w:pPr>
      <w:r>
        <w:rPr/>
        <w:t xml:space="preserve"/>
      </w:r>
    </w:p>
    <w:p>
      <w:pPr>
        <w:pStyle w:val="Heading2"/>
        <w:spacing w:after="120" w:before="240"/>
      </w:pPr>
      <w:r>
        <w:rPr>
          <w:b/>
          <w:bCs/>
          <w:color w:val="1F3864"/>
        </w:rPr>
        <w:t xml:space="preserve">2.2 Alur Refresh Token &amp; Logout (UC-02)</w:t>
      </w:r>
    </w:p>
    <w:tbl>
      <w:tblPr>
        <w:tblW w:w="9360" w:type="dxa"/>
        <w:tblBorders>
          <w:top w:val="single" w:sz="2" w:color="AAAAAA"/>
          <w:left w:val="single" w:sz="2" w:color="AAAAAA"/>
          <w:bottom w:val="single" w:sz="2" w:color="AAAAAA"/>
          <w:right w:val="single" w:sz="2" w:color="AAAAAA"/>
          <w:insideH w:val="single" w:sz="1" w:color="CCCCCC"/>
          <w:insideV w:val="single" w:sz="1" w:color="CCCCCC"/>
        </w:tblBorders>
      </w:tblPr>
      <w:tblGrid>
        <w:gridCol w:w="2200"/>
        <w:gridCol w:w="7160"/>
      </w:tblGrid>
      <w:tr>
        <w:tc>
          <w:tcPr>
            <w:tcW w:w="22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 Case</w:t>
            </w:r>
          </w:p>
        </w:tc>
        <w:tc>
          <w:tcPr>
            <w:tcW w:w="7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UC-02 — Refresh Token &amp; Logout</w:t>
            </w:r>
          </w:p>
        </w:tc>
      </w:tr>
      <w:tr>
        <w:tc>
          <w:tcPr>
            <w:tcW w:w="22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Aktor</w:t>
            </w:r>
          </w:p>
        </w:tc>
        <w:tc>
          <w:tcPr>
            <w:tcW w:w="7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Semua pengguna</w:t>
            </w:r>
          </w:p>
        </w:tc>
      </w:tr>
      <w:tr>
        <w:tc>
          <w:tcPr>
            <w:tcW w:w="22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Pra-kondisi</w:t>
            </w:r>
          </w:p>
        </w:tc>
        <w:tc>
          <w:tcPr>
            <w:tcW w:w="7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Pengguna sudah login; session aktif.</w:t>
            </w:r>
          </w:p>
        </w:tc>
      </w:tr>
      <w:tr>
        <w:tc>
          <w:tcPr>
            <w:tcW w:w="220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Pasca-kondisi</w:t>
            </w:r>
          </w:p>
        </w:tc>
        <w:tc>
          <w:tcPr>
            <w:tcW w:w="7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>
              <w:rPr>
                <w:sz w:val="18"/>
                <w:szCs w:val="18"/>
              </w:rPr>
              <w:t xml:space="preserve">Token diperbaharui (refresh) atau session dihapus (logout).</w:t>
            </w:r>
          </w:p>
        </w:tc>
      </w:tr>
    </w:tbl>
    <w:p>
      <w:pPr>
        <w:spacing w:after="120" w:line="276" w:lineRule="auto"/>
      </w:pPr>
      <w:r>
        <w:rPr/>
        <w:t xml:space="preserve"/>
      </w:r>
    </w:p>
    <w:tbl>
      <w:tblPr>
        <w:tblW w:w="9360" w:type="dxa"/>
        <w:tblBorders>
          <w:top w:val="single" w:sz="2" w:color="AAAAAA"/>
          <w:left w:val="single" w:sz="2" w:color="AAAAAA"/>
          <w:bottom w:val="single" w:sz="2" w:color="AAAAAA"/>
          <w:right w:val="single" w:sz="2" w:color="AAAAAA"/>
          <w:insideH w:val="none" w:sz="0" w:color="auto"/>
          <w:insideV w:val="none" w:sz="0" w:color="auto"/>
        </w:tblBorders>
      </w:tblPr>
      <w:tblGrid>
        <w:gridCol w:w="9360"/>
      </w:tblGrid>
      <w:tr>
        <w:tc>
          <w:tcPr>
            <w:tcW w:w="9360" w:type="dxa"/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 xml:space="preserve">◆  Access Token kedaluwarsa?  ◆</w:t>
            </w:r>
          </w:p>
        </w:tc>
      </w:tr>
      <w:tr>
        <w:tc>
          <w:tcPr>
            <w:tcW w:w="9360" w:type="dxa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22"/>
                <w:szCs w:val="22"/>
              </w:rPr>
              <w:t>↓</w:t>
            </w:r>
            <w:r>
              <w:rPr>
                <w:color w:val="666666"/>
                <w:sz w:val="17"/>
                <w:szCs w:val="17"/>
                <w:i/>
              </w:rPr>
              <w:t xml:space="preserve">  Ya</w:t>
            </w:r>
          </w:p>
        </w:tc>
      </w:tr>
      <w:tr>
        <w:tc>
          <w:tcPr>
            <w:tcW w:w="93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FE kirim Refresh Token ke APIM</w:t>
            </w:r>
          </w:p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(POST /auth/refresh + Header apikey)</w:t>
            </w:r>
          </w:p>
        </w:tc>
      </w:tr>
      <w:tr>
        <w:tc>
          <w:tcPr>
            <w:tcW w:w="9360" w:type="dxa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22"/>
                <w:szCs w:val="22"/>
              </w:rPr>
              <w:t>↓</w:t>
            </w:r>
          </w:p>
        </w:tc>
      </w:tr>
      <w:tr>
        <w:tc>
          <w:tcPr>
            <w:tcW w:w="93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APIM → Ballerina → IS: Ballerina meminta Access Token baru ke IS menggunakan Refresh Token</w:t>
            </w:r>
          </w:p>
        </w:tc>
      </w:tr>
      <w:tr>
        <w:tc>
          <w:tcPr>
            <w:tcW w:w="9360" w:type="dxa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22"/>
                <w:szCs w:val="22"/>
              </w:rPr>
              <w:t>↓</w:t>
            </w:r>
          </w:p>
        </w:tc>
      </w:tr>
      <w:tr>
        <w:tc>
          <w:tcPr>
            <w:tcW w:w="9360" w:type="dxa"/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 xml:space="preserve">◆  Refresh Token masih valid?  ◆</w:t>
            </w:r>
          </w:p>
        </w:tc>
      </w:tr>
      <w:tr>
        <w:tc>
          <w:tcPr>
            <w:tcW w:w="9360" w:type="dxa"/>
            <w:shd w:val="clear" w:color="auto" w:fill="FCE4D6"/>
            <w:tcMar>
              <w:top w:w="40" w:type="dxa"/>
              <w:left w:w="180" w:type="dxa"/>
              <w:bottom w:w="40" w:type="dxa"/>
              <w:right w:w="120" w:type="dxa"/>
            </w:tcMar>
          </w:tcPr>
          <w:p>
            <w:r>
              <w:rPr>
                <w:sz w:val="18"/>
                <w:szCs w:val="18"/>
              </w:rPr>
              <w:t xml:space="preserve">Exc-1: Refresh Token kedaluwarsa → Ballerina mengembalikan error → APIM → FE → paksa logout, redirect ke halaman login.</w:t>
            </w:r>
          </w:p>
        </w:tc>
      </w:tr>
      <w:tr>
        <w:tc>
          <w:tcPr>
            <w:tcW w:w="9360" w:type="dxa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22"/>
                <w:szCs w:val="22"/>
              </w:rPr>
              <w:t>↓</w:t>
            </w:r>
            <w:r>
              <w:rPr>
                <w:color w:val="666666"/>
                <w:sz w:val="17"/>
                <w:szCs w:val="17"/>
                <w:i/>
              </w:rPr>
              <w:t xml:space="preserve">  Ya</w:t>
            </w:r>
          </w:p>
        </w:tc>
      </w:tr>
      <w:tr>
        <w:tc>
          <w:tcPr>
            <w:tcW w:w="936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IS terbitkan Access Token baru → Ballerina → APIM → FE</w:t>
            </w:r>
          </w:p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Session dilanjutkan secara transparan</w:t>
            </w:r>
          </w:p>
        </w:tc>
      </w:tr>
      <w:tr>
        <w:tc>
          <w:tcPr>
            <w:tcW w:w="9360" w:type="dxa"/>
          </w:tcPr>
          <w:p>
            <w:pPr>
              <w:spacing w:before="0" w:after="0"/>
            </w:pPr>
          </w:p>
        </w:tc>
      </w:tr>
      <w:tr>
        <w:tc>
          <w:tcPr>
            <w:tcW w:w="93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Pengguna klik Logout</w:t>
            </w:r>
          </w:p>
        </w:tc>
      </w:tr>
      <w:tr>
        <w:tc>
          <w:tcPr>
            <w:tcW w:w="9360" w:type="dxa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22"/>
                <w:szCs w:val="22"/>
              </w:rPr>
              <w:t>↓</w:t>
            </w:r>
          </w:p>
        </w:tc>
      </w:tr>
      <w:tr>
        <w:tc>
          <w:tcPr>
            <w:tcW w:w="936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FE kirim request logout ke APIM (POST /auth/logout + token)</w:t>
            </w:r>
          </w:p>
        </w:tc>
      </w:tr>
      <w:tr>
        <w:tc>
          <w:tcPr>
            <w:tcW w:w="9360" w:type="dxa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22"/>
                <w:szCs w:val="22"/>
              </w:rPr>
              <w:t>↓</w:t>
            </w:r>
          </w:p>
        </w:tc>
      </w:tr>
      <w:tr>
        <w:tc>
          <w:tcPr>
            <w:tcW w:w="93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APIM → Ballerina → IS: Ballerina memanggil IS logout endpoint untuk revoke token</w:t>
            </w:r>
          </w:p>
        </w:tc>
      </w:tr>
      <w:tr>
        <w:tc>
          <w:tcPr>
            <w:tcW w:w="9360" w:type="dxa"/>
          </w:tcPr>
          <w:p>
            <w:pPr>
              <w:spacing w:before="0" w:after="0"/>
              <w:jc w:val="center"/>
            </w:pPr>
            <w:r>
              <w:rPr>
                <w:color w:val="444444"/>
                <w:sz w:val="22"/>
                <w:szCs w:val="22"/>
              </w:rPr>
              <w:t>↓</w:t>
            </w:r>
          </w:p>
        </w:tc>
      </w:tr>
      <w:tr>
        <w:tc>
          <w:tcPr>
            <w:tcW w:w="936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Token direvoke di IS; FE hapus token dari storage lokal</w:t>
            </w:r>
          </w:p>
          <w:p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Redirect ke halaman login</w:t>
            </w:r>
          </w:p>
        </w:tc>
      </w:tr>
    </w:tbl>
    <w:p>
      <w:pPr>
        <w:pStyle w:val="Heading2"/>
        <w:spacing w:after="120" w:before="240" w:line="276" w:lineRule="auto"/>
      </w:pPr>
      <w:r>
        <w:rPr>
          <w:b/>
          <w:bCs/>
          <w:color w:val="1F3864"/>
        </w:rPr>
        <w:t xml:space="preserve">2.2 Alur Refresh Token &amp; Logout (UC-02)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200"/>
        <w:gridCol w:w="7160"/>
      </w:tblGrid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 Case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UC-02 — Refresh Token &amp; Logout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Semua pengguna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Pra-kondisi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Pengguna sudah login.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Pasca-kondisi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Token diperbaharui (refresh) atau session dihapus (logout).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 xml:space="preserve">◆  Access Token kedaluwarsa?  ◆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  <w:r>
              <w:rPr>
                <w:i/>
                <w:iCs/>
                <w:color w:val="666666"/>
                <w:sz w:val="17"/>
                <w:szCs w:val="17"/>
              </w:rPr>
              <w:t xml:space="preserve">  Ya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kirim Refresh Token ke IS → IS terbitkan Access Token baru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 xml:space="preserve">◆  Refresh Token masih valid?  ◆</w:t>
            </w:r>
          </w:p>
        </w:tc>
      </w:tr>
      <w:tr>
        <w:tc>
          <w:tcPr>
            <w:tcW w:type="dxa" w:w="9360"/>
            <w:shd w:fill="FCE4D6" w:color="auto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AA2222"/>
                <w:sz w:val="18"/>
                <w:szCs w:val="18"/>
              </w:rPr>
              <w:t xml:space="preserve">Exc-1: </w:t>
            </w:r>
            <w:r>
              <w:rPr>
                <w:sz w:val="18"/>
                <w:szCs w:val="18"/>
              </w:rPr>
              <w:t xml:space="preserve">Refresh Token kedaluwarsa → paksa logout, redirect ke halaman login.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  <w:r>
              <w:rPr>
                <w:i/>
                <w:iCs/>
                <w:color w:val="666666"/>
                <w:sz w:val="17"/>
                <w:szCs w:val="17"/>
              </w:rPr>
              <w:t xml:space="preserve">  Ya</w:t>
            </w:r>
          </w:p>
        </w:tc>
      </w:tr>
      <w:tr>
        <w:tc>
          <w:tcPr>
            <w:tcW w:type="dxa" w:w="9360"/>
            <w:shd w:fill="E2EFD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Session dilanjutkan secara transparan</w:t>
            </w:r>
          </w:p>
        </w:tc>
      </w:tr>
      <w:tr>
        <w:tc>
          <w:tcPr>
            <w:tcW w:type="dxa" w:w="9360"/>
          </w:tcPr>
          <w:p>
            <w:pPr>
              <w:spacing w:after="40" w:before="40"/>
            </w:pP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Pengguna klik Logout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hapus token dari storage, panggil IS logout endpoint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E2EFD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Redirect ke halaman login</w:t>
            </w:r>
          </w:p>
        </w:tc>
      </w:tr>
    </w:tbl>
    <w:p>
      <w:r>
        <w:br w:type="page"/>
      </w:r>
    </w:p>
    <w:p>
      <w:pPr>
        <w:pStyle w:val="Heading1"/>
        <w:spacing w:after="160" w:before="320" w:line="276" w:lineRule="auto"/>
      </w:pPr>
      <w:r>
        <w:rPr>
          <w:b/>
          <w:bCs/>
          <w:color w:val="1F3864"/>
        </w:rPr>
        <w:t xml:space="preserve">3. Modul Sales Unit (Proyek)</w:t>
      </w:r>
    </w:p>
    <w:p>
      <w:pPr>
        <w:pStyle w:val="Heading2"/>
        <w:spacing w:after="120" w:before="240" w:line="276" w:lineRule="auto"/>
      </w:pPr>
      <w:r>
        <w:rPr>
          <w:b/>
          <w:bCs/>
          <w:color w:val="1F3864"/>
        </w:rPr>
        <w:t xml:space="preserve">3.1 Buat Proyek Baru (UC-03)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200"/>
        <w:gridCol w:w="7160"/>
      </w:tblGrid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 Case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UC-03 — Membuat Proyek Baru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Manager, Assistant Manager, Super Admin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Pra-kondisi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Customer, Industri, dan Unit sudah ada. User sudah login dengan role yang sesuai.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Pasca-kondisi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Proyek tersimpan dengan status INFO_PELUANG. Kode proyek digenerate otomatis. Entri pertama Log Status dicatat.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buka menu Sales Unit → klik Tambah Proyek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Form: Nama Proyek*, Customer*, Industri*, Unit*, Nilai Proyek*, Subkon, PIC Sales*, PMO, Departemen, Target Selesai, Kontrak Payung (opsional)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 xml:space="preserve">◆  Semua field wajib terisi &amp; valid?  ◆</w:t>
            </w:r>
          </w:p>
        </w:tc>
      </w:tr>
      <w:tr>
        <w:tc>
          <w:tcPr>
            <w:tcW w:type="dxa" w:w="9360"/>
            <w:shd w:fill="FCE4D6" w:color="auto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AA2222"/>
                <w:sz w:val="18"/>
                <w:szCs w:val="18"/>
              </w:rPr>
              <w:t xml:space="preserve">Exc-1: </w:t>
            </w:r>
            <w:r>
              <w:rPr>
                <w:sz w:val="18"/>
                <w:szCs w:val="18"/>
              </w:rPr>
              <w:t xml:space="preserve">Validasi gagal → tampilkan pesan error per field. Form tidak dikirim.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  <w:r>
              <w:rPr>
                <w:i/>
                <w:iCs/>
                <w:color w:val="666666"/>
                <w:sz w:val="17"/>
                <w:szCs w:val="17"/>
              </w:rPr>
              <w:t xml:space="preserve">  Ya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Sistem generate kode proyek: [prefix]-[kode_customer]-[tahun]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Sistem simpan proyek dengan status='INFO_PELUANG', tahun=YEAR(tanggal_mulai)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Sistem tulis baris pertama ke log_status (status='INFO_PELUANG', tanggal=hari ini)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Sistem catat CREATE ke audit_log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E2EFD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Redirect ke halaman Detail Proyek</w:t>
            </w:r>
          </w:p>
        </w:tc>
      </w:tr>
    </w:tbl>
    <w:p>
      <w:pPr>
        <w:spacing w:after="80"/>
      </w:pPr>
    </w:p>
    <w:p>
      <w:pPr>
        <w:pStyle w:val="Heading2"/>
        <w:spacing w:after="120" w:before="240" w:line="276" w:lineRule="auto"/>
      </w:pPr>
      <w:r>
        <w:rPr>
          <w:b/>
          <w:bCs/>
          <w:color w:val="1F3864"/>
        </w:rPr>
        <w:t xml:space="preserve">3.2 Ubah Status Proyek (UC-04)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200"/>
        <w:gridCol w:w="7160"/>
      </w:tblGrid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 Case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UC-04 — Mengubah Status Proyek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Manager, Assistant Manager (unit sendiri), Super Admin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Pra-kondisi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Proyek sudah ada.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Pasca-kondisi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Status proyek berubah. Log Status dicatat. Jika status = DEAL_KONTRAK, tanggal_deal diisi otomatis.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buka tab Log Status di Detail Proyek → klik Update Status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Form: Status Baru* (dropdown 7 nilai), Komentar*, Tanggal*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 xml:space="preserve">◆  Status baru valid &amp; berbeda dari status sekarang?  ◆</w:t>
            </w:r>
          </w:p>
        </w:tc>
      </w:tr>
      <w:tr>
        <w:tc>
          <w:tcPr>
            <w:tcW w:type="dxa" w:w="9360"/>
            <w:shd w:fill="FCE4D6" w:color="auto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AA2222"/>
                <w:sz w:val="18"/>
                <w:szCs w:val="18"/>
              </w:rPr>
              <w:t xml:space="preserve">Exc-1: </w:t>
            </w:r>
            <w:r>
              <w:rPr>
                <w:sz w:val="18"/>
                <w:szCs w:val="18"/>
              </w:rPr>
              <w:t xml:space="preserve">Status sama dengan sekarang → tolak, tampilkan pesan.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  <w:r>
              <w:rPr>
                <w:i/>
                <w:iCs/>
                <w:color w:val="666666"/>
                <w:sz w:val="17"/>
                <w:szCs w:val="17"/>
              </w:rPr>
              <w:t xml:space="preserve">  Ya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Sistem update proyek.status = status_baru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 xml:space="preserve">◆  Status baru = DEAL_KONTRAK?  ◆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  <w:r>
              <w:rPr>
                <w:i/>
                <w:iCs/>
                <w:color w:val="666666"/>
                <w:sz w:val="17"/>
                <w:szCs w:val="17"/>
              </w:rPr>
              <w:t xml:space="preserve">  Ya → isi tanggal_deal = CURRENT_DATE (satu transaksi)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Sistem tulis baris ke log_status (status_baru, komentar, tanggal)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Sistem catat UPDATE ke audit_log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E2EFD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UI Kanban dan laporan Sales diperbarui</w:t>
            </w:r>
          </w:p>
        </w:tc>
      </w:tr>
    </w:tbl>
    <w:p>
      <w:pPr>
        <w:spacing w:after="80"/>
      </w:pPr>
    </w:p>
    <w:p>
      <w:pPr>
        <w:spacing w:after="120" w:before="0" w:line="276" w:lineRule="auto"/>
      </w:pPr>
      <w:r>
        <w:rPr>
          <w:b/>
          <w:bCs/>
        </w:rPr>
        <w:t xml:space="preserve">Pemetaan 7 status DB → 4 kolom Kanban: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 Database</w:t>
            </w:r>
          </w:p>
        </w:tc>
        <w:tc>
          <w:tcPr>
            <w:tcW w:type="dxa" w:w="55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Kolom Kanban</w:t>
            </w:r>
          </w:p>
        </w:tc>
      </w:tr>
      <w:tr>
        <w:tc>
          <w:tcPr>
            <w:tcW w:type="dxa" w:w="3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INFO_PELUANG</w:t>
            </w:r>
          </w:p>
        </w:tc>
        <w:tc>
          <w:tcPr>
            <w:tcW w:type="dxa" w:w="55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Peluang</w:t>
            </w:r>
          </w:p>
        </w:tc>
      </w:tr>
      <w:tr>
        <w:tc>
          <w:tcPr>
            <w:tcW w:type="dxa" w:w="38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UNDANGAN_PENJELASAN, MEETING_INISIASI, PROSES_PROPOSAL, EVALUASI_ADMIN_TEKNIS</w:t>
            </w:r>
          </w:p>
        </w:tc>
        <w:tc>
          <w:tcPr>
            <w:tcW w:type="dxa" w:w="55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Proses</w:t>
            </w:r>
          </w:p>
        </w:tc>
      </w:tr>
      <w:tr>
        <w:tc>
          <w:tcPr>
            <w:tcW w:type="dxa" w:w="3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DEAL_KONTRAK</w:t>
            </w:r>
          </w:p>
        </w:tc>
        <w:tc>
          <w:tcPr>
            <w:tcW w:type="dxa" w:w="55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Deal/Kontrak</w:t>
            </w:r>
          </w:p>
        </w:tc>
      </w:tr>
      <w:tr>
        <w:tc>
          <w:tcPr>
            <w:tcW w:type="dxa" w:w="38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GAGAL</w:t>
            </w:r>
          </w:p>
        </w:tc>
        <w:tc>
          <w:tcPr>
            <w:tcW w:type="dxa" w:w="55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Gagal</w:t>
            </w:r>
          </w:p>
        </w:tc>
      </w:tr>
    </w:tbl>
    <w:p>
      <w:pPr>
        <w:spacing w:after="80"/>
      </w:pPr>
    </w:p>
    <w:p>
      <w:pPr>
        <w:pStyle w:val="Heading2"/>
        <w:spacing w:after="120" w:before="240" w:line="276" w:lineRule="auto"/>
      </w:pPr>
      <w:r>
        <w:rPr>
          <w:b/>
          <w:bCs/>
          <w:color w:val="1F3864"/>
        </w:rPr>
        <w:t xml:space="preserve">3.3 Kelola Team Member (UC-05)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200"/>
        <w:gridCol w:w="7160"/>
      </w:tblGrid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 Case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UC-05 — Tambah / Ubah Team Member Proyek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Manager, Assistant Manager, Super Admin, PMO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Pra-kondisi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Proyek sudah ada. Karyawan tersedia di master.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Pasca-kondisi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Penugasan tersimpan. Email notifikasi terkirim (max 1 menit). Status undangan tercatat.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buka tab Team Member → klik Tambah Anggota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Form: Karyawan* (dropdown), Project Role* (dari master 15 role), Tgl Mulai, Tgl Selesai, Bobot, Keterangan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 xml:space="preserve">◆  Kombinasi Proyek+Karyawan+Tgl Mulai sudah ada?  ◆</w:t>
            </w:r>
          </w:p>
        </w:tc>
      </w:tr>
      <w:tr>
        <w:tc>
          <w:tcPr>
            <w:tcW w:type="dxa" w:w="9360"/>
            <w:shd w:fill="FCE4D6" w:color="auto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AA2222"/>
                <w:sz w:val="18"/>
                <w:szCs w:val="18"/>
              </w:rPr>
              <w:t xml:space="preserve">Exc-1: </w:t>
            </w:r>
            <w:r>
              <w:rPr>
                <w:sz w:val="18"/>
                <w:szCs w:val="18"/>
              </w:rPr>
              <w:t xml:space="preserve">Duplikat periode → tolak. Satu karyawan boleh ditambah dua kali asalkan Tgl Mulai berbeda.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  <w:r>
              <w:rPr>
                <w:i/>
                <w:iCs/>
                <w:color w:val="666666"/>
                <w:sz w:val="17"/>
                <w:szCs w:val="17"/>
              </w:rPr>
              <w:t xml:space="preserve">  Tidak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Sistem simpan team_member dengan undangan_status='BELUM_DIKIRIM'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Sistem antre pengiriman email notifikasi penugasan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 xml:space="preserve">◆  Email terkirim dalam 1 menit?  ◆</w:t>
            </w:r>
          </w:p>
        </w:tc>
      </w:tr>
      <w:tr>
        <w:tc>
          <w:tcPr>
            <w:tcW w:type="dxa" w:w="9360"/>
            <w:shd w:fill="FCE4D6" w:color="auto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AA2222"/>
                <w:sz w:val="18"/>
                <w:szCs w:val="18"/>
              </w:rPr>
              <w:t xml:space="preserve">Exc-2: </w:t>
            </w:r>
            <w:r>
              <w:rPr>
                <w:sz w:val="18"/>
                <w:szCs w:val="18"/>
              </w:rPr>
              <w:t xml:space="preserve">Gagal kirim → update undangan_status='GAGAL', catat di notification_email_log. Pengguna dapat kirim ulang.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  <w:r>
              <w:rPr>
                <w:i/>
                <w:iCs/>
                <w:color w:val="666666"/>
                <w:sz w:val="17"/>
                <w:szCs w:val="17"/>
              </w:rPr>
              <w:t xml:space="preserve">  Ya</w:t>
            </w:r>
          </w:p>
        </w:tc>
      </w:tr>
      <w:tr>
        <w:tc>
          <w:tcPr>
            <w:tcW w:type="dxa" w:w="9360"/>
            <w:shd w:fill="E2EFD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Update undangan_status='TERKIRIM'</w:t>
            </w:r>
          </w:p>
        </w:tc>
      </w:tr>
    </w:tbl>
    <w:p>
      <w:r>
        <w:br w:type="page"/>
      </w:r>
    </w:p>
    <w:p>
      <w:pPr>
        <w:pStyle w:val="Heading1"/>
        <w:spacing w:after="160" w:before="320" w:line="276" w:lineRule="auto"/>
      </w:pPr>
      <w:r>
        <w:rPr>
          <w:b/>
          <w:bCs/>
          <w:color w:val="1F3864"/>
        </w:rPr>
        <w:t xml:space="preserve">4. Modul Customer &amp; Contact</w:t>
      </w:r>
    </w:p>
    <w:p>
      <w:pPr>
        <w:pStyle w:val="Heading2"/>
        <w:spacing w:after="120" w:before="240" w:line="276" w:lineRule="auto"/>
      </w:pPr>
      <w:r>
        <w:rPr>
          <w:b/>
          <w:bCs/>
          <w:color w:val="1F3864"/>
        </w:rPr>
        <w:t xml:space="preserve">4.1 Buat Customer Baru (UC-06)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200"/>
        <w:gridCol w:w="7160"/>
      </w:tblGrid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 Case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UC-06 — Membuat Customer Baru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Manager, Assistant Manager, Super Admin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Pra-kondisi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Industri sudah ada di master.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Pasca-kondisi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Customer tersimpan dengan status_peluang default PROSPEK.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buka menu Customer → klik Tambah Data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Form: Nama Customer*, Account Manager (dropdown karyawan), Industri (dropdown), Jenis Customer (ENTERPRISE/BANKING/BUMN/GOVERNMENT), Status Peluang (PROSPEK/NEGOSIASI/DEAL/BATAL)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 xml:space="preserve">◆  Nama Customer sudah ada (potensi duplikat &gt;90% kemiripan)?  ◆</w:t>
            </w:r>
          </w:p>
        </w:tc>
      </w:tr>
      <w:tr>
        <w:tc>
          <w:tcPr>
            <w:tcW w:type="dxa" w:w="9360"/>
            <w:shd w:fill="FCE4D6" w:color="auto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AA2222"/>
                <w:sz w:val="18"/>
                <w:szCs w:val="18"/>
              </w:rPr>
              <w:t xml:space="preserve">Alt-1: </w:t>
            </w:r>
            <w:r>
              <w:rPr>
                <w:sz w:val="18"/>
                <w:szCs w:val="18"/>
              </w:rPr>
              <w:t xml:space="preserve">Sistem tampilkan peringatan soft-duplicate. Pengguna konfirmasi lanjut atau batalkan.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  <w:r>
              <w:rPr>
                <w:i/>
                <w:iCs/>
                <w:color w:val="666666"/>
                <w:sz w:val="17"/>
                <w:szCs w:val="17"/>
              </w:rPr>
              <w:t xml:space="preserve">  Tidak / Konfirmasi Ya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Sistem simpan customer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E2EFD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Redirect ke halaman Detail Customer</w:t>
            </w:r>
          </w:p>
        </w:tc>
      </w:tr>
    </w:tbl>
    <w:p>
      <w:pPr>
        <w:spacing w:after="80"/>
      </w:pPr>
    </w:p>
    <w:p>
      <w:pPr>
        <w:spacing w:after="120" w:before="0" w:line="276" w:lineRule="auto"/>
      </w:pPr>
      <w:r>
        <w:rPr>
          <w:i/>
          <w:iCs/>
        </w:rPr>
        <w:t xml:space="preserve">Catatan label Existing: saat membuka form Tambah Proyek, sistem menghitung otomatis — Customer dianggap Existing jika memiliki ≥1 proyek lain berstatus DEAL_KONTRAK (proyek yang sedang dibuat tidak dihitung). Proyek pertama seorang Customer selalu berlabel Baru.</w:t>
      </w:r>
    </w:p>
    <w:p>
      <w:r>
        <w:br w:type="page"/>
      </w:r>
    </w:p>
    <w:p>
      <w:pPr>
        <w:pStyle w:val="Heading1"/>
        <w:spacing w:after="160" w:before="320" w:line="276" w:lineRule="auto"/>
      </w:pPr>
      <w:r>
        <w:rPr>
          <w:b/>
          <w:bCs/>
          <w:color w:val="1F3864"/>
        </w:rPr>
        <w:t xml:space="preserve">5. Modul Kontrak Payung &amp; Kontrak Biasa</w:t>
      </w:r>
    </w:p>
    <w:p>
      <w:pPr>
        <w:pStyle w:val="Heading2"/>
        <w:spacing w:after="120" w:before="240" w:line="276" w:lineRule="auto"/>
      </w:pPr>
      <w:r>
        <w:rPr>
          <w:b/>
          <w:bCs/>
          <w:color w:val="1F3864"/>
        </w:rPr>
        <w:t xml:space="preserve">5.1 Buat Kontrak Payung (UC-07)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200"/>
        <w:gridCol w:w="7160"/>
      </w:tblGrid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 Case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UC-07 — Membuat Kontrak Payung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Manager, Super Admin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Pra-kondisi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Customer sudah ada.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Pasca-kondisi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Kontrak Payung tersimpan beserta Tabel Harga per Role.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buka menu Kontrak Payung → klik Tambah Kontrak Payung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Form Header: No. Kontrak Payung*, Customer*, Nama Kontrak*, Tanggal Kontrak*, Berlaku Mulai*, Berlaku Selesai*
(Ketiga tanggal WAJIB; status Berlaku/Kedaluwarsa dihitung otomatis, tidak diinput)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Form Tabel Harga: tambah baris (Project Role*, Tipe Harga PER_BULAN/PER_PROJECT*, Nilai*)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 xml:space="preserve">◆  Seluruh field wajib header terisi &amp; Tgl Selesai ≥ Tgl Mulai?  ◆</w:t>
            </w:r>
          </w:p>
        </w:tc>
      </w:tr>
      <w:tr>
        <w:tc>
          <w:tcPr>
            <w:tcW w:type="dxa" w:w="9360"/>
            <w:shd w:fill="FCE4D6" w:color="auto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AA2222"/>
                <w:sz w:val="18"/>
                <w:szCs w:val="18"/>
              </w:rPr>
              <w:t xml:space="preserve">Exc-1: </w:t>
            </w:r>
            <w:r>
              <w:rPr>
                <w:sz w:val="18"/>
                <w:szCs w:val="18"/>
              </w:rPr>
              <w:t xml:space="preserve">Validasi gagal → tampilkan error. Tidak disimpan.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  <w:r>
              <w:rPr>
                <w:i/>
                <w:iCs/>
                <w:color w:val="666666"/>
                <w:sz w:val="17"/>
                <w:szCs w:val="17"/>
              </w:rPr>
              <w:t xml:space="preserve">  Ya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Sistem simpan kontrak_payung dan baris-baris kontrak_payung_harga_role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E2EFD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Status berlaku dihitung via v_kontrak_payung: BERLAKU jika tanggal_selesai ≥ hari ini</w:t>
            </w:r>
          </w:p>
        </w:tc>
      </w:tr>
    </w:tbl>
    <w:p>
      <w:r>
        <w:br w:type="page"/>
      </w:r>
    </w:p>
    <w:p>
      <w:pPr>
        <w:pStyle w:val="Heading1"/>
        <w:spacing w:after="160" w:before="320" w:line="276" w:lineRule="auto"/>
      </w:pPr>
      <w:r>
        <w:rPr>
          <w:b/>
          <w:bCs/>
          <w:color w:val="1F3864"/>
        </w:rPr>
        <w:t xml:space="preserve">6. Modul Tagihan &amp; Pencairan</w:t>
      </w:r>
    </w:p>
    <w:p>
      <w:pPr>
        <w:pStyle w:val="Heading2"/>
        <w:spacing w:after="120" w:before="240" w:line="276" w:lineRule="auto"/>
      </w:pPr>
      <w:r>
        <w:rPr>
          <w:b/>
          <w:bCs/>
          <w:color w:val="1F3864"/>
        </w:rPr>
        <w:t xml:space="preserve">6.1 Buat Tagihan (UC-08)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200"/>
        <w:gridCol w:w="7160"/>
      </w:tblGrid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 Case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UC-08 — Membuat Tagihan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Finance, Super Admin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Pra-kondisi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Proyek ada dan berstatus aktif (tidak GAGAL).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Pasca-kondisi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Tagihan tersimpan dengan status_aktif RENCANA. Baris pertama status_tagihan dicatat.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Finance buka Detail Proyek → tab Tagihan → klik Tambah Tagihan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Form: Tanggal Tagihan*, No. Tagihan (auto-generate)*, Nilai Tagihan*, Nilai DPP, PPN, PPh, Keterangan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Sistem simpan tagihan (status_aktif='RENCANA')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Sistem tulis baris ke status_tagihan (status='RENCANA', tanggal=hari ini)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E2EFD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Tagihan muncul di Revenue Unit &amp; perhitungan piutang</w:t>
            </w:r>
          </w:p>
        </w:tc>
      </w:tr>
    </w:tbl>
    <w:p>
      <w:pPr>
        <w:spacing w:after="80"/>
      </w:pPr>
    </w:p>
    <w:p>
      <w:pPr>
        <w:pStyle w:val="Heading2"/>
        <w:spacing w:after="120" w:before="240" w:line="276" w:lineRule="auto"/>
      </w:pPr>
      <w:r>
        <w:rPr>
          <w:b/>
          <w:bCs/>
          <w:color w:val="1F3864"/>
        </w:rPr>
        <w:t xml:space="preserve">6.2 Catat Pencairan Tagihan (UC-09)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200"/>
        <w:gridCol w:w="7160"/>
      </w:tblGrid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 Case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UC-09 — Mencatat Pencairan Tagihan (bertahap)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Finance, Super Admin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Pra-kondisi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Tagihan sudah ada.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Pasca-kondisi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Baris pencairan tersimpan. Nilai Cair dan Tanggal Cair pada tampilan tagihan diperbarui (dihitung dari agregasi). Realisasi Revenue TW ter-update.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Finance buka detail Tagihan → klik Tambah Pencairan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Form: Tanggal Pencairan*, Nilai*, Status (PARSIAL/FINAL)*, Keterangan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 xml:space="preserve">◆  Nilai &gt; 0?  ◆</w:t>
            </w:r>
          </w:p>
        </w:tc>
      </w:tr>
      <w:tr>
        <w:tc>
          <w:tcPr>
            <w:tcW w:type="dxa" w:w="9360"/>
            <w:shd w:fill="FCE4D6" w:color="auto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AA2222"/>
                <w:sz w:val="18"/>
                <w:szCs w:val="18"/>
              </w:rPr>
              <w:t xml:space="preserve">Exc-1: </w:t>
            </w:r>
            <w:r>
              <w:rPr>
                <w:sz w:val="18"/>
                <w:szCs w:val="18"/>
              </w:rPr>
              <w:t xml:space="preserve">Nilai ≤ 0 → tolak.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  <w:r>
              <w:rPr>
                <w:i/>
                <w:iCs/>
                <w:color w:val="666666"/>
                <w:sz w:val="17"/>
                <w:szCs w:val="17"/>
              </w:rPr>
              <w:t xml:space="preserve">  Ya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Sistem simpan baris ke pencairan_tagihan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v_realisasi_revenue_tw diperbarui otomatis (Pencairan PARSIAL + FINAL dihitung sebagai realisasi)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 xml:space="preserve">◆  Realisasi parsial + kasus Tidak Tertagih?  ◆</w:t>
            </w:r>
          </w:p>
        </w:tc>
      </w:tr>
      <w:tr>
        <w:tc>
          <w:tcPr>
            <w:tcW w:type="dxa" w:w="9360"/>
            <w:shd w:fill="E2EFD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Aturan: nilai yang sudah cair (PARSIAL/FINAL) bersifat FINAL — tidak di-reverse meski sisa tagihan dinyatakan Tidak Tertagih</w:t>
            </w:r>
          </w:p>
        </w:tc>
      </w:tr>
    </w:tbl>
    <w:p>
      <w:r>
        <w:br w:type="page"/>
      </w:r>
    </w:p>
    <w:p>
      <w:pPr>
        <w:pStyle w:val="Heading1"/>
        <w:spacing w:after="160" w:before="320" w:line="276" w:lineRule="auto"/>
      </w:pPr>
      <w:r>
        <w:rPr>
          <w:b/>
          <w:bCs/>
          <w:color w:val="1F3864"/>
        </w:rPr>
        <w:t xml:space="preserve">7. Modul Pembayaran &amp; Pengeluaran Perusahaan</w:t>
      </w:r>
    </w:p>
    <w:p>
      <w:pPr>
        <w:pStyle w:val="Heading2"/>
        <w:spacing w:after="120" w:before="240" w:line="276" w:lineRule="auto"/>
      </w:pPr>
      <w:r>
        <w:rPr>
          <w:b/>
          <w:bCs/>
          <w:color w:val="1F3864"/>
        </w:rPr>
        <w:t xml:space="preserve">7.1 Alur Pengajuan &amp; Approval (UC-10)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200"/>
        <w:gridCol w:w="7160"/>
      </w:tblGrid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 Case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UC-10 — Pengajuan Pembayaran / Pengeluaran Perusahaan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Manager, Assistant Manager, Finance (pengaju); Finance atau Direktur Utama (approver)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Pra-kondisi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Kategori Finansial Keluar tersedia. Untuk Pembayaran: Proyek sudah ada.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Pasca-kondisi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Pengajuan tersimpan berstatus PENGAJUAN. Dialihkan ke approver sesuai aturan routing.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Pengaju buka menu Pembayaran / Pengeluaran Perusahaan → klik Tambah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Form Pembayaran: Proyek*, Kategori*, Nilai*, Tanggal Pengajuan*, Keterangan
Form Pengeluaran: Unit Pengaju*, Kategori*, Nilai*, Tanggal Pengajuan*, Keterangan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Sistem simpan dengan status='PENGAJUAN'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 xml:space="preserve">◆  Unit pengaju = Finance (unit_id=11)?  ◆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AA2222"/>
                <w:sz w:val="18"/>
                <w:szCs w:val="18"/>
              </w:rPr>
              <w:t xml:space="preserve">Approver = Direktur Utama (unit_id=1) </w:t>
            </w:r>
            <w:r>
              <w:rPr>
                <w:sz w:val="18"/>
                <w:szCs w:val="18"/>
              </w:rPr>
              <w:t xml:space="preserve">fn_unit_approver() mengembalikan unit 1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  <w:r>
              <w:rPr>
                <w:i/>
                <w:iCs/>
                <w:color w:val="666666"/>
                <w:sz w:val="17"/>
                <w:szCs w:val="17"/>
              </w:rPr>
              <w:t xml:space="preserve">  Tidak → Approver = Finance (unit_id=11)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Notifikasi tampil di feed approver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 xml:space="preserve">◆  Approver: Setujui atau Tolak?  ◆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  <w:r>
              <w:rPr>
                <w:i/>
                <w:iCs/>
                <w:color w:val="666666"/>
                <w:sz w:val="17"/>
                <w:szCs w:val="17"/>
              </w:rPr>
              <w:t xml:space="preserve">  Setujui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status → APPROVED; approved_by &amp; approved_at diisi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 xml:space="preserve">◆  Tanggal Realisasi sudah diisi?  ◆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  <w:r>
              <w:rPr>
                <w:i/>
                <w:iCs/>
                <w:color w:val="666666"/>
                <w:sz w:val="17"/>
                <w:szCs w:val="17"/>
              </w:rPr>
              <w:t xml:space="preserve">  Ya</w:t>
            </w:r>
          </w:p>
        </w:tc>
      </w:tr>
      <w:tr>
        <w:tc>
          <w:tcPr>
            <w:tcW w:type="dxa" w:w="9360"/>
            <w:shd w:fill="E2EFD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Diakui sebagai Cash-Out → Posisi Kas berkurang (v_posisi_kas diperbarui)</w:t>
            </w:r>
          </w:p>
        </w:tc>
      </w:tr>
    </w:tbl>
    <w:p>
      <w:pPr>
        <w:spacing w:after="60"/>
      </w:pPr>
    </w:p>
    <w:p>
      <w:pPr>
        <w:pStyle w:val="Heading3"/>
        <w:spacing w:after="100" w:before="180" w:line="276" w:lineRule="auto"/>
      </w:pPr>
      <w:r>
        <w:rPr>
          <w:b/>
          <w:bCs/>
        </w:rPr>
        <w:t xml:space="preserve">Skenario Penolakan &amp; Revisi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Approver klik Tolak → isi Catatan Penolakan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status → REJECTED; catatan_approval diisi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Pengaju menerima notifikasi penolakan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Pengaju klik Revisi → ubah Nilai/Kategori/Keterangan → klik Ajukan Kembali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status kembali → PENGAJUAN (record yang sama, bukan baru)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E2EFD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Setiap perubahan status dicatat di Audit Trail</w:t>
            </w:r>
          </w:p>
        </w:tc>
      </w:tr>
    </w:tbl>
    <w:p>
      <w:r>
        <w:br w:type="page"/>
      </w:r>
    </w:p>
    <w:p>
      <w:pPr>
        <w:pStyle w:val="Heading1"/>
        <w:spacing w:after="160" w:before="320" w:line="276" w:lineRule="auto"/>
      </w:pPr>
      <w:r>
        <w:rPr>
          <w:b/>
          <w:bCs/>
          <w:color w:val="1F3864"/>
        </w:rPr>
        <w:t xml:space="preserve">8. Modul Target &amp; Pelaporan</w:t>
      </w:r>
    </w:p>
    <w:p>
      <w:pPr>
        <w:pStyle w:val="Heading2"/>
        <w:spacing w:after="120" w:before="240" w:line="276" w:lineRule="auto"/>
      </w:pPr>
      <w:r>
        <w:rPr>
          <w:b/>
          <w:bCs/>
          <w:color w:val="1F3864"/>
        </w:rPr>
        <w:t xml:space="preserve">8.1 Set Target Sales / Revenue Unit (UC-11)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200"/>
        <w:gridCol w:w="7160"/>
      </w:tblGrid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 Case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UC-11 — Menetapkan Target Sales atau Revenue Unit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Manager, Super Admin (Target Sales); Finance, Super Admin (Target Revenue)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Pra-kondisi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Unit Operasional sudah ada (leaf node di hierarki unit).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Pasca-kondisi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Target per triwulan tersimpan. Realisasi dihitung otomatis dari view.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buka Target Sales Unit / Target Revenue Unit → klik Tambah Target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Form: Unit* (hanya unit OPERASIONAL — leaf), Tahun*, Target TW1*, TW2*, TW3*, TW4*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 xml:space="preserve">◆  Kombinasi Unit + Tahun sudah ada?  ◆</w:t>
            </w:r>
          </w:p>
        </w:tc>
      </w:tr>
      <w:tr>
        <w:tc>
          <w:tcPr>
            <w:tcW w:type="dxa" w:w="9360"/>
            <w:shd w:fill="FCE4D6" w:color="auto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AA2222"/>
                <w:sz w:val="18"/>
                <w:szCs w:val="18"/>
              </w:rPr>
              <w:t xml:space="preserve">Alt-1: </w:t>
            </w:r>
            <w:r>
              <w:rPr>
                <w:sz w:val="18"/>
                <w:szCs w:val="18"/>
              </w:rPr>
              <w:t xml:space="preserve">Record sudah ada → mode Edit, bukan Tambah baru.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  <w:r>
              <w:rPr>
                <w:i/>
                <w:iCs/>
                <w:color w:val="666666"/>
                <w:sz w:val="17"/>
                <w:szCs w:val="17"/>
              </w:rPr>
              <w:t xml:space="preserve">  Tidak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Sistem simpan target_sales_unit atau target_revenue_unit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Realisasi Sales = v_realisasi_sales_tw (deal-basis: proyek DEAL_KONTRAK per tanggal_deal)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E2EFD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Realisasi Revenue = v_realisasi_revenue_tw (cash-basis: pencairan PARSIAL+FINAL per tanggal_pencairan)</w:t>
            </w:r>
          </w:p>
        </w:tc>
      </w:tr>
    </w:tbl>
    <w:p>
      <w:pPr>
        <w:spacing w:after="80"/>
      </w:pPr>
    </w:p>
    <w:p>
      <w:pPr>
        <w:spacing w:after="120" w:before="0" w:line="276" w:lineRule="auto"/>
      </w:pPr>
      <w:r>
        <w:rPr>
          <w:i/>
          <w:iCs/>
        </w:rPr>
        <w:t xml:space="preserve">Catatan: Strategic Enterprise Solution (SES) bersifat Struktural — tidak muncul di dropdown Unit Target. Target dicatat di Service Delivery (SD) dan Strategic Enablement (SE) secara terpisah.</w:t>
      </w:r>
    </w:p>
    <w:p>
      <w:r>
        <w:br w:type="page"/>
      </w:r>
    </w:p>
    <w:p>
      <w:pPr>
        <w:pStyle w:val="Heading1"/>
        <w:spacing w:after="160" w:before="320" w:line="276" w:lineRule="auto"/>
      </w:pPr>
      <w:r>
        <w:rPr>
          <w:b/>
          <w:bCs/>
          <w:color w:val="1F3864"/>
        </w:rPr>
        <w:t xml:space="preserve">9. Modul Nomor Surat (e-Office)</w:t>
      </w:r>
    </w:p>
    <w:p>
      <w:pPr>
        <w:pStyle w:val="Heading2"/>
        <w:spacing w:after="120" w:before="240" w:line="276" w:lineRule="auto"/>
      </w:pPr>
      <w:r>
        <w:rPr>
          <w:b/>
          <w:bCs/>
          <w:color w:val="1F3864"/>
        </w:rPr>
        <w:t xml:space="preserve">9.1 Buat Surat Baru (UC-12)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200"/>
        <w:gridCol w:w="7160"/>
      </w:tblGrid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 Case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UC-12 — Membuat Nomor Surat Baru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Manager, Direktur, Finance, Super Admin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Pra-kondisi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Kategori Surat tersedia dan berstatus Aktif.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Pasca-kondisi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Surat tersimpan dengan nomor permanen yang tidak dapat diubah.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buka Daftar Surat → klik Tambah Surat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Form: Tanggal*, Kategori Surat* (dropdown Aktif saja)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Frontend panggil endpoint preview → Sistem hitung nomor surat sementara
[prefix]-[kode_kategori]-[tahun]-[urutan] (read-only, belum di-reserve)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User lengkapi: Tujuan*, Perihal*, Project Tujuan (opsional), Keterangan (opsional)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 xml:space="preserve">◆  Semua field wajib terisi?  ◆</w:t>
            </w:r>
          </w:p>
        </w:tc>
      </w:tr>
      <w:tr>
        <w:tc>
          <w:tcPr>
            <w:tcW w:type="dxa" w:w="9360"/>
            <w:shd w:fill="FCE4D6" w:color="auto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AA2222"/>
                <w:sz w:val="18"/>
                <w:szCs w:val="18"/>
              </w:rPr>
              <w:t xml:space="preserve">Exc-1: </w:t>
            </w:r>
            <w:r>
              <w:rPr>
                <w:sz w:val="18"/>
                <w:szCs w:val="18"/>
              </w:rPr>
              <w:t xml:space="preserve">Validasi gagal → error per field.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  <w:r>
              <w:rPr>
                <w:i/>
                <w:iCs/>
                <w:color w:val="666666"/>
                <w:sz w:val="17"/>
                <w:szCs w:val="17"/>
              </w:rPr>
              <w:t xml:space="preserve">  Ya → klik Simpan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Sistem reserve nomor surat (increment counter kategori+tahun) — TIDAK PERNAH dipakai ulang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E2EFD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Surat tersimpan; Nomor, Kategori, Tahun, dan Urutan IMMUTABLE setelah ini</w:t>
            </w:r>
          </w:p>
        </w:tc>
      </w:tr>
    </w:tbl>
    <w:p>
      <w:pPr>
        <w:spacing w:after="80"/>
      </w:pPr>
    </w:p>
    <w:p>
      <w:pPr>
        <w:pStyle w:val="Heading2"/>
        <w:spacing w:after="120" w:before="240" w:line="276" w:lineRule="auto"/>
      </w:pPr>
      <w:r>
        <w:rPr>
          <w:b/>
          <w:bCs/>
          <w:color w:val="1F3864"/>
        </w:rPr>
        <w:t xml:space="preserve">9.2 Batalkan Surat (UC-13)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User klik Batalkan pada baris surat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Dialog konfirmasi: wajib isi Alasan Pembatalan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 xml:space="preserve">◆  Alasan terisi?  ◆</w:t>
            </w:r>
          </w:p>
        </w:tc>
      </w:tr>
      <w:tr>
        <w:tc>
          <w:tcPr>
            <w:tcW w:type="dxa" w:w="9360"/>
            <w:shd w:fill="FCE4D6" w:color="auto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AA2222"/>
                <w:sz w:val="18"/>
                <w:szCs w:val="18"/>
              </w:rPr>
              <w:t xml:space="preserve">Exc-1: </w:t>
            </w:r>
            <w:r>
              <w:rPr>
                <w:sz w:val="18"/>
                <w:szCs w:val="18"/>
              </w:rPr>
              <w:t xml:space="preserve">Alasan kosong → tidak bisa lanjut.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  <w:r>
              <w:rPr>
                <w:i/>
                <w:iCs/>
                <w:color w:val="666666"/>
                <w:sz w:val="17"/>
                <w:szCs w:val="17"/>
              </w:rPr>
              <w:t xml:space="preserve">  Ya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Sistem set is_dibatalkan=true, simpan alasan_pembatalan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E2EFD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Surat hilang dari daftar aktif; tetap dapat ditelusuri via filter 'Termasuk yang Dibatalkan'</w:t>
            </w:r>
          </w:p>
        </w:tc>
      </w:tr>
    </w:tbl>
    <w:p>
      <w:r>
        <w:br w:type="page"/>
      </w:r>
    </w:p>
    <w:p>
      <w:pPr>
        <w:pStyle w:val="Heading1"/>
        <w:spacing w:after="160" w:before="320" w:line="276" w:lineRule="auto"/>
      </w:pPr>
      <w:r>
        <w:rPr>
          <w:b/>
          <w:bCs/>
          <w:color w:val="1F3864"/>
        </w:rPr>
        <w:t xml:space="preserve">10. Modul Manajemen User &amp; Role</w:t>
      </w:r>
    </w:p>
    <w:p>
      <w:pPr>
        <w:pStyle w:val="Heading2"/>
        <w:spacing w:after="120" w:before="240" w:line="276" w:lineRule="auto"/>
      </w:pPr>
      <w:r>
        <w:rPr>
          <w:b/>
          <w:bCs/>
          <w:color w:val="1F3864"/>
        </w:rPr>
        <w:t xml:space="preserve">10.1 Tambah User (UC-14)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200"/>
        <w:gridCol w:w="7160"/>
      </w:tblGrid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 Case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UC-14 — Membuat User Baru di Identity Server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Admin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Pra-kondisi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Akun Super Admin Portal memiliki App-level credential yang valid ke SCIM2 IS.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Pasca-kondisi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Akun terbuat di IS. Admin mencatat subject_id ke data karyawan secara manual.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Super Admin buka Manajemen User → klik Tambah User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Form: Nama Lengkap*, Email*, Username*, Role* (5 RBAC role), Status (Aktif/Tidak Aktif)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Backend Ballerina kirim request POST /scim2/Users ke IS menggunakan App-level credential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 xml:space="preserve">◆  IS menerima request?  ◆</w:t>
            </w:r>
          </w:p>
        </w:tc>
      </w:tr>
      <w:tr>
        <w:tc>
          <w:tcPr>
            <w:tcW w:type="dxa" w:w="9360"/>
            <w:shd w:fill="FCE4D6" w:color="auto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AA2222"/>
                <w:sz w:val="18"/>
                <w:szCs w:val="18"/>
              </w:rPr>
              <w:t xml:space="preserve">Exc-1: </w:t>
            </w:r>
            <w:r>
              <w:rPr>
                <w:sz w:val="18"/>
                <w:szCs w:val="18"/>
              </w:rPr>
              <w:t xml:space="preserve">IS menolak (duplikat username/email, credential expired, dll) → tampilkan pesan error dari IS.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  <w:r>
              <w:rPr>
                <w:i/>
                <w:iCs/>
                <w:color w:val="666666"/>
                <w:sz w:val="17"/>
                <w:szCs w:val="17"/>
              </w:rPr>
              <w:t xml:space="preserve">  Ya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IS membuat akun; mengembalikan subject_id (ID unik IS)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Aksi dicatat di Audit Trail Portal (tabel: ManajemenUser, aksi: CREATE)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E2EFD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Admin secara MANUAL mengisikan subject_id ke data Karyawan yang bersangkutan
(menu Karyawan → edit → field subject_id)</w:t>
            </w:r>
          </w:p>
        </w:tc>
      </w:tr>
    </w:tbl>
    <w:p>
      <w:pPr>
        <w:spacing w:after="80"/>
      </w:pPr>
    </w:p>
    <w:p>
      <w:pPr>
        <w:spacing w:after="120" w:before="0" w:line="276" w:lineRule="auto"/>
      </w:pPr>
      <w:r>
        <w:rPr>
          <w:i/>
          <w:iCs/>
        </w:rPr>
        <w:t xml:space="preserve">Catatan keamanan: seluruh operasi tulis ke IS (create/update/delete user, assign role) memakai satu App-level credential yang dikonfigurasi di Ballerina. Credential tidak pernah diekspos ke frontend.</w:t>
      </w:r>
    </w:p>
    <w:p>
      <w:r>
        <w:br w:type="page"/>
      </w:r>
    </w:p>
    <w:p>
      <w:pPr>
        <w:pStyle w:val="Heading1"/>
        <w:spacing w:after="160" w:before="320" w:line="276" w:lineRule="auto"/>
      </w:pPr>
      <w:r>
        <w:rPr>
          <w:b/>
          <w:bCs/>
          <w:color w:val="1F3864"/>
        </w:rPr>
        <w:t xml:space="preserve">11. Konfigurasi Sistem &amp; Sinkronisasi IS</w:t>
      </w:r>
    </w:p>
    <w:p>
      <w:pPr>
        <w:pStyle w:val="Heading2"/>
        <w:spacing w:after="120" w:before="240" w:line="276" w:lineRule="auto"/>
      </w:pPr>
      <w:r>
        <w:rPr>
          <w:b/>
          <w:bCs/>
          <w:color w:val="1F3864"/>
        </w:rPr>
        <w:t xml:space="preserve">11.1 Sinkronisasi Manual (UC-15)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200"/>
        <w:gridCol w:w="7160"/>
      </w:tblGrid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 Case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UC-15 — Menjalankan Sinkronisasi IS Secara Manual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Admin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Pra-kondisi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URL SCIM2 dan credential terkonfigurasi di sys_config.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Pasca-kondisi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user_cache diperbarui. last_sync_at dan last_sync_status diperbarui di sys_config.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Super Admin buka Konfigurasi Sistem → klik Jalankan Sync Sekarang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Ballerina panggil SCIM2 GET /Users (paginasi) menggunakan App-level credential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Ballerina upsert user_cache (subject_id, nama, email, status) — read-only, tidak ada relasi FK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7B4F00"/>
                <w:sz w:val="19"/>
                <w:szCs w:val="19"/>
              </w:rPr>
              <w:t xml:space="preserve">◆  Sync berhasil?  ◆</w:t>
            </w:r>
          </w:p>
        </w:tc>
      </w:tr>
      <w:tr>
        <w:tc>
          <w:tcPr>
            <w:tcW w:type="dxa" w:w="9360"/>
            <w:shd w:fill="FCE4D6" w:color="auto" w:val="clear"/>
            <w:tcMar>
              <w:top w:type="dxa" w:w="40"/>
              <w:left w:type="dxa" w:w="18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AA2222"/>
                <w:sz w:val="18"/>
                <w:szCs w:val="18"/>
              </w:rPr>
              <w:t xml:space="preserve">Exc-1: </w:t>
            </w:r>
            <w:r>
              <w:rPr>
                <w:sz w:val="18"/>
                <w:szCs w:val="18"/>
              </w:rPr>
              <w:t xml:space="preserve">Gagal → catat error di last_sync_status, tampilkan pesan ke admin.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  <w:r>
              <w:rPr>
                <w:i/>
                <w:iCs/>
                <w:color w:val="666666"/>
                <w:sz w:val="17"/>
                <w:szCs w:val="17"/>
              </w:rPr>
              <w:t xml:space="preserve">  Ya</w:t>
            </w:r>
          </w:p>
        </w:tc>
      </w:tr>
      <w:tr>
        <w:tc>
          <w:tcPr>
            <w:tcW w:type="dxa" w:w="9360"/>
            <w:shd w:fill="E2EFD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sys_config.last_sync_at = NOW(), last_sync_status = 'BERHASIL'</w:t>
            </w:r>
          </w:p>
        </w:tc>
      </w:tr>
    </w:tbl>
    <w:p>
      <w:pPr>
        <w:spacing w:after="80"/>
      </w:pPr>
    </w:p>
    <w:p>
      <w:pPr>
        <w:spacing w:after="120" w:before="0" w:line="276" w:lineRule="auto"/>
      </w:pPr>
      <w:r>
        <w:rPr>
          <w:i/>
          <w:iCs/>
        </w:rPr>
        <w:t xml:space="preserve">Sinkronisasi terjadwal berjalan otomatis setiap hari pukul 02:00 (sesuai sys_config.jadwal_reconciliation) dengan logika yang sama.</w:t>
      </w:r>
    </w:p>
    <w:p>
      <w:r>
        <w:br w:type="page"/>
      </w:r>
    </w:p>
    <w:p>
      <w:pPr>
        <w:pStyle w:val="Heading1"/>
        <w:spacing w:after="160" w:before="320" w:line="276" w:lineRule="auto"/>
      </w:pPr>
      <w:r>
        <w:rPr>
          <w:b/>
          <w:bCs/>
          <w:color w:val="1F3864"/>
        </w:rPr>
        <w:t xml:space="preserve">12. Audit Trail &amp; Notifikasi</w:t>
      </w:r>
    </w:p>
    <w:p>
      <w:pPr>
        <w:pStyle w:val="Heading2"/>
        <w:spacing w:after="120" w:before="240" w:line="276" w:lineRule="auto"/>
      </w:pPr>
      <w:r>
        <w:rPr>
          <w:b/>
          <w:bCs/>
          <w:color w:val="1F3864"/>
        </w:rPr>
        <w:t xml:space="preserve">12.1 Melihat Audit Trail (UC-16)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200"/>
        <w:gridCol w:w="7160"/>
      </w:tblGrid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 Case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UC-16 — Melihat Riwayat Perubahan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Admin, Direktur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Pra-kondisi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User login dengan role yang memiliki akses Read Audit Trail.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Pasca-kondisi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Log tampil dengan filter yang dipilih.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Tabel yang Diaudit</w:t>
            </w:r>
          </w:p>
        </w:tc>
        <w:tc>
          <w:tcPr>
            <w:tcW w:type="dxa" w:w="516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Aksi yang Dicatat</w:t>
            </w:r>
          </w:p>
        </w:tc>
      </w:tr>
      <w:tr>
        <w:tc>
          <w:tcPr>
            <w:tcW w:type="dxa" w:w="4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proyek</w:t>
            </w:r>
          </w:p>
        </w:tc>
        <w:tc>
          <w:tcPr>
            <w:tcW w:type="dxa" w:w="51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CREATE, UPDATE, DELETE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tagihan</w:t>
            </w:r>
          </w:p>
        </w:tc>
        <w:tc>
          <w:tcPr>
            <w:tcW w:type="dxa" w:w="51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CREATE, UPDATE, DELETE</w:t>
            </w:r>
          </w:p>
        </w:tc>
      </w:tr>
      <w:tr>
        <w:tc>
          <w:tcPr>
            <w:tcW w:type="dxa" w:w="4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pencairan_tagihan</w:t>
            </w:r>
          </w:p>
        </w:tc>
        <w:tc>
          <w:tcPr>
            <w:tcW w:type="dxa" w:w="51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CREATE, UPDATE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kontrak_payung, kontrak_biasa</w:t>
            </w:r>
          </w:p>
        </w:tc>
        <w:tc>
          <w:tcPr>
            <w:tcW w:type="dxa" w:w="51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CREATE, UPDATE, DELETE</w:t>
            </w:r>
          </w:p>
        </w:tc>
      </w:tr>
      <w:tr>
        <w:tc>
          <w:tcPr>
            <w:tcW w:type="dxa" w:w="4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karyawan</w:t>
            </w:r>
          </w:p>
        </w:tc>
        <w:tc>
          <w:tcPr>
            <w:tcW w:type="dxa" w:w="51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CREATE, UPDATE, DELETE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nomor_surat</w:t>
            </w:r>
          </w:p>
        </w:tc>
        <w:tc>
          <w:tcPr>
            <w:tcW w:type="dxa" w:w="51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CREATE, UPDATE (pembatalan)</w:t>
            </w:r>
          </w:p>
        </w:tc>
      </w:tr>
      <w:tr>
        <w:tc>
          <w:tcPr>
            <w:tcW w:type="dxa" w:w="4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customer</w:t>
            </w:r>
          </w:p>
        </w:tc>
        <w:tc>
          <w:tcPr>
            <w:tcW w:type="dxa" w:w="51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CREATE, UPDATE, DELETE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unit_share</w:t>
            </w:r>
          </w:p>
        </w:tc>
        <w:tc>
          <w:tcPr>
            <w:tcW w:type="dxa" w:w="51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CREATE, UPDATE, DELETE</w:t>
            </w:r>
          </w:p>
        </w:tc>
      </w:tr>
      <w:tr>
        <w:tc>
          <w:tcPr>
            <w:tcW w:type="dxa" w:w="4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team_member</w:t>
            </w:r>
          </w:p>
        </w:tc>
        <w:tc>
          <w:tcPr>
            <w:tcW w:type="dxa" w:w="51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CREATE, UPDATE, DELETE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pembayaran</w:t>
            </w:r>
          </w:p>
        </w:tc>
        <w:tc>
          <w:tcPr>
            <w:tcW w:type="dxa" w:w="51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CREATE, UPDATE (status approval, revisi)</w:t>
            </w:r>
          </w:p>
        </w:tc>
      </w:tr>
      <w:tr>
        <w:tc>
          <w:tcPr>
            <w:tcW w:type="dxa" w:w="4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pengeluaran_perusahaan</w:t>
            </w:r>
          </w:p>
        </w:tc>
        <w:tc>
          <w:tcPr>
            <w:tcW w:type="dxa" w:w="51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CREATE, UPDATE (status approval, revisi)</w:t>
            </w:r>
          </w:p>
        </w:tc>
      </w:tr>
      <w:tr>
        <w:tc>
          <w:tcPr>
            <w:tcW w:type="dxa" w:w="42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saldo_awal_kas</w:t>
            </w:r>
          </w:p>
        </w:tc>
        <w:tc>
          <w:tcPr>
            <w:tcW w:type="dxa" w:w="516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 (tidak bisa UPDATE/DELETE)</w:t>
            </w:r>
          </w:p>
        </w:tc>
      </w:tr>
      <w:tr>
        <w:tc>
          <w:tcPr>
            <w:tcW w:type="dxa" w:w="4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Manajemen User/Role (via IS)</w:t>
            </w:r>
          </w:p>
        </w:tc>
        <w:tc>
          <w:tcPr>
            <w:tcW w:type="dxa" w:w="516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CREATE, UPDATE, DELETE (dicatat di Portal meski data di IS)</w:t>
            </w:r>
          </w:p>
        </w:tc>
      </w:tr>
    </w:tbl>
    <w:p>
      <w:pPr>
        <w:spacing w:after="80"/>
      </w:pPr>
    </w:p>
    <w:p>
      <w:pPr>
        <w:pStyle w:val="Heading2"/>
        <w:spacing w:after="120" w:before="240" w:line="276" w:lineRule="auto"/>
      </w:pPr>
      <w:r>
        <w:rPr>
          <w:b/>
          <w:bCs/>
          <w:color w:val="1F3864"/>
        </w:rPr>
        <w:t xml:space="preserve">12.2 Notifikasi In-App (UC-17)</w:t>
      </w: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200"/>
        <w:gridCol w:w="7160"/>
      </w:tblGrid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 Case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UC-17 — Menerima &amp; Membaca Notifikasi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Aktor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Semua pengguna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• Penugasan Team Member baru (kategori: PENUGASAN)</w:t>
            </w:r>
          </w:p>
          <w:p>
            <w:r>
              <w:rPr>
                <w:sz w:val="18"/>
                <w:szCs w:val="18"/>
              </w:rPr>
              <w:t xml:space="preserve">• Perubahan status tagihan (kategori: STATUS)</w:t>
            </w:r>
          </w:p>
          <w:p>
            <w:r>
              <w:rPr>
                <w:sz w:val="18"/>
                <w:szCs w:val="18"/>
              </w:rPr>
              <w:t xml:space="preserve">• Sinkronisasi IS selesai, kontrak kedaluwarsa (kategori: SISTEM)</w:t>
            </w:r>
          </w:p>
        </w:tc>
      </w:tr>
      <w:tr>
        <w:tc>
          <w:tcPr>
            <w:tcW w:type="dxa" w:w="2200"/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Pasca-kondisi</w:t>
            </w:r>
          </w:p>
        </w:tc>
        <w:tc>
          <w:tcPr>
            <w:tcW w:type="dxa" w:w="71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Notifikasi terbaca; is_read=true; read_at=NOW().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Sistem menghasilkan event (penugasan, status berubah, dll)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Sistem tulis baris ke notification (recipient, kategori, judul, pesan, ref_table, ref_id)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Badge lonceng di header menunjukkan jumlah belum dibaca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Pengguna klik Notifikasi → feed tampil (filter: Semua/Penugasan/Status/Sistem)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D9E2F3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Pengguna klik notifikasi → deep-link ke entitas terkait (via ref_table + ref_id)</w:t>
            </w:r>
          </w:p>
        </w:tc>
      </w:tr>
      <w:tr>
        <w:tc>
          <w:tcPr>
            <w:tcW w:type="dxa" w:w="936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color w:val="444444"/>
                <w:sz w:val="22"/>
                <w:szCs w:val="22"/>
              </w:rPr>
              <w:t xml:space="preserve">↓</w:t>
            </w:r>
          </w:p>
        </w:tc>
      </w:tr>
      <w:tr>
        <w:tc>
          <w:tcPr>
            <w:tcW w:type="dxa" w:w="9360"/>
            <w:shd w:fill="E2EFD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is_read=true, read_at=NOW(). Badge berkurang.</w:t>
            </w:r>
          </w:p>
        </w:tc>
      </w:tr>
    </w:tbl>
    <w:p>
      <w:r>
        <w:br w:type="page"/>
      </w:r>
    </w:p>
    <w:p>
      <w:pPr>
        <w:pStyle w:val="Heading1"/>
        <w:spacing w:after="160" w:before="320" w:line="276" w:lineRule="auto"/>
      </w:pPr>
      <w:r>
        <w:rPr>
          <w:b/>
          <w:bCs/>
          <w:color w:val="1F3864"/>
        </w:rPr>
        <w:t xml:space="preserve">13. Ringkasan Use Case</w:t>
      </w:r>
    </w:p>
    <w:tbl>
      <w:tblPr>
        <w:tblW w:type="dxa" w:w="98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000"/>
        <w:gridCol w:w="3400"/>
        <w:gridCol w:w="3000"/>
        <w:gridCol w:w="24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Kode</w:t>
            </w:r>
          </w:p>
        </w:tc>
        <w:tc>
          <w:tcPr>
            <w:tcW w:type="dxa" w:w="34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30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Aktor Utama</w:t>
            </w:r>
          </w:p>
        </w:tc>
        <w:tc>
          <w:tcPr>
            <w:tcW w:type="dxa" w:w="2400"/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</w:t>
            </w:r>
          </w:p>
        </w:tc>
      </w:tr>
      <w:tr>
        <w:tc>
          <w:tcPr>
            <w:tcW w:type="dxa" w:w="1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UC-01</w:t>
            </w:r>
          </w:p>
        </w:tc>
        <w:tc>
          <w:tcPr>
            <w:tcW w:type="dxa" w:w="3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Login via Identity Server</w:t>
            </w:r>
          </w:p>
        </w:tc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Semua pengguna</w:t>
            </w:r>
          </w:p>
        </w:tc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Autentikasi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UC-02</w:t>
            </w:r>
          </w:p>
        </w:tc>
        <w:tc>
          <w:tcPr>
            <w:tcW w:type="dxa" w:w="34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Refresh Token &amp; Logout</w:t>
            </w:r>
          </w:p>
        </w:tc>
        <w:tc>
          <w:tcPr>
            <w:tcW w:type="dxa" w:w="30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Semua pengguna</w:t>
            </w:r>
          </w:p>
        </w:tc>
        <w:tc>
          <w:tcPr>
            <w:tcW w:type="dxa" w:w="24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Autentikasi</w:t>
            </w:r>
          </w:p>
        </w:tc>
      </w:tr>
      <w:tr>
        <w:tc>
          <w:tcPr>
            <w:tcW w:type="dxa" w:w="1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UC-03</w:t>
            </w:r>
          </w:p>
        </w:tc>
        <w:tc>
          <w:tcPr>
            <w:tcW w:type="dxa" w:w="3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Membuat Proyek Baru</w:t>
            </w:r>
          </w:p>
        </w:tc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Manager, Asst. Manager, Super Admin</w:t>
            </w:r>
          </w:p>
        </w:tc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Sales Unit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UC-04</w:t>
            </w:r>
          </w:p>
        </w:tc>
        <w:tc>
          <w:tcPr>
            <w:tcW w:type="dxa" w:w="34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Mengubah Status Proyek</w:t>
            </w:r>
          </w:p>
        </w:tc>
        <w:tc>
          <w:tcPr>
            <w:tcW w:type="dxa" w:w="30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Manager, Asst. Manager, Super Admin</w:t>
            </w:r>
          </w:p>
        </w:tc>
        <w:tc>
          <w:tcPr>
            <w:tcW w:type="dxa" w:w="24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Sales Unit</w:t>
            </w:r>
          </w:p>
        </w:tc>
      </w:tr>
      <w:tr>
        <w:tc>
          <w:tcPr>
            <w:tcW w:type="dxa" w:w="1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UC-05</w:t>
            </w:r>
          </w:p>
        </w:tc>
        <w:tc>
          <w:tcPr>
            <w:tcW w:type="dxa" w:w="3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Tambah / Ubah Team Member</w:t>
            </w:r>
          </w:p>
        </w:tc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Manager, Asst. Manager, PMO, Super Admin</w:t>
            </w:r>
          </w:p>
        </w:tc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Sales Unit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UC-06</w:t>
            </w:r>
          </w:p>
        </w:tc>
        <w:tc>
          <w:tcPr>
            <w:tcW w:type="dxa" w:w="34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Membuat Customer Baru</w:t>
            </w:r>
          </w:p>
        </w:tc>
        <w:tc>
          <w:tcPr>
            <w:tcW w:type="dxa" w:w="30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Manager, Asst. Manager, Super Admin</w:t>
            </w:r>
          </w:p>
        </w:tc>
        <w:tc>
          <w:tcPr>
            <w:tcW w:type="dxa" w:w="24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Customer</w:t>
            </w:r>
          </w:p>
        </w:tc>
      </w:tr>
      <w:tr>
        <w:tc>
          <w:tcPr>
            <w:tcW w:type="dxa" w:w="1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UC-07</w:t>
            </w:r>
          </w:p>
        </w:tc>
        <w:tc>
          <w:tcPr>
            <w:tcW w:type="dxa" w:w="3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Membuat Kontrak Payung</w:t>
            </w:r>
          </w:p>
        </w:tc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Manager, Super Admin</w:t>
            </w:r>
          </w:p>
        </w:tc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Kontrak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UC-08</w:t>
            </w:r>
          </w:p>
        </w:tc>
        <w:tc>
          <w:tcPr>
            <w:tcW w:type="dxa" w:w="34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Membuat Tagihan</w:t>
            </w:r>
          </w:p>
        </w:tc>
        <w:tc>
          <w:tcPr>
            <w:tcW w:type="dxa" w:w="30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Finance, Super Admin</w:t>
            </w:r>
          </w:p>
        </w:tc>
        <w:tc>
          <w:tcPr>
            <w:tcW w:type="dxa" w:w="24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Tagihan</w:t>
            </w:r>
          </w:p>
        </w:tc>
      </w:tr>
      <w:tr>
        <w:tc>
          <w:tcPr>
            <w:tcW w:type="dxa" w:w="1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UC-09</w:t>
            </w:r>
          </w:p>
        </w:tc>
        <w:tc>
          <w:tcPr>
            <w:tcW w:type="dxa" w:w="3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Mencatat Pencairan Tagihan</w:t>
            </w:r>
          </w:p>
        </w:tc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Finance, Super Admin</w:t>
            </w:r>
          </w:p>
        </w:tc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Pencairan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UC-10</w:t>
            </w:r>
          </w:p>
        </w:tc>
        <w:tc>
          <w:tcPr>
            <w:tcW w:type="dxa" w:w="34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Pengajuan Pembayaran / Pengeluaran</w:t>
            </w:r>
          </w:p>
        </w:tc>
        <w:tc>
          <w:tcPr>
            <w:tcW w:type="dxa" w:w="30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Manager, Asst. Manager, Finance</w:t>
            </w:r>
          </w:p>
        </w:tc>
        <w:tc>
          <w:tcPr>
            <w:tcW w:type="dxa" w:w="24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Cashflow</w:t>
            </w:r>
          </w:p>
        </w:tc>
      </w:tr>
      <w:tr>
        <w:tc>
          <w:tcPr>
            <w:tcW w:type="dxa" w:w="1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UC-11</w:t>
            </w:r>
          </w:p>
        </w:tc>
        <w:tc>
          <w:tcPr>
            <w:tcW w:type="dxa" w:w="3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Menetapkan Target Sales / Revenue</w:t>
            </w:r>
          </w:p>
        </w:tc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Manager, Finance, Super Admin</w:t>
            </w:r>
          </w:p>
        </w:tc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UC-12</w:t>
            </w:r>
          </w:p>
        </w:tc>
        <w:tc>
          <w:tcPr>
            <w:tcW w:type="dxa" w:w="34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Membuat Nomor Surat</w:t>
            </w:r>
          </w:p>
        </w:tc>
        <w:tc>
          <w:tcPr>
            <w:tcW w:type="dxa" w:w="30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Manager, Direktur, Finance, Super Admin</w:t>
            </w:r>
          </w:p>
        </w:tc>
        <w:tc>
          <w:tcPr>
            <w:tcW w:type="dxa" w:w="24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e-Office</w:t>
            </w:r>
          </w:p>
        </w:tc>
      </w:tr>
      <w:tr>
        <w:tc>
          <w:tcPr>
            <w:tcW w:type="dxa" w:w="1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UC-13</w:t>
            </w:r>
          </w:p>
        </w:tc>
        <w:tc>
          <w:tcPr>
            <w:tcW w:type="dxa" w:w="3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Membatalkan Surat</w:t>
            </w:r>
          </w:p>
        </w:tc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Manager, Direktur, Finance, Super Admin</w:t>
            </w:r>
          </w:p>
        </w:tc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e-Office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UC-14</w:t>
            </w:r>
          </w:p>
        </w:tc>
        <w:tc>
          <w:tcPr>
            <w:tcW w:type="dxa" w:w="34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Membuat User Baru di IS</w:t>
            </w:r>
          </w:p>
        </w:tc>
        <w:tc>
          <w:tcPr>
            <w:tcW w:type="dxa" w:w="30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Admin</w:t>
            </w:r>
          </w:p>
        </w:tc>
        <w:tc>
          <w:tcPr>
            <w:tcW w:type="dxa" w:w="24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Manajemen User</w:t>
            </w:r>
          </w:p>
        </w:tc>
      </w:tr>
      <w:tr>
        <w:tc>
          <w:tcPr>
            <w:tcW w:type="dxa" w:w="1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UC-15</w:t>
            </w:r>
          </w:p>
        </w:tc>
        <w:tc>
          <w:tcPr>
            <w:tcW w:type="dxa" w:w="3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Sinkronisasi IS Manual</w:t>
            </w:r>
          </w:p>
        </w:tc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Admin</w:t>
            </w:r>
          </w:p>
        </w:tc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Konfigurasi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UC-16</w:t>
            </w:r>
          </w:p>
        </w:tc>
        <w:tc>
          <w:tcPr>
            <w:tcW w:type="dxa" w:w="34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Melihat Audit Trail</w:t>
            </w:r>
          </w:p>
        </w:tc>
        <w:tc>
          <w:tcPr>
            <w:tcW w:type="dxa" w:w="30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Super Admin, Direktur</w:t>
            </w:r>
          </w:p>
        </w:tc>
        <w:tc>
          <w:tcPr>
            <w:tcW w:type="dxa" w:w="2400"/>
            <w:shd w:fill="F2F2F2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Audit</w:t>
            </w:r>
          </w:p>
        </w:tc>
      </w:tr>
      <w:tr>
        <w:tc>
          <w:tcPr>
            <w:tcW w:type="dxa" w:w="1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UC-17</w:t>
            </w:r>
          </w:p>
        </w:tc>
        <w:tc>
          <w:tcPr>
            <w:tcW w:type="dxa" w:w="3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Menerima &amp; Membaca Notifikasi</w:t>
            </w:r>
          </w:p>
        </w:tc>
        <w:tc>
          <w:tcPr>
            <w:tcW w:type="dxa" w:w="30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Semua pengguna</w:t>
            </w:r>
          </w:p>
        </w:tc>
        <w:tc>
          <w:tcPr>
            <w:tcW w:type="dxa" w:w="24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Notifikasi</w:t>
            </w:r>
          </w:p>
        </w:tc>
      </w:tr>
    </w:tbl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Swamedia Project Website Portal — Flow &amp; Use Case v1.0   |   </w:t>
    </w:r>
    <w:r>
      <w:rPr>
        <w:color w:val="888888"/>
        <w:sz w:val="16"/>
        <w:szCs w:val="16"/>
      </w:rPr>
      <w:t xml:space="preserve">Hal.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Flow &amp; Use Case — Swamedia Project Website Portal</dc:title>
  <dc:creator>PT Swamedia Informatika</dc:creator>
  <cp:lastModifiedBy>Un-named</cp:lastModifiedBy>
  <cp:revision>1</cp:revision>
  <dcterms:created xsi:type="dcterms:W3CDTF">2026-07-12T15:09:05.097Z</dcterms:created>
  <dcterms:modified xsi:type="dcterms:W3CDTF">2026-07-12T15:09:05.109Z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