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F08D9">
      <w:pPr>
        <w:spacing w:before="280" w:after="80"/>
        <w:jc w:val="center"/>
      </w:pPr>
      <w:r>
        <w:rPr>
          <w:rFonts w:ascii="Calibri" w:hAnsi="Calibri"/>
          <w:b/>
          <w:color w:val="0F172A"/>
          <w:sz w:val="32"/>
        </w:rPr>
        <w:t>RELATÓRIO TÉCNICO: DESENVOLVIMENTO E ADAPTAÇÃO DE JOGO 3D INTERATIVO COM OPENGL E FREEGLUT</w:t>
      </w:r>
    </w:p>
    <w:p w14:paraId="143E89BA">
      <w:pPr>
        <w:pBdr>
          <w:bottom w:val="single" w:color="1E3A8A" w:sz="12" w:space="1"/>
        </w:pBdr>
        <w:spacing w:before="0" w:after="280"/>
      </w:pPr>
    </w:p>
    <w:p w14:paraId="440F8EFC">
      <w:pPr>
        <w:spacing w:before="0" w:after="120" w:line="276" w:lineRule="auto"/>
        <w:ind w:firstLine="720" w:firstLineChars="0"/>
        <w:jc w:val="both"/>
      </w:pPr>
      <w:r>
        <w:rPr>
          <w:rFonts w:ascii="Calibri" w:hAnsi="Calibri"/>
          <w:i w:val="0"/>
          <w:color w:val="334155"/>
          <w:sz w:val="22"/>
        </w:rPr>
        <w:t>Este relatório apresenta o desenvolvimento da segunda etapa do trabalho de Computação Gráfica da UERJ. O jogo desenvolvido na primeira etapa, que era em 2D, foi adaptado para um ambiente 3D usando OpenGL, GLU, FreeGLUT e C++.</w:t>
      </w:r>
    </w:p>
    <w:p w14:paraId="4553F462">
      <w:pPr>
        <w:keepNext/>
        <w:pBdr>
          <w:bottom w:val="single" w:color="CBD5E1" w:sz="6" w:space="2"/>
        </w:pBdr>
        <w:spacing w:before="360" w:after="120"/>
      </w:pPr>
      <w:r>
        <w:rPr>
          <w:rFonts w:ascii="Calibri" w:hAnsi="Calibri"/>
          <w:b/>
          <w:color w:val="1E3A8A"/>
          <w:sz w:val="28"/>
        </w:rPr>
        <w:t>1. Estrutura de Programação e Arquitetura Modular</w:t>
      </w:r>
    </w:p>
    <w:p w14:paraId="73873406">
      <w:pPr>
        <w:spacing w:before="0" w:after="120" w:line="276" w:lineRule="auto"/>
        <w:ind w:firstLine="720" w:firstLineChars="0"/>
        <w:jc w:val="both"/>
      </w:pPr>
      <w:r>
        <w:rPr>
          <w:rFonts w:ascii="Calibri" w:hAnsi="Calibri"/>
          <w:i w:val="0"/>
          <w:color w:val="334155"/>
          <w:sz w:val="22"/>
        </w:rPr>
        <w:t>Para organizar o código, o projeto foi dividido em sete módulos. Cada módulo possui um arquivo .hpp e um .cpp, e o main.cpp é responsável por juntar e controlar as principais partes do programa.</w:t>
      </w:r>
    </w:p>
    <w:p w14:paraId="4124DF52">
      <w:pPr>
        <w:spacing w:before="0" w:after="120" w:line="276" w:lineRule="auto"/>
        <w:ind w:firstLine="720" w:firstLineChars="0"/>
        <w:jc w:val="both"/>
      </w:pPr>
      <w:r>
        <w:rPr>
          <w:rFonts w:hint="default" w:ascii="Calibri" w:hAnsi="Calibri"/>
          <w:b/>
          <w:color w:val="0F172A"/>
          <w:sz w:val="22"/>
          <w:lang w:val="pt-BR"/>
        </w:rPr>
        <w:t>O arquivo</w:t>
      </w:r>
      <w:r>
        <w:rPr>
          <w:rFonts w:ascii="Calibri" w:hAnsi="Calibri"/>
          <w:b/>
          <w:color w:val="0F172A"/>
          <w:sz w:val="22"/>
        </w:rPr>
        <w:t xml:space="preserve"> main.cpp inclui os arquivos .cpp diretamente. Isso deixa a compilação mais simples e permite gerar o programa com um único comando: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A401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tcBorders>
              <w:top w:val="nil"/>
              <w:left w:val="single" w:color="2563EB" w:sz="24" w:space="0"/>
              <w:bottom w:val="nil"/>
              <w:right w:val="nil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50" w:type="dxa"/>
            </w:tcMar>
          </w:tcPr>
          <w:p w14:paraId="0C1B883D">
            <w:pPr>
              <w:spacing w:before="40" w:after="40" w:line="276" w:lineRule="auto"/>
              <w:rPr>
                <w:rFonts w:ascii="Calibri" w:hAnsi="Calibri"/>
                <w:b/>
                <w:color w:val="1E3A8A"/>
                <w:sz w:val="22"/>
                <w:szCs w:val="22"/>
              </w:rPr>
            </w:pPr>
            <w:r>
              <w:rPr>
                <w:rFonts w:hint="default" w:ascii="Calibri" w:hAnsi="Calibri"/>
                <w:b/>
                <w:color w:val="1E3A8A"/>
                <w:sz w:val="22"/>
                <w:szCs w:val="22"/>
                <w:lang w:val="pt-BR"/>
              </w:rPr>
              <w:t>Linux</w:t>
            </w:r>
          </w:p>
          <w:p w14:paraId="1A770F6D">
            <w:pPr>
              <w:spacing w:before="40" w:after="40" w:line="276" w:lineRule="auto"/>
              <w:rPr>
                <w:rFonts w:ascii="Consolas" w:hAnsi="Consolas"/>
                <w:color w:val="0F172A"/>
                <w:sz w:val="19"/>
              </w:rPr>
            </w:pPr>
            <w:r>
              <w:rPr>
                <w:rFonts w:ascii="Calibri" w:hAnsi="Calibri"/>
                <w:b/>
                <w:color w:val="1E3A8A"/>
                <w:sz w:val="20"/>
              </w:rPr>
              <w:t>Comando</w:t>
            </w:r>
            <w:r>
              <w:rPr>
                <w:rFonts w:hint="default" w:ascii="Calibri" w:hAnsi="Calibri"/>
                <w:b/>
                <w:color w:val="1E3A8A"/>
                <w:sz w:val="20"/>
                <w:lang w:val="pt-BR"/>
              </w:rPr>
              <w:t xml:space="preserve"> para Compilar</w:t>
            </w:r>
            <w:r>
              <w:rPr>
                <w:rFonts w:ascii="Calibri" w:hAnsi="Calibri"/>
                <w:b/>
                <w:color w:val="1E3A8A"/>
                <w:sz w:val="20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g++ main.cpp -o main.exe -lfreeglut -lglu32 -lopengl32</w:t>
            </w:r>
          </w:p>
          <w:p w14:paraId="33226DE9">
            <w:pPr>
              <w:spacing w:before="40" w:after="40" w:line="276" w:lineRule="auto"/>
              <w:rPr>
                <w:rFonts w:ascii="Consolas" w:hAnsi="Consolas"/>
                <w:color w:val="0F172A"/>
                <w:sz w:val="19"/>
              </w:rPr>
            </w:pPr>
            <w:r>
              <w:rPr>
                <w:rFonts w:ascii="Calibri" w:hAnsi="Calibri"/>
                <w:b/>
                <w:color w:val="1E3A8A"/>
                <w:sz w:val="20"/>
              </w:rPr>
              <w:t>Comando</w:t>
            </w:r>
            <w:r>
              <w:rPr>
                <w:rFonts w:hint="default" w:ascii="Calibri" w:hAnsi="Calibri"/>
                <w:b/>
                <w:color w:val="1E3A8A"/>
                <w:sz w:val="20"/>
                <w:lang w:val="pt-BR"/>
              </w:rPr>
              <w:t xml:space="preserve"> para Executar</w:t>
            </w:r>
          </w:p>
          <w:p w14:paraId="5CB5BFC7">
            <w:pPr>
              <w:spacing w:before="40" w:after="40" w:line="276" w:lineRule="auto"/>
              <w:rPr>
                <w:rFonts w:hint="default" w:ascii="Consolas" w:hAnsi="Consolas"/>
                <w:color w:val="0F172A"/>
                <w:sz w:val="19"/>
                <w:lang w:val="pt-BR"/>
              </w:rPr>
            </w:pPr>
            <w:r>
              <w:rPr>
                <w:rFonts w:hint="default" w:ascii="Consolas" w:hAnsi="Consolas"/>
                <w:color w:val="0F172A"/>
                <w:sz w:val="19"/>
                <w:lang w:val="pt-BR"/>
              </w:rPr>
              <w:t>./main.exe</w:t>
            </w:r>
          </w:p>
          <w:p w14:paraId="1DD3B7F1">
            <w:pPr>
              <w:spacing w:before="40" w:after="40" w:line="276" w:lineRule="auto"/>
              <w:rPr>
                <w:rFonts w:hint="default" w:ascii="Consolas" w:hAnsi="Consolas"/>
                <w:color w:val="0F172A"/>
                <w:sz w:val="19"/>
                <w:lang w:val="pt-BR"/>
              </w:rPr>
            </w:pPr>
          </w:p>
          <w:p w14:paraId="358A3100">
            <w:pPr>
              <w:spacing w:before="40" w:after="40" w:line="276" w:lineRule="auto"/>
              <w:rPr>
                <w:rFonts w:hint="default" w:ascii="Consolas" w:hAnsi="Consolas"/>
                <w:color w:val="0F172A"/>
                <w:sz w:val="22"/>
                <w:szCs w:val="22"/>
                <w:lang w:val="pt-BR"/>
              </w:rPr>
            </w:pPr>
            <w:r>
              <w:rPr>
                <w:rFonts w:hint="default" w:ascii="Calibri" w:hAnsi="Calibri"/>
                <w:b/>
                <w:color w:val="1E3A8A"/>
                <w:sz w:val="22"/>
                <w:szCs w:val="22"/>
                <w:lang w:val="pt-BR"/>
              </w:rPr>
              <w:t>Windows</w:t>
            </w:r>
          </w:p>
          <w:p w14:paraId="7B8FC20E">
            <w:pPr>
              <w:spacing w:before="40" w:after="40" w:line="276" w:lineRule="auto"/>
              <w:rPr>
                <w:rFonts w:hint="default" w:ascii="Calibri" w:hAnsi="Calibri"/>
                <w:b/>
                <w:color w:val="1E3A8A"/>
                <w:sz w:val="20"/>
                <w:lang w:val="pt-BR"/>
              </w:rPr>
            </w:pPr>
            <w:r>
              <w:rPr>
                <w:rFonts w:ascii="Calibri" w:hAnsi="Calibri"/>
                <w:b/>
                <w:color w:val="1E3A8A"/>
                <w:sz w:val="20"/>
              </w:rPr>
              <w:t>Comando</w:t>
            </w:r>
            <w:r>
              <w:rPr>
                <w:rFonts w:hint="default" w:ascii="Calibri" w:hAnsi="Calibri"/>
                <w:b/>
                <w:color w:val="1E3A8A"/>
                <w:sz w:val="20"/>
                <w:lang w:val="pt-BR"/>
              </w:rPr>
              <w:t xml:space="preserve"> para Compilar </w:t>
            </w:r>
          </w:p>
          <w:p w14:paraId="4CD43A8B">
            <w:pPr>
              <w:spacing w:before="40" w:after="40" w:line="276" w:lineRule="auto"/>
              <w:rPr>
                <w:rFonts w:hint="default" w:ascii="Consolas" w:hAnsi="Consolas" w:cs="Consolas"/>
                <w:b w:val="0"/>
                <w:bCs/>
                <w:color w:val="000000" w:themeColor="text1"/>
                <w:sz w:val="19"/>
                <w:szCs w:val="19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cs="Consolas"/>
                <w:b w:val="0"/>
                <w:bCs/>
                <w:color w:val="000000" w:themeColor="text1"/>
                <w:sz w:val="19"/>
                <w:szCs w:val="19"/>
                <w:lang w:val="pt-BR"/>
                <w14:textFill>
                  <w14:solidFill>
                    <w14:schemeClr w14:val="tx1"/>
                  </w14:solidFill>
                </w14:textFill>
              </w:rPr>
              <w:t>g++ main.cpp -o main -lfreeglut -lglu32 -lopengl32</w:t>
            </w:r>
          </w:p>
          <w:p w14:paraId="56E5903F">
            <w:pPr>
              <w:spacing w:before="40" w:after="40" w:line="276" w:lineRule="auto"/>
              <w:rPr>
                <w:rFonts w:ascii="Consolas" w:hAnsi="Consolas"/>
                <w:color w:val="0F172A"/>
                <w:sz w:val="19"/>
              </w:rPr>
            </w:pPr>
            <w:r>
              <w:rPr>
                <w:rFonts w:ascii="Calibri" w:hAnsi="Calibri"/>
                <w:b/>
                <w:color w:val="1E3A8A"/>
                <w:sz w:val="20"/>
              </w:rPr>
              <w:t>Comando</w:t>
            </w:r>
            <w:r>
              <w:rPr>
                <w:rFonts w:hint="default" w:ascii="Calibri" w:hAnsi="Calibri"/>
                <w:b/>
                <w:color w:val="1E3A8A"/>
                <w:sz w:val="20"/>
                <w:lang w:val="pt-BR"/>
              </w:rPr>
              <w:t xml:space="preserve"> para Executar</w:t>
            </w:r>
          </w:p>
          <w:p w14:paraId="08AB5768">
            <w:pPr>
              <w:spacing w:before="40" w:after="40" w:line="276" w:lineRule="auto"/>
              <w:rPr>
                <w:rFonts w:hint="default" w:ascii="Consolas" w:hAnsi="Consolas" w:cs="Consolas"/>
                <w:b w:val="0"/>
                <w:bCs/>
                <w:color w:val="000000" w:themeColor="text1"/>
                <w:sz w:val="19"/>
                <w:szCs w:val="19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/>
                <w:color w:val="0F172A"/>
                <w:sz w:val="19"/>
                <w:lang w:val="pt-BR"/>
              </w:rPr>
              <w:t>.\main.exe</w:t>
            </w:r>
          </w:p>
        </w:tc>
      </w:tr>
    </w:tbl>
    <w:p w14:paraId="4B1DC0C4">
      <w:pPr>
        <w:spacing w:after="80"/>
      </w:pPr>
    </w:p>
    <w:p w14:paraId="73952D14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1.1. Organização das Responsabilidades por Módulo</w:t>
      </w:r>
    </w:p>
    <w:p w14:paraId="57CC2404">
      <w:pPr>
        <w:spacing w:before="0" w:after="120" w:line="276" w:lineRule="auto"/>
        <w:ind w:firstLine="720" w:firstLineChars="0"/>
        <w:jc w:val="both"/>
      </w:pPr>
      <w:r>
        <w:rPr>
          <w:rFonts w:ascii="Calibri" w:hAnsi="Calibri"/>
          <w:i w:val="0"/>
          <w:color w:val="334155"/>
          <w:sz w:val="22"/>
        </w:rPr>
        <w:t>Os arquivos .hpp possuem as declarações das funções, constantes e variáveis usadas pelos módulos. Já a implementação fica nos arquivos .cpp. Essa separação ajuda a manter o código organizado e facilita sua manutenção.</w:t>
      </w:r>
    </w:p>
    <w:tbl>
      <w:tblPr>
        <w:tblStyle w:val="1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86AA86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09AF8E72">
            <w:r>
              <w:rPr>
                <w:rFonts w:ascii="Calibri" w:hAnsi="Calibri"/>
                <w:b/>
                <w:color w:val="1E3A8A"/>
                <w:sz w:val="20"/>
              </w:rPr>
              <w:t>Módulo</w:t>
            </w:r>
          </w:p>
        </w:tc>
        <w:tc>
          <w:tcPr>
            <w:tcW w:w="2154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24CC805F">
            <w:r>
              <w:rPr>
                <w:rFonts w:ascii="Calibri" w:hAnsi="Calibri"/>
                <w:b/>
                <w:color w:val="1E3A8A"/>
                <w:sz w:val="20"/>
              </w:rPr>
              <w:t>Arquivos</w:t>
            </w:r>
          </w:p>
        </w:tc>
        <w:tc>
          <w:tcPr>
            <w:tcW w:w="5046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25C963E2">
            <w:r>
              <w:rPr>
                <w:rFonts w:ascii="Calibri" w:hAnsi="Calibri"/>
                <w:b/>
                <w:color w:val="1E3A8A"/>
                <w:sz w:val="20"/>
              </w:rPr>
              <w:t>Responsabilidades Principais</w:t>
            </w:r>
          </w:p>
        </w:tc>
      </w:tr>
      <w:tr w14:paraId="6D87EE2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3822F9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Núcleo / Motor</w:t>
            </w:r>
          </w:p>
        </w:tc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EA8E66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main.cpp</w:t>
            </w:r>
          </w:p>
        </w:tc>
        <w:tc>
          <w:tcPr>
            <w:tcW w:w="504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95052C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Ponto de entrada (main), registro de callbacks GLUT (display, timer, teclado, mouse e redimensionamento), sistema de câmeras, pipeline de iluminação e renderização do HUD 2D.</w:t>
            </w:r>
          </w:p>
        </w:tc>
      </w:tr>
      <w:tr w14:paraId="1FFF33E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387BBC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Personagem Principal</w:t>
            </w:r>
          </w:p>
        </w:tc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CAA227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Coelho3D.hpp</w:t>
            </w:r>
            <w:r>
              <w:rPr>
                <w:rFonts w:ascii="Calibri" w:hAnsi="Calibri"/>
                <w:color w:val="334155"/>
                <w:sz w:val="19"/>
              </w:rPr>
              <w:br w:type="textWrapping"/>
            </w:r>
            <w:r>
              <w:rPr>
                <w:rFonts w:ascii="Calibri" w:hAnsi="Calibri"/>
                <w:color w:val="334155"/>
                <w:sz w:val="19"/>
              </w:rPr>
              <w:t>Coelho3D.cpp</w:t>
            </w:r>
          </w:p>
        </w:tc>
        <w:tc>
          <w:tcPr>
            <w:tcW w:w="504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848ED2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Modelagem hierárquica por sólidos da GLUT (elipsoides, cones, cubos), cálculo do vetor frontal de orientação no plano XZ, física de salto e animação procedural de trote e orelhas.</w:t>
            </w:r>
          </w:p>
        </w:tc>
      </w:tr>
      <w:tr w14:paraId="653E6F4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6A9737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Cenário / Arena</w:t>
            </w:r>
          </w:p>
        </w:tc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29F858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Cenario3D.hpp</w:t>
            </w:r>
            <w:r>
              <w:rPr>
                <w:rFonts w:ascii="Calibri" w:hAnsi="Calibri"/>
                <w:color w:val="334155"/>
                <w:sz w:val="19"/>
              </w:rPr>
              <w:br w:type="textWrapping"/>
            </w:r>
            <w:r>
              <w:rPr>
                <w:rFonts w:ascii="Calibri" w:hAnsi="Calibri"/>
                <w:color w:val="334155"/>
                <w:sz w:val="19"/>
              </w:rPr>
              <w:t>Cenario3D.cpp</w:t>
            </w:r>
          </w:p>
        </w:tc>
        <w:tc>
          <w:tcPr>
            <w:tcW w:w="504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BF58D7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Plateau 3D (16x12 no plano XZ), mapeamento UV da textura do gramado,  cerca perimetral, sistema de buracos e projeção de sombras.</w:t>
            </w:r>
          </w:p>
        </w:tc>
      </w:tr>
      <w:tr w14:paraId="26B3B36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DB3797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Predador Terrestre</w:t>
            </w:r>
          </w:p>
        </w:tc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30619B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Raposa3D.hpp</w:t>
            </w:r>
            <w:r>
              <w:rPr>
                <w:rFonts w:ascii="Calibri" w:hAnsi="Calibri"/>
                <w:color w:val="334155"/>
                <w:sz w:val="19"/>
              </w:rPr>
              <w:br w:type="textWrapping"/>
            </w:r>
            <w:r>
              <w:rPr>
                <w:rFonts w:ascii="Calibri" w:hAnsi="Calibri"/>
                <w:color w:val="334155"/>
                <w:sz w:val="19"/>
              </w:rPr>
              <w:t>Raposa3D.cpp</w:t>
            </w:r>
          </w:p>
        </w:tc>
        <w:tc>
          <w:tcPr>
            <w:tcW w:w="504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141470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Modelagem da raposa, cauda articulada </w:t>
            </w: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>com</w:t>
            </w:r>
            <w:r>
              <w:rPr>
                <w:rFonts w:ascii="Calibri" w:hAnsi="Calibri"/>
                <w:color w:val="334155"/>
                <w:sz w:val="19"/>
              </w:rPr>
              <w:t xml:space="preserve"> dois segmentos </w:t>
            </w: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>usando a frequência do seno</w:t>
            </w:r>
            <w:r>
              <w:rPr>
                <w:rFonts w:ascii="Calibri" w:hAnsi="Calibri"/>
                <w:color w:val="334155"/>
                <w:sz w:val="19"/>
              </w:rPr>
              <w:t>, trote d</w:t>
            </w: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>o animal em membros alternados</w:t>
            </w:r>
            <w:r>
              <w:rPr>
                <w:rFonts w:ascii="Calibri" w:hAnsi="Calibri"/>
                <w:color w:val="334155"/>
                <w:sz w:val="19"/>
              </w:rPr>
              <w:t xml:space="preserve">, ciclo de spawn com profundidade </w:t>
            </w: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 xml:space="preserve">em </w:t>
            </w:r>
            <w:r>
              <w:rPr>
                <w:rFonts w:ascii="Calibri" w:hAnsi="Calibri"/>
                <w:color w:val="334155"/>
                <w:sz w:val="19"/>
              </w:rPr>
              <w:t>Z aleatória e esquiva por salto.</w:t>
            </w:r>
          </w:p>
        </w:tc>
      </w:tr>
      <w:tr w14:paraId="6433BB5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76DC12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Predador Aéreo</w:t>
            </w:r>
          </w:p>
        </w:tc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C32D8B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AveRapina3D.hpp</w:t>
            </w:r>
            <w:r>
              <w:rPr>
                <w:rFonts w:ascii="Calibri" w:hAnsi="Calibri"/>
                <w:color w:val="334155"/>
                <w:sz w:val="19"/>
              </w:rPr>
              <w:br w:type="textWrapping"/>
            </w:r>
            <w:r>
              <w:rPr>
                <w:rFonts w:ascii="Calibri" w:hAnsi="Calibri"/>
                <w:color w:val="334155"/>
                <w:sz w:val="19"/>
              </w:rPr>
              <w:t>AveRapina3D.cpp</w:t>
            </w:r>
          </w:p>
        </w:tc>
        <w:tc>
          <w:tcPr>
            <w:tcW w:w="504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8F6E84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Modelagem 3D da ave de rapina, </w:t>
            </w: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>envergadura do pássaro durante o ataque</w:t>
            </w:r>
            <w:r>
              <w:rPr>
                <w:rFonts w:ascii="Calibri" w:hAnsi="Calibri"/>
                <w:color w:val="334155"/>
                <w:sz w:val="19"/>
              </w:rPr>
              <w:t>, cálculo analítico d</w:t>
            </w: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>e uma</w:t>
            </w:r>
            <w:r>
              <w:rPr>
                <w:rFonts w:ascii="Calibri" w:hAnsi="Calibri"/>
                <w:color w:val="334155"/>
                <w:sz w:val="19"/>
              </w:rPr>
              <w:t xml:space="preserve"> trajetória </w:t>
            </w: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>de uma parábola</w:t>
            </w:r>
            <w:r>
              <w:rPr>
                <w:rFonts w:ascii="Calibri" w:hAnsi="Calibri"/>
                <w:color w:val="334155"/>
                <w:sz w:val="19"/>
              </w:rPr>
              <w:t xml:space="preserve"> </w:t>
            </w: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>para realizar um</w:t>
            </w:r>
            <w:r>
              <w:rPr>
                <w:rFonts w:ascii="Calibri" w:hAnsi="Calibri"/>
                <w:color w:val="334155"/>
                <w:sz w:val="19"/>
              </w:rPr>
              <w:t xml:space="preserve"> mergulho contra o coelho e sombra de altitude.</w:t>
            </w:r>
          </w:p>
        </w:tc>
      </w:tr>
      <w:tr w14:paraId="01A9815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95F37B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Itens de Bonificação</w:t>
            </w:r>
          </w:p>
        </w:tc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39FCA4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Vegetais3D.hpp</w:t>
            </w:r>
            <w:r>
              <w:rPr>
                <w:rFonts w:ascii="Calibri" w:hAnsi="Calibri"/>
                <w:color w:val="334155"/>
                <w:sz w:val="19"/>
              </w:rPr>
              <w:br w:type="textWrapping"/>
            </w:r>
            <w:r>
              <w:rPr>
                <w:rFonts w:ascii="Calibri" w:hAnsi="Calibri"/>
                <w:color w:val="334155"/>
                <w:sz w:val="19"/>
              </w:rPr>
              <w:t>Vegetais3D.cpp</w:t>
            </w:r>
          </w:p>
        </w:tc>
        <w:tc>
          <w:tcPr>
            <w:tcW w:w="504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13BC33">
            <w:pPr>
              <w:spacing w:before="40" w:after="40" w:line="276" w:lineRule="auto"/>
            </w:pP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 xml:space="preserve">Vetor </w:t>
            </w:r>
            <w:r>
              <w:rPr>
                <w:rFonts w:ascii="Calibri" w:hAnsi="Calibri"/>
                <w:color w:val="334155"/>
                <w:sz w:val="19"/>
              </w:rPr>
              <w:t xml:space="preserve">de até 15 vegetais (cenoura, alface, rabanete), texturização BMP, rotação </w:t>
            </w: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>no eixo Y</w:t>
            </w:r>
            <w:r>
              <w:rPr>
                <w:rFonts w:ascii="Calibri" w:hAnsi="Calibri"/>
                <w:color w:val="334155"/>
                <w:sz w:val="19"/>
              </w:rPr>
              <w:t>, sorteio de posições no plateau (70% solo / 30% aéreo) e expiração de 5s com piscar de alerta.</w:t>
            </w:r>
          </w:p>
        </w:tc>
      </w:tr>
      <w:tr w14:paraId="6A2A380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E7D004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Física de Colisão</w:t>
            </w:r>
          </w:p>
        </w:tc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42A94B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SistemaColisao3D.hpp</w:t>
            </w:r>
            <w:r>
              <w:rPr>
                <w:rFonts w:ascii="Calibri" w:hAnsi="Calibri"/>
                <w:color w:val="334155"/>
                <w:sz w:val="19"/>
              </w:rPr>
              <w:br w:type="textWrapping"/>
            </w:r>
            <w:r>
              <w:rPr>
                <w:rFonts w:ascii="Calibri" w:hAnsi="Calibri"/>
                <w:color w:val="334155"/>
                <w:sz w:val="19"/>
              </w:rPr>
              <w:t>SistemaColisao3D.cpp</w:t>
            </w:r>
          </w:p>
        </w:tc>
        <w:tc>
          <w:tcPr>
            <w:tcW w:w="504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BBB26C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Centralização dos testes de colisão volumétrica por distância euclidiana tridimensional</w:t>
            </w: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 xml:space="preserve"> (√ dx * dx + dy * dy + dz * dz)</w:t>
            </w:r>
            <w:r>
              <w:rPr>
                <w:rFonts w:ascii="Calibri" w:hAnsi="Calibri"/>
                <w:color w:val="334155"/>
                <w:sz w:val="19"/>
              </w:rPr>
              <w:t>, concessão de bônus temporários e deduções de vida com proteção contra múltiplos danos.</w:t>
            </w:r>
          </w:p>
        </w:tc>
      </w:tr>
      <w:tr w14:paraId="016206E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2D933A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Carregador de Texturas</w:t>
            </w:r>
          </w:p>
        </w:tc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F340BF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Texturas.hpp</w:t>
            </w:r>
            <w:r>
              <w:rPr>
                <w:rFonts w:ascii="Calibri" w:hAnsi="Calibri"/>
                <w:color w:val="334155"/>
                <w:sz w:val="19"/>
              </w:rPr>
              <w:br w:type="textWrapping"/>
            </w:r>
            <w:r>
              <w:rPr>
                <w:rFonts w:ascii="Calibri" w:hAnsi="Calibri"/>
                <w:color w:val="334155"/>
                <w:sz w:val="19"/>
              </w:rPr>
              <w:t>Texturas.cpp</w:t>
            </w:r>
          </w:p>
        </w:tc>
        <w:tc>
          <w:tcPr>
            <w:tcW w:w="504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DC9C6E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Decodificação de bitmaps BMP 24 bits não comprimidos, geração e vínculo de texturas OpenGL (glGenTextures, glTexImage2D) e funções de desenho com coordenadas UV cilíndricas/esféricas.</w:t>
            </w:r>
          </w:p>
        </w:tc>
      </w:tr>
    </w:tbl>
    <w:p w14:paraId="5FE455D0">
      <w:pPr>
        <w:spacing w:after="120"/>
      </w:pPr>
    </w:p>
    <w:p w14:paraId="5C564EA1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1.2. Loop Principal e Ciclo de Vida da Animação</w:t>
      </w:r>
    </w:p>
    <w:p w14:paraId="15DED6A6">
      <w:pPr>
        <w:spacing w:before="0" w:after="120" w:line="276" w:lineRule="auto"/>
        <w:jc w:val="both"/>
      </w:pPr>
      <w:r>
        <w:rPr>
          <w:rFonts w:ascii="Calibri" w:hAnsi="Calibri"/>
          <w:i w:val="0"/>
          <w:color w:val="334155"/>
          <w:sz w:val="22"/>
        </w:rPr>
        <w:t>A função anim(int valor), chamada por glutTimerFunc, controla a atualização do jogo. Ela é executada a cada 24 milissegundos, o que gera aproximadamente 41,6 quadros por segundo. A cada ciclo, o programa atualiza:</w:t>
      </w:r>
    </w:p>
    <w:p w14:paraId="0D0A569D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1. Atualização do Personagem:</w:t>
      </w:r>
      <w:r>
        <w:rPr>
          <w:rFonts w:ascii="Calibri" w:hAnsi="Calibri"/>
          <w:color w:val="334155"/>
          <w:sz w:val="21"/>
        </w:rPr>
        <w:t xml:space="preserve"> Avanço do vetor de deslocamento do coelho, atualização da fase senoidal de trote (ou amortecimento inercial multiplicativo por 0,8 ao cessar comandos) e cálculo da parábola de elevação vertical do salto;</w:t>
      </w:r>
    </w:p>
    <w:p w14:paraId="7799ED0A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2. Gerenciamento de Bonificações:</w:t>
      </w:r>
      <w:r>
        <w:rPr>
          <w:rFonts w:ascii="Calibri" w:hAnsi="Calibri"/>
          <w:color w:val="334155"/>
          <w:sz w:val="21"/>
        </w:rPr>
        <w:t xml:space="preserve"> Incremento dos temporizadores de spawn, rotação dos itens em torno do eixo vertical Y e verificação de tempo de vida (com ativação do piscar intermitente nos últimos 1,5 segundos);</w:t>
      </w:r>
    </w:p>
    <w:p w14:paraId="434DA5B8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3. Armadilhas de Cenário:</w:t>
      </w:r>
      <w:r>
        <w:rPr>
          <w:rFonts w:ascii="Calibri" w:hAnsi="Calibri"/>
          <w:color w:val="334155"/>
          <w:sz w:val="21"/>
        </w:rPr>
        <w:t xml:space="preserve"> Controle de surgimento, contagem regressiva de permanência (6 segundos) e expiração dos buracos ativos no solo;</w:t>
      </w:r>
    </w:p>
    <w:p w14:paraId="31F1BFC0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4. Cinemática dos Predadores:</w:t>
      </w:r>
      <w:r>
        <w:rPr>
          <w:rFonts w:ascii="Calibri" w:hAnsi="Calibri"/>
          <w:color w:val="334155"/>
          <w:sz w:val="21"/>
        </w:rPr>
        <w:t xml:space="preserve"> Deslocamento retilíneo da raposa em X com articulação de patas e cauda; cálculo da posição analítica da ave ao longo de sua parábola de mergulho e reorientação do vetor de inclinação</w:t>
      </w:r>
      <w:r>
        <w:rPr>
          <w:rFonts w:hint="default" w:ascii="Calibri" w:hAnsi="Calibri"/>
          <w:color w:val="334155"/>
          <w:sz w:val="21"/>
          <w:lang w:val="pt-BR"/>
        </w:rPr>
        <w:t xml:space="preserve"> durante o ataque</w:t>
      </w:r>
      <w:r>
        <w:rPr>
          <w:rFonts w:ascii="Calibri" w:hAnsi="Calibri"/>
          <w:color w:val="334155"/>
          <w:sz w:val="21"/>
        </w:rPr>
        <w:t>;</w:t>
      </w:r>
    </w:p>
    <w:p w14:paraId="2D6F8DA7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5. Detecção de Colisões:</w:t>
      </w:r>
      <w:r>
        <w:rPr>
          <w:rFonts w:ascii="Calibri" w:hAnsi="Calibri"/>
          <w:color w:val="334155"/>
          <w:sz w:val="21"/>
        </w:rPr>
        <w:t xml:space="preserve"> Avaliação de distâncias espaciais euclidianas em relação ao coelho, verificação de condições de altitude para esquiva e aplicação de buffs ou perda de integridade;</w:t>
      </w:r>
    </w:p>
    <w:p w14:paraId="64586587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6. Redesenho e Reagendamento:</w:t>
      </w:r>
      <w:r>
        <w:rPr>
          <w:rFonts w:ascii="Calibri" w:hAnsi="Calibri"/>
          <w:color w:val="334155"/>
          <w:sz w:val="21"/>
        </w:rPr>
        <w:t xml:space="preserve"> Requisição de redesenho da tela através de glutPostRedisplay() e reagendamento imediato do temporizador via glutTimerFunc(24, anim, 1).</w:t>
      </w:r>
    </w:p>
    <w:p w14:paraId="5EEF0575">
      <w:pPr>
        <w:keepNext/>
        <w:pBdr>
          <w:bottom w:val="single" w:color="CBD5E1" w:sz="6" w:space="2"/>
        </w:pBdr>
        <w:spacing w:before="360" w:after="120"/>
      </w:pPr>
      <w:r>
        <w:rPr>
          <w:rFonts w:ascii="Calibri" w:hAnsi="Calibri"/>
          <w:b/>
          <w:color w:val="1E3A8A"/>
          <w:sz w:val="28"/>
        </w:rPr>
        <w:t>2. Principais Funcionalidades Implementadas</w:t>
      </w:r>
    </w:p>
    <w:p w14:paraId="3D7D0B21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2.1. Cenário Tridimensional, Iluminação e Texturização</w:t>
      </w:r>
    </w:p>
    <w:p w14:paraId="0F3EE43A">
      <w:pPr>
        <w:spacing w:before="0" w:after="120" w:line="276" w:lineRule="auto"/>
        <w:jc w:val="both"/>
      </w:pPr>
      <w:r>
        <w:rPr>
          <w:rFonts w:ascii="Calibri" w:hAnsi="Calibri"/>
          <w:i w:val="0"/>
          <w:color w:val="334155"/>
          <w:sz w:val="22"/>
        </w:rPr>
        <w:t>O cenário é uma plataforma retangular 3D no plano XZ, com Y = 0,0. Ela possui 16 x 12 unidades, com X entre -8,0 e 8,0 e Z entre -6,0 e 6,0:</w:t>
      </w:r>
    </w:p>
    <w:p w14:paraId="265B8379">
      <w:pPr>
        <w:pStyle w:val="34"/>
        <w:spacing w:before="0" w:after="60" w:line="276" w:lineRule="auto"/>
        <w:jc w:val="both"/>
        <w:rPr>
          <w:b w:val="0"/>
          <w:bCs/>
        </w:rPr>
      </w:pPr>
      <w:r>
        <w:rPr>
          <w:rFonts w:ascii="Calibri" w:hAnsi="Calibri"/>
          <w:b/>
          <w:color w:val="0F172A"/>
          <w:sz w:val="21"/>
        </w:rPr>
        <w:t xml:space="preserve">Superfície e Relevo: </w:t>
      </w:r>
      <w:r>
        <w:rPr>
          <w:rFonts w:ascii="Calibri" w:hAnsi="Calibri"/>
          <w:b w:val="0"/>
          <w:bCs/>
          <w:color w:val="0F172A"/>
          <w:sz w:val="21"/>
        </w:rPr>
        <w:t>O solo é composto por uma malha de quadriláteros com textura fotográfica de grama mapeada continuamente (4 repetições em X e 3 em Z). Quatro paredes verticais descem de Y = 0.0 até Y = -0.5 em textura de rocha/terra, dando a percepção física de uma plataforma sólida elevada.</w:t>
      </w:r>
    </w:p>
    <w:p w14:paraId="5276DBD5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Cerca Perimetral:</w:t>
      </w:r>
      <w:r>
        <w:rPr>
          <w:rFonts w:ascii="Calibri" w:hAnsi="Calibri"/>
          <w:color w:val="334155"/>
          <w:sz w:val="21"/>
        </w:rPr>
        <w:t xml:space="preserve"> Mourões verticais e travessões horizontais texturizados com madeira percorrem as quatro bordas do plateau, delimitando visualmente e colidindo fisicamente com os personagens para conter a navegação dentro do espaço permitido.</w:t>
      </w:r>
    </w:p>
    <w:p w14:paraId="04AE4144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Pipeline de Iluminação:</w:t>
      </w:r>
      <w:r>
        <w:rPr>
          <w:rFonts w:ascii="Calibri" w:hAnsi="Calibri"/>
          <w:color w:val="334155"/>
          <w:sz w:val="21"/>
        </w:rPr>
        <w:t xml:space="preserve"> O ambiente é iluminado por GL_LIGHT0 (fonte solar direcional com luz ambiente, difusa e especular definida no espaço do mundo após gluLookAt, mantendo as sombras fixas ao orbitar a câmera) e GL_LIGHT1 (fonte pontual de preenchimento em (-6, 6, -5) para suavizar áreas oclusas).</w:t>
      </w:r>
    </w:p>
    <w:p w14:paraId="43C1603B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 xml:space="preserve">Normalização e Materiais: </w:t>
      </w:r>
      <w:r>
        <w:rPr>
          <w:rFonts w:ascii="Calibri" w:hAnsi="Calibri"/>
          <w:b w:val="0"/>
          <w:bCs/>
          <w:color w:val="0F172A"/>
          <w:sz w:val="21"/>
        </w:rPr>
        <w:t>Com a habilitação de GL_COLOR_MATERIAL e GL_NORMALIZE, o hardware recalcula os vetores normais unitários a cada transformação de escala (glScalef), garantindo reflexos especulares vívidos sem o escurecimento característico de escalas assimétricas.</w:t>
      </w:r>
    </w:p>
    <w:p w14:paraId="62F76684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Sombras Projetadas:</w:t>
      </w:r>
      <w:r>
        <w:rPr>
          <w:rFonts w:ascii="Calibri" w:hAnsi="Calibri"/>
          <w:color w:val="334155"/>
          <w:sz w:val="21"/>
        </w:rPr>
        <w:t xml:space="preserve"> A função drawDiscoNoChao() renderiza projeções ovais semitransparentes em Y = 0.02 utilizando transparência alfa (GL_SRC_ALPHA, GL_ONE_MINUS_SRC_ALPHA). O raio e a opacidade variam com a altura do coelho e com o mergulho da ave, fornecendo referencial imediato de altitude.</w:t>
      </w:r>
    </w:p>
    <w:p w14:paraId="11E9FDDF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2.2. Sistema de Câmeras e Alternância de Visualização (Item 4)</w:t>
      </w:r>
    </w:p>
    <w:p w14:paraId="61A24C00">
      <w:pPr>
        <w:spacing w:before="0" w:after="120" w:line="276" w:lineRule="auto"/>
        <w:ind w:firstLine="720" w:firstLineChars="0"/>
        <w:jc w:val="both"/>
      </w:pPr>
      <w:r>
        <w:rPr>
          <w:rFonts w:ascii="Calibri" w:hAnsi="Calibri"/>
          <w:i w:val="0"/>
          <w:color w:val="334155"/>
          <w:sz w:val="22"/>
        </w:rPr>
        <w:t>A tecla 'C' permite trocar entre duas câmeras:</w:t>
      </w:r>
    </w:p>
    <w:p w14:paraId="7FFD90EA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Modo 1</w:t>
      </w:r>
      <w:r>
        <w:rPr>
          <w:rFonts w:hint="default" w:ascii="Calibri" w:hAnsi="Calibri"/>
          <w:b/>
          <w:color w:val="0F172A"/>
          <w:sz w:val="21"/>
          <w:lang w:val="pt-BR"/>
        </w:rPr>
        <w:t>:</w:t>
      </w:r>
      <w:r>
        <w:rPr>
          <w:rFonts w:ascii="Calibri" w:hAnsi="Calibri"/>
          <w:b/>
          <w:color w:val="0F172A"/>
          <w:sz w:val="21"/>
        </w:rPr>
        <w:t xml:space="preserve"> Visão Geral Panorâmica:</w:t>
      </w:r>
      <w:r>
        <w:rPr>
          <w:rFonts w:ascii="Calibri" w:hAnsi="Calibri"/>
          <w:color w:val="334155"/>
          <w:sz w:val="21"/>
        </w:rPr>
        <w:t xml:space="preserve"> Câmera externa elevada posicionada inicialmente em (0, 10, 10), voltada para o ponto focal (0, 0, 0). Permite ampla visão tática da arena, facilitando a visualização de vegetais recém-surgidos e a trajetória de predadores.</w:t>
      </w:r>
    </w:p>
    <w:p w14:paraId="79724001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Modo 2</w:t>
      </w:r>
      <w:r>
        <w:rPr>
          <w:rFonts w:hint="default" w:ascii="Calibri" w:hAnsi="Calibri"/>
          <w:b/>
          <w:color w:val="0F172A"/>
          <w:sz w:val="21"/>
          <w:lang w:val="pt-BR"/>
        </w:rPr>
        <w:t xml:space="preserve">: </w:t>
      </w:r>
      <w:r>
        <w:rPr>
          <w:rFonts w:ascii="Calibri" w:hAnsi="Calibri"/>
          <w:b/>
          <w:color w:val="0F172A"/>
          <w:sz w:val="21"/>
        </w:rPr>
        <w:t>Visão em Primeira Pessoa:</w:t>
      </w:r>
      <w:r>
        <w:rPr>
          <w:rFonts w:ascii="Calibri" w:hAnsi="Calibri"/>
          <w:color w:val="334155"/>
          <w:sz w:val="21"/>
        </w:rPr>
        <w:t xml:space="preserve"> A câmera é transportada para a cabeça do coelho, com deslocamento de +0.26 em Y e +0.35 à frente ao longo do vetor de orientação. O observador enxerga exatamente a linha de mira para a qual o personagem está voltado.</w:t>
      </w:r>
    </w:p>
    <w:p w14:paraId="4F26574D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Ocultação Criteriosa do Modelo:</w:t>
      </w:r>
      <w:r>
        <w:rPr>
          <w:rFonts w:ascii="Calibri" w:hAnsi="Calibri"/>
          <w:color w:val="334155"/>
          <w:sz w:val="21"/>
        </w:rPr>
        <w:t xml:space="preserve"> Quando a visão em primeira pessoa está ativada, a rotina drawRabbit() é condicionalmente suprimida. Isso impede que os polígonos da face e orelhas colidam com o plano de corte anterior, garantindo </w:t>
      </w:r>
      <w:r>
        <w:rPr>
          <w:rFonts w:hint="default" w:ascii="Calibri" w:hAnsi="Calibri"/>
          <w:color w:val="334155"/>
          <w:sz w:val="21"/>
          <w:lang w:val="pt-BR"/>
        </w:rPr>
        <w:t xml:space="preserve">uma </w:t>
      </w:r>
      <w:r>
        <w:rPr>
          <w:rFonts w:ascii="Calibri" w:hAnsi="Calibri"/>
          <w:color w:val="334155"/>
          <w:sz w:val="21"/>
        </w:rPr>
        <w:t>visibilidade limpa</w:t>
      </w:r>
      <w:r>
        <w:rPr>
          <w:rFonts w:hint="default" w:ascii="Calibri" w:hAnsi="Calibri"/>
          <w:color w:val="334155"/>
          <w:sz w:val="21"/>
          <w:lang w:val="pt-BR"/>
        </w:rPr>
        <w:t xml:space="preserve"> do cenário</w:t>
      </w:r>
      <w:r>
        <w:rPr>
          <w:rFonts w:ascii="Calibri" w:hAnsi="Calibri"/>
          <w:color w:val="334155"/>
          <w:sz w:val="21"/>
        </w:rPr>
        <w:t>.</w:t>
      </w:r>
    </w:p>
    <w:p w14:paraId="47BED1D8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2.3. Rotação Orbital da Câmera na Visão Geral (Item 5)</w:t>
      </w:r>
    </w:p>
    <w:p w14:paraId="0159B5B5">
      <w:pPr>
        <w:spacing w:before="0" w:after="120" w:line="276" w:lineRule="auto"/>
        <w:jc w:val="both"/>
      </w:pPr>
      <w:r>
        <w:rPr>
          <w:rFonts w:ascii="Calibri" w:hAnsi="Calibri"/>
          <w:i w:val="0"/>
          <w:color w:val="334155"/>
          <w:sz w:val="22"/>
        </w:rPr>
        <w:t>Na Visão Geral, a tecla 'R' gira a câmera em passos de 5°. A câmera faz uma órbita ao redor do eixo Y com raio de 10,0 unidades: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B6A2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tcBorders>
              <w:top w:val="nil"/>
              <w:left w:val="single" w:color="2563EB" w:sz="24" w:space="0"/>
              <w:bottom w:val="nil"/>
              <w:right w:val="nil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50" w:type="dxa"/>
            </w:tcMar>
          </w:tcPr>
          <w:p w14:paraId="566E1F7A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E3A8A"/>
                <w:sz w:val="20"/>
              </w:rPr>
              <w:t>Formulação Matemática da Órbita Cilíndrica (Item 5)</w:t>
            </w:r>
            <w:r>
              <w:rPr>
                <w:rFonts w:ascii="Calibri" w:hAnsi="Calibri"/>
                <w:b/>
                <w:color w:val="1E3A8A"/>
                <w:sz w:val="20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X_cam = R * sin(theta_cam)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Y_cam = 10.0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Z_cam = R * cos(theta_cam)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gluLookAt(X_cam, Y_cam, Z_cam,  0.0, 0.0, 0.0,  0.0, 1.0, 0.0);</w:t>
            </w:r>
          </w:p>
        </w:tc>
      </w:tr>
    </w:tbl>
    <w:p w14:paraId="2CC8D861">
      <w:pPr>
        <w:spacing w:after="80"/>
      </w:pPr>
    </w:p>
    <w:p w14:paraId="2DFC79D1">
      <w:pPr>
        <w:spacing w:before="0" w:after="120" w:line="276" w:lineRule="auto"/>
        <w:ind w:firstLine="720" w:firstLineChars="0"/>
        <w:jc w:val="both"/>
      </w:pPr>
      <w:r>
        <w:rPr>
          <w:rFonts w:ascii="Calibri" w:hAnsi="Calibri"/>
          <w:i w:val="0"/>
          <w:color w:val="334155"/>
          <w:sz w:val="22"/>
        </w:rPr>
        <w:t>Como a altura Y = 10.0 é constante e a visada foca a origem, o vetor de visão forma um ângulo estável de 45° com o plano XZ, eliminando qualquer possibilidade de colinearidade com o vetor Up (0, 1, 0).</w:t>
      </w:r>
    </w:p>
    <w:p w14:paraId="4E16E49C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2.4. Arfagem Vertical em Primeira Pessoa — Olhar para Cima (Bonificação - Item 8)</w:t>
      </w:r>
    </w:p>
    <w:p w14:paraId="796B0E27">
      <w:pPr>
        <w:spacing w:before="0" w:after="120" w:line="276" w:lineRule="auto"/>
        <w:ind w:firstLine="720" w:firstLineChars="0"/>
        <w:jc w:val="both"/>
      </w:pPr>
      <w:r>
        <w:rPr>
          <w:rFonts w:ascii="Calibri" w:hAnsi="Calibri"/>
          <w:i w:val="0"/>
          <w:color w:val="334155"/>
          <w:sz w:val="22"/>
        </w:rPr>
        <w:t>Como bônus, a câmera em primeira pessoa também permite controlar a inclinação vertical. Assim, é possível olhar para cima e acompanhar a ave de rapina:</w:t>
      </w:r>
    </w:p>
    <w:p w14:paraId="6574BE7F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Controles:</w:t>
      </w:r>
      <w:r>
        <w:rPr>
          <w:rFonts w:ascii="Calibri" w:hAnsi="Calibri"/>
          <w:color w:val="334155"/>
          <w:sz w:val="21"/>
        </w:rPr>
        <w:t xml:space="preserve"> Teclas 'W' (ou Page Up) elevam o ângulo de </w:t>
      </w:r>
      <w:r>
        <w:rPr>
          <w:rFonts w:hint="default" w:ascii="Calibri" w:hAnsi="Calibri"/>
          <w:color w:val="334155"/>
          <w:sz w:val="21"/>
          <w:lang w:val="pt-BR"/>
        </w:rPr>
        <w:t>câmera</w:t>
      </w:r>
      <w:r>
        <w:rPr>
          <w:rFonts w:ascii="Calibri" w:hAnsi="Calibri"/>
          <w:color w:val="334155"/>
          <w:sz w:val="21"/>
        </w:rPr>
        <w:t xml:space="preserve"> phi em +5°; teclas 'S' (ou Page Down) abaixam o olhar em -5°; tecla 'X' restaura instantaneamente o vetor para o horizonte (0°);</w:t>
      </w:r>
    </w:p>
    <w:p w14:paraId="2AA4B0B4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Restrição Angular:</w:t>
      </w:r>
      <w:r>
        <w:rPr>
          <w:rFonts w:ascii="Calibri" w:hAnsi="Calibri"/>
          <w:color w:val="334155"/>
          <w:sz w:val="21"/>
        </w:rPr>
        <w:t xml:space="preserve"> Limitado ao intervalo entre -30° (olhar para o chão) e +85° (zênite seguro, evitando singularidade no produto vetorial da matriz de visualização);</w:t>
      </w:r>
    </w:p>
    <w:p w14:paraId="1073DD52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Modelo Vetorial:</w:t>
      </w:r>
      <w:r>
        <w:rPr>
          <w:rFonts w:ascii="Calibri" w:hAnsi="Calibri"/>
          <w:color w:val="334155"/>
          <w:sz w:val="21"/>
        </w:rPr>
        <w:t xml:space="preserve"> O vetor tridimensional unitário de visada d = (dX, dY, dZ) é sintetizado em coordenadas esféricas: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B838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tcBorders>
              <w:top w:val="nil"/>
              <w:left w:val="single" w:color="2563EB" w:sz="24" w:space="0"/>
              <w:bottom w:val="nil"/>
              <w:right w:val="nil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50" w:type="dxa"/>
            </w:tcMar>
          </w:tcPr>
          <w:p w14:paraId="40AC4FF1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E3A8A"/>
                <w:sz w:val="20"/>
              </w:rPr>
              <w:t>Síntese do Vetor de Visada com Yaw (theta) e Pitch (phi)</w:t>
            </w:r>
            <w:r>
              <w:rPr>
                <w:rFonts w:ascii="Calibri" w:hAnsi="Calibri"/>
                <w:b/>
                <w:color w:val="1E3A8A"/>
                <w:sz w:val="20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dX = cos(phi) * cos(theta)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dY = sin(phi)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dZ = cos(phi) * (-sin(theta))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alvoOlhar = camOlho + d * 5.0f;</w:t>
            </w:r>
          </w:p>
        </w:tc>
      </w:tr>
    </w:tbl>
    <w:p w14:paraId="0BF73B76">
      <w:pPr>
        <w:spacing w:after="80"/>
      </w:pPr>
    </w:p>
    <w:p w14:paraId="779663DD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2.5. Zoom Dinâmico por Manipulação do Campo de Visão (FOV)</w:t>
      </w:r>
    </w:p>
    <w:p w14:paraId="5B6E8FAD">
      <w:pPr>
        <w:spacing w:before="0" w:after="120" w:line="276" w:lineRule="auto"/>
        <w:ind w:firstLine="720" w:firstLineChars="0"/>
        <w:jc w:val="both"/>
      </w:pPr>
      <w:r>
        <w:rPr>
          <w:rFonts w:ascii="Calibri" w:hAnsi="Calibri"/>
          <w:i w:val="0"/>
          <w:color w:val="334155"/>
          <w:sz w:val="22"/>
        </w:rPr>
        <w:t>O zoom pode ser alterado pelo campo de visão (FOV), que varia de 15° a 100°. Ele pode ser controlado pelas teclas '+', '-', pelos botões e pelo scroll do mouse. A tecla 'Z' volta ao valor padrão de 55°.</w:t>
      </w:r>
    </w:p>
    <w:p w14:paraId="58566C2C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2.6. Modelagem e Movimentação Orientada do Personagem (Item 3)</w:t>
      </w:r>
    </w:p>
    <w:p w14:paraId="202FCEF5">
      <w:pPr>
        <w:spacing w:before="0" w:after="120" w:line="276" w:lineRule="auto"/>
        <w:ind w:firstLine="720" w:firstLineChars="0"/>
        <w:jc w:val="both"/>
      </w:pPr>
      <w:r>
        <w:rPr>
          <w:rFonts w:ascii="Calibri" w:hAnsi="Calibri"/>
          <w:i w:val="0"/>
          <w:color w:val="334155"/>
          <w:sz w:val="22"/>
        </w:rPr>
        <w:t>O personagem principal foi modelado em 3D usando formas geométricas da GLUT. As partes do corpo são organizadas de forma hierárquica com glPushMatrix e glPopMatrix e redimensionadas com glScalef:</w:t>
      </w:r>
    </w:p>
    <w:p w14:paraId="7E192678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Anatomia:</w:t>
      </w:r>
      <w:r>
        <w:rPr>
          <w:rFonts w:ascii="Calibri" w:hAnsi="Calibri"/>
          <w:color w:val="334155"/>
          <w:sz w:val="21"/>
        </w:rPr>
        <w:t xml:space="preserve"> Tronco em elipsoide creme claro, cabeça proporcional, bochechas brancas em relevo, focinho rosa, dentes incisivos cúbicos</w:t>
      </w:r>
      <w:r>
        <w:rPr>
          <w:rFonts w:hint="default" w:ascii="Calibri" w:hAnsi="Calibri"/>
          <w:color w:val="334155"/>
          <w:sz w:val="21"/>
          <w:lang w:val="pt-BR"/>
        </w:rPr>
        <w:t xml:space="preserve"> e </w:t>
      </w:r>
      <w:r>
        <w:rPr>
          <w:rFonts w:ascii="Calibri" w:hAnsi="Calibri"/>
          <w:color w:val="334155"/>
          <w:sz w:val="21"/>
        </w:rPr>
        <w:t>olhos vítreos pretos com brilho especul</w:t>
      </w:r>
      <w:r>
        <w:rPr>
          <w:rFonts w:hint="default" w:ascii="Calibri" w:hAnsi="Calibri"/>
          <w:color w:val="334155"/>
          <w:sz w:val="21"/>
          <w:lang w:val="pt-BR"/>
        </w:rPr>
        <w:t>ar</w:t>
      </w:r>
      <w:r>
        <w:rPr>
          <w:rFonts w:ascii="Calibri" w:hAnsi="Calibri"/>
          <w:color w:val="334155"/>
          <w:sz w:val="21"/>
        </w:rPr>
        <w:t>. As orelhas possuem camada externa e concha interna rosa; as quatro patas cilíndricas apoiam a base no chão (Y = 0.0) quando o centro repousa em Y = 0.5.</w:t>
      </w:r>
    </w:p>
    <w:p w14:paraId="7DD1D4AE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Controle Orientado (Tank Controls):</w:t>
      </w:r>
      <w:r>
        <w:rPr>
          <w:rFonts w:ascii="Calibri" w:hAnsi="Calibri"/>
          <w:color w:val="334155"/>
          <w:sz w:val="21"/>
        </w:rPr>
        <w:t xml:space="preserve"> As setas Esquerda e Direita executam rotação pura no próprio eixo Y (variando anguloCoelho em +-4,5°/frame). As setas Cima e Baixo transladam o corpo estritamente ao longo do vetor frontal unitário projetado no plano horizontal: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6AC3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tcBorders>
              <w:top w:val="nil"/>
              <w:left w:val="single" w:color="2563EB" w:sz="24" w:space="0"/>
              <w:bottom w:val="nil"/>
              <w:right w:val="nil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50" w:type="dxa"/>
            </w:tcMar>
          </w:tcPr>
          <w:p w14:paraId="05007D26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E3A8A"/>
                <w:sz w:val="20"/>
              </w:rPr>
              <w:t>Translação Orientada pelo Vetor Frontal no Plano XZ</w:t>
            </w:r>
            <w:r>
              <w:rPr>
                <w:rFonts w:ascii="Calibri" w:hAnsi="Calibri"/>
                <w:b/>
                <w:color w:val="1E3A8A"/>
                <w:sz w:val="20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fX = cos(anguloRad);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fZ = -sin(anguloRad);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coelhoX += fX * velocidade;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coelhoZ += fZ * velocidade;</w:t>
            </w:r>
          </w:p>
        </w:tc>
      </w:tr>
    </w:tbl>
    <w:p w14:paraId="5DCB0C32">
      <w:pPr>
        <w:spacing w:after="80"/>
      </w:pPr>
    </w:p>
    <w:p w14:paraId="193C3442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Animação Procedural:</w:t>
      </w:r>
      <w:r>
        <w:rPr>
          <w:rFonts w:ascii="Calibri" w:hAnsi="Calibri"/>
          <w:color w:val="334155"/>
          <w:sz w:val="21"/>
        </w:rPr>
        <w:t xml:space="preserve"> A variável walkPhase avança durante o deslocamento e alimenta funções senoidais para movimentar alternadamente as patas diagonais e orelhas contralaterais. No salto, as quatro patas recolhem-se e as orelhas inclinam 10° para trás. Ao cessar o movimento, walkPhase é amortecido multiplicativamente por 0</w:t>
      </w:r>
      <w:r>
        <w:rPr>
          <w:rFonts w:hint="default" w:ascii="Calibri" w:hAnsi="Calibri"/>
          <w:color w:val="334155"/>
          <w:sz w:val="21"/>
          <w:lang w:val="pt-BR"/>
        </w:rPr>
        <w:t>.</w:t>
      </w:r>
      <w:r>
        <w:rPr>
          <w:rFonts w:ascii="Calibri" w:hAnsi="Calibri"/>
          <w:color w:val="334155"/>
          <w:sz w:val="21"/>
        </w:rPr>
        <w:t>8, pousando suavemente as patinhas.</w:t>
      </w:r>
    </w:p>
    <w:p w14:paraId="33A60BB7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2.7. Cinemática e Modelagem dos Predadores</w:t>
      </w:r>
    </w:p>
    <w:p w14:paraId="4831ECBD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Raposa Terrestre:</w:t>
      </w:r>
      <w:r>
        <w:rPr>
          <w:rFonts w:ascii="Calibri" w:hAnsi="Calibri"/>
          <w:color w:val="334155"/>
          <w:sz w:val="21"/>
        </w:rPr>
        <w:t xml:space="preserve"> Tronco esguio laranja, peito branco, cabeça triangular e quatro patas com meias escuras operando em trote diagonal. O grande diferencial reside na cauda articulada em dois segmentos: a base e a ponta</w:t>
      </w:r>
      <w:r>
        <w:rPr>
          <w:rFonts w:hint="default" w:ascii="Calibri" w:hAnsi="Calibri"/>
          <w:color w:val="334155"/>
          <w:sz w:val="21"/>
          <w:lang w:val="pt-BR"/>
        </w:rPr>
        <w:t xml:space="preserve"> da cauda (parte branca)</w:t>
      </w:r>
      <w:r>
        <w:rPr>
          <w:rFonts w:ascii="Calibri" w:hAnsi="Calibri"/>
          <w:color w:val="334155"/>
          <w:sz w:val="21"/>
        </w:rPr>
        <w:t xml:space="preserve"> oscilam em frequências senoidais distintas (foxTailPhase e foxTailTipPhase)</w:t>
      </w:r>
      <w:r>
        <w:rPr>
          <w:rFonts w:hint="default" w:ascii="Calibri" w:hAnsi="Calibri"/>
          <w:color w:val="334155"/>
          <w:sz w:val="21"/>
          <w:lang w:val="pt-BR"/>
        </w:rPr>
        <w:t xml:space="preserve">. </w:t>
      </w:r>
      <w:r>
        <w:rPr>
          <w:rFonts w:ascii="Calibri" w:hAnsi="Calibri"/>
          <w:color w:val="334155"/>
          <w:sz w:val="21"/>
        </w:rPr>
        <w:t>A raposa cruza periodicamente o campo de -X para +X em profundidade Z sorteada; se o coelho saltar acima de Y = 1,35, ocorre esquiva vertical sem dano.</w:t>
      </w:r>
    </w:p>
    <w:p w14:paraId="7470AFBA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Ave de Rapina:</w:t>
      </w:r>
      <w:r>
        <w:rPr>
          <w:rFonts w:ascii="Calibri" w:hAnsi="Calibri"/>
          <w:color w:val="334155"/>
          <w:sz w:val="21"/>
        </w:rPr>
        <w:t xml:space="preserve"> Corpo  marrom com bico adunco em gancho e asas articuladas que batem no eixo X. No instante do ataque, a ave detecta a posição do coelho e executa um mergulho guiado por uma função quadrática parabólica: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3B75E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tcBorders>
              <w:top w:val="nil"/>
              <w:left w:val="single" w:color="2563EB" w:sz="24" w:space="0"/>
              <w:bottom w:val="nil"/>
              <w:right w:val="nil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50" w:type="dxa"/>
            </w:tcMar>
          </w:tcPr>
          <w:p w14:paraId="7CA141E3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E3A8A"/>
                <w:sz w:val="20"/>
              </w:rPr>
              <w:t>Trajetória Parabólica 3D e</w:t>
            </w:r>
            <w:r>
              <w:rPr>
                <w:rFonts w:hint="default" w:ascii="Calibri" w:hAnsi="Calibri"/>
                <w:b/>
                <w:color w:val="1E3A8A"/>
                <w:sz w:val="20"/>
                <w:lang w:val="pt-BR"/>
              </w:rPr>
              <w:t xml:space="preserve"> Descida</w:t>
            </w:r>
            <w:r>
              <w:rPr>
                <w:rFonts w:ascii="Calibri" w:hAnsi="Calibri"/>
                <w:b/>
                <w:color w:val="1E3A8A"/>
                <w:sz w:val="20"/>
              </w:rPr>
              <w:t xml:space="preserve"> Dinâmica da Ave</w:t>
            </w:r>
            <w:r>
              <w:rPr>
                <w:rFonts w:ascii="Calibri" w:hAnsi="Calibri"/>
                <w:b/>
                <w:color w:val="1E3A8A"/>
                <w:sz w:val="20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Y(X) = a * (X - X_alvo)^2 + 0.55,   onde  a = (7.5 - 0.55) / (14.0 - X_alvo)^2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dY/dX = 2 * a * (X - X_alvo)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pitch_ave = arctan(dY/dX) * (180.0 / PI);</w:t>
            </w:r>
          </w:p>
        </w:tc>
      </w:tr>
    </w:tbl>
    <w:p w14:paraId="4EDC0D17">
      <w:pPr>
        <w:spacing w:after="80"/>
      </w:pPr>
    </w:p>
    <w:p w14:paraId="1CA61A78">
      <w:pPr>
        <w:spacing w:before="0" w:after="120" w:line="276" w:lineRule="auto"/>
        <w:ind w:firstLine="720" w:firstLineChars="0"/>
        <w:jc w:val="both"/>
      </w:pPr>
      <w:r>
        <w:rPr>
          <w:rFonts w:ascii="Calibri" w:hAnsi="Calibri"/>
          <w:i w:val="0"/>
          <w:color w:val="334155"/>
          <w:sz w:val="22"/>
        </w:rPr>
        <w:t xml:space="preserve">A cada quadro, o ângulo de </w:t>
      </w:r>
      <w:r>
        <w:rPr>
          <w:rFonts w:hint="default" w:ascii="Calibri" w:hAnsi="Calibri"/>
          <w:i w:val="0"/>
          <w:color w:val="334155"/>
          <w:sz w:val="22"/>
          <w:lang w:val="pt-BR"/>
        </w:rPr>
        <w:t>descida</w:t>
      </w:r>
      <w:r>
        <w:rPr>
          <w:rFonts w:ascii="Calibri" w:hAnsi="Calibri"/>
          <w:i w:val="0"/>
          <w:color w:val="334155"/>
          <w:sz w:val="22"/>
        </w:rPr>
        <w:t xml:space="preserve"> do modelo acompanha a derivada algébrica instantânea da trajetória, apontando o bico para baixo na descida e nivelando na subida de retorno aos céus.</w:t>
      </w:r>
    </w:p>
    <w:p w14:paraId="7E8C7713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2.8. Vegetais de Bonificação e Obstáculos</w:t>
      </w:r>
    </w:p>
    <w:p w14:paraId="634D5DB1">
      <w:pPr>
        <w:spacing w:before="0" w:after="120" w:line="276" w:lineRule="auto"/>
        <w:ind w:firstLine="720" w:firstLineChars="0"/>
        <w:jc w:val="both"/>
      </w:pPr>
      <w:r>
        <w:rPr>
          <w:rFonts w:ascii="Calibri" w:hAnsi="Calibri"/>
          <w:i w:val="0"/>
          <w:color w:val="334155"/>
          <w:sz w:val="22"/>
        </w:rPr>
        <w:t>Os vegetais são modelados com sólidos geométricos, coordenadas UV e rotação axial contínua no eixo Y:</w:t>
      </w:r>
    </w:p>
    <w:p w14:paraId="29B7CACF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Cenoura (Turbo):</w:t>
      </w:r>
      <w:r>
        <w:rPr>
          <w:rFonts w:ascii="Calibri" w:hAnsi="Calibri"/>
          <w:color w:val="334155"/>
          <w:sz w:val="21"/>
        </w:rPr>
        <w:t xml:space="preserve"> Raiz cônica com textura de cenoura e ramagem verde; ativa turbo de velocidade quadruplicada e passadas aceleradas por 150 frames (~3,6 s).</w:t>
      </w:r>
    </w:p>
    <w:p w14:paraId="6BF6DDD7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Alface (Vida Extra):</w:t>
      </w:r>
      <w:r>
        <w:rPr>
          <w:rFonts w:ascii="Calibri" w:hAnsi="Calibri"/>
          <w:color w:val="334155"/>
          <w:sz w:val="21"/>
        </w:rPr>
        <w:t xml:space="preserve"> Roseta de folhas curvas texturizadas com alface.bmp; restaura 1 ponto de vida perdida (máximo de 3 vidas).</w:t>
      </w:r>
    </w:p>
    <w:p w14:paraId="5FB337C2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Rabanete (Super Salto):</w:t>
      </w:r>
      <w:r>
        <w:rPr>
          <w:rFonts w:ascii="Calibri" w:hAnsi="Calibri"/>
          <w:color w:val="334155"/>
          <w:sz w:val="21"/>
        </w:rPr>
        <w:t xml:space="preserve"> Bulbo esférico com textura rabanete.bmp e raiz afilada; eleva a altura máxima do salto de 2,5 para 3,5 unidades por 300 frames (~7,2 s).</w:t>
      </w:r>
    </w:p>
    <w:p w14:paraId="1F5B4139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Dinâmica de Aparecimento: Itens surgem a cada 3–15 s; 70% no solo (Y = 0,35) e 30% aéreos (Y = 2,0, exigindo salto para coleta). Permanecem ativos por 5 s, piscando nos últimos 1,5 s antes de desaparecer.</w:t>
      </w:r>
    </w:p>
    <w:p w14:paraId="6AFEE7EE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Buracos do Plateau:</w:t>
      </w:r>
      <w:r>
        <w:rPr>
          <w:rFonts w:ascii="Calibri" w:hAnsi="Calibri"/>
          <w:color w:val="334155"/>
          <w:sz w:val="21"/>
        </w:rPr>
        <w:t xml:space="preserve"> Até dois círculos escuros surgem no chão com duração de 6 s. Caminhar sobre um buraco desconta 1 vida.</w:t>
      </w:r>
    </w:p>
    <w:p w14:paraId="3229F060">
      <w:pPr>
        <w:keepNext/>
        <w:pBdr>
          <w:bottom w:val="single" w:color="CBD5E1" w:sz="6" w:space="2"/>
        </w:pBdr>
        <w:spacing w:before="360" w:after="120"/>
      </w:pPr>
      <w:r>
        <w:rPr>
          <w:rFonts w:ascii="Calibri" w:hAnsi="Calibri"/>
          <w:b/>
          <w:color w:val="1E3A8A"/>
          <w:sz w:val="28"/>
        </w:rPr>
        <w:t>3. Dinâmica do Jogo, Interação e Condições Relevantes</w:t>
      </w:r>
    </w:p>
    <w:p w14:paraId="4696B95C">
      <w:pPr>
        <w:spacing w:before="0" w:after="120" w:line="276" w:lineRule="auto"/>
        <w:ind w:firstLine="720" w:firstLineChars="0"/>
        <w:jc w:val="both"/>
      </w:pPr>
      <w:r>
        <w:rPr>
          <w:rFonts w:ascii="Calibri" w:hAnsi="Calibri"/>
          <w:i w:val="0"/>
          <w:color w:val="334155"/>
          <w:sz w:val="22"/>
        </w:rPr>
        <w:t>O jogo coloca o jogador em um desafio de sobrevivência em arena tridimensional finita delimitada pela cerca</w:t>
      </w:r>
      <w:r>
        <w:rPr>
          <w:rFonts w:hint="default" w:ascii="Calibri" w:hAnsi="Calibri"/>
          <w:i w:val="0"/>
          <w:color w:val="334155"/>
          <w:sz w:val="22"/>
          <w:lang w:val="pt-BR"/>
        </w:rPr>
        <w:t>, onde deve coletar vegetais para tornar fácil desviar dos predadores (raposa e ave de rapina)</w:t>
      </w:r>
      <w:r>
        <w:rPr>
          <w:rFonts w:ascii="Calibri" w:hAnsi="Calibri"/>
          <w:i w:val="0"/>
          <w:color w:val="334155"/>
          <w:sz w:val="22"/>
        </w:rPr>
        <w:t xml:space="preserve">. </w:t>
      </w:r>
    </w:p>
    <w:p w14:paraId="0A871B8E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3.1. Tabela Completa de Mapeamento de Controles</w:t>
      </w:r>
    </w:p>
    <w:tbl>
      <w:tblPr>
        <w:tblStyle w:val="1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956497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AD35F5B">
            <w:r>
              <w:rPr>
                <w:rFonts w:ascii="Calibri" w:hAnsi="Calibri"/>
                <w:b/>
                <w:color w:val="1E3A8A"/>
                <w:sz w:val="20"/>
              </w:rPr>
              <w:t>Comando / Tecla</w:t>
            </w:r>
          </w:p>
        </w:tc>
        <w:tc>
          <w:tcPr>
            <w:tcW w:w="2721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051D500B">
            <w:r>
              <w:rPr>
                <w:rFonts w:ascii="Calibri" w:hAnsi="Calibri"/>
                <w:b/>
                <w:color w:val="1E3A8A"/>
                <w:sz w:val="20"/>
              </w:rPr>
              <w:t>Ação Executada</w:t>
            </w:r>
          </w:p>
        </w:tc>
        <w:tc>
          <w:tcPr>
            <w:tcW w:w="4479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DED5DA9">
            <w:r>
              <w:rPr>
                <w:rFonts w:ascii="Calibri" w:hAnsi="Calibri"/>
                <w:b/>
                <w:color w:val="1E3A8A"/>
                <w:sz w:val="20"/>
              </w:rPr>
              <w:t>Comportamento Técnico no Motor</w:t>
            </w:r>
          </w:p>
        </w:tc>
      </w:tr>
      <w:tr w14:paraId="732B613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126A9A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Seta para Cima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771A6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Avançar orientado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A264F7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Translada o coelho na direção frontal (cos theta, 0, -sin theta).</w:t>
            </w:r>
          </w:p>
        </w:tc>
      </w:tr>
      <w:tr w14:paraId="3A8BAB0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EE32E3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Seta para Baixo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69E193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Marcha a ré orientada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7075B9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Translada o coelho no sentido inverso com 75% da velocidade nominal.</w:t>
            </w:r>
          </w:p>
        </w:tc>
      </w:tr>
      <w:tr w14:paraId="578794F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B402CB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Setas Esquerda / Direita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28CDD8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Rotação no próprio eixo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144498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Gira o coelho em torno do eixo Y a +-4,5° por quadro (Yaw).</w:t>
            </w:r>
          </w:p>
        </w:tc>
      </w:tr>
      <w:tr w14:paraId="22A2A87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5EB3AF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Barra de Espaço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161E0B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Pulo tridimensional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381570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Inicia salto parabólico vertical, recolhe patinhas e encolhe a sombra.</w:t>
            </w:r>
          </w:p>
        </w:tc>
      </w:tr>
      <w:tr w14:paraId="3CB4B78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573D08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Tecla C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D8A6AA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Alternar modo de câmera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1A52D2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Comuta entre a Visão Geral Externa e a Visão em 1ª Pessoa nos olhos do coelho.</w:t>
            </w:r>
          </w:p>
        </w:tc>
      </w:tr>
      <w:tr w14:paraId="5CAC8FB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30C385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Tecla R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073853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Rotacionar visão geral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604E34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Incrementa o ângulo orbital da Visão Geral em +5° ao redor do eixo Y.</w:t>
            </w:r>
          </w:p>
        </w:tc>
      </w:tr>
      <w:tr w14:paraId="1CFCD99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B8CDA6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Teclas W / S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FFF519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Arfagem vertical (Pitch)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756B23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Inclina a câmera em 1ª Pessoa para cima/baixo (entre -30° e +85°).</w:t>
            </w:r>
          </w:p>
        </w:tc>
      </w:tr>
      <w:tr w14:paraId="7A1D6A0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05C139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Tecla X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19A051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Nivelar olhar (1ª Pessoa)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E03B65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Restaura instantaneamente a inclinação vertical da câmera para 0° (horizonte).</w:t>
            </w:r>
          </w:p>
        </w:tc>
      </w:tr>
      <w:tr w14:paraId="0C8FE3D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1B0DB0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Teclas + / - ou Scroll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3C5E65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Zoom dinâmico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2834A0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Altera a abertura angular (FOV) da perspectiva entre 15° e 100°.</w:t>
            </w:r>
          </w:p>
        </w:tc>
      </w:tr>
      <w:tr w14:paraId="00DE66A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8CDE3A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Tecla Z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41E561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Restaurar zoom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7ECFCE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Redefine a abertura angular do campo de visão para o valor padrão de 55°.</w:t>
            </w:r>
          </w:p>
        </w:tc>
      </w:tr>
      <w:tr w14:paraId="071FF37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6BB7D6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Teclas F / A / V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779FB2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Atalhos de depuração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ED3D99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Disparam travessia da raposa (F), mergulho da ave (A) ou descontam vida (V).</w:t>
            </w:r>
          </w:p>
        </w:tc>
      </w:tr>
      <w:tr w14:paraId="4BDB11C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030338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Tecla ESC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A92856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Encerrar aplicação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4DA031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Fecha a janela do FreeGLUT e finaliza a execução do programa.</w:t>
            </w:r>
          </w:p>
        </w:tc>
      </w:tr>
    </w:tbl>
    <w:p w14:paraId="161C69E0">
      <w:pPr>
        <w:spacing w:after="120"/>
      </w:pPr>
    </w:p>
    <w:p w14:paraId="74FFDCA5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3.2. Condições de Interação, Coleta e Esquiva</w:t>
      </w:r>
    </w:p>
    <w:p w14:paraId="1C84A630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 xml:space="preserve">Coleta Espacial de Itens: </w:t>
      </w:r>
      <w:r>
        <w:rPr>
          <w:rFonts w:ascii="Calibri" w:hAnsi="Calibri"/>
          <w:b w:val="0"/>
          <w:bCs/>
          <w:color w:val="0F172A"/>
          <w:sz w:val="21"/>
        </w:rPr>
        <w:t>Como o jogo opera no espaço tridimensional, vegetais aéreos (Y = 2</w:t>
      </w:r>
      <w:r>
        <w:rPr>
          <w:rFonts w:hint="default" w:ascii="Calibri" w:hAnsi="Calibri"/>
          <w:b w:val="0"/>
          <w:bCs/>
          <w:color w:val="0F172A"/>
          <w:sz w:val="21"/>
          <w:lang w:val="pt-BR"/>
        </w:rPr>
        <w:t>.</w:t>
      </w:r>
      <w:r>
        <w:rPr>
          <w:rFonts w:ascii="Calibri" w:hAnsi="Calibri"/>
          <w:b w:val="0"/>
          <w:bCs/>
          <w:color w:val="0F172A"/>
          <w:sz w:val="21"/>
        </w:rPr>
        <w:t>0) não podem ser recolhidos caminhando; o jogador deve calcular a aproximação e sincronizar o salto para alcançar a esfera de colisão no ar.</w:t>
      </w:r>
    </w:p>
    <w:p w14:paraId="0D471D97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Esquiva da Raposa:</w:t>
      </w:r>
      <w:r>
        <w:rPr>
          <w:rFonts w:ascii="Calibri" w:hAnsi="Calibri"/>
          <w:color w:val="334155"/>
          <w:sz w:val="21"/>
        </w:rPr>
        <w:t xml:space="preserve"> A colisão com a raposa ocorre por raio de 1,0 unidade. Se o jogador saltar com tempo preciso atingindo Y &gt; 1,35, ele sobrevoa o predador com sucesso. Alternativamente, manobras no eixo Z permitem desviar de sua trajetória linear.</w:t>
      </w:r>
    </w:p>
    <w:p w14:paraId="13C47CCF">
      <w:pPr>
        <w:pStyle w:val="34"/>
        <w:spacing w:before="0" w:after="60" w:line="276" w:lineRule="auto"/>
        <w:jc w:val="both"/>
        <w:rPr>
          <w:b w:val="0"/>
          <w:bCs/>
        </w:rPr>
      </w:pPr>
      <w:r>
        <w:rPr>
          <w:rFonts w:ascii="Calibri" w:hAnsi="Calibri"/>
          <w:b/>
          <w:color w:val="0F172A"/>
          <w:sz w:val="21"/>
        </w:rPr>
        <w:t xml:space="preserve">Esquiva do Gavião: </w:t>
      </w:r>
      <w:r>
        <w:rPr>
          <w:rFonts w:ascii="Calibri" w:hAnsi="Calibri"/>
          <w:b w:val="0"/>
          <w:bCs/>
          <w:color w:val="0F172A"/>
          <w:sz w:val="21"/>
        </w:rPr>
        <w:t>Como a ave atinge a cota mínima exatamente onde o coelho estava, o salto vertical não previne o impacto (e muitas vezes colide no ar). O jogador deve precisa acelerar no plano XZ, auxiliado pela sombra crescente no chão e pela câmera vertical para antecipar o mergulho.</w:t>
      </w:r>
    </w:p>
    <w:p w14:paraId="622F5AC8">
      <w:pPr>
        <w:pStyle w:val="34"/>
        <w:spacing w:before="0" w:after="60" w:line="276" w:lineRule="auto"/>
        <w:jc w:val="both"/>
        <w:rPr>
          <w:sz w:val="21"/>
          <w:szCs w:val="21"/>
        </w:rPr>
      </w:pPr>
      <w:r>
        <w:rPr>
          <w:rFonts w:ascii="Calibri" w:hAnsi="Calibri"/>
          <w:b/>
          <w:color w:val="0F172A"/>
          <w:sz w:val="21"/>
        </w:rPr>
        <w:t>Armadilhas do Terreno:</w:t>
      </w:r>
      <w:r>
        <w:rPr>
          <w:rFonts w:ascii="Calibri" w:hAnsi="Calibri"/>
          <w:color w:val="334155"/>
          <w:sz w:val="21"/>
        </w:rPr>
        <w:t xml:space="preserve"> </w:t>
      </w:r>
      <w:r>
        <w:rPr>
          <w:rFonts w:ascii="Calibri" w:hAnsi="Calibri"/>
          <w:b w:val="0"/>
          <w:bCs w:val="0"/>
          <w:color w:val="334155"/>
          <w:sz w:val="21"/>
          <w:szCs w:val="21"/>
        </w:rPr>
        <w:t>Caminhar sobre um dos buracos ativos desconta 1 vida imediatamente, exigindo atenção constante ao terreno mesmo durante fugas de predadores.</w:t>
      </w:r>
    </w:p>
    <w:p w14:paraId="3B967B14">
      <w:pPr>
        <w:pStyle w:val="34"/>
        <w:spacing w:before="0" w:after="60" w:line="276" w:lineRule="auto"/>
        <w:jc w:val="both"/>
        <w:rPr>
          <w:b w:val="0"/>
          <w:bCs/>
          <w:sz w:val="21"/>
          <w:szCs w:val="21"/>
        </w:rPr>
      </w:pPr>
      <w:r>
        <w:rPr>
          <w:rFonts w:ascii="Calibri" w:hAnsi="Calibri"/>
          <w:b/>
          <w:color w:val="0F172A"/>
          <w:sz w:val="21"/>
          <w:szCs w:val="21"/>
        </w:rPr>
        <w:t xml:space="preserve">Travamento de Dano: </w:t>
      </w:r>
      <w:r>
        <w:rPr>
          <w:rFonts w:ascii="Calibri" w:hAnsi="Calibri"/>
          <w:b w:val="0"/>
          <w:bCs/>
          <w:color w:val="0F172A"/>
          <w:sz w:val="21"/>
          <w:szCs w:val="21"/>
        </w:rPr>
        <w:t>Variáveis booleanas de controle (ex.: raposaJaAcertou) ajudam a garantir que cada passagem de predador inflija no máximo no máximo 1 dano, impedindo que múltiplos frames consecutivos esgotem as vidas instantaneamente.</w:t>
      </w:r>
    </w:p>
    <w:p w14:paraId="61166F58">
      <w:pPr>
        <w:keepNext/>
        <w:pBdr>
          <w:bottom w:val="single" w:color="CBD5E1" w:sz="6" w:space="2"/>
        </w:pBdr>
        <w:spacing w:before="360" w:after="120"/>
      </w:pPr>
      <w:r>
        <w:rPr>
          <w:rFonts w:ascii="Calibri" w:hAnsi="Calibri"/>
          <w:b/>
          <w:color w:val="1E3A8A"/>
          <w:sz w:val="28"/>
        </w:rPr>
        <w:t>4. Principais Adaptações Realizadas em Relação à Versão 2D (Etapa 1)</w:t>
      </w:r>
    </w:p>
    <w:p w14:paraId="1CC17E00">
      <w:pPr>
        <w:spacing w:before="0" w:after="120" w:line="276" w:lineRule="auto"/>
        <w:ind w:firstLine="720" w:firstLineChars="0"/>
        <w:jc w:val="both"/>
      </w:pPr>
      <w:bookmarkStart w:id="0" w:name="_GoBack"/>
      <w:bookmarkEnd w:id="0"/>
      <w:r>
        <w:rPr>
          <w:rFonts w:ascii="Calibri" w:hAnsi="Calibri"/>
          <w:i w:val="0"/>
          <w:color w:val="334155"/>
          <w:sz w:val="22"/>
        </w:rPr>
        <w:t>A mudança da versão 2D para a 3D exigiu alterações no projeto. As formas planas foram substituídas por objetos 3D e os movimentos passaram a considerar os eixos X, Y e Z:</w:t>
      </w:r>
    </w:p>
    <w:tbl>
      <w:tblPr>
        <w:tblStyle w:val="1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5CB292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18ADE71">
            <w:r>
              <w:rPr>
                <w:rFonts w:ascii="Calibri" w:hAnsi="Calibri"/>
                <w:b/>
                <w:color w:val="1E3A8A"/>
                <w:sz w:val="20"/>
              </w:rPr>
              <w:t>Dimensão Técnica</w:t>
            </w:r>
          </w:p>
        </w:tc>
        <w:tc>
          <w:tcPr>
            <w:tcW w:w="3024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41C595D1">
            <w:r>
              <w:rPr>
                <w:rFonts w:ascii="Calibri" w:hAnsi="Calibri"/>
                <w:b/>
                <w:color w:val="1E3A8A"/>
                <w:sz w:val="20"/>
              </w:rPr>
              <w:t>Versão 2D (Etapa 1)</w:t>
            </w:r>
          </w:p>
        </w:tc>
        <w:tc>
          <w:tcPr>
            <w:tcW w:w="3024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08EA95B7">
            <w:r>
              <w:rPr>
                <w:rFonts w:ascii="Calibri" w:hAnsi="Calibri"/>
                <w:b/>
                <w:color w:val="1E3A8A"/>
                <w:sz w:val="20"/>
              </w:rPr>
              <w:t>Versão 3D (Etapa 2)</w:t>
            </w:r>
          </w:p>
        </w:tc>
      </w:tr>
      <w:tr w14:paraId="3141255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5083FC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Projeção e Espaço</w:t>
            </w:r>
          </w:p>
        </w:tc>
        <w:tc>
          <w:tcPr>
            <w:tcW w:w="302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417F81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Projeção ortográfica estática (glOrtho) restrita ao plano XY.</w:t>
            </w:r>
          </w:p>
        </w:tc>
        <w:tc>
          <w:tcPr>
            <w:tcW w:w="302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313E43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Projeção em perspectiva (gluPerspective) no plano XZ com profundidade real. Oclusão gerenciada por hardware via Z-Buffer (GL_DEPTH_TEST).</w:t>
            </w:r>
          </w:p>
        </w:tc>
      </w:tr>
      <w:tr w14:paraId="31F3A21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437D6E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Sistema de Câmeras</w:t>
            </w:r>
          </w:p>
        </w:tc>
        <w:tc>
          <w:tcPr>
            <w:tcW w:w="302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0816CA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Câmera fixa, estática e bidimensional lateral sem possibilidade de manobra ou alteração de ponto de vista.</w:t>
            </w:r>
          </w:p>
        </w:tc>
        <w:tc>
          <w:tcPr>
            <w:tcW w:w="302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6D98B7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Sistema bicâmera dinâmico via gluLookAt: Visão Geral com rotação orbital livre de 360° no eixo Y e Visão em 1ª Pessoa com </w:t>
            </w: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 xml:space="preserve">deslocamento </w:t>
            </w:r>
            <w:r>
              <w:rPr>
                <w:rFonts w:ascii="Calibri" w:hAnsi="Calibri"/>
                <w:color w:val="334155"/>
                <w:sz w:val="19"/>
              </w:rPr>
              <w:t xml:space="preserve"> vertica</w:t>
            </w: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>l</w:t>
            </w:r>
            <w:r>
              <w:rPr>
                <w:rFonts w:ascii="Calibri" w:hAnsi="Calibri"/>
                <w:color w:val="334155"/>
                <w:sz w:val="19"/>
              </w:rPr>
              <w:t>.</w:t>
            </w:r>
          </w:p>
        </w:tc>
      </w:tr>
      <w:tr w14:paraId="14CC98E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7768E9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Modelagem Geométrica</w:t>
            </w:r>
          </w:p>
        </w:tc>
        <w:tc>
          <w:tcPr>
            <w:tcW w:w="302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F7A957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Polígonos planos, círculos desenhados por amostragem trigonométrica 2D e linhas sem espessura ou volume.</w:t>
            </w:r>
          </w:p>
        </w:tc>
        <w:tc>
          <w:tcPr>
            <w:tcW w:w="302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C87EFE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Hierarquias volumétricas articuladas em sólidos da GLUT (esferas deformadas em elipsoides, cones, cubos e toros) agrupadas em árvores de matrizes locais.</w:t>
            </w:r>
          </w:p>
        </w:tc>
      </w:tr>
      <w:tr w14:paraId="6BAD898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37F44F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Movimentação do Jogador</w:t>
            </w:r>
          </w:p>
        </w:tc>
        <w:tc>
          <w:tcPr>
            <w:tcW w:w="302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3CA248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Deslocamento linear horizontal restrito ao eixo X com espelhamento gráfico de perfil.</w:t>
            </w:r>
          </w:p>
        </w:tc>
        <w:tc>
          <w:tcPr>
            <w:tcW w:w="302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CDFEFC">
            <w:pPr>
              <w:spacing w:before="40" w:after="40" w:line="276" w:lineRule="auto"/>
            </w:pP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>Controles</w:t>
            </w:r>
            <w:r>
              <w:rPr>
                <w:rFonts w:ascii="Calibri" w:hAnsi="Calibri"/>
                <w:color w:val="334155"/>
                <w:sz w:val="19"/>
              </w:rPr>
              <w:t xml:space="preserve"> tridimensionais no plano XZ: setas laterais aplicam rotação pura no eixo Y e setas verticais deslocam no vetor frontal (cos theta, 0, -sin theta).</w:t>
            </w:r>
          </w:p>
        </w:tc>
      </w:tr>
      <w:tr w14:paraId="0D0842B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5A4ADB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Comportamento dos Predadores</w:t>
            </w:r>
          </w:p>
        </w:tc>
        <w:tc>
          <w:tcPr>
            <w:tcW w:w="302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718051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Raposa corria na base fixa da tela; ave descia em reta diagonal 2D simplificada.</w:t>
            </w:r>
          </w:p>
        </w:tc>
        <w:tc>
          <w:tcPr>
            <w:tcW w:w="302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8CBAD9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Raposa corre em profundidade Z aleatória com cauda de dupla frequência senoidal; ave executa mergulho parabólico 3D mirando no coelho com pitch dinâmico.</w:t>
            </w:r>
          </w:p>
        </w:tc>
      </w:tr>
      <w:tr w14:paraId="5855D95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066CE8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Iluminação e Texturas</w:t>
            </w:r>
          </w:p>
        </w:tc>
        <w:tc>
          <w:tcPr>
            <w:tcW w:w="302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A4B5FE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Sem iluminação; polígonos preenchidos apenas com cores RGB sólidas planas via glColor3f.</w:t>
            </w:r>
          </w:p>
        </w:tc>
        <w:tc>
          <w:tcPr>
            <w:tcW w:w="302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165D67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Pipeline de iluminação realista com duas luzes (sol direcional e luz pontual), cálculo de normais (GL_NORMALIZE), reflexo especular e texturas BMP com coordenadas UV.</w:t>
            </w:r>
          </w:p>
        </w:tc>
      </w:tr>
      <w:tr w14:paraId="20A0850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EA5939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Detecção de Colisões</w:t>
            </w:r>
          </w:p>
        </w:tc>
        <w:tc>
          <w:tcPr>
            <w:tcW w:w="302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D735F6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Cálculo euclidiano plano bidimensional simples em dois eixos: sqrt(deltaX^2 + deltaY^2).</w:t>
            </w:r>
          </w:p>
        </w:tc>
        <w:tc>
          <w:tcPr>
            <w:tcW w:w="302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D8BB8F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Esferas delimitadoras tridimensionais em três eixos: sqrt(deltaX^2 + deltaY^2 + deltaZ^2), possibilitando esquiva por salto e vegetais suspensos no ar.</w:t>
            </w:r>
          </w:p>
        </w:tc>
      </w:tr>
    </w:tbl>
    <w:p w14:paraId="252133BB">
      <w:pPr>
        <w:spacing w:after="120"/>
      </w:pPr>
    </w:p>
    <w:p w14:paraId="410F5F52">
      <w:pPr>
        <w:keepNext/>
        <w:pBdr>
          <w:bottom w:val="single" w:color="CBD5E1" w:sz="6" w:space="2"/>
        </w:pBdr>
        <w:spacing w:before="360" w:after="120"/>
      </w:pPr>
      <w:r>
        <w:rPr>
          <w:rFonts w:ascii="Calibri" w:hAnsi="Calibri"/>
          <w:b/>
          <w:color w:val="1E3A8A"/>
          <w:sz w:val="28"/>
        </w:rPr>
        <w:t>5. Considerações Finais</w:t>
      </w:r>
    </w:p>
    <w:p w14:paraId="07306F54">
      <w:pPr>
        <w:spacing w:before="0" w:after="120" w:line="276" w:lineRule="auto"/>
        <w:ind w:firstLine="720" w:firstLineChars="0"/>
        <w:jc w:val="both"/>
      </w:pPr>
      <w:r>
        <w:rPr>
          <w:rFonts w:hint="default" w:ascii="Calibri" w:hAnsi="Calibri"/>
          <w:i w:val="0"/>
          <w:color w:val="334155"/>
          <w:sz w:val="22"/>
          <w:lang w:val="pt-BR"/>
        </w:rPr>
        <w:t>Este trabalho</w:t>
      </w:r>
      <w:r>
        <w:rPr>
          <w:rFonts w:ascii="Calibri" w:hAnsi="Calibri"/>
          <w:i w:val="0"/>
          <w:color w:val="334155"/>
          <w:sz w:val="22"/>
        </w:rPr>
        <w:t xml:space="preserve"> mantém a ideia principal do jogo 2D</w:t>
      </w:r>
      <w:r>
        <w:rPr>
          <w:rFonts w:hint="default" w:ascii="Calibri" w:hAnsi="Calibri"/>
          <w:i w:val="0"/>
          <w:color w:val="334155"/>
          <w:sz w:val="22"/>
          <w:lang w:val="pt-BR"/>
        </w:rPr>
        <w:t xml:space="preserve"> do trabalho 1</w:t>
      </w:r>
      <w:r>
        <w:rPr>
          <w:rFonts w:ascii="Calibri" w:hAnsi="Calibri"/>
          <w:i w:val="0"/>
          <w:color w:val="334155"/>
          <w:sz w:val="22"/>
        </w:rPr>
        <w:t xml:space="preserve">, mas adiciona recursos do ambiente 3D. Entre eles estão o movimento da ave baseado na derivada da parábola e a animação da cauda da raposa. 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BA3B1">
    <w:pPr>
      <w:pStyle w:val="27"/>
      <w:jc w:val="right"/>
    </w:pPr>
    <w:r>
      <w:rPr>
        <w:rFonts w:ascii="Calibri" w:hAnsi="Calibri"/>
        <w:color w:val="64748B"/>
        <w:sz w:val="18"/>
      </w:rPr>
      <w:t xml:space="preserve">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9A72A0"/>
    <w:rsid w:val="219B4C3B"/>
    <w:rsid w:val="29623E0D"/>
    <w:rsid w:val="2F9D5EC0"/>
    <w:rsid w:val="4B6C6A5B"/>
    <w:rsid w:val="4D9F06E1"/>
    <w:rsid w:val="69E3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2802</Words>
  <Characters>14988</Characters>
  <Lines>0</Lines>
  <Paragraphs>0</Paragraphs>
  <TotalTime>16</TotalTime>
  <ScaleCrop>false</ScaleCrop>
  <LinksUpToDate>false</LinksUpToDate>
  <CharactersWithSpaces>17602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Italo</cp:lastModifiedBy>
  <dcterms:modified xsi:type="dcterms:W3CDTF">2026-09-30T20:59:22Z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eyJoZGlkIjoiNzhhZDE4Yjg3MjlkYTEwYjY2YjRjZDI1MmI3ZDI1ODciLCJ1c2VySWQiOiIxNjY2OTcwMTkxNTQ2In0=</vt:lpwstr>
  </property>
  <property fmtid="{D5CDD505-2E9C-101B-9397-08002B2CF9AE}" pid="3" name="KSOProductBuildVer">
    <vt:lpwstr>1046-12.1.0.28485</vt:lpwstr>
  </property>
  <property fmtid="{D5CDD505-2E9C-101B-9397-08002B2CF9AE}" pid="4" name="ICV">
    <vt:lpwstr>5CCFD281C71B4B02A4B731FB17D617BD_12</vt:lpwstr>
  </property>
</Properties>
</file>