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="黑体"/>
          <w:lang w:eastAsia="zh-CN"/>
        </w:rPr>
      </w:pPr>
      <w:r>
        <w:rPr>
          <w:rFonts w:hint="eastAsia"/>
          <w:lang w:val="en-US" w:eastAsia="zh-CN"/>
        </w:rPr>
        <w:t>集成光电子学概论——第一次作业</w:t>
      </w:r>
    </w:p>
    <w:p>
      <w:pPr>
        <w:pStyle w:val="1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廖汶锋</w:t>
      </w:r>
    </w:p>
    <w:p>
      <w:pPr>
        <w:pStyle w:val="1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电子工程系</w:t>
      </w:r>
    </w:p>
    <w:p>
      <w:pPr>
        <w:pStyle w:val="1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2023.10.26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780 nm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的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LD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有源层是什么组分，折射率是多少？</w:t>
      </w:r>
    </w:p>
    <w:p>
      <w:pPr>
        <w:pStyle w:val="13"/>
        <w:bidi w:val="0"/>
        <w:rPr>
          <w:rFonts w:hint="default"/>
          <w:vertAlign w:val="baseline"/>
          <w:lang w:val="en-US" w:eastAsia="zh-CN"/>
        </w:rPr>
      </w:pPr>
    </w:p>
    <w:p>
      <w:pPr>
        <w:bidi w:val="0"/>
        <w:rPr>
          <w:rFonts w:hint="default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有源层的</w:t>
      </w:r>
      <w:r>
        <w:rPr>
          <w:rFonts w:hint="eastAsia"/>
          <w:vertAlign w:val="baseline"/>
          <w:lang w:val="en-US" w:eastAsia="zh-CN"/>
        </w:rPr>
        <w:t>带隙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i/>
          <w:iCs/>
          <w:lang w:val="en-US" w:eastAsia="zh-CN"/>
        </w:rPr>
        <w:t>E</w:t>
      </w:r>
      <w:r>
        <w:rPr>
          <w:rFonts w:hint="eastAsia"/>
          <w:i/>
          <w:iCs/>
          <w:vertAlign w:val="subscript"/>
          <w:lang w:val="en-US" w:eastAsia="zh-CN"/>
        </w:rPr>
        <w:t>g</w:t>
      </w:r>
      <w:r>
        <w:rPr>
          <w:rFonts w:hint="eastAsia"/>
          <w:i w:val="0"/>
          <w:iCs w:val="0"/>
          <w:vertAlign w:val="baseline"/>
          <w:lang w:val="en-US" w:eastAsia="zh-CN"/>
        </w:rPr>
        <w:t xml:space="preserve"> ：</w:t>
      </w:r>
    </w:p>
    <w:tbl>
      <w:tblPr>
        <w:tblStyle w:val="9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left w:w="108" w:type="dxa"/>
          <w:right w:w="108" w:type="dxa"/>
        </w:tblCellMar>
      </w:tblPr>
      <w:tblGrid>
        <w:gridCol w:w="8612"/>
        <w:gridCol w:w="67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691" w:type="dxa"/>
          </w:tcPr>
          <w:p>
            <w:pPr>
              <w:bidi w:val="0"/>
              <w:ind w:left="0" w:leftChars="0" w:firstLine="0" w:firstLineChars="0"/>
              <w:jc w:val="center"/>
              <w:rPr>
                <w:rFonts w:hint="default"/>
                <w:lang w:val="en-US" w:eastAsia="zh-CN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m:rPr/>
                      <w:rPr>
                        <w:rFonts w:hint="default" w:ascii="Cambria Math" w:hAnsi="Cambria Math" w:cstheme="minorBidi"/>
                        <w:i/>
                        <w:iCs/>
                        <w:sz w:val="24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theme="minorBidi"/>
                        <w:sz w:val="24"/>
                        <w:lang w:val="en-US" w:eastAsia="zh-CN" w:bidi="ar-SA"/>
                      </w:rPr>
                      <m:t>E</m:t>
                    </m:r>
                    <m:ctrlPr>
                      <m:rPr/>
                      <w:rPr>
                        <w:rFonts w:hint="default" w:ascii="Cambria Math" w:hAnsi="Cambria Math" w:cstheme="minorBidi"/>
                        <w:i/>
                        <w:iCs/>
                        <w:sz w:val="24"/>
                        <w:lang w:val="en-US" w:eastAsia="zh-CN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theme="minorBidi"/>
                        <w:sz w:val="24"/>
                        <w:lang w:val="en-US" w:eastAsia="zh-CN" w:bidi="ar-SA"/>
                      </w:rPr>
                      <m:t>g</m:t>
                    </m:r>
                    <m:ctrlPr>
                      <m:rPr/>
                      <w:rPr>
                        <w:rFonts w:hint="default" w:ascii="Cambria Math" w:hAnsi="Cambria Math" w:cstheme="minorBidi"/>
                        <w:i/>
                        <w:iCs/>
                        <w:sz w:val="24"/>
                        <w:lang w:val="en-US" w:eastAsia="zh-CN" w:bidi="ar-SA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theme="minorBidi"/>
                    <w:sz w:val="24"/>
                    <w:lang w:val="en-US" w:eastAsia="zh-CN" w:bidi="ar-SA"/>
                  </w:rPr>
                  <m:t>=</m:t>
                </m:r>
                <m:f>
                  <m:fPr>
                    <m:ctrlPr>
                      <m:rPr/>
                      <w:rPr>
                        <w:rFonts w:hint="default" w:ascii="Cambria Math" w:hAnsi="Cambria Math" w:cstheme="minorBidi"/>
                        <w:i/>
                        <w:iCs/>
                        <w:sz w:val="24"/>
                        <w:lang w:val="en-US" w:eastAsia="zh-CN" w:bidi="ar-SA"/>
                      </w:rPr>
                    </m:ctrlPr>
                  </m:fPr>
                  <m:num>
                    <m:r>
                      <m:rPr/>
                      <w:rPr>
                        <w:rFonts w:hint="default" w:ascii="Cambria Math" w:hAnsi="Cambria Math" w:cstheme="minorBidi"/>
                        <w:sz w:val="24"/>
                        <w:lang w:val="en-US" w:eastAsia="zh-CN" w:bidi="ar-SA"/>
                      </w:rPr>
                      <m:t>1.24(eV</m:t>
                    </m:r>
                    <m:r>
                      <m:rPr/>
                      <w:rPr>
                        <w:rFonts w:hint="default" w:ascii="Cambria Math" w:hAnsi="Cambria Math" w:cstheme="minorBidi"/>
                        <w:sz w:val="24"/>
                        <w:lang w:val="en-US" w:bidi="ar-SA"/>
                      </w:rPr>
                      <m:t>∙μ</m:t>
                    </m:r>
                    <m:r>
                      <m:rPr/>
                      <w:rPr>
                        <w:rFonts w:hint="default" w:ascii="Cambria Math" w:hAnsi="Cambria Math" w:cstheme="minorBidi"/>
                        <w:sz w:val="24"/>
                        <w:lang w:val="en-US" w:eastAsia="zh-CN" w:bidi="ar-SA"/>
                      </w:rPr>
                      <m:t>m)</m:t>
                    </m:r>
                    <m:ctrlPr>
                      <m:rPr/>
                      <w:rPr>
                        <w:rFonts w:hint="default" w:ascii="Cambria Math" w:hAnsi="Cambria Math" w:cstheme="minorBidi"/>
                        <w:i/>
                        <w:iCs/>
                        <w:sz w:val="24"/>
                        <w:lang w:val="en-US" w:eastAsia="zh-CN" w:bidi="ar-SA"/>
                      </w:rPr>
                    </m:ctrlPr>
                  </m:num>
                  <m:den>
                    <m:sSub>
                      <m:sSubPr>
                        <m:ctrlPr>
                          <m:rPr/>
                          <w:rPr>
                            <w:rFonts w:ascii="Cambria Math" w:hAnsi="Cambria Math" w:cstheme="minorBidi"/>
                            <w:i/>
                            <w:iCs/>
                            <w:sz w:val="24"/>
                            <w:lang w:val="en-US" w:bidi="ar-SA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theme="minorBidi"/>
                            <w:sz w:val="24"/>
                            <w:lang w:val="en-US" w:bidi="ar-SA"/>
                          </w:rPr>
                          <m:t>λ</m:t>
                        </m:r>
                        <m:ctrlPr>
                          <m:rPr/>
                          <w:rPr>
                            <w:rFonts w:ascii="Cambria Math" w:hAnsi="Cambria Math" w:cstheme="minorBidi"/>
                            <w:i/>
                            <w:iCs/>
                            <w:sz w:val="24"/>
                            <w:lang w:val="en-US" w:bidi="ar-SA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theme="minorBidi"/>
                            <w:sz w:val="24"/>
                            <w:lang w:val="en-US" w:eastAsia="zh-CN" w:bidi="ar-SA"/>
                          </w:rPr>
                          <m:t>c</m:t>
                        </m:r>
                        <m:ctrlPr>
                          <m:rPr/>
                          <w:rPr>
                            <w:rFonts w:ascii="Cambria Math" w:hAnsi="Cambria Math" w:cstheme="minorBidi"/>
                            <w:i/>
                            <w:iCs/>
                            <w:sz w:val="24"/>
                            <w:lang w:val="en-US" w:bidi="ar-SA"/>
                          </w:rPr>
                        </m:ctrlPr>
                      </m:sub>
                    </m:sSub>
                    <m:ctrlPr>
                      <m:rPr/>
                      <w:rPr>
                        <w:rFonts w:hint="default" w:ascii="Cambria Math" w:hAnsi="Cambria Math" w:cstheme="minorBidi"/>
                        <w:i/>
                        <w:iCs/>
                        <w:sz w:val="24"/>
                        <w:lang w:val="en-US" w:eastAsia="zh-CN" w:bidi="ar-SA"/>
                      </w:rPr>
                    </m:ctrlPr>
                  </m:den>
                </m:f>
                <m:r>
                  <m:rPr/>
                  <w:rPr>
                    <w:rFonts w:hint="default" w:ascii="Cambria Math" w:hAnsi="Cambria Math" w:cstheme="minorBidi"/>
                    <w:sz w:val="24"/>
                    <w:lang w:val="en-US" w:eastAsia="zh-CN" w:bidi="ar-SA"/>
                  </w:rPr>
                  <m:t>=</m:t>
                </m:r>
                <m:f>
                  <m:fPr>
                    <m:ctrlPr>
                      <m:rPr/>
                      <w:rPr>
                        <w:rFonts w:hint="default" w:ascii="Cambria Math" w:hAnsi="Cambria Math" w:cstheme="minorBidi"/>
                        <w:i/>
                        <w:iCs/>
                        <w:sz w:val="24"/>
                        <w:lang w:val="en-US" w:eastAsia="zh-CN" w:bidi="ar-SA"/>
                      </w:rPr>
                    </m:ctrlPr>
                  </m:fPr>
                  <m:num>
                    <m:r>
                      <m:rPr/>
                      <w:rPr>
                        <w:rFonts w:hint="default" w:ascii="Cambria Math" w:hAnsi="Cambria Math" w:cstheme="minorBidi"/>
                        <w:sz w:val="24"/>
                        <w:lang w:val="en-US" w:eastAsia="zh-CN" w:bidi="ar-SA"/>
                      </w:rPr>
                      <m:t>1.24</m:t>
                    </m:r>
                    <m:ctrlPr>
                      <m:rPr/>
                      <w:rPr>
                        <w:rFonts w:hint="default" w:ascii="Cambria Math" w:hAnsi="Cambria Math" w:cstheme="minorBidi"/>
                        <w:i/>
                        <w:iCs/>
                        <w:sz w:val="24"/>
                        <w:lang w:val="en-US" w:eastAsia="zh-CN" w:bidi="ar-SA"/>
                      </w:rPr>
                    </m:ctrlPr>
                  </m:num>
                  <m:den>
                    <m:r>
                      <m:rPr/>
                      <w:rPr>
                        <w:rFonts w:hint="default" w:ascii="Cambria Math" w:hAnsi="Cambria Math" w:cstheme="minorBidi"/>
                        <w:sz w:val="24"/>
                        <w:lang w:val="en-US" w:eastAsia="zh-CN" w:bidi="ar-SA"/>
                      </w:rPr>
                      <m:t>0.78</m:t>
                    </m:r>
                    <m:ctrlPr>
                      <m:rPr/>
                      <w:rPr>
                        <w:rFonts w:hint="default" w:ascii="Cambria Math" w:hAnsi="Cambria Math" w:cstheme="minorBidi"/>
                        <w:i/>
                        <w:iCs/>
                        <w:sz w:val="24"/>
                        <w:lang w:val="en-US" w:eastAsia="zh-CN" w:bidi="ar-SA"/>
                      </w:rPr>
                    </m:ctrlPr>
                  </m:den>
                </m:f>
                <m:r>
                  <m:rPr/>
                  <w:rPr>
                    <w:rFonts w:hint="default" w:ascii="Cambria Math" w:hAnsi="Cambria Math" w:cstheme="minorBidi"/>
                    <w:sz w:val="24"/>
                    <w:lang w:val="en-US" w:eastAsia="zh-CN" w:bidi="ar-SA"/>
                  </w:rPr>
                  <m:t>eV=</m:t>
                </m:r>
                <m:r>
                  <m:rPr/>
                  <w:rPr>
                    <w:rFonts w:hint="default" w:ascii="Cambria Math" w:hAnsi="Cambria Math"/>
                    <w:sz w:val="24"/>
                    <w:lang w:val="en-US" w:eastAsia="zh-CN"/>
                  </w:rPr>
                  <m:t>1.593</m:t>
                </m:r>
                <m:r>
                  <m:rPr/>
                  <w:rPr>
                    <w:rFonts w:hint="default" w:ascii="Cambria Math" w:hAnsi="Cambria Math" w:cstheme="minorBidi"/>
                    <w:sz w:val="24"/>
                    <w:lang w:val="en-US" w:eastAsia="zh-CN" w:bidi="ar-SA"/>
                  </w:rPr>
                  <m:t>eV</m:t>
                </m:r>
              </m:oMath>
            </m:oMathPara>
          </w:p>
        </w:tc>
        <w:tc>
          <w:tcPr>
            <w:tcW w:w="597" w:type="dxa"/>
            <w:vAlign w:val="center"/>
          </w:tcPr>
          <w:p>
            <w:pPr>
              <w:bidi w:val="0"/>
              <w:ind w:left="0" w:leftChars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(1.1)</w:t>
            </w:r>
          </w:p>
        </w:tc>
      </w:tr>
    </w:tbl>
    <w:p>
      <w:pPr>
        <w:bidi w:val="0"/>
        <w:rPr>
          <w:rFonts w:hint="default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利用部分III-V族化合物的晶格常数和带隙能量关系图(图1)：</w:t>
      </w:r>
    </w:p>
    <w:tbl>
      <w:tblPr>
        <w:tblStyle w:val="9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left w:w="108" w:type="dxa"/>
          <w:right w:w="108" w:type="dxa"/>
        </w:tblCellMar>
      </w:tblPr>
      <w:tblGrid>
        <w:gridCol w:w="928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9288" w:type="dxa"/>
          </w:tcPr>
          <w:p>
            <w:p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3364865" cy="3108325"/>
                  <wp:effectExtent l="0" t="0" r="3175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4865" cy="3108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9288" w:type="dxa"/>
          </w:tcPr>
          <w:p>
            <w:pPr>
              <w:pStyle w:val="11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图1：</w:t>
            </w:r>
            <w:r>
              <w:t>一些主要III-V族化合物的晶格常数和带隙能量随它们的成分的变化</w:t>
            </w:r>
          </w:p>
        </w:tc>
      </w:tr>
    </w:tbl>
    <w:p>
      <w:pPr>
        <w:bidi w:val="0"/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结合直接带隙的条件，可以得出其有源区可以采用 Ga</w:t>
      </w:r>
      <w:r>
        <w:rPr>
          <w:rFonts w:hint="eastAsia"/>
          <w:vertAlign w:val="subscript"/>
          <w:lang w:val="en-US" w:eastAsia="zh-CN"/>
        </w:rPr>
        <w:t>1-</w:t>
      </w:r>
      <w:r>
        <w:rPr>
          <w:rFonts w:hint="eastAsia"/>
          <w:i/>
          <w:iCs/>
          <w:vertAlign w:val="subscript"/>
          <w:lang w:val="en-US" w:eastAsia="zh-CN"/>
        </w:rPr>
        <w:t>x</w:t>
      </w:r>
      <w:r>
        <w:rPr>
          <w:rFonts w:hint="eastAsia"/>
          <w:vertAlign w:val="baseline"/>
          <w:lang w:val="en-US" w:eastAsia="zh-CN"/>
        </w:rPr>
        <w:t>Al</w:t>
      </w:r>
      <w:r>
        <w:rPr>
          <w:rFonts w:hint="eastAsia"/>
          <w:i/>
          <w:iCs/>
          <w:vertAlign w:val="subscript"/>
          <w:lang w:val="en-US" w:eastAsia="zh-CN"/>
        </w:rPr>
        <w:t>x</w:t>
      </w:r>
      <w:r>
        <w:rPr>
          <w:rFonts w:hint="eastAsia"/>
          <w:vertAlign w:val="baseline"/>
          <w:lang w:val="en-US" w:eastAsia="zh-CN"/>
        </w:rPr>
        <w:t>As 材料。</w:t>
      </w:r>
    </w:p>
    <w:p>
      <w:pPr>
        <w:bidi w:val="0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参考</w:t>
      </w:r>
      <w:r>
        <w:rPr>
          <w:rFonts w:hint="eastAsia"/>
          <w:lang w:val="en-US" w:eastAsia="zh-CN"/>
        </w:rPr>
        <w:t>Ga</w:t>
      </w:r>
      <w:r>
        <w:rPr>
          <w:rFonts w:hint="eastAsia"/>
          <w:vertAlign w:val="subscript"/>
          <w:lang w:val="en-US" w:eastAsia="zh-CN"/>
        </w:rPr>
        <w:t>1-</w:t>
      </w:r>
      <w:r>
        <w:rPr>
          <w:rFonts w:hint="eastAsia"/>
          <w:i/>
          <w:iCs/>
          <w:vertAlign w:val="subscript"/>
          <w:lang w:val="en-US" w:eastAsia="zh-CN"/>
        </w:rPr>
        <w:t>x</w:t>
      </w:r>
      <w:r>
        <w:rPr>
          <w:rFonts w:hint="eastAsia"/>
          <w:vertAlign w:val="baseline"/>
          <w:lang w:val="en-US" w:eastAsia="zh-CN"/>
        </w:rPr>
        <w:t>Al</w:t>
      </w:r>
      <w:r>
        <w:rPr>
          <w:rFonts w:hint="eastAsia"/>
          <w:i/>
          <w:iCs/>
          <w:vertAlign w:val="subscript"/>
          <w:lang w:val="en-US" w:eastAsia="zh-CN"/>
        </w:rPr>
        <w:t>x</w:t>
      </w:r>
      <w:r>
        <w:rPr>
          <w:rFonts w:hint="eastAsia"/>
          <w:vertAlign w:val="baseline"/>
          <w:lang w:val="en-US" w:eastAsia="zh-CN"/>
        </w:rPr>
        <w:t xml:space="preserve">As带隙 </w:t>
      </w:r>
      <w:r>
        <w:rPr>
          <w:rFonts w:hint="eastAsia"/>
          <w:i/>
          <w:iCs/>
          <w:lang w:val="en-US" w:eastAsia="zh-CN"/>
        </w:rPr>
        <w:t>E</w:t>
      </w:r>
      <w:r>
        <w:rPr>
          <w:rFonts w:hint="eastAsia"/>
          <w:i/>
          <w:iCs/>
          <w:vertAlign w:val="subscript"/>
          <w:lang w:val="en-US" w:eastAsia="zh-CN"/>
        </w:rPr>
        <w:t>g</w:t>
      </w:r>
      <w:r>
        <w:rPr>
          <w:rFonts w:hint="eastAsia"/>
          <w:vertAlign w:val="baseline"/>
          <w:lang w:val="en-US" w:eastAsia="zh-CN"/>
        </w:rPr>
        <w:t xml:space="preserve"> 与组分 </w:t>
      </w:r>
      <w:r>
        <w:rPr>
          <w:rFonts w:hint="eastAsia"/>
          <w:i/>
          <w:iCs/>
          <w:vertAlign w:val="baseline"/>
          <w:lang w:val="en-US" w:eastAsia="zh-CN"/>
        </w:rPr>
        <w:t>x</w:t>
      </w:r>
      <w:r>
        <w:rPr>
          <w:rFonts w:hint="eastAsia"/>
          <w:vertAlign w:val="baseline"/>
          <w:lang w:val="en-US" w:eastAsia="zh-CN"/>
        </w:rPr>
        <w:t xml:space="preserve"> 的关系式，可以算出</w:t>
      </w:r>
    </w:p>
    <w:tbl>
      <w:tblPr>
        <w:tblStyle w:val="9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12"/>
        <w:gridCol w:w="67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1" w:type="dxa"/>
          </w:tcPr>
          <w:p>
            <w:pPr>
              <w:bidi w:val="0"/>
              <w:ind w:left="0" w:leftChars="0" w:firstLine="0" w:firstLineChars="0"/>
              <w:jc w:val="center"/>
              <m:rPr/>
              <w:rPr>
                <w:rFonts w:hint="default" w:ascii="Cambria Math" w:hAnsi="Cambria Math"/>
                <w:i/>
                <w:sz w:val="24"/>
                <w:lang w:val="en-US" w:eastAsia="zh-CN"/>
                <w:oMath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hint="default" w:ascii="Cambria Math" w:hAnsi="Cambria Math" w:cstheme="minorBidi"/>
                        <w:i/>
                        <w:iCs/>
                        <w:sz w:val="24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theme="minorBidi"/>
                        <w:sz w:val="24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sz w:val="24"/>
                        <w:lang w:val="en-US" w:eastAsia="zh-CN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theme="minorBidi"/>
                        <w:sz w:val="24"/>
                        <w:lang w:val="en-US" w:eastAsia="zh-CN" w:bidi="ar-SA"/>
                      </w:rPr>
                      <m:t>g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sz w:val="24"/>
                        <w:lang w:val="en-US" w:eastAsia="zh-CN" w:bidi="ar-SA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theme="minorBidi"/>
                    <w:sz w:val="24"/>
                    <w:lang w:val="en-US" w:eastAsia="zh-CN" w:bidi="ar-SA"/>
                  </w:rPr>
                  <m:t>(eV)</m:t>
                </m:r>
                <m:r>
                  <m:rPr/>
                  <w:rPr>
                    <w:rFonts w:hint="default" w:ascii="Cambria Math" w:hAnsi="Cambria Math" w:cstheme="minorBidi"/>
                    <w:sz w:val="24"/>
                    <w:lang w:val="en-US" w:eastAsia="zh-CN" w:bidi="ar-SA"/>
                  </w:rPr>
                  <m:t>=</m:t>
                </m:r>
                <m:r>
                  <m:rPr/>
                  <w:rPr>
                    <w:rFonts w:hint="default" w:ascii="Cambria Math" w:hAnsi="Cambria Math"/>
                    <w:sz w:val="24"/>
                    <w:lang w:val="en-US" w:eastAsia="zh-CN"/>
                  </w:rPr>
                  <m:t>1.424+1.247x</m:t>
                </m:r>
              </m:oMath>
            </m:oMathPara>
          </w:p>
        </w:tc>
        <w:tc>
          <w:tcPr>
            <w:tcW w:w="597" w:type="dxa"/>
            <w:vAlign w:val="center"/>
          </w:tcPr>
          <w:p>
            <w:pPr>
              <w:bidi w:val="0"/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1" w:type="dxa"/>
          </w:tcPr>
          <w:p>
            <w:pPr>
              <w:bidi w:val="0"/>
              <w:ind w:left="0" w:leftChars="0" w:firstLine="0" w:firstLineChars="0"/>
              <w:jc w:val="center"/>
              <w:rPr>
                <w:rFonts w:hint="default"/>
                <w:lang w:val="en-US" w:eastAsia="zh-CN"/>
              </w:rPr>
            </w:pPr>
            <m:oMathPara>
              <m:oMathParaPr>
                <m:jc m:val="center"/>
              </m:oMathParaPr>
              <m:oMath>
                <m:r>
                  <m:rPr/>
                  <w:rPr>
                    <w:rFonts w:hint="default" w:ascii="Cambria Math" w:hAnsi="Cambria Math"/>
                    <w:sz w:val="24"/>
                    <w:lang w:val="en-US" w:eastAsia="zh-CN"/>
                  </w:rPr>
                  <m:t>x=(</m:t>
                </m:r>
                <m:r>
                  <m:rPr/>
                  <w:rPr>
                    <w:rFonts w:hint="default" w:ascii="Cambria Math" w:hAnsi="Cambria Math" w:cstheme="minorBidi"/>
                    <w:sz w:val="24"/>
                    <w:lang w:val="en-US" w:eastAsia="zh-CN" w:bidi="ar-SA"/>
                  </w:rPr>
                  <m:t>1.593</m:t>
                </m:r>
                <m:r>
                  <m:rPr/>
                  <w:rPr>
                    <w:rFonts w:hint="default" w:ascii="Cambria Math" w:hAnsi="Cambria Math" w:cstheme="minorBidi"/>
                    <w:sz w:val="24"/>
                    <w:lang w:val="en-US" w:eastAsia="zh-CN" w:bidi="ar-SA"/>
                  </w:rPr>
                  <m:t>−</m:t>
                </m:r>
                <m:r>
                  <m:rPr/>
                  <w:rPr>
                    <w:rFonts w:hint="default" w:ascii="Cambria Math" w:hAnsi="Cambria Math"/>
                    <w:sz w:val="24"/>
                    <w:lang w:val="en-US" w:eastAsia="zh-CN"/>
                  </w:rPr>
                  <m:t>1.424)/1.247=0.135</m:t>
                </m:r>
              </m:oMath>
            </m:oMathPara>
          </w:p>
        </w:tc>
        <w:tc>
          <w:tcPr>
            <w:tcW w:w="597" w:type="dxa"/>
            <w:vAlign w:val="center"/>
          </w:tcPr>
          <w:p>
            <w:pPr>
              <w:bidi w:val="0"/>
              <w:ind w:left="0" w:leftChars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(1.2)</w:t>
            </w:r>
          </w:p>
        </w:tc>
      </w:tr>
    </w:tbl>
    <w:p>
      <w:pPr>
        <w:bidi w:val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最后，结合</w:t>
      </w:r>
      <w:r>
        <w:rPr>
          <w:rFonts w:hint="eastAsia"/>
          <w:lang w:val="en-US" w:eastAsia="zh-CN"/>
        </w:rPr>
        <w:t>Ga</w:t>
      </w:r>
      <w:r>
        <w:rPr>
          <w:rFonts w:hint="eastAsia"/>
          <w:vertAlign w:val="subscript"/>
          <w:lang w:val="en-US" w:eastAsia="zh-CN"/>
        </w:rPr>
        <w:t>1-</w:t>
      </w:r>
      <w:r>
        <w:rPr>
          <w:rFonts w:hint="eastAsia"/>
          <w:i/>
          <w:iCs/>
          <w:vertAlign w:val="subscript"/>
          <w:lang w:val="en-US" w:eastAsia="zh-CN"/>
        </w:rPr>
        <w:t>x</w:t>
      </w:r>
      <w:r>
        <w:rPr>
          <w:rFonts w:hint="eastAsia"/>
          <w:vertAlign w:val="baseline"/>
          <w:lang w:val="en-US" w:eastAsia="zh-CN"/>
        </w:rPr>
        <w:t>Al</w:t>
      </w:r>
      <w:r>
        <w:rPr>
          <w:rFonts w:hint="eastAsia"/>
          <w:i/>
          <w:iCs/>
          <w:vertAlign w:val="subscript"/>
          <w:lang w:val="en-US" w:eastAsia="zh-CN"/>
        </w:rPr>
        <w:t>x</w:t>
      </w:r>
      <w:r>
        <w:rPr>
          <w:rFonts w:hint="eastAsia"/>
          <w:vertAlign w:val="baseline"/>
          <w:lang w:val="en-US" w:eastAsia="zh-CN"/>
        </w:rPr>
        <w:t>As折射率与组分</w:t>
      </w:r>
      <w:r>
        <w:rPr>
          <w:rFonts w:hint="eastAsia"/>
          <w:i/>
          <w:iCs/>
          <w:vertAlign w:val="baseline"/>
          <w:lang w:val="en-US" w:eastAsia="zh-CN"/>
        </w:rPr>
        <w:t>x</w:t>
      </w:r>
      <w:r>
        <w:rPr>
          <w:rFonts w:hint="eastAsia"/>
          <w:vertAlign w:val="baseline"/>
          <w:lang w:val="en-US" w:eastAsia="zh-CN"/>
        </w:rPr>
        <w:t xml:space="preserve">  的关系式，可以算出</w:t>
      </w:r>
    </w:p>
    <w:tbl>
      <w:tblPr>
        <w:tblStyle w:val="9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12"/>
        <w:gridCol w:w="67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1" w:type="dxa"/>
          </w:tcPr>
          <w:p>
            <w:pPr>
              <w:bidi w:val="0"/>
              <w:ind w:left="0" w:leftChars="0" w:firstLine="0" w:firstLineChars="0"/>
              <w:jc w:val="center"/>
              <w:rPr>
                <w:rFonts w:hint="default"/>
                <w:lang w:val="en-US" w:eastAsia="zh-CN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̅"/>
                    <m:ctrlPr>
                      <m:rPr/>
                      <w:rPr>
                        <w:rFonts w:hint="default" w:ascii="Cambria Math" w:hAnsi="Cambria Math"/>
                        <w:i/>
                        <w:sz w:val="24"/>
                        <w:lang w:val="en-US" w:eastAsia="zh-CN"/>
                      </w:rPr>
                    </m:ctrlPr>
                  </m:accPr>
                  <m:e>
                    <m:r>
                      <m:rPr/>
                      <w:rPr>
                        <w:rFonts w:hint="default" w:ascii="Cambria Math" w:hAnsi="Cambria Math"/>
                        <w:sz w:val="24"/>
                        <w:lang w:val="en-US" w:eastAsia="zh-CN"/>
                      </w:rPr>
                      <m:t>n</m:t>
                    </m:r>
                    <m:ctrlPr>
                      <m:rPr/>
                      <w:rPr>
                        <w:rFonts w:hint="default" w:ascii="Cambria Math" w:hAnsi="Cambria Math"/>
                        <w:i/>
                        <w:sz w:val="24"/>
                        <w:lang w:val="en-US" w:eastAsia="zh-CN"/>
                      </w:rPr>
                    </m:ctrlPr>
                  </m:e>
                </m:acc>
                <m:r>
                  <m:rPr/>
                  <w:rPr>
                    <w:rFonts w:hint="default" w:ascii="Cambria Math" w:hAnsi="Cambria Math"/>
                    <w:sz w:val="24"/>
                    <w:lang w:val="en-US" w:eastAsia="zh-CN"/>
                  </w:rPr>
                  <m:t>=3.590−0.710</m:t>
                </m:r>
                <m:r>
                  <m:rPr/>
                  <w:rPr>
                    <w:rFonts w:hint="default" w:ascii="Cambria Math" w:hAnsi="Cambria Math" w:cs="Cambria Math"/>
                    <w:sz w:val="24"/>
                    <w:lang w:val="en-US" w:eastAsia="zh-CN"/>
                  </w:rPr>
                  <m:t>×0.135+0.091×</m:t>
                </m:r>
                <m:sSup>
                  <m:sSupPr>
                    <m:ctrlPr>
                      <m:rPr/>
                      <w:rPr>
                        <w:rFonts w:hint="default" w:ascii="Cambria Math" w:hAnsi="Cambria Math" w:cs="Cambria Math"/>
                        <w:i/>
                        <w:sz w:val="24"/>
                        <w:lang w:val="en-US" w:eastAsia="zh-CN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="Cambria Math"/>
                        <w:sz w:val="24"/>
                        <w:lang w:val="en-US" w:eastAsia="zh-CN"/>
                      </w:rPr>
                      <m:t>0.135</m:t>
                    </m:r>
                    <m:ctrlPr>
                      <m:rPr/>
                      <w:rPr>
                        <w:rFonts w:hint="default" w:ascii="Cambria Math" w:hAnsi="Cambria Math" w:cs="Cambria Math"/>
                        <w:i/>
                        <w:sz w:val="24"/>
                        <w:lang w:val="en-US" w:eastAsia="zh-CN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Cambria Math"/>
                        <w:sz w:val="24"/>
                        <w:lang w:val="en-US" w:eastAsia="zh-CN"/>
                      </w:rPr>
                      <m:t>2</m:t>
                    </m:r>
                    <m:ctrlPr>
                      <m:rPr/>
                      <w:rPr>
                        <w:rFonts w:hint="default" w:ascii="Cambria Math" w:hAnsi="Cambria Math" w:cs="Cambria Math"/>
                        <w:i/>
                        <w:sz w:val="24"/>
                        <w:lang w:val="en-US" w:eastAsia="zh-CN"/>
                      </w:rPr>
                    </m:ctrlPr>
                  </m:sup>
                </m:sSup>
                <m:r>
                  <m:rPr/>
                  <w:rPr>
                    <w:rFonts w:hint="default" w:ascii="Cambria Math" w:hAnsi="Cambria Math" w:cs="Cambria Math"/>
                    <w:sz w:val="24"/>
                    <w:lang w:val="en-US" w:eastAsia="zh-CN"/>
                  </w:rPr>
                  <m:t>=</m:t>
                </m:r>
                <m:r>
                  <m:rPr/>
                  <w:rPr>
                    <w:rFonts w:hint="default" w:ascii="Cambria Math" w:hAnsi="Cambria Math"/>
                    <w:sz w:val="24"/>
                    <w:lang w:val="en-US" w:eastAsia="zh-CN"/>
                  </w:rPr>
                  <m:t>3.496</m:t>
                </m:r>
              </m:oMath>
            </m:oMathPara>
          </w:p>
        </w:tc>
        <w:tc>
          <w:tcPr>
            <w:tcW w:w="597" w:type="dxa"/>
            <w:vAlign w:val="center"/>
          </w:tcPr>
          <w:p>
            <w:pPr>
              <w:bidi w:val="0"/>
              <w:ind w:left="0" w:leftChars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(1.3)</w:t>
            </w:r>
          </w:p>
        </w:tc>
      </w:tr>
    </w:tbl>
    <w:p>
      <w:pPr>
        <w:bidi w:val="0"/>
        <w:rPr>
          <w:rFonts w:hint="default"/>
          <w:vertAlign w:val="baseline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设计发光波长为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1.31 </w:t>
      </w:r>
      <w:r>
        <w:rPr>
          <w:rFonts w:hint="default" w:ascii="Arial" w:hAnsi="Arial" w:eastAsia="黑体" w:cs="Arial"/>
          <w:lang w:val="en-US" w:eastAsia="zh-CN"/>
        </w:rPr>
        <w:t>μ</w:t>
      </w:r>
      <w:r>
        <w:rPr>
          <w:rFonts w:hint="default"/>
          <w:lang w:val="en-US" w:eastAsia="zh-CN"/>
        </w:rPr>
        <w:t>m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和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1.55 </w:t>
      </w:r>
      <w:r>
        <w:rPr>
          <w:rFonts w:hint="default" w:ascii="Arial" w:hAnsi="Arial" w:eastAsia="黑体" w:cs="Arial"/>
          <w:lang w:val="en-US" w:eastAsia="zh-CN"/>
        </w:rPr>
        <w:t>μ</w:t>
      </w:r>
      <w:r>
        <w:rPr>
          <w:rFonts w:hint="default"/>
          <w:lang w:val="en-US" w:eastAsia="zh-CN"/>
        </w:rPr>
        <w:t>m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的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LED，其有源层是什么材料？</w:t>
      </w:r>
    </w:p>
    <w:p>
      <w:pPr>
        <w:pStyle w:val="1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参考图 1 ，可以得出这种 LED 的有源层材料为 In</w:t>
      </w:r>
      <w:r>
        <w:rPr>
          <w:rFonts w:hint="eastAsia"/>
          <w:vertAlign w:val="subscript"/>
          <w:lang w:val="en-US" w:eastAsia="zh-CN"/>
        </w:rPr>
        <w:t>1-</w:t>
      </w:r>
      <w:r>
        <w:rPr>
          <w:rFonts w:hint="eastAsia"/>
          <w:i/>
          <w:iCs/>
          <w:vertAlign w:val="subscript"/>
          <w:lang w:val="en-US" w:eastAsia="zh-CN"/>
        </w:rPr>
        <w:t>x</w:t>
      </w:r>
      <w:r>
        <w:rPr>
          <w:rFonts w:hint="eastAsia"/>
          <w:lang w:val="en-US" w:eastAsia="zh-CN"/>
        </w:rPr>
        <w:t>Ga</w:t>
      </w:r>
      <w:r>
        <w:rPr>
          <w:rFonts w:hint="eastAsia"/>
          <w:i/>
          <w:iCs/>
          <w:vertAlign w:val="subscript"/>
          <w:lang w:val="en-US" w:eastAsia="zh-CN"/>
        </w:rPr>
        <w:t>x</w:t>
      </w:r>
      <w:r>
        <w:rPr>
          <w:rFonts w:hint="eastAsia"/>
          <w:lang w:val="en-US" w:eastAsia="zh-CN"/>
        </w:rPr>
        <w:t>As</w:t>
      </w:r>
      <w:r>
        <w:rPr>
          <w:rFonts w:hint="eastAsia"/>
          <w:i/>
          <w:iCs/>
          <w:vertAlign w:val="subscript"/>
          <w:lang w:val="en-US" w:eastAsia="zh-CN"/>
        </w:rPr>
        <w:t>y</w:t>
      </w:r>
      <w:r>
        <w:rPr>
          <w:rFonts w:hint="eastAsia"/>
          <w:lang w:val="en-US" w:eastAsia="zh-CN"/>
        </w:rPr>
        <w:t>P</w:t>
      </w:r>
      <w:r>
        <w:rPr>
          <w:rFonts w:hint="eastAsia"/>
          <w:vertAlign w:val="subscript"/>
          <w:lang w:val="en-US" w:eastAsia="zh-CN"/>
        </w:rPr>
        <w:t>1-</w:t>
      </w:r>
      <w:r>
        <w:rPr>
          <w:rFonts w:hint="eastAsia"/>
          <w:i/>
          <w:iCs/>
          <w:vertAlign w:val="subscript"/>
          <w:lang w:val="en-US" w:eastAsia="zh-CN"/>
        </w:rPr>
        <w:t>y</w:t>
      </w:r>
      <w:r>
        <w:rPr>
          <w:rFonts w:hint="eastAsia"/>
          <w:i w:val="0"/>
          <w:iCs w:val="0"/>
          <w:vertAlign w:val="baseline"/>
          <w:lang w:val="en-US" w:eastAsia="zh-CN"/>
        </w:rPr>
        <w:t>。</w:t>
      </w:r>
      <w:r>
        <w:rPr>
          <w:rFonts w:hint="eastAsia"/>
          <w:lang w:val="en-US" w:eastAsia="zh-CN"/>
        </w:rPr>
        <w:t xml:space="preserve"> 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为什么1.31 </w:t>
      </w:r>
      <w:r>
        <w:rPr>
          <w:rFonts w:hint="default" w:ascii="Arial" w:hAnsi="Arial" w:eastAsia="黑体" w:cs="Arial"/>
          <w:lang w:val="en-US" w:eastAsia="zh-CN"/>
        </w:rPr>
        <w:t>μ</w:t>
      </w:r>
      <w:r>
        <w:rPr>
          <w:rFonts w:hint="default"/>
          <w:lang w:val="en-US" w:eastAsia="zh-CN"/>
        </w:rPr>
        <w:t xml:space="preserve">m和1.55 </w:t>
      </w:r>
      <w:r>
        <w:rPr>
          <w:rFonts w:hint="default" w:ascii="Arial" w:hAnsi="Arial" w:eastAsia="黑体" w:cs="Arial"/>
          <w:lang w:val="en-US" w:eastAsia="zh-CN"/>
        </w:rPr>
        <w:t>μ</w:t>
      </w:r>
      <w:r>
        <w:rPr>
          <w:rFonts w:hint="default"/>
          <w:lang w:val="en-US" w:eastAsia="zh-CN"/>
        </w:rPr>
        <w:t>m的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LD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可用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InP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作限制层？</w:t>
      </w:r>
    </w:p>
    <w:p>
      <w:pPr>
        <w:pStyle w:val="1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bidi w:val="0"/>
        <w:rPr>
          <w:rFonts w:hint="eastAsia" w:ascii="Cambria Math" w:hAnsi="Cambria Math" w:cstheme="minorBidi"/>
          <w:i/>
          <w:iCs/>
          <w:sz w:val="24"/>
          <w:vertAlign w:val="baseline"/>
          <w:lang w:val="en-US" w:eastAsia="zh-CN" w:bidi="ar-SA"/>
          <w:oMath/>
        </w:rPr>
      </w:pPr>
      <w:r>
        <w:rPr>
          <w:rFonts w:hint="eastAsia"/>
          <w:lang w:val="en-US" w:eastAsia="zh-CN"/>
        </w:rPr>
        <w:t xml:space="preserve">因为常温下，InP 的禁带宽度是 </w:t>
      </w:r>
      <w:r>
        <w:rPr>
          <w:rFonts w:hint="eastAsia"/>
          <w:i/>
          <w:iCs/>
          <w:lang w:val="en-US" w:eastAsia="zh-CN"/>
        </w:rPr>
        <w:t>E</w:t>
      </w:r>
      <w:r>
        <w:rPr>
          <w:rFonts w:hint="eastAsia"/>
          <w:i/>
          <w:iCs/>
          <w:vertAlign w:val="subscript"/>
          <w:lang w:val="en-US" w:eastAsia="zh-CN"/>
        </w:rPr>
        <w:t>g(InP)</w:t>
      </w:r>
      <w:r>
        <w:rPr>
          <w:rFonts w:hint="eastAsia"/>
          <w:lang w:val="en-US" w:eastAsia="zh-CN"/>
        </w:rPr>
        <w:t xml:space="preserve"> = 1.35 eV，而题目所述的 LD 有源层禁带宽度不超过</w:t>
      </w:r>
    </w:p>
    <w:tbl>
      <w:tblPr>
        <w:tblStyle w:val="9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left w:w="108" w:type="dxa"/>
          <w:right w:w="108" w:type="dxa"/>
        </w:tblCellMar>
      </w:tblPr>
      <w:tblGrid>
        <w:gridCol w:w="8612"/>
        <w:gridCol w:w="67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8616" w:type="dxa"/>
            <w:vAlign w:val="center"/>
          </w:tcPr>
          <w:p>
            <w:pPr>
              <w:bidi w:val="0"/>
              <w:ind w:left="0" w:leftChars="0" w:firstLine="0" w:firstLineChars="0"/>
              <w:jc w:val="center"/>
              <w:rPr>
                <w:rFonts w:hint="eastAsia" w:ascii="Cambria Math" w:hAnsi="Cambria Math" w:cstheme="minorBidi"/>
                <w:i/>
                <w:iCs/>
                <w:sz w:val="24"/>
                <w:vertAlign w:val="baseline"/>
                <w:lang w:val="en-US" w:eastAsia="zh-CN" w:bidi="ar-SA"/>
                <w:oMath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m:rPr/>
                      <w:rPr>
                        <w:rFonts w:hint="eastAsia" w:ascii="Cambria Math" w:hAnsi="Cambria Math" w:cstheme="minorBidi"/>
                        <w:i/>
                        <w:sz w:val="24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theme="minorBidi"/>
                        <w:sz w:val="24"/>
                        <w:lang w:val="en-US" w:eastAsia="zh-CN" w:bidi="ar-SA"/>
                      </w:rPr>
                      <m:t>E</m:t>
                    </m:r>
                    <m:ctrlPr>
                      <m:rPr/>
                      <w:rPr>
                        <w:rFonts w:hint="eastAsia" w:ascii="Cambria Math" w:hAnsi="Cambria Math" w:cstheme="minorBidi"/>
                        <w:i/>
                        <w:sz w:val="24"/>
                        <w:lang w:val="en-US" w:eastAsia="zh-CN" w:bidi="ar-SA"/>
                      </w:rPr>
                    </m:ctrlPr>
                  </m:e>
                  <m:sub>
                    <m:r>
                      <m:rPr/>
                      <w:rPr>
                        <w:rFonts w:hint="eastAsia" w:ascii="Cambria Math" w:hAnsi="Cambria Math" w:cstheme="minorBidi"/>
                        <w:sz w:val="24"/>
                        <w:vertAlign w:val="subscript"/>
                        <w:lang w:val="en-US" w:eastAsia="zh-CN" w:bidi="ar-SA"/>
                      </w:rPr>
                      <m:t>g(active)</m:t>
                    </m:r>
                    <m:ctrlPr>
                      <m:rPr/>
                      <w:rPr>
                        <w:rFonts w:hint="eastAsia" w:ascii="Cambria Math" w:hAnsi="Cambria Math" w:cstheme="minorBidi"/>
                        <w:i/>
                        <w:sz w:val="24"/>
                        <w:lang w:val="en-US" w:eastAsia="zh-CN" w:bidi="ar-SA"/>
                      </w:rPr>
                    </m:ctrlPr>
                  </m:sub>
                </m:sSub>
                <m:r>
                  <m:rPr/>
                  <w:rPr>
                    <w:rFonts w:hint="eastAsia" w:ascii="Cambria Math" w:hAnsi="Cambria Math" w:cstheme="minorBidi"/>
                    <w:sz w:val="24"/>
                    <w:vertAlign w:val="subscript"/>
                    <w:lang w:val="en-US" w:eastAsia="zh-CN" w:bidi="ar-SA"/>
                  </w:rPr>
                  <m:t xml:space="preserve"> </m:t>
                </m:r>
                <m:r>
                  <m:rPr/>
                  <w:rPr>
                    <w:rFonts w:ascii="Cambria Math" w:hAnsi="Cambria Math" w:cstheme="minorBidi"/>
                    <w:sz w:val="24"/>
                    <w:vertAlign w:val="subscript"/>
                    <w:lang w:val="en-US" w:bidi="ar-SA"/>
                  </w:rPr>
                  <m:t>≤</m:t>
                </m:r>
                <m:r>
                  <m:rPr>
                    <m:sty m:val="p"/>
                  </m:rPr>
                  <w:rPr>
                    <w:rFonts w:hint="eastAsia" w:ascii="Cambria Math" w:hAnsi="Cambria Math" w:cstheme="minorBidi"/>
                    <w:sz w:val="24"/>
                    <w:lang w:val="en-US" w:eastAsia="zh-CN" w:bidi="ar-SA"/>
                  </w:rPr>
                  <m:t xml:space="preserve"> </m:t>
                </m:r>
                <m:f>
                  <m:fPr>
                    <m:ctrlPr>
                      <w:rPr>
                        <w:rFonts w:hint="default" w:ascii="Cambria Math" w:hAnsi="Cambria Math" w:cstheme="minorBidi"/>
                        <w:i/>
                        <w:iCs/>
                        <w:sz w:val="24"/>
                        <w:lang w:val="en-US" w:eastAsia="zh-CN" w:bidi="ar-SA"/>
                      </w:rPr>
                    </m:ctrlPr>
                  </m:fPr>
                  <m:num>
                    <m:r>
                      <m:rPr/>
                      <w:rPr>
                        <w:rFonts w:hint="default" w:ascii="Cambria Math" w:hAnsi="Cambria Math" w:cstheme="minorBidi"/>
                        <w:sz w:val="24"/>
                        <w:lang w:val="en-US" w:eastAsia="zh-CN" w:bidi="ar-SA"/>
                      </w:rPr>
                      <m:t>1.24(eV</m:t>
                    </m:r>
                    <m:r>
                      <m:rPr/>
                      <w:rPr>
                        <w:rFonts w:hint="default" w:ascii="Cambria Math" w:hAnsi="Cambria Math" w:cstheme="minorBidi"/>
                        <w:sz w:val="24"/>
                        <w:lang w:val="en-US" w:bidi="ar-SA"/>
                      </w:rPr>
                      <m:t>∙μ</m:t>
                    </m:r>
                    <m:r>
                      <m:rPr/>
                      <w:rPr>
                        <w:rFonts w:hint="default" w:ascii="Cambria Math" w:hAnsi="Cambria Math" w:cstheme="minorBidi"/>
                        <w:sz w:val="24"/>
                        <w:lang w:val="en-US" w:eastAsia="zh-CN" w:bidi="ar-SA"/>
                      </w:rPr>
                      <m:t>m)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sz w:val="24"/>
                        <w:lang w:val="en-US" w:eastAsia="zh-CN" w:bidi="ar-SA"/>
                      </w:rPr>
                    </m:ctrlPr>
                  </m:num>
                  <m:den>
                    <m:r>
                      <m:rPr/>
                      <w:rPr>
                        <w:rFonts w:hint="default" w:ascii="Cambria Math" w:hAnsi="Cambria Math" w:cstheme="minorBidi"/>
                        <w:sz w:val="24"/>
                        <w:lang w:val="en-US" w:eastAsia="zh-CN" w:bidi="ar-SA"/>
                      </w:rPr>
                      <m:t>1.31</m:t>
                    </m:r>
                    <m:r>
                      <m:rPr/>
                      <w:rPr>
                        <w:rFonts w:hint="default" w:ascii="Cambria Math" w:hAnsi="Cambria Math" w:cstheme="minorBidi"/>
                        <w:sz w:val="24"/>
                        <w:lang w:val="en-US" w:bidi="ar-SA"/>
                      </w:rPr>
                      <m:t>μ</m:t>
                    </m:r>
                    <m:r>
                      <m:rPr/>
                      <w:rPr>
                        <w:rFonts w:hint="default" w:ascii="Cambria Math" w:hAnsi="Cambria Math" w:cstheme="minorBidi"/>
                        <w:sz w:val="24"/>
                        <w:lang w:val="en-US" w:eastAsia="zh-CN" w:bidi="ar-SA"/>
                      </w:rPr>
                      <m:t>m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sz w:val="24"/>
                        <w:lang w:val="en-US" w:eastAsia="zh-CN" w:bidi="ar-SA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hint="eastAsia" w:ascii="Cambria Math" w:hAnsi="Cambria Math" w:cstheme="minorBidi"/>
                    <w:sz w:val="24"/>
                    <w:lang w:val="en-US" w:eastAsia="zh-CN" w:bidi="ar-SA"/>
                  </w:rPr>
                  <m:t xml:space="preserve"> = 0.947 </m:t>
                </m:r>
                <m:r>
                  <m:rPr/>
                  <w:rPr>
                    <w:rFonts w:hint="default" w:ascii="Cambria Math" w:hAnsi="Cambria Math" w:cstheme="minorBidi"/>
                    <w:sz w:val="24"/>
                    <w:lang w:val="en-US" w:eastAsia="zh-CN" w:bidi="ar-SA"/>
                  </w:rPr>
                  <m:t>eV</m:t>
                </m:r>
                <m:r>
                  <m:rPr>
                    <m:sty m:val="p"/>
                  </m:rPr>
                  <w:rPr>
                    <w:rFonts w:hint="eastAsia" w:ascii="Cambria Math" w:hAnsi="Cambria Math" w:cstheme="minorBidi"/>
                    <w:sz w:val="24"/>
                    <w:lang w:val="en-US" w:eastAsia="zh-CN" w:bidi="ar-SA"/>
                  </w:rPr>
                  <m:t xml:space="preserve"> &lt; </m:t>
                </m:r>
                <m:sSub>
                  <m:sSubPr>
                    <m:ctrlPr>
                      <w:rPr>
                        <w:rFonts w:hint="eastAsia" w:ascii="Cambria Math" w:hAnsi="Cambria Math" w:cstheme="minorBidi"/>
                        <w:i/>
                        <w:sz w:val="24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theme="minorBidi"/>
                        <w:sz w:val="24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eastAsia" w:ascii="Cambria Math" w:hAnsi="Cambria Math" w:cstheme="minorBidi"/>
                        <w:i/>
                        <w:sz w:val="24"/>
                        <w:lang w:val="en-US" w:eastAsia="zh-CN" w:bidi="ar-SA"/>
                      </w:rPr>
                    </m:ctrlPr>
                  </m:e>
                  <m:sub>
                    <m:r>
                      <m:rPr/>
                      <w:rPr>
                        <w:rFonts w:hint="eastAsia" w:ascii="Cambria Math" w:hAnsi="Cambria Math" w:cstheme="minorBidi"/>
                        <w:sz w:val="24"/>
                        <w:vertAlign w:val="subscript"/>
                        <w:lang w:val="en-US" w:eastAsia="zh-CN" w:bidi="ar-SA"/>
                      </w:rPr>
                      <m:t>g(</m:t>
                    </m:r>
                    <m:r>
                      <m:rPr/>
                      <w:rPr>
                        <w:rFonts w:hint="default" w:ascii="Cambria Math" w:hAnsi="Cambria Math" w:cstheme="minorBidi"/>
                        <w:sz w:val="24"/>
                        <w:vertAlign w:val="subscript"/>
                        <w:lang w:val="en-US" w:eastAsia="zh-CN" w:bidi="ar-SA"/>
                      </w:rPr>
                      <m:t>InP</m:t>
                    </m:r>
                    <m:r>
                      <m:rPr/>
                      <w:rPr>
                        <w:rFonts w:hint="eastAsia" w:ascii="Cambria Math" w:hAnsi="Cambria Math" w:cstheme="minorBidi"/>
                        <w:sz w:val="24"/>
                        <w:vertAlign w:val="subscript"/>
                        <w:lang w:val="en-US" w:eastAsia="zh-CN" w:bidi="ar-SA"/>
                      </w:rPr>
                      <m:t>)</m:t>
                    </m:r>
                    <m:ctrlPr>
                      <w:rPr>
                        <w:rFonts w:hint="eastAsia" w:ascii="Cambria Math" w:hAnsi="Cambria Math" w:cstheme="minorBidi"/>
                        <w:i/>
                        <w:sz w:val="24"/>
                        <w:lang w:val="en-US" w:eastAsia="zh-CN" w:bidi="ar-SA"/>
                      </w:rPr>
                    </m:ctrlPr>
                  </m:sub>
                </m:sSub>
              </m:oMath>
            </m:oMathPara>
          </w:p>
        </w:tc>
        <w:tc>
          <w:tcPr>
            <w:tcW w:w="672" w:type="dxa"/>
            <w:vAlign w:val="center"/>
          </w:tcPr>
          <w:p>
            <w:pPr>
              <w:bidi w:val="0"/>
              <w:ind w:left="0" w:leftChars="0" w:firstLine="0" w:firstLineChars="0"/>
              <w:jc w:val="center"/>
              <w:rPr>
                <w:rFonts w:hint="default" w:ascii="Cambria Math" w:hAnsi="Cambria Math" w:cstheme="minorBidi"/>
                <w:i w:val="0"/>
                <w:iCs w:val="0"/>
                <w:sz w:val="24"/>
                <w:vertAlign w:val="baseline"/>
                <w:lang w:val="en-US" w:eastAsia="zh-CN" w:bidi="ar-SA"/>
                <w:oMath/>
              </w:rPr>
            </w:pPr>
            <w:r>
              <w:rPr>
                <w:rFonts w:hint="eastAsia" w:hAnsi="Cambria Math" w:cstheme="minorBidi"/>
                <w:i w:val="0"/>
                <w:iCs w:val="0"/>
                <w:sz w:val="24"/>
                <w:vertAlign w:val="baseline"/>
                <w:lang w:val="en-US" w:eastAsia="zh-CN" w:bidi="ar-SA"/>
              </w:rPr>
              <w:t>(3.1)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所以 </w:t>
      </w:r>
      <w:r>
        <w:rPr>
          <w:rFonts w:hint="default"/>
          <w:lang w:val="en-US" w:eastAsia="zh-CN"/>
        </w:rPr>
        <w:t>InP</w:t>
      </w:r>
      <w:r>
        <w:rPr>
          <w:rFonts w:hint="eastAsia"/>
          <w:lang w:val="en-US" w:eastAsia="zh-CN"/>
        </w:rPr>
        <w:t xml:space="preserve"> 可以作为这种 LD 的限制层。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InGaAsP/InP 中，InP 可做光限制，也可作电限制，也是衬底，那么 InP 能否做 780nm LD 的衬底层？</w:t>
      </w:r>
    </w:p>
    <w:p>
      <w:pPr>
        <w:pStyle w:val="1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 不能做 780 nm LD 的衬底层。因为衬底层带隙一定需要比有源层宽，但是结合 (1.1) 式可知</w:t>
      </w:r>
    </w:p>
    <w:tbl>
      <w:tblPr>
        <w:tblStyle w:val="9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12"/>
        <w:gridCol w:w="67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16" w:type="dxa"/>
            <w:vAlign w:val="center"/>
          </w:tcPr>
          <w:p>
            <w:pPr>
              <w:bidi w:val="0"/>
              <w:ind w:left="0" w:leftChars="0" w:firstLine="0" w:firstLineChars="0"/>
              <w:jc w:val="center"/>
              <w:rPr>
                <w:rFonts w:hint="eastAsia" w:ascii="Cambria Math" w:hAnsi="Cambria Math" w:cstheme="minorBidi"/>
                <w:i/>
                <w:iCs/>
                <w:sz w:val="24"/>
                <w:vertAlign w:val="baseline"/>
                <w:lang w:val="en-US" w:eastAsia="zh-CN" w:bidi="ar-SA"/>
                <w:oMath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hint="eastAsia" w:ascii="Cambria Math" w:hAnsi="Cambria Math" w:cstheme="minorBidi"/>
                        <w:i/>
                        <w:sz w:val="24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theme="minorBidi"/>
                        <w:sz w:val="24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eastAsia" w:ascii="Cambria Math" w:hAnsi="Cambria Math" w:cstheme="minorBidi"/>
                        <w:i/>
                        <w:sz w:val="24"/>
                        <w:lang w:val="en-US" w:eastAsia="zh-CN" w:bidi="ar-SA"/>
                      </w:rPr>
                    </m:ctrlPr>
                  </m:e>
                  <m:sub>
                    <m:r>
                      <m:rPr/>
                      <w:rPr>
                        <w:rFonts w:hint="eastAsia" w:ascii="Cambria Math" w:hAnsi="Cambria Math" w:cstheme="minorBidi"/>
                        <w:sz w:val="24"/>
                        <w:vertAlign w:val="subscript"/>
                        <w:lang w:val="en-US" w:eastAsia="zh-CN" w:bidi="ar-SA"/>
                      </w:rPr>
                      <m:t>g(</m:t>
                    </m:r>
                    <m:r>
                      <m:rPr/>
                      <w:rPr>
                        <w:rFonts w:hint="default" w:ascii="Cambria Math" w:hAnsi="Cambria Math" w:cstheme="minorBidi"/>
                        <w:sz w:val="24"/>
                        <w:vertAlign w:val="subscript"/>
                        <w:lang w:val="en-US" w:eastAsia="zh-CN" w:bidi="ar-SA"/>
                      </w:rPr>
                      <m:t>780nm</m:t>
                    </m:r>
                    <m:r>
                      <m:rPr/>
                      <w:rPr>
                        <w:rFonts w:hint="eastAsia" w:ascii="Cambria Math" w:hAnsi="Cambria Math" w:cstheme="minorBidi"/>
                        <w:sz w:val="24"/>
                        <w:vertAlign w:val="subscript"/>
                        <w:lang w:val="en-US" w:eastAsia="zh-CN" w:bidi="ar-SA"/>
                      </w:rPr>
                      <m:t>)</m:t>
                    </m:r>
                    <m:ctrlPr>
                      <w:rPr>
                        <w:rFonts w:hint="eastAsia" w:ascii="Cambria Math" w:hAnsi="Cambria Math" w:cstheme="minorBidi"/>
                        <w:i/>
                        <w:sz w:val="24"/>
                        <w:lang w:val="en-US" w:eastAsia="zh-CN" w:bidi="ar-SA"/>
                      </w:rPr>
                    </m:ctrlPr>
                  </m:sub>
                </m:sSub>
                <m:r>
                  <m:rPr/>
                  <w:rPr>
                    <w:rFonts w:hint="eastAsia" w:ascii="Cambria Math" w:hAnsi="Cambria Math" w:cstheme="minorBidi"/>
                    <w:sz w:val="24"/>
                    <w:vertAlign w:val="subscript"/>
                    <w:lang w:val="en-US" w:eastAsia="zh-CN" w:bidi="ar-SA"/>
                  </w:rPr>
                  <m:t xml:space="preserve"> </m:t>
                </m:r>
                <m:r>
                  <m:rPr/>
                  <w:rPr>
                    <w:rFonts w:hint="default" w:ascii="Cambria Math" w:hAnsi="Cambria Math" w:cstheme="minorBidi"/>
                    <w:sz w:val="24"/>
                    <w:vertAlign w:val="subscript"/>
                    <w:lang w:val="en-US" w:eastAsia="zh-CN" w:bidi="ar-SA"/>
                  </w:rPr>
                  <m:t>=</m:t>
                </m:r>
                <m:r>
                  <m:rPr>
                    <m:sty m:val="p"/>
                  </m:rPr>
                  <w:rPr>
                    <w:rFonts w:hint="eastAsia" w:ascii="Cambria Math" w:hAnsi="Cambria Math" w:cstheme="minorBidi"/>
                    <w:sz w:val="24"/>
                    <w:lang w:val="en-US" w:eastAsia="zh-CN" w:bidi="ar-SA"/>
                  </w:rPr>
                  <m:t xml:space="preserve"> </m:t>
                </m:r>
                <m:r>
                  <m:rPr/>
                  <w:rPr>
                    <w:rFonts w:hint="default" w:ascii="Cambria Math" w:hAnsi="Cambria Math"/>
                    <w:sz w:val="24"/>
                    <w:lang w:val="en-US" w:eastAsia="zh-CN"/>
                  </w:rPr>
                  <m:t>1.593</m:t>
                </m:r>
                <m:r>
                  <m:rPr/>
                  <w:rPr>
                    <w:rFonts w:hint="default" w:ascii="Cambria Math" w:hAnsi="Cambria Math" w:cstheme="minorBidi"/>
                    <w:sz w:val="24"/>
                    <w:lang w:val="en-US" w:eastAsia="zh-CN" w:bidi="ar-SA"/>
                  </w:rPr>
                  <m:t>eV</m:t>
                </m:r>
                <m:r>
                  <m:rPr>
                    <m:sty m:val="p"/>
                  </m:rPr>
                  <w:rPr>
                    <w:rFonts w:hint="eastAsia" w:ascii="Cambria Math" w:hAnsi="Cambria Math" w:cstheme="minorBidi"/>
                    <w:sz w:val="24"/>
                    <w:lang w:val="en-US" w:eastAsia="zh-CN" w:bidi="ar-SA"/>
                  </w:rPr>
                  <m:t xml:space="preserve"> </m:t>
                </m:r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sz w:val="24"/>
                    <w:lang w:val="en-US" w:eastAsia="zh-CN" w:bidi="ar-SA"/>
                  </w:rPr>
                  <m:t>&gt;</m:t>
                </m:r>
                <m:r>
                  <m:rPr>
                    <m:sty m:val="p"/>
                  </m:rPr>
                  <w:rPr>
                    <w:rFonts w:hint="eastAsia" w:ascii="Cambria Math" w:hAnsi="Cambria Math" w:cstheme="minorBidi"/>
                    <w:sz w:val="24"/>
                    <w:lang w:val="en-US" w:eastAsia="zh-CN" w:bidi="ar-SA"/>
                  </w:rPr>
                  <m:t xml:space="preserve"> </m:t>
                </m:r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sz w:val="24"/>
                    <w:lang w:val="en-US" w:eastAsia="zh-CN" w:bidi="ar-SA"/>
                  </w:rPr>
                  <m:t>1.35</m:t>
                </m:r>
                <m:r>
                  <m:rPr/>
                  <w:rPr>
                    <w:rFonts w:hint="default" w:ascii="Cambria Math" w:hAnsi="Cambria Math" w:cstheme="minorBidi"/>
                    <w:sz w:val="24"/>
                    <w:lang w:val="en-US" w:eastAsia="zh-CN" w:bidi="ar-SA"/>
                  </w:rPr>
                  <m:t xml:space="preserve"> eV</m:t>
                </m:r>
                <m:r>
                  <m:rPr>
                    <m:sty m:val="p"/>
                  </m:rPr>
                  <w:rPr>
                    <w:rFonts w:hint="eastAsia" w:ascii="Cambria Math" w:hAnsi="Cambria Math" w:cstheme="minorBidi"/>
                    <w:sz w:val="24"/>
                    <w:lang w:val="en-US" w:eastAsia="zh-CN" w:bidi="ar-SA"/>
                  </w:rPr>
                  <m:t xml:space="preserve"> </m:t>
                </m:r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sz w:val="24"/>
                    <w:lang w:val="en-US" w:eastAsia="zh-CN" w:bidi="ar-SA"/>
                  </w:rPr>
                  <m:t>=</m:t>
                </m:r>
                <m:r>
                  <m:rPr>
                    <m:sty m:val="p"/>
                  </m:rPr>
                  <w:rPr>
                    <w:rFonts w:hint="eastAsia" w:ascii="Cambria Math" w:hAnsi="Cambria Math" w:cstheme="minorBidi"/>
                    <w:sz w:val="24"/>
                    <w:lang w:val="en-US" w:eastAsia="zh-CN" w:bidi="ar-SA"/>
                  </w:rPr>
                  <m:t xml:space="preserve"> </m:t>
                </m:r>
                <m:sSub>
                  <m:sSubPr>
                    <m:ctrlPr>
                      <w:rPr>
                        <w:rFonts w:hint="eastAsia" w:ascii="Cambria Math" w:hAnsi="Cambria Math" w:cstheme="minorBidi"/>
                        <w:i/>
                        <w:sz w:val="24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theme="minorBidi"/>
                        <w:sz w:val="24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eastAsia" w:ascii="Cambria Math" w:hAnsi="Cambria Math" w:cstheme="minorBidi"/>
                        <w:i/>
                        <w:sz w:val="24"/>
                        <w:lang w:val="en-US" w:eastAsia="zh-CN" w:bidi="ar-SA"/>
                      </w:rPr>
                    </m:ctrlPr>
                  </m:e>
                  <m:sub>
                    <m:r>
                      <m:rPr/>
                      <w:rPr>
                        <w:rFonts w:hint="eastAsia" w:ascii="Cambria Math" w:hAnsi="Cambria Math" w:cstheme="minorBidi"/>
                        <w:sz w:val="24"/>
                        <w:vertAlign w:val="subscript"/>
                        <w:lang w:val="en-US" w:eastAsia="zh-CN" w:bidi="ar-SA"/>
                      </w:rPr>
                      <m:t>g(</m:t>
                    </m:r>
                    <m:r>
                      <m:rPr/>
                      <w:rPr>
                        <w:rFonts w:hint="default" w:ascii="Cambria Math" w:hAnsi="Cambria Math" w:cstheme="minorBidi"/>
                        <w:sz w:val="24"/>
                        <w:vertAlign w:val="subscript"/>
                        <w:lang w:val="en-US" w:eastAsia="zh-CN" w:bidi="ar-SA"/>
                      </w:rPr>
                      <m:t>InP</m:t>
                    </m:r>
                    <m:r>
                      <m:rPr/>
                      <w:rPr>
                        <w:rFonts w:hint="eastAsia" w:ascii="Cambria Math" w:hAnsi="Cambria Math" w:cstheme="minorBidi"/>
                        <w:sz w:val="24"/>
                        <w:vertAlign w:val="subscript"/>
                        <w:lang w:val="en-US" w:eastAsia="zh-CN" w:bidi="ar-SA"/>
                      </w:rPr>
                      <m:t>)</m:t>
                    </m:r>
                    <m:ctrlPr>
                      <w:rPr>
                        <w:rFonts w:hint="eastAsia" w:ascii="Cambria Math" w:hAnsi="Cambria Math" w:cstheme="minorBidi"/>
                        <w:i/>
                        <w:sz w:val="24"/>
                        <w:lang w:val="en-US" w:eastAsia="zh-CN" w:bidi="ar-SA"/>
                      </w:rPr>
                    </m:ctrlPr>
                  </m:sub>
                </m:sSub>
              </m:oMath>
            </m:oMathPara>
          </w:p>
        </w:tc>
        <w:tc>
          <w:tcPr>
            <w:tcW w:w="672" w:type="dxa"/>
            <w:vAlign w:val="center"/>
          </w:tcPr>
          <w:p>
            <w:pPr>
              <w:bidi w:val="0"/>
              <w:ind w:left="0" w:leftChars="0" w:firstLine="0" w:firstLineChars="0"/>
              <w:jc w:val="center"/>
              <w:rPr>
                <w:rFonts w:hint="default" w:ascii="Cambria Math" w:hAnsi="Cambria Math" w:cstheme="minorBidi"/>
                <w:i w:val="0"/>
                <w:iCs w:val="0"/>
                <w:sz w:val="24"/>
                <w:vertAlign w:val="baseline"/>
                <w:lang w:val="en-US" w:eastAsia="zh-CN" w:bidi="ar-SA"/>
                <w:oMath/>
              </w:rPr>
            </w:pPr>
            <w:r>
              <w:rPr>
                <w:rFonts w:hint="eastAsia" w:hAnsi="Cambria Math" w:cstheme="minorBidi"/>
                <w:i w:val="0"/>
                <w:iCs w:val="0"/>
                <w:sz w:val="24"/>
                <w:vertAlign w:val="baseline"/>
                <w:lang w:val="en-US" w:eastAsia="zh-CN" w:bidi="ar-SA"/>
              </w:rPr>
              <w:t>(4.1)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因此， 780 nm LD 的衬底层不能采用 InP 材料。</w:t>
      </w:r>
      <w:bookmarkStart w:id="0" w:name="_GoBack"/>
      <w:bookmarkEnd w:id="0"/>
    </w:p>
    <w:sectPr>
      <w:headerReference r:id="rId5" w:type="default"/>
      <w:footerReference r:id="rId6" w:type="default"/>
      <w:pgSz w:w="11906" w:h="16838"/>
      <w:pgMar w:top="1440" w:right="1417" w:bottom="1440" w:left="1417" w:header="720" w:footer="720" w:gutter="0"/>
      <w:pgNumType w:fmt="decimal" w:start="1"/>
      <w:cols w:space="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rPr>
                              <w:rFonts w:hint="default" w:ascii="Arial" w:hAnsi="Arial" w:cs="Arial"/>
                            </w:rPr>
                          </w:pPr>
                          <w:r>
                            <w:rPr>
                              <w:rFonts w:hint="default" w:ascii="Arial" w:hAnsi="Arial" w:cs="Arial"/>
                            </w:rPr>
                            <w:fldChar w:fldCharType="begin"/>
                          </w:r>
                          <w:r>
                            <w:rPr>
                              <w:rFonts w:hint="default" w:ascii="Arial" w:hAnsi="Arial" w:cs="Arial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Arial" w:hAnsi="Arial" w:cs="Arial"/>
                            </w:rPr>
                            <w:fldChar w:fldCharType="separate"/>
                          </w:r>
                          <w:r>
                            <w:rPr>
                              <w:rFonts w:hint="default" w:ascii="Arial" w:hAnsi="Arial" w:cs="Arial"/>
                            </w:rPr>
                            <w:t>1</w:t>
                          </w:r>
                          <w:r>
                            <w:rPr>
                              <w:rFonts w:hint="default" w:ascii="Arial" w:hAnsi="Arial" w:cs="Arial"/>
                            </w:rPr>
                            <w:fldChar w:fldCharType="end"/>
                          </w:r>
                          <w:r>
                            <w:rPr>
                              <w:rFonts w:hint="default" w:ascii="Arial" w:hAnsi="Arial" w:cs="Arial"/>
                            </w:rPr>
                            <w:t xml:space="preserve"> / </w:t>
                          </w:r>
                          <w:r>
                            <w:rPr>
                              <w:rFonts w:hint="default" w:ascii="Arial" w:hAnsi="Arial" w:cs="Arial"/>
                            </w:rPr>
                            <w:fldChar w:fldCharType="begin"/>
                          </w:r>
                          <w:r>
                            <w:rPr>
                              <w:rFonts w:hint="default" w:ascii="Arial" w:hAnsi="Arial" w:cs="Arial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default" w:ascii="Arial" w:hAnsi="Arial" w:cs="Arial"/>
                            </w:rPr>
                            <w:fldChar w:fldCharType="separate"/>
                          </w:r>
                          <w:r>
                            <w:rPr>
                              <w:rFonts w:hint="default" w:ascii="Arial" w:hAnsi="Arial" w:cs="Arial"/>
                            </w:rPr>
                            <w:t>1</w:t>
                          </w:r>
                          <w:r>
                            <w:rPr>
                              <w:rFonts w:hint="default" w:ascii="Arial" w:hAnsi="Arial" w:cs="Arial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HWPZxIhAgAA&#10;YA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default" w:ascii="Arial" w:hAnsi="Arial" w:cs="Arial"/>
                      </w:rPr>
                    </w:pPr>
                    <w:r>
                      <w:rPr>
                        <w:rFonts w:hint="default" w:ascii="Arial" w:hAnsi="Arial" w:cs="Arial"/>
                      </w:rPr>
                      <w:fldChar w:fldCharType="begin"/>
                    </w:r>
                    <w:r>
                      <w:rPr>
                        <w:rFonts w:hint="default" w:ascii="Arial" w:hAnsi="Arial" w:cs="Arial"/>
                      </w:rPr>
                      <w:instrText xml:space="preserve"> PAGE  \* MERGEFORMAT </w:instrText>
                    </w:r>
                    <w:r>
                      <w:rPr>
                        <w:rFonts w:hint="default" w:ascii="Arial" w:hAnsi="Arial" w:cs="Arial"/>
                      </w:rPr>
                      <w:fldChar w:fldCharType="separate"/>
                    </w:r>
                    <w:r>
                      <w:rPr>
                        <w:rFonts w:hint="default" w:ascii="Arial" w:hAnsi="Arial" w:cs="Arial"/>
                      </w:rPr>
                      <w:t>1</w:t>
                    </w:r>
                    <w:r>
                      <w:rPr>
                        <w:rFonts w:hint="default" w:ascii="Arial" w:hAnsi="Arial" w:cs="Arial"/>
                      </w:rPr>
                      <w:fldChar w:fldCharType="end"/>
                    </w:r>
                    <w:r>
                      <w:rPr>
                        <w:rFonts w:hint="default" w:ascii="Arial" w:hAnsi="Arial" w:cs="Arial"/>
                      </w:rPr>
                      <w:t xml:space="preserve"> / </w:t>
                    </w:r>
                    <w:r>
                      <w:rPr>
                        <w:rFonts w:hint="default" w:ascii="Arial" w:hAnsi="Arial" w:cs="Arial"/>
                      </w:rPr>
                      <w:fldChar w:fldCharType="begin"/>
                    </w:r>
                    <w:r>
                      <w:rPr>
                        <w:rFonts w:hint="default" w:ascii="Arial" w:hAnsi="Arial" w:cs="Arial"/>
                      </w:rPr>
                      <w:instrText xml:space="preserve"> NUMPAGES  \* MERGEFORMAT </w:instrText>
                    </w:r>
                    <w:r>
                      <w:rPr>
                        <w:rFonts w:hint="default" w:ascii="Arial" w:hAnsi="Arial" w:cs="Arial"/>
                      </w:rPr>
                      <w:fldChar w:fldCharType="separate"/>
                    </w:r>
                    <w:r>
                      <w:rPr>
                        <w:rFonts w:hint="default" w:ascii="Arial" w:hAnsi="Arial" w:cs="Arial"/>
                      </w:rPr>
                      <w:t>1</w:t>
                    </w:r>
                    <w:r>
                      <w:rPr>
                        <w:rFonts w:hint="default" w:ascii="Arial" w:hAnsi="Arial" w:cs="Arial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88" w:lineRule="auto"/>
        <w:ind w:firstLine="480"/>
      </w:pPr>
      <w:r>
        <w:separator/>
      </w:r>
    </w:p>
  </w:footnote>
  <w:footnote w:type="continuationSeparator" w:id="1">
    <w:p>
      <w:pPr>
        <w:spacing w:before="0" w:after="0" w:line="288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single" w:color="auto" w:sz="4" w:space="0"/>
      </w:pBdr>
      <w:rPr>
        <w:rFonts w:hint="default" w:eastAsia="黑体"/>
        <w:lang w:val="en-US" w:eastAsia="zh-CN"/>
      </w:rPr>
    </w:pPr>
    <w:r>
      <w:rPr>
        <w:rFonts w:hint="eastAsia"/>
        <w:lang w:val="en-US" w:eastAsia="zh-CN"/>
      </w:rPr>
      <w:t>清华大学《集成光电子学概论》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68C5D2C"/>
    <w:multiLevelType w:val="singleLevel"/>
    <w:tmpl w:val="D68C5D2C"/>
    <w:lvl w:ilvl="0" w:tentative="0">
      <w:start w:val="1"/>
      <w:numFmt w:val="decimal"/>
      <w:suff w:val="space"/>
      <w:lvlText w:val="问题 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</w:abstractNum>
  <w:abstractNum w:abstractNumId="1">
    <w:nsid w:val="32F63CC3"/>
    <w:multiLevelType w:val="singleLevel"/>
    <w:tmpl w:val="32F63CC3"/>
    <w:lvl w:ilvl="0" w:tentative="0">
      <w:start w:val="1"/>
      <w:numFmt w:val="decimal"/>
      <w:pStyle w:val="13"/>
      <w:suff w:val="space"/>
      <w:lvlText w:val="解答 %1."/>
      <w:lvlJc w:val="left"/>
      <w:pPr>
        <w:tabs>
          <w:tab w:val="left" w:pos="0"/>
        </w:tabs>
        <w:ind w:left="432" w:leftChars="0" w:hanging="432" w:firstLineChars="0"/>
      </w:pPr>
      <w:rPr>
        <w:rFonts w:hint="default" w:ascii="宋体" w:hAnsi="宋体" w:eastAsia="宋体" w:cs="宋体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941218"/>
    <w:rsid w:val="04931B60"/>
    <w:rsid w:val="060A0821"/>
    <w:rsid w:val="0A042978"/>
    <w:rsid w:val="0F52783B"/>
    <w:rsid w:val="2F1C2B0A"/>
    <w:rsid w:val="32941218"/>
    <w:rsid w:val="3A967179"/>
    <w:rsid w:val="47E87188"/>
    <w:rsid w:val="4E6B1F8A"/>
    <w:rsid w:val="7D6B109D"/>
    <w:rsid w:val="7F5B685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50" w:beforeLines="50" w:line="288" w:lineRule="auto"/>
      <w:ind w:firstLine="883" w:firstLineChars="200"/>
      <w:jc w:val="both"/>
    </w:pPr>
    <w:rPr>
      <w:rFonts w:ascii="Times New Roman" w:hAnsi="Times New Roman" w:eastAsia="宋体" w:cstheme="minorBidi"/>
      <w:sz w:val="24"/>
      <w:lang w:val="en-US" w:eastAsia="zh-CN" w:bidi="ar-SA"/>
    </w:rPr>
  </w:style>
  <w:style w:type="paragraph" w:styleId="2">
    <w:name w:val="heading 1"/>
    <w:next w:val="1"/>
    <w:qFormat/>
    <w:uiPriority w:val="0"/>
    <w:pPr>
      <w:keepNext/>
      <w:keepLines/>
      <w:spacing w:before="50" w:beforeLines="50" w:line="432" w:lineRule="auto"/>
      <w:jc w:val="center"/>
      <w:outlineLvl w:val="0"/>
    </w:pPr>
    <w:rPr>
      <w:rFonts w:ascii="Arial" w:hAnsi="Arial" w:eastAsia="黑体" w:cs="Times New Roman"/>
      <w:b/>
      <w:bCs/>
      <w:kern w:val="44"/>
      <w:sz w:val="44"/>
      <w:szCs w:val="44"/>
    </w:rPr>
  </w:style>
  <w:style w:type="paragraph" w:styleId="3">
    <w:name w:val="heading 2"/>
    <w:next w:val="1"/>
    <w:unhideWhenUsed/>
    <w:qFormat/>
    <w:uiPriority w:val="0"/>
    <w:pPr>
      <w:keepNext/>
      <w:keepLines/>
      <w:spacing w:before="50" w:beforeLines="50" w:line="288" w:lineRule="auto"/>
      <w:outlineLvl w:val="1"/>
    </w:pPr>
    <w:rPr>
      <w:rFonts w:ascii="Arial" w:hAnsi="Arial" w:eastAsia="黑体" w:cs="Times New Roman"/>
      <w:b/>
      <w:bCs/>
      <w:sz w:val="24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rFonts w:ascii="Arial" w:hAnsi="Arial" w:eastAsia="黑体"/>
      <w:sz w:val="18"/>
      <w:szCs w:val="18"/>
    </w:rPr>
  </w:style>
  <w:style w:type="character" w:styleId="8">
    <w:name w:val="Hyperlink"/>
    <w:basedOn w:val="4"/>
    <w:uiPriority w:val="0"/>
    <w:rPr>
      <w:color w:val="0000FF"/>
      <w:u w:val="single"/>
    </w:rPr>
  </w:style>
  <w:style w:type="table" w:styleId="9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0">
    <w:name w:val="Personal Detail"/>
    <w:uiPriority w:val="0"/>
    <w:pPr>
      <w:spacing w:after="50" w:afterLines="50" w:line="288" w:lineRule="auto"/>
      <w:jc w:val="center"/>
    </w:pPr>
    <w:rPr>
      <w:rFonts w:ascii="Times New Roman" w:hAnsi="Times New Roman" w:eastAsia="宋体" w:cs="Times New Roman"/>
      <w:sz w:val="24"/>
    </w:rPr>
  </w:style>
  <w:style w:type="paragraph" w:customStyle="1" w:styleId="11">
    <w:name w:val="caption"/>
    <w:uiPriority w:val="0"/>
    <w:pPr>
      <w:spacing w:before="50" w:beforeLines="50" w:line="288" w:lineRule="auto"/>
      <w:jc w:val="both"/>
    </w:pPr>
    <w:rPr>
      <w:rFonts w:ascii="Times New Roman" w:hAnsi="Times New Roman" w:eastAsia="宋体" w:cs="Times New Roman"/>
    </w:rPr>
  </w:style>
  <w:style w:type="paragraph" w:customStyle="1" w:styleId="12">
    <w:name w:val="Question"/>
    <w:uiPriority w:val="0"/>
    <w:pPr>
      <w:numPr>
        <w:ilvl w:val="0"/>
        <w:numId w:val="1"/>
      </w:numPr>
      <w:spacing w:before="50" w:beforeLines="50" w:line="288" w:lineRule="auto"/>
      <w:ind w:left="1414" w:hanging="1414" w:hangingChars="320"/>
      <w:jc w:val="both"/>
    </w:pPr>
    <w:rPr>
      <w:rFonts w:ascii="Arial" w:hAnsi="Arial" w:eastAsia="黑体"/>
      <w:sz w:val="24"/>
    </w:rPr>
  </w:style>
  <w:style w:type="paragraph" w:customStyle="1" w:styleId="13">
    <w:name w:val="Solution"/>
    <w:uiPriority w:val="0"/>
    <w:pPr>
      <w:numPr>
        <w:ilvl w:val="0"/>
        <w:numId w:val="2"/>
      </w:numPr>
      <w:spacing w:after="50" w:afterLines="50" w:line="288" w:lineRule="auto"/>
      <w:ind w:left="1325" w:hanging="1325" w:hangingChars="300"/>
    </w:pPr>
    <w:rPr>
      <w:rFonts w:ascii="Times New Roman" w:hAnsi="Times New Roman" w:eastAsia="宋体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2023-10-25T15:39:00Z</dcterms:created>
  <dc:creator>raylanlio</dc:creator>
  <cp:lastModifiedBy>WPS_1693146435</cp:lastModifiedBy>
  <dcterms:modified xsi:type="dcterms:W3CDTF">2023-10-26T19:23:47Z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650230C3BEB4461AA3CF16536D48ED40_13</vt:lpwstr>
  </property>
</Properties>
</file>