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83D9" w14:textId="77777777" w:rsidR="005C416A" w:rsidRDefault="00000000">
      <w:pPr>
        <w:pStyle w:val="Heading1"/>
        <w:spacing w:before="240"/>
        <w:rPr>
          <w:rFonts w:eastAsia="PMingLiU"/>
        </w:rPr>
      </w:pPr>
      <w:r>
        <w:rPr>
          <w:rFonts w:hint="eastAsia"/>
        </w:rPr>
        <w:t>第五次作业</w:t>
      </w:r>
    </w:p>
    <w:p w14:paraId="3C80F9CB" w14:textId="77777777" w:rsidR="005C416A" w:rsidRDefault="00000000">
      <w:pPr>
        <w:pStyle w:val="Name"/>
        <w:spacing w:before="120"/>
        <w:rPr>
          <w:lang w:eastAsia="zh-CN"/>
        </w:rPr>
      </w:pPr>
      <w:r>
        <w:rPr>
          <w:rFonts w:hint="eastAsia"/>
          <w:lang w:eastAsia="zh-CN"/>
        </w:rPr>
        <w:t>廖汶锋　无</w:t>
      </w:r>
      <w:proofErr w:type="gramStart"/>
      <w:r>
        <w:rPr>
          <w:rFonts w:hint="eastAsia"/>
          <w:lang w:eastAsia="zh-CN"/>
        </w:rPr>
        <w:t>研</w:t>
      </w:r>
      <w:proofErr w:type="gramEnd"/>
      <w:r>
        <w:rPr>
          <w:lang w:eastAsia="zh-CN"/>
        </w:rPr>
        <w:t>231</w:t>
      </w:r>
      <w:r>
        <w:rPr>
          <w:rFonts w:hint="eastAsia"/>
          <w:lang w:eastAsia="zh-CN"/>
        </w:rPr>
        <w:t xml:space="preserve">　</w:t>
      </w:r>
      <w:r>
        <w:rPr>
          <w:lang w:eastAsia="zh-CN"/>
        </w:rPr>
        <w:t>2023270010</w:t>
      </w:r>
    </w:p>
    <w:p w14:paraId="3AFBB20B" w14:textId="77777777" w:rsidR="005C416A" w:rsidRDefault="00000000">
      <w:pPr>
        <w:pStyle w:val="Date"/>
        <w:spacing w:before="120"/>
        <w:ind w:firstLine="480"/>
      </w:pPr>
      <w:r>
        <w:t>2023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14:paraId="3945C70E" w14:textId="14ADCD17" w:rsidR="0067444E" w:rsidRPr="0067444E" w:rsidRDefault="0067444E" w:rsidP="0067444E">
      <w:pPr>
        <w:pStyle w:val="IndexHeading"/>
        <w:spacing w:before="240" w:after="120"/>
      </w:pPr>
      <w:r w:rsidRPr="0067444E">
        <w:rPr>
          <w:rFonts w:hint="eastAsia"/>
        </w:rPr>
        <w:t>理想</w:t>
      </w:r>
      <w:r w:rsidRPr="0067444E">
        <w:rPr>
          <w:rFonts w:hint="eastAsia"/>
        </w:rPr>
        <w:t>n</w:t>
      </w:r>
      <w:r w:rsidRPr="0067444E">
        <w:rPr>
          <w:rFonts w:hint="eastAsia"/>
        </w:rPr>
        <w:t>沟</w:t>
      </w:r>
      <w:r w:rsidRPr="0067444E">
        <w:rPr>
          <w:rFonts w:hint="eastAsia"/>
        </w:rPr>
        <w:t>MOSFET</w:t>
      </w:r>
      <w:r w:rsidRPr="0067444E">
        <w:rPr>
          <w:rFonts w:hint="eastAsia"/>
        </w:rPr>
        <w:t>，已知器件参数为：</w:t>
      </w:r>
      <w:r w:rsidRPr="0067444E">
        <w:rPr>
          <w:rFonts w:hint="eastAsia"/>
          <w:i/>
        </w:rPr>
        <w:t>L</w:t>
      </w:r>
      <w:r w:rsidRPr="0067444E">
        <w:rPr>
          <w:rFonts w:hint="eastAsia"/>
        </w:rPr>
        <w:t>=1</w:t>
      </w:r>
      <w:r w:rsidRPr="0067444E">
        <w:t>m</w:t>
      </w:r>
      <w:r w:rsidRPr="0067444E">
        <w:rPr>
          <w:rFonts w:hint="eastAsia"/>
        </w:rPr>
        <w:t>m</w:t>
      </w:r>
      <w:r w:rsidRPr="0067444E">
        <w:rPr>
          <w:rFonts w:hint="eastAsia"/>
        </w:rPr>
        <w:t>，</w:t>
      </w:r>
      <w:r w:rsidRPr="0067444E">
        <w:rPr>
          <w:rFonts w:hint="eastAsia"/>
          <w:i/>
        </w:rPr>
        <w:t>C</w:t>
      </w:r>
      <w:r w:rsidRPr="0067444E">
        <w:rPr>
          <w:rFonts w:hint="eastAsia"/>
          <w:i/>
          <w:vertAlign w:val="subscript"/>
        </w:rPr>
        <w:t>ox</w:t>
      </w:r>
      <w:r w:rsidRPr="0067444E">
        <w:rPr>
          <w:rFonts w:hint="eastAsia"/>
        </w:rPr>
        <w:t xml:space="preserve"> = 10</w:t>
      </w:r>
      <w:r w:rsidRPr="0067444E">
        <w:rPr>
          <w:vertAlign w:val="superscript"/>
        </w:rPr>
        <w:t>-</w:t>
      </w:r>
      <w:r w:rsidRPr="0067444E">
        <w:rPr>
          <w:rFonts w:hint="eastAsia"/>
          <w:vertAlign w:val="superscript"/>
        </w:rPr>
        <w:t xml:space="preserve">7 </w:t>
      </w:r>
      <w:r w:rsidRPr="0067444E">
        <w:rPr>
          <w:rFonts w:hint="eastAsia"/>
        </w:rPr>
        <w:t>F/cm</w:t>
      </w:r>
      <w:r w:rsidRPr="0067444E">
        <w:rPr>
          <w:rFonts w:hint="eastAsia"/>
          <w:vertAlign w:val="superscript"/>
        </w:rPr>
        <w:t>2</w:t>
      </w:r>
      <w:r w:rsidRPr="0067444E">
        <w:rPr>
          <w:rFonts w:hint="eastAsia"/>
        </w:rPr>
        <w:t>，</w:t>
      </w:r>
      <w:r w:rsidRPr="0067444E">
        <w:rPr>
          <w:rFonts w:hint="eastAsia"/>
          <w:i/>
        </w:rPr>
        <w:t>V</w:t>
      </w:r>
      <w:r w:rsidRPr="0067444E">
        <w:rPr>
          <w:rFonts w:hint="eastAsia"/>
          <w:i/>
          <w:vertAlign w:val="subscript"/>
        </w:rPr>
        <w:t>T</w:t>
      </w:r>
      <w:r w:rsidRPr="0067444E">
        <w:rPr>
          <w:rFonts w:hint="eastAsia"/>
        </w:rPr>
        <w:t xml:space="preserve"> = 0.6V</w:t>
      </w:r>
      <w:r w:rsidRPr="0067444E">
        <w:rPr>
          <w:rFonts w:hint="eastAsia"/>
        </w:rPr>
        <w:t>，低场迁移率</w:t>
      </w:r>
      <w:r>
        <w:rPr>
          <w:i/>
        </w:rPr>
        <w:t>µ</w:t>
      </w:r>
      <w:r w:rsidRPr="0067444E">
        <w:rPr>
          <w:rFonts w:hint="eastAsia"/>
        </w:rPr>
        <w:t xml:space="preserve"> = 600 cm</w:t>
      </w:r>
      <w:r w:rsidRPr="0067444E">
        <w:rPr>
          <w:rFonts w:hint="eastAsia"/>
          <w:vertAlign w:val="superscript"/>
        </w:rPr>
        <w:t>2</w:t>
      </w:r>
      <w:r w:rsidRPr="0067444E">
        <w:rPr>
          <w:rFonts w:hint="eastAsia"/>
        </w:rPr>
        <w:t>/</w:t>
      </w:r>
      <w:r>
        <w:t>(</w:t>
      </w:r>
      <w:r w:rsidRPr="0067444E">
        <w:rPr>
          <w:rFonts w:hint="eastAsia"/>
        </w:rPr>
        <w:t>V</w:t>
      </w:r>
      <w:r>
        <w:rPr>
          <w:rFonts w:ascii="Times New Roman" w:hAnsi="Times New Roman" w:cs="Times New Roman"/>
        </w:rPr>
        <w:t>∙</w:t>
      </w:r>
      <w:proofErr w:type="gramStart"/>
      <w:r w:rsidRPr="0067444E">
        <w:rPr>
          <w:rFonts w:hint="eastAsia"/>
        </w:rPr>
        <w:t>s</w:t>
      </w:r>
      <w:r>
        <w:t>)</w:t>
      </w:r>
      <w:r w:rsidRPr="0067444E">
        <w:rPr>
          <w:rFonts w:hint="eastAsia"/>
        </w:rPr>
        <w:t>，</w:t>
      </w:r>
      <w:proofErr w:type="gramEnd"/>
      <w:r w:rsidRPr="0067444E">
        <w:rPr>
          <w:rFonts w:hint="eastAsia"/>
        </w:rPr>
        <w:t>不考虑速度饱和效应和迁移率下降效应，求解以下问题：</w:t>
      </w:r>
    </w:p>
    <w:p w14:paraId="44F2310A" w14:textId="77777777" w:rsidR="0067444E" w:rsidRPr="0067444E" w:rsidRDefault="0067444E" w:rsidP="0067444E">
      <w:pPr>
        <w:numPr>
          <w:ilvl w:val="0"/>
          <w:numId w:val="4"/>
        </w:numPr>
        <w:spacing w:before="120"/>
        <w:ind w:firstLineChars="0"/>
        <w:rPr>
          <w:rFonts w:ascii="Arial" w:eastAsia="黑体" w:hAnsi="Arial" w:cs="Arial"/>
          <w:bCs/>
        </w:rPr>
      </w:pPr>
      <w:r w:rsidRPr="0067444E">
        <w:rPr>
          <w:rFonts w:ascii="Arial" w:eastAsia="黑体" w:hAnsi="Arial" w:cs="Arial" w:hint="eastAsia"/>
          <w:bCs/>
        </w:rPr>
        <w:t>如果工作在饱和区，满足</w:t>
      </w:r>
      <w:r w:rsidRPr="0067444E">
        <w:rPr>
          <w:rFonts w:ascii="Arial" w:eastAsia="黑体" w:hAnsi="Arial" w:cs="Arial" w:hint="eastAsia"/>
          <w:bCs/>
          <w:i/>
        </w:rPr>
        <w:t>V</w:t>
      </w:r>
      <w:r w:rsidRPr="0067444E">
        <w:rPr>
          <w:rFonts w:ascii="Arial" w:eastAsia="黑体" w:hAnsi="Arial" w:cs="Arial" w:hint="eastAsia"/>
          <w:bCs/>
          <w:i/>
          <w:vertAlign w:val="subscript"/>
        </w:rPr>
        <w:t>GS</w:t>
      </w:r>
      <w:r w:rsidRPr="0067444E">
        <w:rPr>
          <w:rFonts w:ascii="Arial" w:eastAsia="黑体" w:hAnsi="Arial" w:cs="Arial" w:hint="eastAsia"/>
          <w:bCs/>
        </w:rPr>
        <w:t xml:space="preserve"> = 5V</w:t>
      </w:r>
      <w:r w:rsidRPr="0067444E">
        <w:rPr>
          <w:rFonts w:ascii="Arial" w:eastAsia="黑体" w:hAnsi="Arial" w:cs="Arial" w:hint="eastAsia"/>
          <w:bCs/>
        </w:rPr>
        <w:t>，</w:t>
      </w:r>
      <w:proofErr w:type="spellStart"/>
      <w:r w:rsidRPr="0067444E">
        <w:rPr>
          <w:rFonts w:ascii="Arial" w:eastAsia="黑体" w:hAnsi="Arial" w:cs="Arial" w:hint="eastAsia"/>
          <w:bCs/>
          <w:i/>
        </w:rPr>
        <w:t>I</w:t>
      </w:r>
      <w:r w:rsidRPr="0067444E">
        <w:rPr>
          <w:rFonts w:ascii="Arial" w:eastAsia="黑体" w:hAnsi="Arial" w:cs="Arial" w:hint="eastAsia"/>
          <w:bCs/>
          <w:i/>
          <w:vertAlign w:val="subscript"/>
        </w:rPr>
        <w:t>D</w:t>
      </w:r>
      <w:r w:rsidRPr="0067444E">
        <w:rPr>
          <w:rFonts w:ascii="Arial" w:eastAsia="黑体" w:hAnsi="Arial" w:cs="Arial" w:hint="eastAsia"/>
          <w:bCs/>
          <w:vertAlign w:val="subscript"/>
        </w:rPr>
        <w:t>sat</w:t>
      </w:r>
      <w:proofErr w:type="spellEnd"/>
      <w:r w:rsidRPr="0067444E">
        <w:rPr>
          <w:rFonts w:ascii="Arial" w:eastAsia="黑体" w:hAnsi="Arial" w:cs="Arial" w:hint="eastAsia"/>
          <w:bCs/>
        </w:rPr>
        <w:t xml:space="preserve"> = 4mA</w:t>
      </w:r>
      <w:r w:rsidRPr="0067444E">
        <w:rPr>
          <w:rFonts w:ascii="Arial" w:eastAsia="黑体" w:hAnsi="Arial" w:cs="Arial" w:hint="eastAsia"/>
          <w:bCs/>
        </w:rPr>
        <w:t>，沟道宽度应为多少？</w:t>
      </w:r>
    </w:p>
    <w:p w14:paraId="1A501504" w14:textId="77777777" w:rsidR="0067444E" w:rsidRPr="0067444E" w:rsidRDefault="0067444E" w:rsidP="0067444E">
      <w:pPr>
        <w:numPr>
          <w:ilvl w:val="0"/>
          <w:numId w:val="4"/>
        </w:numPr>
        <w:spacing w:before="120"/>
        <w:ind w:firstLineChars="0"/>
        <w:rPr>
          <w:rFonts w:ascii="Arial" w:eastAsia="黑体" w:hAnsi="Arial" w:cs="Arial"/>
          <w:bCs/>
        </w:rPr>
      </w:pPr>
      <w:r w:rsidRPr="0067444E">
        <w:rPr>
          <w:rFonts w:ascii="Arial" w:eastAsia="黑体" w:hAnsi="Arial" w:cs="Arial" w:hint="eastAsia"/>
          <w:bCs/>
        </w:rPr>
        <w:t>求</w:t>
      </w:r>
      <w:r w:rsidRPr="0067444E">
        <w:rPr>
          <w:rFonts w:ascii="Arial" w:eastAsia="黑体" w:hAnsi="Arial" w:cs="Arial" w:hint="eastAsia"/>
          <w:bCs/>
          <w:i/>
        </w:rPr>
        <w:t>V</w:t>
      </w:r>
      <w:r w:rsidRPr="0067444E">
        <w:rPr>
          <w:rFonts w:ascii="Arial" w:eastAsia="黑体" w:hAnsi="Arial" w:cs="Arial" w:hint="eastAsia"/>
          <w:bCs/>
          <w:i/>
          <w:vertAlign w:val="subscript"/>
        </w:rPr>
        <w:t>GS</w:t>
      </w:r>
      <w:r w:rsidRPr="0067444E">
        <w:rPr>
          <w:rFonts w:ascii="Arial" w:eastAsia="黑体" w:hAnsi="Arial" w:cs="Arial" w:hint="eastAsia"/>
          <w:bCs/>
        </w:rPr>
        <w:t xml:space="preserve"> = 2V</w:t>
      </w:r>
      <w:r w:rsidRPr="0067444E">
        <w:rPr>
          <w:rFonts w:ascii="Arial" w:eastAsia="黑体" w:hAnsi="Arial" w:cs="Arial" w:hint="eastAsia"/>
          <w:bCs/>
        </w:rPr>
        <w:t>，</w:t>
      </w:r>
      <w:r w:rsidRPr="0067444E">
        <w:rPr>
          <w:rFonts w:ascii="Arial" w:eastAsia="黑体" w:hAnsi="Arial" w:cs="Arial" w:hint="eastAsia"/>
          <w:bCs/>
          <w:i/>
        </w:rPr>
        <w:t>V</w:t>
      </w:r>
      <w:r w:rsidRPr="0067444E">
        <w:rPr>
          <w:rFonts w:ascii="Arial" w:eastAsia="黑体" w:hAnsi="Arial" w:cs="Arial" w:hint="eastAsia"/>
          <w:bCs/>
          <w:i/>
          <w:vertAlign w:val="subscript"/>
        </w:rPr>
        <w:t>DS</w:t>
      </w:r>
      <w:r w:rsidRPr="0067444E">
        <w:rPr>
          <w:rFonts w:ascii="Arial" w:eastAsia="黑体" w:hAnsi="Arial" w:cs="Arial" w:hint="eastAsia"/>
          <w:bCs/>
        </w:rPr>
        <w:t xml:space="preserve"> = 2V</w:t>
      </w:r>
      <w:r w:rsidRPr="0067444E">
        <w:rPr>
          <w:rFonts w:ascii="Arial" w:eastAsia="黑体" w:hAnsi="Arial" w:cs="Arial" w:hint="eastAsia"/>
          <w:bCs/>
        </w:rPr>
        <w:t>时的漏极电流？</w:t>
      </w:r>
    </w:p>
    <w:p w14:paraId="0D42FFC4" w14:textId="77777777" w:rsidR="0067444E" w:rsidRPr="0067444E" w:rsidRDefault="0067444E" w:rsidP="0067444E">
      <w:pPr>
        <w:numPr>
          <w:ilvl w:val="0"/>
          <w:numId w:val="4"/>
        </w:numPr>
        <w:spacing w:before="120"/>
        <w:ind w:firstLineChars="0"/>
        <w:rPr>
          <w:rFonts w:ascii="Arial" w:eastAsia="黑体" w:hAnsi="Arial" w:cs="Arial"/>
          <w:bCs/>
        </w:rPr>
      </w:pPr>
      <w:r w:rsidRPr="0067444E">
        <w:rPr>
          <w:rFonts w:ascii="Arial" w:eastAsia="黑体" w:hAnsi="Arial" w:cs="Arial" w:hint="eastAsia"/>
          <w:bCs/>
        </w:rPr>
        <w:t>求</w:t>
      </w:r>
      <w:r w:rsidRPr="0067444E">
        <w:rPr>
          <w:rFonts w:ascii="Arial" w:eastAsia="黑体" w:hAnsi="Arial" w:cs="Arial" w:hint="eastAsia"/>
          <w:bCs/>
          <w:i/>
        </w:rPr>
        <w:t>V</w:t>
      </w:r>
      <w:r w:rsidRPr="0067444E">
        <w:rPr>
          <w:rFonts w:ascii="Arial" w:eastAsia="黑体" w:hAnsi="Arial" w:cs="Arial" w:hint="eastAsia"/>
          <w:bCs/>
          <w:i/>
          <w:vertAlign w:val="subscript"/>
        </w:rPr>
        <w:t>GS</w:t>
      </w:r>
      <w:r w:rsidRPr="0067444E">
        <w:rPr>
          <w:rFonts w:ascii="Arial" w:eastAsia="黑体" w:hAnsi="Arial" w:cs="Arial" w:hint="eastAsia"/>
          <w:bCs/>
        </w:rPr>
        <w:t xml:space="preserve"> = 4V</w:t>
      </w:r>
      <w:r w:rsidRPr="0067444E">
        <w:rPr>
          <w:rFonts w:ascii="Arial" w:eastAsia="黑体" w:hAnsi="Arial" w:cs="Arial" w:hint="eastAsia"/>
          <w:bCs/>
        </w:rPr>
        <w:t>，</w:t>
      </w:r>
      <w:r w:rsidRPr="0067444E">
        <w:rPr>
          <w:rFonts w:ascii="Arial" w:eastAsia="黑体" w:hAnsi="Arial" w:cs="Arial" w:hint="eastAsia"/>
          <w:bCs/>
          <w:i/>
        </w:rPr>
        <w:t>V</w:t>
      </w:r>
      <w:r w:rsidRPr="0067444E">
        <w:rPr>
          <w:rFonts w:ascii="Arial" w:eastAsia="黑体" w:hAnsi="Arial" w:cs="Arial" w:hint="eastAsia"/>
          <w:bCs/>
          <w:i/>
          <w:vertAlign w:val="subscript"/>
        </w:rPr>
        <w:t>DS</w:t>
      </w:r>
      <w:r w:rsidRPr="0067444E">
        <w:rPr>
          <w:rFonts w:ascii="Arial" w:eastAsia="黑体" w:hAnsi="Arial" w:cs="Arial" w:hint="eastAsia"/>
          <w:bCs/>
        </w:rPr>
        <w:t xml:space="preserve"> = 3V</w:t>
      </w:r>
      <w:r w:rsidRPr="0067444E">
        <w:rPr>
          <w:rFonts w:ascii="Arial" w:eastAsia="黑体" w:hAnsi="Arial" w:cs="Arial" w:hint="eastAsia"/>
          <w:bCs/>
        </w:rPr>
        <w:t>时的漏极电流？</w:t>
      </w:r>
    </w:p>
    <w:p w14:paraId="06C9A31E" w14:textId="77777777" w:rsidR="005C416A" w:rsidRDefault="00000000">
      <w:pPr>
        <w:spacing w:before="120"/>
        <w:ind w:firstLineChars="0" w:firstLine="0"/>
      </w:pPr>
      <w:r>
        <w:rPr>
          <w:rFonts w:hint="eastAsia"/>
        </w:rPr>
        <w:t>解答：</w:t>
      </w:r>
    </w:p>
    <w:p w14:paraId="7AD120CF" w14:textId="6B511E4A" w:rsidR="005C416A" w:rsidRPr="0067444E" w:rsidRDefault="0067444E" w:rsidP="00DB7E4C">
      <w:pPr>
        <w:pStyle w:val="ListParagraph"/>
        <w:numPr>
          <w:ilvl w:val="0"/>
          <w:numId w:val="5"/>
        </w:numPr>
        <w:spacing w:before="120" w:afterLines="50" w:after="120"/>
        <w:ind w:left="839" w:firstLineChars="0" w:hanging="357"/>
      </w:pPr>
      <w:r>
        <w:rPr>
          <w:rFonts w:hint="eastAsia"/>
        </w:rPr>
        <w:t>沟道宽度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Dsat</m:t>
                </m:r>
              </m:sub>
            </m:sSub>
          </m:num>
          <m:den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ox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=6.8871mm</m:t>
        </m:r>
      </m:oMath>
      <w:r w:rsidR="00DB7E4C">
        <w:rPr>
          <w:rFonts w:hint="eastAsia"/>
        </w:rPr>
        <w:t>。</w:t>
      </w:r>
    </w:p>
    <w:p w14:paraId="40D12146" w14:textId="24737EE3" w:rsidR="0067444E" w:rsidRDefault="00E044C2" w:rsidP="00DB7E4C">
      <w:pPr>
        <w:pStyle w:val="ListParagraph"/>
        <w:numPr>
          <w:ilvl w:val="0"/>
          <w:numId w:val="5"/>
        </w:numPr>
        <w:spacing w:before="120" w:afterLines="50" w:after="120"/>
        <w:ind w:left="839" w:firstLineChars="0" w:hanging="357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G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TN</m:t>
            </m:r>
          </m:sub>
        </m:sSub>
      </m:oMath>
      <w:r>
        <w:rPr>
          <w:rFonts w:hint="eastAsia"/>
        </w:rPr>
        <w:t>，所以晶体管工作在饱和区，漏极电流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Dsat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  <m:r>
              <w:rPr>
                <w:rFonts w:ascii="Cambria Math" w:hAnsi="Cambria Math"/>
              </w:rPr>
              <m:t>=2V</m:t>
            </m:r>
          </m:sub>
        </m:sSub>
        <m:r>
          <w:rPr>
            <w:rFonts w:ascii="Cambria Math" w:hAnsi="Cambria Math"/>
          </w:rPr>
          <m:t>=4×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2-0.6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5-0.6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=0.40496mA</m:t>
        </m:r>
      </m:oMath>
      <w:r>
        <w:rPr>
          <w:rFonts w:hint="eastAsia"/>
        </w:rPr>
        <w:t>。</w:t>
      </w:r>
    </w:p>
    <w:p w14:paraId="521AF4C9" w14:textId="400E9994" w:rsidR="00E044C2" w:rsidRDefault="00E044C2" w:rsidP="00DB7E4C">
      <w:pPr>
        <w:pStyle w:val="ListParagraph"/>
        <w:numPr>
          <w:ilvl w:val="0"/>
          <w:numId w:val="5"/>
        </w:numPr>
        <w:spacing w:before="120" w:afterLines="50" w:after="120"/>
        <w:ind w:left="839" w:firstLineChars="0" w:hanging="357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G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TN</m:t>
            </m:r>
          </m:sub>
        </m:sSub>
      </m:oMath>
      <w:r>
        <w:rPr>
          <w:rFonts w:hint="eastAsia"/>
        </w:rPr>
        <w:t>，所以晶体管工作在饱和区，漏极电流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-0.5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=2.3554mA</m:t>
        </m:r>
      </m:oMath>
      <w:r w:rsidR="00BC41AF">
        <w:rPr>
          <w:rFonts w:hint="eastAsia"/>
        </w:rPr>
        <w:t>。</w:t>
      </w:r>
    </w:p>
    <w:p w14:paraId="0B4FBC0A" w14:textId="290F06FA" w:rsidR="00BC41AF" w:rsidRDefault="00BC41AF" w:rsidP="00BC41AF">
      <w:pPr>
        <w:pStyle w:val="IndexHeading"/>
        <w:spacing w:before="240" w:after="120"/>
      </w:pPr>
      <w:r w:rsidRPr="00BC41AF">
        <w:rPr>
          <w:rFonts w:hint="eastAsia"/>
        </w:rPr>
        <w:t>根据</w:t>
      </w:r>
      <w:proofErr w:type="gramStart"/>
      <w:r w:rsidRPr="00BC41AF">
        <w:rPr>
          <w:rFonts w:hint="eastAsia"/>
        </w:rPr>
        <w:t>萨</w:t>
      </w:r>
      <w:proofErr w:type="gramEnd"/>
      <w:r w:rsidRPr="00BC41AF">
        <w:rPr>
          <w:rFonts w:hint="eastAsia"/>
        </w:rPr>
        <w:t>方程的表达式，求解跨导</w:t>
      </w:r>
      <w:r>
        <w:rPr>
          <w:rFonts w:hint="eastAsia"/>
        </w:rPr>
        <w:t xml:space="preserve"> </w:t>
      </w:r>
      <w:r w:rsidRPr="00BC41AF">
        <w:rPr>
          <w:rFonts w:hint="eastAsia"/>
        </w:rPr>
        <w:t>g</w:t>
      </w:r>
      <w:r w:rsidRPr="00BC41AF">
        <w:rPr>
          <w:rFonts w:hint="eastAsia"/>
          <w:vertAlign w:val="subscript"/>
        </w:rPr>
        <w:t>m</w:t>
      </w:r>
      <w:r>
        <w:t xml:space="preserve"> </w:t>
      </w:r>
      <w:r w:rsidRPr="00BC41AF">
        <w:rPr>
          <w:rFonts w:hint="eastAsia"/>
        </w:rPr>
        <w:t>和沟道电导</w:t>
      </w:r>
      <w:r>
        <w:rPr>
          <w:rFonts w:hint="eastAsia"/>
        </w:rPr>
        <w:t xml:space="preserve"> </w:t>
      </w:r>
      <w:proofErr w:type="spellStart"/>
      <w:r w:rsidRPr="00BC41AF">
        <w:rPr>
          <w:rFonts w:hint="eastAsia"/>
        </w:rPr>
        <w:t>g</w:t>
      </w:r>
      <w:r w:rsidRPr="00BC41AF">
        <w:rPr>
          <w:rFonts w:hint="eastAsia"/>
          <w:vertAlign w:val="subscript"/>
        </w:rPr>
        <w:t>d</w:t>
      </w:r>
      <w:proofErr w:type="spellEnd"/>
      <w:r>
        <w:t xml:space="preserve"> </w:t>
      </w:r>
      <w:r w:rsidRPr="00BC41AF">
        <w:rPr>
          <w:rFonts w:hint="eastAsia"/>
        </w:rPr>
        <w:t>,</w:t>
      </w:r>
      <w:r w:rsidRPr="00BC41AF">
        <w:rPr>
          <w:rFonts w:hint="eastAsia"/>
        </w:rPr>
        <w:t>说明提高</w:t>
      </w:r>
      <w:r>
        <w:rPr>
          <w:rFonts w:hint="eastAsia"/>
        </w:rPr>
        <w:t xml:space="preserve"> </w:t>
      </w:r>
      <w:r w:rsidRPr="00BC41AF">
        <w:rPr>
          <w:rFonts w:hint="eastAsia"/>
        </w:rPr>
        <w:t>g</w:t>
      </w:r>
      <w:r w:rsidRPr="00BC41AF">
        <w:rPr>
          <w:rFonts w:hint="eastAsia"/>
          <w:vertAlign w:val="subscript"/>
        </w:rPr>
        <w:t>m</w:t>
      </w:r>
      <w:r>
        <w:t xml:space="preserve"> </w:t>
      </w:r>
      <w:r w:rsidRPr="00BC41AF">
        <w:rPr>
          <w:rFonts w:hint="eastAsia"/>
        </w:rPr>
        <w:t>的具体措施</w:t>
      </w:r>
      <w:r>
        <w:rPr>
          <w:rFonts w:hint="eastAsia"/>
        </w:rPr>
        <w:t>(</w:t>
      </w:r>
      <w:r w:rsidRPr="00BC41AF">
        <w:rPr>
          <w:rFonts w:hint="eastAsia"/>
        </w:rPr>
        <w:t>提示：不同区域分别讨论</w:t>
      </w:r>
      <w:r>
        <w:rPr>
          <w:rFonts w:hint="eastAsia"/>
        </w:rPr>
        <w:t>)</w:t>
      </w:r>
      <w:r w:rsidRPr="00BC41AF">
        <w:rPr>
          <w:rFonts w:hint="eastAsia"/>
        </w:rPr>
        <w:t>。</w:t>
      </w:r>
    </w:p>
    <w:p w14:paraId="42C3485A" w14:textId="29E360C4" w:rsidR="00BC41AF" w:rsidRDefault="00BC41AF" w:rsidP="00BC41AF">
      <w:pPr>
        <w:spacing w:before="120"/>
        <w:ind w:firstLineChars="0" w:firstLine="0"/>
      </w:pPr>
      <w:r>
        <w:rPr>
          <w:rFonts w:hint="eastAsia"/>
        </w:rPr>
        <w:t>解答：</w:t>
      </w:r>
    </w:p>
    <w:p w14:paraId="1BC394E4" w14:textId="38ED24C2" w:rsidR="00BC41AF" w:rsidRDefault="00BC41AF" w:rsidP="00BC41AF">
      <w:pPr>
        <w:spacing w:before="120"/>
        <w:ind w:firstLineChars="0" w:firstLine="0"/>
      </w:pPr>
      <w:r>
        <w:rPr>
          <w:rFonts w:hint="eastAsia"/>
        </w:rPr>
        <w:t>截止区：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14:paraId="53BF397E" w14:textId="26B817EE" w:rsidR="00BC41AF" w:rsidRDefault="00BC41AF" w:rsidP="00BC41AF">
      <w:pPr>
        <w:spacing w:before="120"/>
        <w:ind w:firstLineChars="0" w:firstLine="0"/>
      </w:pPr>
      <w:r>
        <w:rPr>
          <w:rFonts w:hint="eastAsia"/>
        </w:rPr>
        <w:t>线性区：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</m:e>
        </m:d>
      </m:oMath>
      <w:r>
        <w:rPr>
          <w:rFonts w:hint="eastAsia"/>
        </w:rPr>
        <w:t>。</w:t>
      </w:r>
    </w:p>
    <w:p w14:paraId="260F3314" w14:textId="35F3BEEB" w:rsidR="00BC41AF" w:rsidRDefault="00BC41AF" w:rsidP="00BC41AF">
      <w:pPr>
        <w:spacing w:before="120"/>
        <w:ind w:firstLineChars="0" w:firstLine="0"/>
      </w:pPr>
      <w:r>
        <w:rPr>
          <w:rFonts w:hint="eastAsia"/>
        </w:rPr>
        <w:t>饱和区：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14:paraId="7F97A187" w14:textId="1EC48095" w:rsidR="00BC41AF" w:rsidRDefault="00BC41AF" w:rsidP="00BC41AF">
      <w:pPr>
        <w:spacing w:before="120"/>
        <w:ind w:firstLineChars="0" w:firstLine="0"/>
      </w:pPr>
      <w:r>
        <w:rPr>
          <w:rFonts w:hint="eastAsia"/>
        </w:rPr>
        <w:t>要提高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>
        <w:rPr>
          <w:rFonts w:hint="eastAsia"/>
        </w:rPr>
        <w:t>，首先需要保证</w:t>
      </w:r>
      <w:r w:rsidR="000358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358FE">
        <w:rPr>
          <w:rFonts w:hint="eastAsia"/>
        </w:rPr>
        <w:t>。其次可以透过提高沟道迁移率</w:t>
      </w:r>
      <w:r w:rsidR="000358F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μ</m:t>
        </m:r>
      </m:oMath>
      <w:r w:rsidR="000358FE">
        <w:rPr>
          <w:rFonts w:hint="eastAsia"/>
        </w:rPr>
        <w:t>、使用</w:t>
      </w:r>
      <w:r w:rsidR="000358FE">
        <w:rPr>
          <w:rFonts w:hint="eastAsia"/>
        </w:rPr>
        <w:t xml:space="preserve"> High</w:t>
      </w:r>
      <w:r w:rsidR="000358FE">
        <w:t xml:space="preserve">-k </w:t>
      </w:r>
      <w:r w:rsidR="000358FE">
        <w:rPr>
          <w:rFonts w:hint="eastAsia"/>
        </w:rPr>
        <w:t>介质提高</w:t>
      </w:r>
      <w:r w:rsidR="000358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</m:oMath>
      <w:r w:rsidR="000358FE">
        <w:rPr>
          <w:rFonts w:hint="eastAsia"/>
        </w:rPr>
        <w:t>、增大宽长比</w:t>
      </w:r>
      <w:r w:rsidR="000358FE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L</m:t>
            </m:r>
          </m:den>
        </m:f>
      </m:oMath>
      <w:r w:rsidR="000358FE">
        <w:t xml:space="preserve"> </w:t>
      </w:r>
      <w:r w:rsidR="000358FE">
        <w:rPr>
          <w:rFonts w:hint="eastAsia"/>
        </w:rPr>
        <w:t>来提高</w:t>
      </w:r>
      <w:r w:rsidR="000358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358FE">
        <w:rPr>
          <w:rFonts w:hint="eastAsia"/>
        </w:rPr>
        <w:t>。另一方面，如果</w:t>
      </w:r>
      <w:r w:rsidR="000358FE">
        <w:rPr>
          <w:rFonts w:hint="eastAsia"/>
        </w:rPr>
        <w:t xml:space="preserve"> </w:t>
      </w:r>
      <w:r w:rsidR="000358FE">
        <w:t xml:space="preserve">MOSFET </w:t>
      </w:r>
      <w:r w:rsidR="000358FE">
        <w:rPr>
          <w:rFonts w:hint="eastAsia"/>
        </w:rPr>
        <w:t>需要工作在线性区，那么可以使</w:t>
      </w:r>
      <w:r w:rsidR="000358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0358FE">
        <w:t xml:space="preserve"> </w:t>
      </w:r>
      <w:r w:rsidR="000358FE">
        <w:rPr>
          <w:rFonts w:hint="eastAsia"/>
        </w:rPr>
        <w:t>尽量大来提高</w:t>
      </w:r>
      <w:r w:rsidR="000358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358FE">
        <w:rPr>
          <w:rFonts w:hint="eastAsia"/>
        </w:rPr>
        <w:t>；如果</w:t>
      </w:r>
      <w:r w:rsidR="000358FE">
        <w:rPr>
          <w:rFonts w:hint="eastAsia"/>
        </w:rPr>
        <w:t xml:space="preserve"> </w:t>
      </w:r>
      <w:r w:rsidR="000358FE">
        <w:t>MOSFET</w:t>
      </w:r>
      <w:r w:rsidR="000358FE">
        <w:rPr>
          <w:rFonts w:hint="eastAsia"/>
        </w:rPr>
        <w:t>工作在饱和区中，那么可以利用提高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0358FE">
        <w:t xml:space="preserve"> </w:t>
      </w:r>
      <w:r w:rsidR="000358FE">
        <w:rPr>
          <w:rFonts w:hint="eastAsia"/>
        </w:rPr>
        <w:t>的手段来提高</w:t>
      </w:r>
      <w:r w:rsidR="000358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358FE">
        <w:rPr>
          <w:rFonts w:hint="eastAsia"/>
        </w:rPr>
        <w:t>。</w:t>
      </w:r>
    </w:p>
    <w:p w14:paraId="4108C922" w14:textId="6D1C5683" w:rsidR="008203E2" w:rsidRDefault="008203E2" w:rsidP="008203E2">
      <w:pPr>
        <w:pStyle w:val="IndexHeading"/>
        <w:pageBreakBefore/>
        <w:spacing w:before="240" w:after="120"/>
      </w:pPr>
      <w:r w:rsidRPr="008203E2">
        <w:rPr>
          <w:rFonts w:hint="eastAsia"/>
        </w:rPr>
        <w:lastRenderedPageBreak/>
        <w:t>对于实际的增强型</w:t>
      </w:r>
      <w:r w:rsidRPr="008203E2">
        <w:rPr>
          <w:rFonts w:hint="eastAsia"/>
        </w:rPr>
        <w:t>NMOSFET</w:t>
      </w:r>
      <w:r w:rsidRPr="008203E2">
        <w:rPr>
          <w:rFonts w:hint="eastAsia"/>
        </w:rPr>
        <w:t>，阈值电压</w:t>
      </w:r>
      <w:r w:rsidRPr="008203E2">
        <w:rPr>
          <w:rFonts w:hint="eastAsia"/>
        </w:rPr>
        <w:t>V</w:t>
      </w:r>
      <w:r w:rsidRPr="008203E2">
        <w:rPr>
          <w:rFonts w:hint="eastAsia"/>
          <w:vertAlign w:val="subscript"/>
        </w:rPr>
        <w:t>T</w:t>
      </w:r>
      <w:r w:rsidRPr="008203E2">
        <w:rPr>
          <w:rFonts w:hint="eastAsia"/>
        </w:rPr>
        <w:t>包括哪几部分？</w:t>
      </w:r>
    </w:p>
    <w:p w14:paraId="0C36C881" w14:textId="5EB570EF" w:rsidR="008203E2" w:rsidRDefault="008203E2" w:rsidP="008203E2">
      <w:pPr>
        <w:spacing w:before="120"/>
        <w:ind w:firstLineChars="0" w:firstLine="0"/>
      </w:pPr>
      <w:r>
        <w:rPr>
          <w:rFonts w:hint="eastAsia"/>
        </w:rPr>
        <w:t>解答：</w:t>
      </w:r>
      <w:r>
        <w:rPr>
          <w:rFonts w:hint="eastAsia"/>
        </w:rPr>
        <w:t>N</w:t>
      </w:r>
      <w:r>
        <w:t>MOSFET</w:t>
      </w:r>
      <w:r>
        <w:rPr>
          <w:rFonts w:hint="eastAsia"/>
        </w:rPr>
        <w:t>阈值电压公式为</w:t>
      </w:r>
    </w:p>
    <w:p w14:paraId="1603F41F" w14:textId="75692ECE" w:rsidR="008203E2" w:rsidRPr="0052779D" w:rsidRDefault="008203E2" w:rsidP="008203E2">
      <w:pPr>
        <w:spacing w:before="120"/>
        <w:ind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SD,max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den>
          </m:f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ms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A,P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FB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b>
          </m:sSub>
        </m:oMath>
      </m:oMathPara>
    </w:p>
    <w:p w14:paraId="461DDCE1" w14:textId="3BB24E68" w:rsidR="0052779D" w:rsidRDefault="0052779D" w:rsidP="008203E2">
      <w:pPr>
        <w:spacing w:before="120"/>
        <w:ind w:firstLineChars="0" w:firstLine="0"/>
        <w:rPr>
          <w:iCs/>
        </w:rPr>
      </w:pPr>
      <w:r>
        <w:rPr>
          <w:rFonts w:hint="eastAsia"/>
          <w:iCs/>
        </w:rPr>
        <w:t>第一部分：栅氧化层电压，与掺杂浓度</w:t>
      </w:r>
      <w:r>
        <w:rPr>
          <w:rFonts w:hint="eastAsia"/>
          <w:iCs/>
        </w:rPr>
        <w:t xml:space="preserve"> N</w:t>
      </w:r>
      <w:r w:rsidRPr="0052779D">
        <w:rPr>
          <w:iCs/>
          <w:vertAlign w:val="subscript"/>
        </w:rPr>
        <w:t>A</w:t>
      </w:r>
      <w:r>
        <w:rPr>
          <w:iCs/>
        </w:rPr>
        <w:t xml:space="preserve"> </w:t>
      </w:r>
      <w:r>
        <w:rPr>
          <w:rFonts w:hint="eastAsia"/>
          <w:iCs/>
        </w:rPr>
        <w:t>、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相对介电常数</w:t>
      </w:r>
      <w:r>
        <w:rPr>
          <w:rFonts w:hint="eastAsia"/>
          <w:iCs/>
        </w:rPr>
        <w:t xml:space="preserve"> </w:t>
      </w:r>
      <w:proofErr w:type="spellStart"/>
      <w:r>
        <w:rPr>
          <w:iCs/>
        </w:rPr>
        <w:t>ε</w:t>
      </w:r>
      <w:r w:rsidRPr="0052779D">
        <w:rPr>
          <w:iCs/>
          <w:vertAlign w:val="subscript"/>
        </w:rPr>
        <w:t>r</w:t>
      </w:r>
      <w:proofErr w:type="spellEnd"/>
      <w:r>
        <w:rPr>
          <w:rFonts w:hint="eastAsia"/>
          <w:iCs/>
        </w:rPr>
        <w:t>、表面势</w:t>
      </w:r>
      <w:r>
        <w:rPr>
          <w:rFonts w:hint="eastAsia"/>
          <w:iCs/>
        </w:rPr>
        <w:t>2</w:t>
      </w:r>
      <w:r>
        <w:rPr>
          <w:iCs/>
        </w:rPr>
        <w:t>φ</w:t>
      </w:r>
      <w:r w:rsidRPr="0052779D">
        <w:rPr>
          <w:iCs/>
          <w:vertAlign w:val="subscript"/>
        </w:rPr>
        <w:t>Fp</w:t>
      </w:r>
      <w:r>
        <w:rPr>
          <w:iCs/>
        </w:rPr>
        <w:t xml:space="preserve"> </w:t>
      </w:r>
      <w:r>
        <w:rPr>
          <w:rFonts w:hint="eastAsia"/>
          <w:iCs/>
        </w:rPr>
        <w:t>与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衬底电压</w:t>
      </w:r>
      <w:r>
        <w:rPr>
          <w:rFonts w:hint="eastAsia"/>
          <w:iCs/>
        </w:rPr>
        <w:t xml:space="preserve"> </w:t>
      </w:r>
      <w:r>
        <w:rPr>
          <w:iCs/>
        </w:rPr>
        <w:t>V</w:t>
      </w:r>
      <w:r w:rsidRPr="0052779D">
        <w:rPr>
          <w:iCs/>
          <w:vertAlign w:val="subscript"/>
        </w:rPr>
        <w:t>SB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之和</w:t>
      </w:r>
      <w:r>
        <w:rPr>
          <w:rFonts w:hint="eastAsia"/>
          <w:iCs/>
        </w:rPr>
        <w:t>的</w:t>
      </w:r>
      <w:r>
        <w:rPr>
          <w:rFonts w:hint="eastAsia"/>
          <w:iCs/>
        </w:rPr>
        <w:t xml:space="preserve"> </w:t>
      </w:r>
      <w:r>
        <w:rPr>
          <w:iCs/>
        </w:rPr>
        <w:t>1</w:t>
      </w:r>
      <w:r>
        <w:rPr>
          <w:rFonts w:hint="eastAsia"/>
          <w:iCs/>
        </w:rPr>
        <w:t>/</w:t>
      </w:r>
      <w:r>
        <w:rPr>
          <w:iCs/>
        </w:rPr>
        <w:t xml:space="preserve">2 </w:t>
      </w:r>
      <w:r>
        <w:rPr>
          <w:rFonts w:hint="eastAsia"/>
          <w:iCs/>
        </w:rPr>
        <w:t>次方成正比</w:t>
      </w:r>
      <w:r>
        <w:rPr>
          <w:rFonts w:hint="eastAsia"/>
          <w:iCs/>
        </w:rPr>
        <w:t>。</w:t>
      </w:r>
    </w:p>
    <w:p w14:paraId="0EA50696" w14:textId="54798960" w:rsidR="0052779D" w:rsidRDefault="0052779D" w:rsidP="008203E2">
      <w:pPr>
        <w:spacing w:before="120"/>
        <w:ind w:firstLineChars="0" w:firstLine="0"/>
        <w:rPr>
          <w:iCs/>
        </w:rPr>
      </w:pPr>
      <w:r>
        <w:rPr>
          <w:rFonts w:hint="eastAsia"/>
          <w:iCs/>
        </w:rPr>
        <w:t>第二部分：平带电压</w:t>
      </w:r>
      <w:r>
        <w:rPr>
          <w:rFonts w:hint="eastAsia"/>
          <w:iCs/>
        </w:rPr>
        <w:t xml:space="preserve"> </w:t>
      </w:r>
      <w:proofErr w:type="spellStart"/>
      <w:r>
        <w:rPr>
          <w:rFonts w:hint="eastAsia"/>
          <w:iCs/>
        </w:rPr>
        <w:t>V</w:t>
      </w:r>
      <w:r w:rsidRPr="0052779D">
        <w:rPr>
          <w:iCs/>
          <w:vertAlign w:val="subscript"/>
        </w:rPr>
        <w:t>Fp</w:t>
      </w:r>
      <w:proofErr w:type="spellEnd"/>
      <w:r>
        <w:rPr>
          <w:rFonts w:hint="eastAsia"/>
          <w:iCs/>
        </w:rPr>
        <w:t>=</w:t>
      </w:r>
      <w:proofErr w:type="spellStart"/>
      <w:r>
        <w:rPr>
          <w:iCs/>
        </w:rPr>
        <w:t>φ</w:t>
      </w:r>
      <w:r w:rsidRPr="0052779D">
        <w:rPr>
          <w:iCs/>
          <w:vertAlign w:val="subscript"/>
        </w:rPr>
        <w:t>ms</w:t>
      </w:r>
      <w:r>
        <w:rPr>
          <w:rFonts w:hint="eastAsia"/>
          <w:iCs/>
        </w:rPr>
        <w:t>-</w:t>
      </w:r>
      <w:r>
        <w:rPr>
          <w:iCs/>
        </w:rPr>
        <w:t>Qss</w:t>
      </w:r>
      <w:proofErr w:type="spellEnd"/>
      <w:proofErr w:type="gramStart"/>
      <w:r>
        <w:rPr>
          <w:iCs/>
        </w:rPr>
        <w:t>’</w:t>
      </w:r>
      <w:proofErr w:type="gramEnd"/>
      <w:r>
        <w:rPr>
          <w:iCs/>
        </w:rPr>
        <w:t>/Cox</w:t>
      </w:r>
      <w:r>
        <w:rPr>
          <w:rFonts w:hint="eastAsia"/>
          <w:iCs/>
        </w:rPr>
        <w:t>，与</w:t>
      </w:r>
      <w:r w:rsidR="00834F1D">
        <w:rPr>
          <w:rFonts w:hint="eastAsia"/>
          <w:iCs/>
        </w:rPr>
        <w:t>功函数差成正比。</w:t>
      </w:r>
    </w:p>
    <w:p w14:paraId="449D6E9C" w14:textId="084E9E55" w:rsidR="00834F1D" w:rsidRDefault="00834F1D" w:rsidP="008203E2">
      <w:pPr>
        <w:spacing w:before="120"/>
        <w:ind w:firstLineChars="0" w:firstLine="0"/>
        <w:rPr>
          <w:iCs/>
        </w:rPr>
      </w:pPr>
      <w:r>
        <w:rPr>
          <w:rFonts w:hint="eastAsia"/>
          <w:iCs/>
        </w:rPr>
        <w:t>第三部分：衬底</w:t>
      </w:r>
      <w:proofErr w:type="gramStart"/>
      <w:r>
        <w:rPr>
          <w:rFonts w:hint="eastAsia"/>
          <w:iCs/>
        </w:rPr>
        <w:t>费米势</w:t>
      </w:r>
      <w:proofErr w:type="gramEnd"/>
      <w:r>
        <w:rPr>
          <w:rFonts w:hint="eastAsia"/>
          <w:iCs/>
        </w:rPr>
        <w:t xml:space="preserve"> </w:t>
      </w:r>
      <w:proofErr w:type="spellStart"/>
      <w:r>
        <w:rPr>
          <w:iCs/>
        </w:rPr>
        <w:t>φ</w:t>
      </w:r>
      <w:r w:rsidRPr="0052779D">
        <w:rPr>
          <w:iCs/>
          <w:vertAlign w:val="subscript"/>
        </w:rPr>
        <w:t>s</w:t>
      </w:r>
      <w:proofErr w:type="spellEnd"/>
      <w:r>
        <w:rPr>
          <w:iCs/>
        </w:rPr>
        <w:t>=</w:t>
      </w:r>
      <w:r>
        <w:rPr>
          <w:rFonts w:hint="eastAsia"/>
          <w:iCs/>
        </w:rPr>
        <w:t>2</w:t>
      </w:r>
      <w:r>
        <w:rPr>
          <w:iCs/>
        </w:rPr>
        <w:t>φ</w:t>
      </w:r>
      <w:r w:rsidRPr="0052779D">
        <w:rPr>
          <w:iCs/>
          <w:vertAlign w:val="subscript"/>
        </w:rPr>
        <w:t>Fp</w:t>
      </w:r>
      <w:r>
        <w:rPr>
          <w:rFonts w:hint="eastAsia"/>
          <w:iCs/>
        </w:rPr>
        <w:t>，与</w:t>
      </w:r>
      <w:r>
        <w:rPr>
          <w:rFonts w:hint="eastAsia"/>
          <w:iCs/>
        </w:rPr>
        <w:t>掺杂浓度</w:t>
      </w:r>
      <w:r>
        <w:rPr>
          <w:rFonts w:hint="eastAsia"/>
          <w:iCs/>
        </w:rPr>
        <w:t xml:space="preserve"> N</w:t>
      </w:r>
      <w:r w:rsidRPr="0052779D">
        <w:rPr>
          <w:iCs/>
          <w:vertAlign w:val="subscript"/>
        </w:rPr>
        <w:t>A</w:t>
      </w:r>
      <w:r>
        <w:rPr>
          <w:iCs/>
          <w:vertAlign w:val="subscript"/>
        </w:rPr>
        <w:t xml:space="preserve"> </w:t>
      </w:r>
      <w:r w:rsidRPr="00834F1D">
        <w:rPr>
          <w:rFonts w:hint="eastAsia"/>
          <w:iCs/>
        </w:rPr>
        <w:t>成</w:t>
      </w:r>
      <w:r>
        <w:rPr>
          <w:rFonts w:hint="eastAsia"/>
          <w:iCs/>
        </w:rPr>
        <w:t>对数关系。</w:t>
      </w:r>
    </w:p>
    <w:p w14:paraId="2F0CF390" w14:textId="16618843" w:rsidR="00834F1D" w:rsidRPr="00834F1D" w:rsidRDefault="00834F1D" w:rsidP="008203E2">
      <w:pPr>
        <w:spacing w:before="120"/>
        <w:ind w:firstLineChars="0" w:firstLine="0"/>
        <w:rPr>
          <w:rFonts w:hint="eastAsia"/>
        </w:rPr>
      </w:pPr>
      <w:r>
        <w:rPr>
          <w:rFonts w:hint="eastAsia"/>
          <w:iCs/>
        </w:rPr>
        <w:t>除此以外，还包含短沟道效应、（反）窄沟道效应、离子注入等等所调整阈值电压项。</w:t>
      </w:r>
    </w:p>
    <w:sectPr w:rsidR="00834F1D" w:rsidRPr="00834F1D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40" w:right="1417" w:bottom="144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DCC2" w14:textId="77777777" w:rsidR="00044CCC" w:rsidRDefault="00044CCC">
      <w:pPr>
        <w:spacing w:before="120" w:line="240" w:lineRule="auto"/>
        <w:ind w:firstLine="480"/>
      </w:pPr>
      <w:r>
        <w:separator/>
      </w:r>
    </w:p>
  </w:endnote>
  <w:endnote w:type="continuationSeparator" w:id="0">
    <w:p w14:paraId="2B5DC1F0" w14:textId="77777777" w:rsidR="00044CCC" w:rsidRDefault="00044CCC">
      <w:pPr>
        <w:spacing w:before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2433" w14:textId="77777777" w:rsidR="005C416A" w:rsidRDefault="005C416A">
    <w:pPr>
      <w:pStyle w:val="Footer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948A" w14:textId="77777777" w:rsidR="005C416A" w:rsidRDefault="00000000">
    <w:pPr>
      <w:pStyle w:val="Footer"/>
      <w:spacing w:before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17F02E" wp14:editId="7C6601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32435" cy="23368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243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5D47C9" w14:textId="77777777" w:rsidR="005C416A" w:rsidRDefault="00000000">
                          <w:pPr>
                            <w:pStyle w:val="Footer"/>
                            <w:spacing w:before="120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7F0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34.05pt;height:18.4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" filled="f" stroked="f" strokeweight=".5pt">
              <v:textbox style="mso-fit-shape-to-text:t" inset="0,0,0,0">
                <w:txbxContent>
                  <w:p w14:paraId="705D47C9" w14:textId="77777777" w:rsidR="005C416A" w:rsidRDefault="00000000">
                    <w:pPr>
                      <w:pStyle w:val="Footer"/>
                      <w:spacing w:before="120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fldSimple w:instr=" NUMPAGES  \* MERGEFORMAT ">
                      <w: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F32E" w14:textId="77777777" w:rsidR="005C416A" w:rsidRDefault="005C416A">
    <w:pPr>
      <w:pStyle w:val="Footer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CF016" w14:textId="77777777" w:rsidR="00044CCC" w:rsidRDefault="00044CCC">
      <w:pPr>
        <w:spacing w:before="120"/>
        <w:ind w:firstLine="480"/>
      </w:pPr>
      <w:r>
        <w:separator/>
      </w:r>
    </w:p>
  </w:footnote>
  <w:footnote w:type="continuationSeparator" w:id="0">
    <w:p w14:paraId="2DE9B3F8" w14:textId="77777777" w:rsidR="00044CCC" w:rsidRDefault="00044CCC">
      <w:pPr>
        <w:spacing w:before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8161E" w14:textId="77777777" w:rsidR="005C416A" w:rsidRDefault="00000000">
    <w:pPr>
      <w:pStyle w:val="Header"/>
      <w:pBdr>
        <w:bottom w:val="single" w:sz="4" w:space="0" w:color="auto"/>
      </w:pBdr>
    </w:pPr>
    <w:r>
      <w:rPr>
        <w:rFonts w:hint="eastAsia"/>
      </w:rPr>
      <w:t>清华大学研究生课《现代半导体物理与器件</w:t>
    </w:r>
    <w:r>
      <w:rPr>
        <w:rFonts w:hint="eastAsia"/>
      </w:rPr>
      <w:t>A</w:t>
    </w:r>
    <w:r>
      <w:rPr>
        <w:rFonts w:hint="eastAsia"/>
      </w:rPr>
      <w:t>》</w:t>
    </w:r>
    <w:proofErr w:type="gramStart"/>
    <w:r>
      <w:rPr>
        <w:rFonts w:eastAsia="PMingLiU" w:hint="eastAsia"/>
      </w:rPr>
      <w:t xml:space="preserve">　　　　　　　　　　　　　　　　　　　　　</w:t>
    </w:r>
    <w:proofErr w:type="gramEnd"/>
    <w:r>
      <w:rPr>
        <w:rFonts w:eastAsia="PMingLiU" w:hint="eastAsia"/>
      </w:rPr>
      <w:t xml:space="preserve">　　</w:t>
    </w:r>
    <w:r>
      <w:rPr>
        <w:rFonts w:hint="eastAsia"/>
      </w:rPr>
      <w:t>学生：廖汶锋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A70"/>
    <w:multiLevelType w:val="multilevel"/>
    <w:tmpl w:val="077E1A70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0F00BAC"/>
    <w:multiLevelType w:val="multilevel"/>
    <w:tmpl w:val="10F00BAC"/>
    <w:lvl w:ilvl="0">
      <w:start w:val="1"/>
      <w:numFmt w:val="decimal"/>
      <w:pStyle w:val="IndexHeading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57050"/>
    <w:multiLevelType w:val="hybridMultilevel"/>
    <w:tmpl w:val="65A263F4"/>
    <w:lvl w:ilvl="0" w:tplc="9032409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69361695"/>
    <w:multiLevelType w:val="multilevel"/>
    <w:tmpl w:val="0A8A919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宋体" w:hAnsi="宋体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D757F4F"/>
    <w:multiLevelType w:val="multilevel"/>
    <w:tmpl w:val="6D757F4F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913412">
    <w:abstractNumId w:val="1"/>
  </w:num>
  <w:num w:numId="2" w16cid:durableId="16895960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5801615">
    <w:abstractNumId w:val="4"/>
  </w:num>
  <w:num w:numId="4" w16cid:durableId="1640457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2365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gutterAtTop/>
  <w:proofState w:spelling="clean" w:grammar="clean"/>
  <w:attachedTemplate r:id="rId1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EBD"/>
    <w:rsid w:val="000106F1"/>
    <w:rsid w:val="000358FE"/>
    <w:rsid w:val="00035F87"/>
    <w:rsid w:val="00044CCC"/>
    <w:rsid w:val="000653C3"/>
    <w:rsid w:val="00067EE9"/>
    <w:rsid w:val="000930A4"/>
    <w:rsid w:val="000A2DE0"/>
    <w:rsid w:val="000B31BB"/>
    <w:rsid w:val="000C3043"/>
    <w:rsid w:val="000D7F1D"/>
    <w:rsid w:val="00103249"/>
    <w:rsid w:val="00154AE5"/>
    <w:rsid w:val="001C4F07"/>
    <w:rsid w:val="00242336"/>
    <w:rsid w:val="00296165"/>
    <w:rsid w:val="002A43E3"/>
    <w:rsid w:val="00300C54"/>
    <w:rsid w:val="003020A6"/>
    <w:rsid w:val="003778A7"/>
    <w:rsid w:val="003814C8"/>
    <w:rsid w:val="003B2CFA"/>
    <w:rsid w:val="003D4118"/>
    <w:rsid w:val="003D6B38"/>
    <w:rsid w:val="003E7B1A"/>
    <w:rsid w:val="003F2A45"/>
    <w:rsid w:val="004166F7"/>
    <w:rsid w:val="00476247"/>
    <w:rsid w:val="00496320"/>
    <w:rsid w:val="004A085F"/>
    <w:rsid w:val="00526048"/>
    <w:rsid w:val="0052779D"/>
    <w:rsid w:val="00577DD6"/>
    <w:rsid w:val="005C416A"/>
    <w:rsid w:val="0067444E"/>
    <w:rsid w:val="006A6F97"/>
    <w:rsid w:val="0074340F"/>
    <w:rsid w:val="00775879"/>
    <w:rsid w:val="00794613"/>
    <w:rsid w:val="00795C3A"/>
    <w:rsid w:val="00817DE9"/>
    <w:rsid w:val="008203E2"/>
    <w:rsid w:val="00834F1D"/>
    <w:rsid w:val="00843514"/>
    <w:rsid w:val="008B696A"/>
    <w:rsid w:val="008D2744"/>
    <w:rsid w:val="009170AE"/>
    <w:rsid w:val="009218E4"/>
    <w:rsid w:val="00931E56"/>
    <w:rsid w:val="00945429"/>
    <w:rsid w:val="009502CC"/>
    <w:rsid w:val="009B1D3B"/>
    <w:rsid w:val="009F561D"/>
    <w:rsid w:val="00A0126A"/>
    <w:rsid w:val="00A145C1"/>
    <w:rsid w:val="00A40EB2"/>
    <w:rsid w:val="00A83FF9"/>
    <w:rsid w:val="00AB7963"/>
    <w:rsid w:val="00AC7759"/>
    <w:rsid w:val="00AD037E"/>
    <w:rsid w:val="00BC13A0"/>
    <w:rsid w:val="00BC41AF"/>
    <w:rsid w:val="00C035F9"/>
    <w:rsid w:val="00CA54B9"/>
    <w:rsid w:val="00CB067A"/>
    <w:rsid w:val="00D06EBD"/>
    <w:rsid w:val="00D13B3C"/>
    <w:rsid w:val="00DA67D1"/>
    <w:rsid w:val="00DB7E4C"/>
    <w:rsid w:val="00E044C2"/>
    <w:rsid w:val="00F1011C"/>
    <w:rsid w:val="00F23356"/>
    <w:rsid w:val="00F75DDC"/>
    <w:rsid w:val="00F86989"/>
    <w:rsid w:val="00FC263E"/>
    <w:rsid w:val="00FE3CB2"/>
    <w:rsid w:val="00FE4999"/>
    <w:rsid w:val="0ACA6829"/>
    <w:rsid w:val="0B4667B1"/>
    <w:rsid w:val="1E8A4AEB"/>
    <w:rsid w:val="2278667B"/>
    <w:rsid w:val="2D142464"/>
    <w:rsid w:val="374D44A2"/>
    <w:rsid w:val="3C8D17F0"/>
    <w:rsid w:val="3D7F563D"/>
    <w:rsid w:val="456E7DDD"/>
    <w:rsid w:val="51A352BF"/>
    <w:rsid w:val="5A72732E"/>
    <w:rsid w:val="6DC362EA"/>
    <w:rsid w:val="71DE0346"/>
    <w:rsid w:val="72102FC6"/>
    <w:rsid w:val="7260580F"/>
    <w:rsid w:val="774E0DC0"/>
    <w:rsid w:val="7E6E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14C09"/>
  <w15:docId w15:val="{725B387C-DB4A-4F1E-8297-306588E4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Default Paragraph Font" w:uiPriority="1" w:unhideWhenUsed="1"/>
    <w:lsdException w:name="Date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Lines="50" w:before="50" w:line="288" w:lineRule="auto"/>
      <w:ind w:firstLineChars="200" w:firstLine="883"/>
      <w:jc w:val="both"/>
    </w:pPr>
    <w:rPr>
      <w:sz w:val="24"/>
    </w:rPr>
  </w:style>
  <w:style w:type="paragraph" w:styleId="Heading1">
    <w:name w:val="heading 1"/>
    <w:next w:val="Name"/>
    <w:qFormat/>
    <w:pPr>
      <w:keepNext/>
      <w:keepLines/>
      <w:snapToGrid w:val="0"/>
      <w:spacing w:beforeLines="100" w:before="100" w:line="288" w:lineRule="auto"/>
      <w:jc w:val="center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Date"/>
    <w:qFormat/>
    <w:pPr>
      <w:spacing w:beforeLines="50" w:before="50" w:line="288" w:lineRule="auto"/>
      <w:jc w:val="center"/>
    </w:pPr>
    <w:rPr>
      <w:sz w:val="24"/>
      <w:lang w:eastAsia="zh-TW"/>
    </w:rPr>
  </w:style>
  <w:style w:type="paragraph" w:styleId="Date">
    <w:name w:val="Date"/>
    <w:basedOn w:val="Normal"/>
    <w:next w:val="Normal"/>
    <w:qFormat/>
    <w:pPr>
      <w:jc w:val="center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qFormat/>
    <w:pPr>
      <w:tabs>
        <w:tab w:val="center" w:pos="4153"/>
        <w:tab w:val="right" w:pos="8306"/>
      </w:tabs>
      <w:snapToGrid w:val="0"/>
    </w:pPr>
    <w:rPr>
      <w:rFonts w:ascii="Arial" w:eastAsia="黑体" w:hAnsi="Arial"/>
      <w:sz w:val="18"/>
      <w:szCs w:val="18"/>
    </w:r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aliases w:val="Problem"/>
    <w:next w:val="Normal"/>
    <w:qFormat/>
    <w:pPr>
      <w:numPr>
        <w:numId w:val="1"/>
      </w:numPr>
      <w:tabs>
        <w:tab w:val="left" w:pos="432"/>
      </w:tabs>
      <w:spacing w:beforeLines="100" w:before="100" w:afterLines="50" w:after="50" w:line="288" w:lineRule="auto"/>
      <w:ind w:left="0" w:firstLine="0"/>
    </w:pPr>
    <w:rPr>
      <w:rFonts w:ascii="Arial" w:eastAsia="黑体" w:hAnsi="Arial" w:cs="Arial"/>
      <w:bCs/>
      <w:sz w:val="24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Normal"/>
    <w:next w:val="Normal"/>
    <w:qFormat/>
    <w:pPr>
      <w:pageBreakBefore/>
      <w:ind w:firstLineChars="0" w:firstLine="0"/>
    </w:pPr>
    <w:rPr>
      <w:rFonts w:ascii="Arial" w:eastAsia="黑体" w:hAnsi="Arial" w:cs="Arial"/>
      <w:bCs/>
      <w:lang w:eastAsia="zh-TW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qFormat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lanlio\Desktop\Writing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Writing_Template.dot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raylanlio</dc:creator>
  <cp:lastModifiedBy>Man Fong Lio</cp:lastModifiedBy>
  <cp:revision>2</cp:revision>
  <cp:lastPrinted>2023-12-04T20:25:00Z</cp:lastPrinted>
  <dcterms:created xsi:type="dcterms:W3CDTF">2024-01-03T03:31:00Z</dcterms:created>
  <dcterms:modified xsi:type="dcterms:W3CDTF">2024-01-03T03:31:00Z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9735C78C65214A73AC183F159D393BD7_13</vt:lpwstr>
  </property>
</Properties>
</file>