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07D" w:rsidRPr="0057624C" w:rsidRDefault="0000307D" w:rsidP="0000307D">
      <w:pPr>
        <w:spacing w:line="360" w:lineRule="auto"/>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溅射</w:t>
      </w:r>
      <w:r w:rsidR="006616D3">
        <w:rPr>
          <w:rFonts w:ascii="Times New Roman" w:eastAsia="黑体" w:hAnsi="Times New Roman" w:cs="Times New Roman" w:hint="eastAsia"/>
          <w:sz w:val="32"/>
          <w:szCs w:val="32"/>
        </w:rPr>
        <w:t>Al</w:t>
      </w:r>
      <w:r w:rsidR="006616D3">
        <w:rPr>
          <w:rFonts w:ascii="Times New Roman" w:eastAsia="黑体" w:hAnsi="Times New Roman" w:cs="Times New Roman" w:hint="eastAsia"/>
          <w:sz w:val="32"/>
          <w:szCs w:val="32"/>
        </w:rPr>
        <w:t>材料</w:t>
      </w:r>
      <w:r w:rsidR="005E33AB">
        <w:rPr>
          <w:rFonts w:ascii="Times New Roman" w:eastAsia="黑体" w:hAnsi="Times New Roman" w:cs="Times New Roman" w:hint="eastAsia"/>
          <w:sz w:val="32"/>
          <w:szCs w:val="32"/>
        </w:rPr>
        <w:t>与共聚焦显微镜表征测试</w:t>
      </w:r>
      <w:bookmarkStart w:id="0" w:name="_GoBack"/>
      <w:bookmarkEnd w:id="0"/>
    </w:p>
    <w:p w:rsidR="0000307D" w:rsidRPr="0057624C" w:rsidRDefault="0000307D" w:rsidP="0000307D">
      <w:pPr>
        <w:spacing w:line="360" w:lineRule="auto"/>
        <w:rPr>
          <w:rFonts w:ascii="Times New Roman" w:eastAsia="黑体" w:hAnsi="Times New Roman" w:cs="Times New Roman"/>
          <w:sz w:val="24"/>
          <w:szCs w:val="24"/>
        </w:rPr>
      </w:pPr>
      <w:r w:rsidRPr="0057624C">
        <w:rPr>
          <w:rFonts w:ascii="Times New Roman" w:eastAsia="黑体" w:hAnsi="Times New Roman" w:cs="Times New Roman"/>
          <w:sz w:val="24"/>
          <w:szCs w:val="24"/>
        </w:rPr>
        <w:t>一、实验目的和要求</w:t>
      </w:r>
    </w:p>
    <w:p w:rsidR="0000307D" w:rsidRPr="0057624C" w:rsidRDefault="0000307D" w:rsidP="0000307D">
      <w:pPr>
        <w:spacing w:line="360" w:lineRule="auto"/>
        <w:rPr>
          <w:rFonts w:ascii="Times New Roman" w:hAnsi="Times New Roman" w:cs="Times New Roman"/>
          <w:sz w:val="24"/>
          <w:szCs w:val="24"/>
        </w:rPr>
      </w:pPr>
      <w:r w:rsidRPr="0057624C">
        <w:rPr>
          <w:rFonts w:ascii="Times New Roman" w:hAnsi="Times New Roman" w:cs="Times New Roman"/>
          <w:sz w:val="24"/>
          <w:szCs w:val="24"/>
        </w:rPr>
        <w:t>1</w:t>
      </w:r>
      <w:r w:rsidRPr="0057624C">
        <w:rPr>
          <w:rFonts w:ascii="Times New Roman" w:hAnsi="Times New Roman" w:cs="Times New Roman"/>
          <w:sz w:val="24"/>
          <w:szCs w:val="24"/>
        </w:rPr>
        <w:t>、了解</w:t>
      </w:r>
      <w:r>
        <w:rPr>
          <w:rFonts w:ascii="Times New Roman" w:hAnsi="Times New Roman" w:cs="Times New Roman" w:hint="eastAsia"/>
          <w:sz w:val="24"/>
          <w:szCs w:val="24"/>
        </w:rPr>
        <w:t>磁控</w:t>
      </w:r>
      <w:r>
        <w:rPr>
          <w:rFonts w:ascii="Times New Roman" w:hAnsi="Times New Roman" w:cs="Times New Roman"/>
          <w:sz w:val="24"/>
          <w:szCs w:val="24"/>
        </w:rPr>
        <w:t>溅射</w:t>
      </w:r>
      <w:r w:rsidRPr="0057624C">
        <w:rPr>
          <w:rFonts w:ascii="Times New Roman" w:hAnsi="Times New Roman" w:cs="Times New Roman"/>
          <w:sz w:val="24"/>
          <w:szCs w:val="24"/>
        </w:rPr>
        <w:t>的基本原理及工艺流程</w:t>
      </w:r>
      <w:r w:rsidRPr="0057624C">
        <w:rPr>
          <w:rFonts w:ascii="Times New Roman" w:cs="Times New Roman"/>
          <w:sz w:val="24"/>
          <w:szCs w:val="24"/>
        </w:rPr>
        <w:t>。</w:t>
      </w:r>
    </w:p>
    <w:p w:rsidR="0000307D" w:rsidRDefault="0000307D" w:rsidP="0000307D">
      <w:pPr>
        <w:spacing w:line="360" w:lineRule="auto"/>
        <w:rPr>
          <w:rFonts w:ascii="Times New Roman" w:hAnsi="Times New Roman" w:cs="Times New Roman"/>
          <w:sz w:val="24"/>
          <w:szCs w:val="24"/>
        </w:rPr>
      </w:pPr>
      <w:r>
        <w:rPr>
          <w:rFonts w:ascii="Times New Roman" w:hAnsi="Times New Roman" w:cs="Times New Roman" w:hint="eastAsia"/>
          <w:sz w:val="24"/>
          <w:szCs w:val="24"/>
        </w:rPr>
        <w:t>2</w:t>
      </w:r>
      <w:r w:rsidRPr="0057624C">
        <w:rPr>
          <w:rFonts w:ascii="Times New Roman" w:hAnsi="Times New Roman" w:cs="Times New Roman"/>
          <w:sz w:val="24"/>
          <w:szCs w:val="24"/>
        </w:rPr>
        <w:t>、掌握</w:t>
      </w:r>
      <w:r>
        <w:rPr>
          <w:rFonts w:ascii="Times New Roman" w:hAnsi="Times New Roman" w:cs="Times New Roman" w:hint="eastAsia"/>
          <w:sz w:val="24"/>
          <w:szCs w:val="24"/>
        </w:rPr>
        <w:t>磁控</w:t>
      </w:r>
      <w:r>
        <w:rPr>
          <w:rFonts w:ascii="Times New Roman" w:hAnsi="Times New Roman" w:cs="Times New Roman"/>
          <w:sz w:val="24"/>
          <w:szCs w:val="24"/>
        </w:rPr>
        <w:t>溅射的</w:t>
      </w:r>
      <w:r w:rsidRPr="0057624C">
        <w:rPr>
          <w:rFonts w:ascii="Times New Roman" w:hAnsi="Times New Roman" w:cs="Times New Roman"/>
          <w:sz w:val="24"/>
          <w:szCs w:val="24"/>
        </w:rPr>
        <w:t>样品前后处理的方法。</w:t>
      </w:r>
    </w:p>
    <w:p w:rsidR="0000307D" w:rsidRDefault="0000307D" w:rsidP="0000307D">
      <w:pPr>
        <w:spacing w:line="360" w:lineRule="auto"/>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hint="eastAsia"/>
          <w:sz w:val="24"/>
          <w:szCs w:val="24"/>
        </w:rPr>
        <w:t>、</w:t>
      </w:r>
      <w:proofErr w:type="gramStart"/>
      <w:r>
        <w:rPr>
          <w:rFonts w:ascii="Times New Roman" w:hAnsi="Times New Roman" w:cs="Times New Roman" w:hint="eastAsia"/>
          <w:sz w:val="24"/>
          <w:szCs w:val="24"/>
        </w:rPr>
        <w:t>学习正</w:t>
      </w:r>
      <w:proofErr w:type="gramEnd"/>
      <w:r>
        <w:rPr>
          <w:rFonts w:ascii="Times New Roman" w:hAnsi="Times New Roman" w:cs="Times New Roman" w:hint="eastAsia"/>
          <w:sz w:val="24"/>
          <w:szCs w:val="24"/>
        </w:rPr>
        <w:t>胶</w:t>
      </w:r>
      <w:proofErr w:type="gramStart"/>
      <w:r>
        <w:rPr>
          <w:rFonts w:ascii="Times New Roman" w:hAnsi="Times New Roman" w:cs="Times New Roman" w:hint="eastAsia"/>
          <w:sz w:val="24"/>
          <w:szCs w:val="24"/>
        </w:rPr>
        <w:t>与负胶的</w:t>
      </w:r>
      <w:proofErr w:type="gramEnd"/>
      <w:r>
        <w:rPr>
          <w:rFonts w:ascii="Times New Roman" w:hAnsi="Times New Roman" w:cs="Times New Roman" w:hint="eastAsia"/>
          <w:sz w:val="24"/>
          <w:szCs w:val="24"/>
        </w:rPr>
        <w:t>区别，了解</w:t>
      </w:r>
      <w:r w:rsidR="006616D3">
        <w:rPr>
          <w:rFonts w:ascii="Times New Roman" w:hAnsi="Times New Roman" w:cs="Times New Roman" w:hint="eastAsia"/>
          <w:sz w:val="24"/>
          <w:szCs w:val="24"/>
        </w:rPr>
        <w:t>本次工艺</w:t>
      </w:r>
      <w:proofErr w:type="gramStart"/>
      <w:r w:rsidR="006616D3">
        <w:rPr>
          <w:rFonts w:ascii="Times New Roman" w:hAnsi="Times New Roman" w:cs="Times New Roman" w:hint="eastAsia"/>
          <w:sz w:val="24"/>
          <w:szCs w:val="24"/>
        </w:rPr>
        <w:t>选择负胶的</w:t>
      </w:r>
      <w:proofErr w:type="gramEnd"/>
      <w:r w:rsidR="006616D3">
        <w:rPr>
          <w:rFonts w:ascii="Times New Roman" w:hAnsi="Times New Roman" w:cs="Times New Roman" w:hint="eastAsia"/>
          <w:sz w:val="24"/>
          <w:szCs w:val="24"/>
        </w:rPr>
        <w:t>原因。</w:t>
      </w:r>
    </w:p>
    <w:p w:rsidR="005A079A" w:rsidRDefault="005A079A" w:rsidP="0000307D">
      <w:pPr>
        <w:spacing w:line="360" w:lineRule="auto"/>
        <w:rPr>
          <w:rFonts w:ascii="Times New Roman" w:hAnsi="Times New Roman" w:cs="Times New Roman" w:hint="eastAsia"/>
          <w:sz w:val="24"/>
          <w:szCs w:val="24"/>
        </w:rPr>
      </w:pPr>
      <w:r>
        <w:rPr>
          <w:rFonts w:ascii="Times New Roman" w:hAnsi="Times New Roman" w:cs="Times New Roman" w:hint="eastAsia"/>
          <w:sz w:val="24"/>
          <w:szCs w:val="24"/>
        </w:rPr>
        <w:t>4</w:t>
      </w:r>
      <w:r>
        <w:rPr>
          <w:rFonts w:ascii="Times New Roman" w:hAnsi="Times New Roman" w:cs="Times New Roman" w:hint="eastAsia"/>
          <w:sz w:val="24"/>
          <w:szCs w:val="24"/>
        </w:rPr>
        <w:t>、</w:t>
      </w:r>
      <w:proofErr w:type="gramStart"/>
      <w:r>
        <w:rPr>
          <w:rFonts w:ascii="Times New Roman" w:hAnsi="Times New Roman" w:cs="Times New Roman" w:hint="eastAsia"/>
          <w:sz w:val="24"/>
          <w:szCs w:val="24"/>
        </w:rPr>
        <w:t>了解共</w:t>
      </w:r>
      <w:proofErr w:type="gramEnd"/>
      <w:r>
        <w:rPr>
          <w:rFonts w:ascii="Times New Roman" w:hAnsi="Times New Roman" w:cs="Times New Roman" w:hint="eastAsia"/>
          <w:sz w:val="24"/>
          <w:szCs w:val="24"/>
        </w:rPr>
        <w:t>聚焦显微镜的基本原理及应用、以及对样品的要求。</w:t>
      </w:r>
    </w:p>
    <w:p w:rsidR="0000307D" w:rsidRDefault="0000307D" w:rsidP="0000307D">
      <w:pPr>
        <w:spacing w:line="360" w:lineRule="auto"/>
        <w:rPr>
          <w:rFonts w:ascii="Times New Roman" w:eastAsia="黑体" w:hAnsi="Times New Roman" w:cs="Times New Roman"/>
          <w:sz w:val="24"/>
          <w:szCs w:val="24"/>
        </w:rPr>
      </w:pPr>
      <w:r w:rsidRPr="0000307D">
        <w:rPr>
          <w:rFonts w:ascii="Times New Roman" w:eastAsia="黑体" w:hAnsi="Times New Roman" w:cs="Times New Roman" w:hint="eastAsia"/>
          <w:sz w:val="24"/>
          <w:szCs w:val="24"/>
        </w:rPr>
        <w:t>二、磁控溅射原理介绍</w:t>
      </w:r>
    </w:p>
    <w:p w:rsidR="0000307D" w:rsidRPr="0000307D" w:rsidRDefault="0000307D" w:rsidP="0000307D">
      <w:pPr>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067300" cy="4114800"/>
            <wp:effectExtent l="19050" t="0" r="0" b="0"/>
            <wp:docPr id="7" name="图片 7" descr="C:\Users\lizhidong\AppData\Roaming\Tencent\Users\296478209\QQ\WinTemp\RichOle\80BU2H6{L8(SM0B7O68GWV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zhidong\AppData\Roaming\Tencent\Users\296478209\QQ\WinTemp\RichOle\80BU2H6{L8(SM0B7O68GWVK.jpg"/>
                    <pic:cNvPicPr>
                      <a:picLocks noChangeAspect="1" noChangeArrowheads="1"/>
                    </pic:cNvPicPr>
                  </pic:nvPicPr>
                  <pic:blipFill>
                    <a:blip r:embed="rId7"/>
                    <a:srcRect/>
                    <a:stretch>
                      <a:fillRect/>
                    </a:stretch>
                  </pic:blipFill>
                  <pic:spPr bwMode="auto">
                    <a:xfrm>
                      <a:off x="0" y="0"/>
                      <a:ext cx="5067300" cy="4114800"/>
                    </a:xfrm>
                    <a:prstGeom prst="rect">
                      <a:avLst/>
                    </a:prstGeom>
                    <a:noFill/>
                    <a:ln w="9525">
                      <a:noFill/>
                      <a:miter lim="800000"/>
                      <a:headEnd/>
                      <a:tailEnd/>
                    </a:ln>
                  </pic:spPr>
                </pic:pic>
              </a:graphicData>
            </a:graphic>
          </wp:inline>
        </w:drawing>
      </w:r>
    </w:p>
    <w:p w:rsidR="0000307D" w:rsidRPr="0000307D" w:rsidRDefault="0000307D" w:rsidP="0000307D">
      <w:pPr>
        <w:spacing w:line="360" w:lineRule="auto"/>
        <w:jc w:val="center"/>
        <w:rPr>
          <w:rFonts w:ascii="宋体" w:eastAsia="宋体" w:cs="宋体"/>
          <w:color w:val="000000"/>
          <w:kern w:val="0"/>
          <w:sz w:val="24"/>
          <w:szCs w:val="24"/>
        </w:rPr>
      </w:pPr>
      <w:r>
        <w:rPr>
          <w:rFonts w:ascii="宋体" w:eastAsia="宋体" w:cs="宋体" w:hint="eastAsia"/>
          <w:color w:val="000000"/>
          <w:kern w:val="0"/>
          <w:sz w:val="24"/>
          <w:szCs w:val="24"/>
        </w:rPr>
        <w:t>溅射原理示意图</w:t>
      </w:r>
    </w:p>
    <w:p w:rsidR="0000307D" w:rsidRPr="0000307D" w:rsidRDefault="0000307D" w:rsidP="0000307D">
      <w:pPr>
        <w:spacing w:line="360" w:lineRule="auto"/>
        <w:ind w:firstLineChars="200" w:firstLine="480"/>
        <w:rPr>
          <w:rFonts w:ascii="Times New Roman" w:eastAsia="黑体" w:hAnsi="Times New Roman" w:cs="Times New Roman"/>
          <w:sz w:val="24"/>
          <w:szCs w:val="24"/>
        </w:rPr>
      </w:pPr>
      <w:r w:rsidRPr="0000307D">
        <w:rPr>
          <w:rFonts w:ascii="Times New Roman" w:hAnsi="Times New Roman" w:cs="Times New Roman" w:hint="eastAsia"/>
          <w:sz w:val="24"/>
          <w:szCs w:val="24"/>
        </w:rPr>
        <w:t>在被溅射的靶材和硅片</w:t>
      </w:r>
      <w:r w:rsidRPr="0000307D">
        <w:rPr>
          <w:rFonts w:ascii="Times New Roman" w:hAnsi="Times New Roman" w:cs="Times New Roman"/>
          <w:sz w:val="24"/>
          <w:szCs w:val="24"/>
        </w:rPr>
        <w:t>(</w:t>
      </w:r>
      <w:r w:rsidRPr="0000307D">
        <w:rPr>
          <w:rFonts w:ascii="Times New Roman" w:hAnsi="Times New Roman" w:cs="Times New Roman" w:hint="eastAsia"/>
          <w:sz w:val="24"/>
          <w:szCs w:val="24"/>
        </w:rPr>
        <w:t>基片</w:t>
      </w:r>
      <w:r w:rsidRPr="0000307D">
        <w:rPr>
          <w:rFonts w:ascii="Times New Roman" w:hAnsi="Times New Roman" w:cs="Times New Roman"/>
          <w:sz w:val="24"/>
          <w:szCs w:val="24"/>
        </w:rPr>
        <w:t>)</w:t>
      </w:r>
      <w:r w:rsidRPr="0000307D">
        <w:rPr>
          <w:rFonts w:ascii="Times New Roman" w:hAnsi="Times New Roman" w:cs="Times New Roman" w:hint="eastAsia"/>
          <w:sz w:val="24"/>
          <w:szCs w:val="24"/>
        </w:rPr>
        <w:t>之间加一个正交磁场和电场，在高真空环境下，通入所需的惰性气体，（通常为</w:t>
      </w:r>
      <w:proofErr w:type="spellStart"/>
      <w:r w:rsidRPr="0000307D">
        <w:rPr>
          <w:rFonts w:ascii="Times New Roman" w:hAnsi="Times New Roman" w:cs="Times New Roman"/>
          <w:sz w:val="24"/>
          <w:szCs w:val="24"/>
        </w:rPr>
        <w:t>Ar</w:t>
      </w:r>
      <w:proofErr w:type="spellEnd"/>
      <w:r w:rsidRPr="0000307D">
        <w:rPr>
          <w:rFonts w:ascii="Times New Roman" w:hAnsi="Times New Roman" w:cs="Times New Roman" w:hint="eastAsia"/>
          <w:sz w:val="24"/>
          <w:szCs w:val="24"/>
        </w:rPr>
        <w:t>气），在电场的作用下，</w:t>
      </w:r>
      <w:proofErr w:type="spellStart"/>
      <w:r w:rsidRPr="0000307D">
        <w:rPr>
          <w:rFonts w:ascii="Times New Roman" w:hAnsi="Times New Roman" w:cs="Times New Roman"/>
          <w:sz w:val="24"/>
          <w:szCs w:val="24"/>
        </w:rPr>
        <w:t>Ar</w:t>
      </w:r>
      <w:proofErr w:type="spellEnd"/>
      <w:r w:rsidRPr="0000307D">
        <w:rPr>
          <w:rFonts w:ascii="Times New Roman" w:hAnsi="Times New Roman" w:cs="Times New Roman" w:hint="eastAsia"/>
          <w:sz w:val="24"/>
          <w:szCs w:val="24"/>
        </w:rPr>
        <w:t>气电离成大量的</w:t>
      </w:r>
      <w:proofErr w:type="spellStart"/>
      <w:r w:rsidRPr="0000307D">
        <w:rPr>
          <w:rFonts w:ascii="Times New Roman" w:hAnsi="Times New Roman" w:cs="Times New Roman"/>
          <w:sz w:val="24"/>
          <w:szCs w:val="24"/>
        </w:rPr>
        <w:t>Ar</w:t>
      </w:r>
      <w:proofErr w:type="spellEnd"/>
      <w:r w:rsidRPr="0000307D">
        <w:rPr>
          <w:rFonts w:ascii="Times New Roman" w:hAnsi="Times New Roman" w:cs="Times New Roman" w:hint="eastAsia"/>
          <w:sz w:val="24"/>
          <w:szCs w:val="24"/>
        </w:rPr>
        <w:t>离子和电子，电子飞向基片，在此过程中不断和</w:t>
      </w:r>
      <w:proofErr w:type="spellStart"/>
      <w:r w:rsidRPr="0000307D">
        <w:rPr>
          <w:rFonts w:ascii="Times New Roman" w:hAnsi="Times New Roman" w:cs="Times New Roman"/>
          <w:sz w:val="24"/>
          <w:szCs w:val="24"/>
        </w:rPr>
        <w:t>Ar</w:t>
      </w:r>
      <w:proofErr w:type="spellEnd"/>
      <w:r w:rsidRPr="0000307D">
        <w:rPr>
          <w:rFonts w:ascii="Times New Roman" w:hAnsi="Times New Roman" w:cs="Times New Roman" w:hint="eastAsia"/>
          <w:sz w:val="24"/>
          <w:szCs w:val="24"/>
        </w:rPr>
        <w:t>原子碰撞，产生更多</w:t>
      </w:r>
      <w:proofErr w:type="spellStart"/>
      <w:r w:rsidRPr="0000307D">
        <w:rPr>
          <w:rFonts w:ascii="Times New Roman" w:hAnsi="Times New Roman" w:cs="Times New Roman"/>
          <w:sz w:val="24"/>
          <w:szCs w:val="24"/>
        </w:rPr>
        <w:t>Ar</w:t>
      </w:r>
      <w:proofErr w:type="spellEnd"/>
      <w:r w:rsidRPr="0000307D">
        <w:rPr>
          <w:rFonts w:ascii="Times New Roman" w:hAnsi="Times New Roman" w:cs="Times New Roman" w:hint="eastAsia"/>
          <w:sz w:val="24"/>
          <w:szCs w:val="24"/>
        </w:rPr>
        <w:t>离子和电子。</w:t>
      </w:r>
      <w:proofErr w:type="spellStart"/>
      <w:r w:rsidRPr="0000307D">
        <w:rPr>
          <w:rFonts w:ascii="Times New Roman" w:hAnsi="Times New Roman" w:cs="Times New Roman"/>
          <w:sz w:val="24"/>
          <w:szCs w:val="24"/>
        </w:rPr>
        <w:t>Ar</w:t>
      </w:r>
      <w:proofErr w:type="spellEnd"/>
      <w:r w:rsidRPr="0000307D">
        <w:rPr>
          <w:rFonts w:ascii="Times New Roman" w:hAnsi="Times New Roman" w:cs="Times New Roman" w:hint="eastAsia"/>
          <w:sz w:val="24"/>
          <w:szCs w:val="24"/>
        </w:rPr>
        <w:t>离子在电场的作用下加速轰击靶材，溅射出大量的靶材原子，呈中性的靶原子（或分子）沉积在硅片</w:t>
      </w:r>
      <w:r w:rsidRPr="0000307D">
        <w:rPr>
          <w:rFonts w:ascii="Times New Roman" w:hAnsi="Times New Roman" w:cs="Times New Roman"/>
          <w:sz w:val="24"/>
          <w:szCs w:val="24"/>
        </w:rPr>
        <w:t>(</w:t>
      </w:r>
      <w:r w:rsidRPr="0000307D">
        <w:rPr>
          <w:rFonts w:ascii="Times New Roman" w:hAnsi="Times New Roman" w:cs="Times New Roman" w:hint="eastAsia"/>
          <w:sz w:val="24"/>
          <w:szCs w:val="24"/>
        </w:rPr>
        <w:t>基片</w:t>
      </w:r>
      <w:r w:rsidRPr="0000307D">
        <w:rPr>
          <w:rFonts w:ascii="Times New Roman" w:hAnsi="Times New Roman" w:cs="Times New Roman"/>
          <w:sz w:val="24"/>
          <w:szCs w:val="24"/>
        </w:rPr>
        <w:t>)</w:t>
      </w:r>
      <w:r w:rsidRPr="0000307D">
        <w:rPr>
          <w:rFonts w:ascii="Times New Roman" w:hAnsi="Times New Roman" w:cs="Times New Roman" w:hint="eastAsia"/>
          <w:sz w:val="24"/>
          <w:szCs w:val="24"/>
        </w:rPr>
        <w:t>上成膜。</w:t>
      </w:r>
    </w:p>
    <w:p w:rsidR="0000307D" w:rsidRPr="0057624C" w:rsidRDefault="0000307D" w:rsidP="0000307D">
      <w:pPr>
        <w:spacing w:line="360" w:lineRule="auto"/>
        <w:ind w:left="1920" w:hangingChars="800" w:hanging="1920"/>
        <w:rPr>
          <w:rFonts w:ascii="Times New Roman" w:hAnsi="Times New Roman" w:cs="Times New Roman"/>
          <w:sz w:val="24"/>
          <w:szCs w:val="24"/>
        </w:rPr>
      </w:pPr>
      <w:r w:rsidRPr="0057624C">
        <w:rPr>
          <w:rFonts w:ascii="Times New Roman" w:hAnsi="Times New Roman" w:cs="Times New Roman"/>
          <w:sz w:val="24"/>
          <w:szCs w:val="24"/>
        </w:rPr>
        <w:t>分裂或电离产生刻蚀环境所需要的气体。</w:t>
      </w:r>
    </w:p>
    <w:p w:rsidR="006C5106" w:rsidRDefault="006C5106" w:rsidP="0000307D">
      <w:pPr>
        <w:spacing w:line="360" w:lineRule="auto"/>
        <w:rPr>
          <w:rFonts w:ascii="Times New Roman" w:eastAsia="黑体" w:hAnsi="Times New Roman" w:cs="Times New Roman"/>
          <w:sz w:val="24"/>
          <w:szCs w:val="24"/>
        </w:rPr>
      </w:pPr>
    </w:p>
    <w:p w:rsidR="006C5106" w:rsidRDefault="006C5106" w:rsidP="0000307D">
      <w:pPr>
        <w:spacing w:line="360" w:lineRule="auto"/>
        <w:rPr>
          <w:rFonts w:ascii="Times New Roman" w:eastAsia="黑体" w:hAnsi="Times New Roman" w:cs="Times New Roman"/>
          <w:sz w:val="24"/>
          <w:szCs w:val="24"/>
        </w:rPr>
      </w:pPr>
    </w:p>
    <w:p w:rsidR="006616D3" w:rsidRDefault="006C5106" w:rsidP="0000307D">
      <w:pPr>
        <w:spacing w:line="36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三</w:t>
      </w:r>
      <w:r w:rsidR="006616D3">
        <w:rPr>
          <w:rFonts w:ascii="Times New Roman" w:eastAsia="黑体" w:hAnsi="Times New Roman" w:cs="Times New Roman" w:hint="eastAsia"/>
          <w:sz w:val="24"/>
          <w:szCs w:val="24"/>
        </w:rPr>
        <w:t>、</w:t>
      </w:r>
      <w:r>
        <w:rPr>
          <w:rFonts w:ascii="Times New Roman" w:eastAsia="黑体" w:hAnsi="Times New Roman" w:cs="Times New Roman" w:hint="eastAsia"/>
          <w:sz w:val="24"/>
          <w:szCs w:val="24"/>
        </w:rPr>
        <w:t>溅</w:t>
      </w:r>
      <w:r>
        <w:rPr>
          <w:rFonts w:ascii="Times New Roman" w:eastAsia="黑体" w:hAnsi="Times New Roman" w:cs="Times New Roman" w:hint="eastAsia"/>
          <w:sz w:val="24"/>
          <w:szCs w:val="24"/>
        </w:rPr>
        <w:t>Al</w:t>
      </w:r>
      <w:r>
        <w:rPr>
          <w:rFonts w:ascii="Times New Roman" w:eastAsia="黑体" w:hAnsi="Times New Roman" w:cs="Times New Roman" w:hint="eastAsia"/>
          <w:sz w:val="24"/>
          <w:szCs w:val="24"/>
        </w:rPr>
        <w:t>工艺</w:t>
      </w:r>
      <w:r w:rsidR="006616D3">
        <w:rPr>
          <w:rFonts w:ascii="Times New Roman" w:eastAsia="黑体" w:hAnsi="Times New Roman" w:cs="Times New Roman" w:hint="eastAsia"/>
          <w:sz w:val="24"/>
          <w:szCs w:val="24"/>
        </w:rPr>
        <w:t>检测</w:t>
      </w:r>
    </w:p>
    <w:tbl>
      <w:tblPr>
        <w:tblStyle w:val="a7"/>
        <w:tblW w:w="7857" w:type="dxa"/>
        <w:jc w:val="center"/>
        <w:tblLook w:val="04A0" w:firstRow="1" w:lastRow="0" w:firstColumn="1" w:lastColumn="0" w:noHBand="0" w:noVBand="1"/>
      </w:tblPr>
      <w:tblGrid>
        <w:gridCol w:w="1022"/>
        <w:gridCol w:w="589"/>
        <w:gridCol w:w="591"/>
        <w:gridCol w:w="592"/>
        <w:gridCol w:w="593"/>
        <w:gridCol w:w="593"/>
        <w:gridCol w:w="1086"/>
        <w:gridCol w:w="870"/>
        <w:gridCol w:w="1921"/>
      </w:tblGrid>
      <w:tr w:rsidR="00E95C51" w:rsidRPr="0057624C" w:rsidTr="00E95C51">
        <w:trPr>
          <w:jc w:val="center"/>
        </w:trPr>
        <w:tc>
          <w:tcPr>
            <w:tcW w:w="1031" w:type="dxa"/>
            <w:vAlign w:val="center"/>
          </w:tcPr>
          <w:p w:rsidR="00E95C51" w:rsidRPr="0057624C" w:rsidRDefault="00E95C51" w:rsidP="00F94203">
            <w:pPr>
              <w:jc w:val="center"/>
              <w:rPr>
                <w:rFonts w:ascii="Times New Roman" w:hAnsi="Times New Roman" w:cs="Times New Roman"/>
                <w:sz w:val="24"/>
                <w:szCs w:val="24"/>
              </w:rPr>
            </w:pPr>
          </w:p>
        </w:tc>
        <w:tc>
          <w:tcPr>
            <w:tcW w:w="604"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hAnsi="Times New Roman" w:cs="Times New Roman"/>
                <w:sz w:val="24"/>
                <w:szCs w:val="24"/>
              </w:rPr>
              <w:t>1</w:t>
            </w:r>
          </w:p>
        </w:tc>
        <w:tc>
          <w:tcPr>
            <w:tcW w:w="606"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hAnsi="Times New Roman" w:cs="Times New Roman"/>
                <w:sz w:val="24"/>
                <w:szCs w:val="24"/>
              </w:rPr>
              <w:t>2</w:t>
            </w:r>
          </w:p>
        </w:tc>
        <w:tc>
          <w:tcPr>
            <w:tcW w:w="607"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hAnsi="Times New Roman" w:cs="Times New Roman"/>
                <w:sz w:val="24"/>
                <w:szCs w:val="24"/>
              </w:rPr>
              <w:t>3</w:t>
            </w:r>
          </w:p>
        </w:tc>
        <w:tc>
          <w:tcPr>
            <w:tcW w:w="608"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hAnsi="Times New Roman" w:cs="Times New Roman"/>
                <w:sz w:val="24"/>
                <w:szCs w:val="24"/>
              </w:rPr>
              <w:t>4</w:t>
            </w:r>
          </w:p>
        </w:tc>
        <w:tc>
          <w:tcPr>
            <w:tcW w:w="608"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hAnsi="Times New Roman" w:cs="Times New Roman"/>
                <w:sz w:val="24"/>
                <w:szCs w:val="24"/>
              </w:rPr>
              <w:t>5</w:t>
            </w:r>
          </w:p>
        </w:tc>
        <w:tc>
          <w:tcPr>
            <w:tcW w:w="1099"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cs="Times New Roman"/>
                <w:sz w:val="24"/>
                <w:szCs w:val="24"/>
              </w:rPr>
              <w:t>平均值</w:t>
            </w:r>
          </w:p>
          <w:p w:rsidR="00E95C51" w:rsidRPr="0057624C" w:rsidRDefault="00E95C51" w:rsidP="00F94203">
            <w:pPr>
              <w:jc w:val="center"/>
              <w:rPr>
                <w:rFonts w:ascii="Times New Roman" w:hAnsi="Times New Roman" w:cs="Times New Roman"/>
                <w:sz w:val="24"/>
                <w:szCs w:val="24"/>
              </w:rPr>
            </w:pPr>
            <w:r w:rsidRPr="0057624C">
              <w:rPr>
                <w:rFonts w:ascii="Times New Roman" w:cs="Times New Roman"/>
                <w:sz w:val="24"/>
                <w:szCs w:val="24"/>
              </w:rPr>
              <w:t>（</w:t>
            </w:r>
            <w:r w:rsidRPr="0057624C">
              <w:rPr>
                <w:rFonts w:ascii="Times New Roman" w:hAnsi="Times New Roman" w:cs="Times New Roman"/>
                <w:sz w:val="24"/>
                <w:szCs w:val="24"/>
              </w:rPr>
              <w:t>Å</w:t>
            </w:r>
            <w:r w:rsidRPr="0057624C">
              <w:rPr>
                <w:rFonts w:ascii="Times New Roman" w:cs="Times New Roman"/>
                <w:sz w:val="24"/>
                <w:szCs w:val="24"/>
              </w:rPr>
              <w:t>）</w:t>
            </w:r>
          </w:p>
        </w:tc>
        <w:tc>
          <w:tcPr>
            <w:tcW w:w="699" w:type="dxa"/>
            <w:vAlign w:val="center"/>
          </w:tcPr>
          <w:p w:rsidR="00E95C51" w:rsidRPr="0057624C" w:rsidRDefault="00E95C51" w:rsidP="00F94203">
            <w:pPr>
              <w:jc w:val="center"/>
              <w:rPr>
                <w:rFonts w:ascii="Times New Roman" w:hAnsi="Times New Roman" w:cs="Times New Roman"/>
                <w:sz w:val="24"/>
                <w:szCs w:val="24"/>
              </w:rPr>
            </w:pPr>
            <w:r w:rsidRPr="0057624C">
              <w:rPr>
                <w:rFonts w:ascii="Times New Roman" w:eastAsia="Arial Unicode MS" w:hAnsi="Times New Roman" w:cs="Times New Roman"/>
                <w:sz w:val="24"/>
                <w:szCs w:val="24"/>
              </w:rPr>
              <w:t>ϭ</w:t>
            </w:r>
            <w:r w:rsidRPr="0057624C">
              <w:rPr>
                <w:rFonts w:ascii="Times New Roman" w:cs="Times New Roman"/>
                <w:sz w:val="24"/>
                <w:szCs w:val="24"/>
              </w:rPr>
              <w:t>（</w:t>
            </w:r>
            <w:r w:rsidRPr="0057624C">
              <w:rPr>
                <w:rFonts w:ascii="Times New Roman" w:hAnsi="Times New Roman" w:cs="Times New Roman"/>
                <w:sz w:val="24"/>
                <w:szCs w:val="24"/>
              </w:rPr>
              <w:t>Å</w:t>
            </w:r>
            <w:r w:rsidRPr="0057624C">
              <w:rPr>
                <w:rFonts w:ascii="Times New Roman" w:cs="Times New Roman"/>
                <w:sz w:val="24"/>
                <w:szCs w:val="24"/>
              </w:rPr>
              <w:t>）</w:t>
            </w:r>
          </w:p>
        </w:tc>
        <w:tc>
          <w:tcPr>
            <w:tcW w:w="1995" w:type="dxa"/>
          </w:tcPr>
          <w:p w:rsidR="00E95C51" w:rsidRPr="0057624C" w:rsidRDefault="00E95C51" w:rsidP="00F94203">
            <w:pPr>
              <w:jc w:val="center"/>
              <w:rPr>
                <w:rFonts w:ascii="Times New Roman" w:hAnsi="Times New Roman" w:cs="Times New Roman"/>
                <w:sz w:val="24"/>
                <w:szCs w:val="24"/>
              </w:rPr>
            </w:pPr>
            <w:r w:rsidRPr="0057624C">
              <w:rPr>
                <w:rFonts w:ascii="Times New Roman" w:cs="Times New Roman"/>
                <w:sz w:val="24"/>
                <w:szCs w:val="24"/>
              </w:rPr>
              <w:t>片内</w:t>
            </w:r>
          </w:p>
          <w:p w:rsidR="00E95C51" w:rsidRPr="0057624C" w:rsidRDefault="00E95C51" w:rsidP="00F94203">
            <w:pPr>
              <w:jc w:val="center"/>
              <w:rPr>
                <w:rFonts w:ascii="Times New Roman" w:hAnsi="Times New Roman" w:cs="Times New Roman"/>
                <w:sz w:val="24"/>
                <w:szCs w:val="24"/>
              </w:rPr>
            </w:pPr>
            <w:r w:rsidRPr="0057624C">
              <w:rPr>
                <w:rFonts w:ascii="Times New Roman" w:cs="Times New Roman"/>
                <w:sz w:val="24"/>
                <w:szCs w:val="24"/>
              </w:rPr>
              <w:t>均匀性</w:t>
            </w:r>
            <w:r w:rsidRPr="0057624C">
              <w:rPr>
                <w:rFonts w:ascii="Times New Roman" w:hAnsi="Times New Roman" w:cs="Times New Roman"/>
                <w:sz w:val="24"/>
                <w:szCs w:val="24"/>
              </w:rPr>
              <w:t>%</w:t>
            </w:r>
          </w:p>
        </w:tc>
      </w:tr>
      <w:tr w:rsidR="00E95C51" w:rsidRPr="0057624C" w:rsidTr="00E95C51">
        <w:trPr>
          <w:jc w:val="center"/>
        </w:trPr>
        <w:tc>
          <w:tcPr>
            <w:tcW w:w="1031" w:type="dxa"/>
          </w:tcPr>
          <w:p w:rsidR="00E95C51" w:rsidRPr="0057624C" w:rsidRDefault="00E95C51" w:rsidP="00F94203">
            <w:pPr>
              <w:jc w:val="center"/>
              <w:rPr>
                <w:rFonts w:ascii="Times New Roman" w:hAnsi="Times New Roman" w:cs="Times New Roman"/>
                <w:sz w:val="24"/>
                <w:szCs w:val="24"/>
                <w:vertAlign w:val="superscript"/>
              </w:rPr>
            </w:pPr>
            <w:r>
              <w:rPr>
                <w:rFonts w:ascii="Times New Roman" w:hAnsi="Times New Roman" w:cs="Times New Roman" w:hint="eastAsia"/>
                <w:sz w:val="24"/>
                <w:szCs w:val="24"/>
              </w:rPr>
              <w:t>Al</w:t>
            </w:r>
            <w:r>
              <w:rPr>
                <w:rFonts w:ascii="Times New Roman" w:cs="Times New Roman" w:hint="eastAsia"/>
                <w:sz w:val="24"/>
                <w:szCs w:val="24"/>
              </w:rPr>
              <w:t>金属</w:t>
            </w:r>
            <w:r>
              <w:rPr>
                <w:rFonts w:ascii="Times New Roman" w:cs="Times New Roman"/>
                <w:sz w:val="24"/>
                <w:szCs w:val="24"/>
              </w:rPr>
              <w:t>厚度</w:t>
            </w:r>
            <w:r w:rsidRPr="0057624C">
              <w:rPr>
                <w:rFonts w:ascii="Times New Roman" w:cs="Times New Roman"/>
                <w:sz w:val="24"/>
                <w:szCs w:val="24"/>
              </w:rPr>
              <w:t>（</w:t>
            </w:r>
            <w:r w:rsidRPr="0057624C">
              <w:rPr>
                <w:rFonts w:ascii="Times New Roman" w:hAnsi="Times New Roman" w:cs="Times New Roman"/>
                <w:sz w:val="24"/>
                <w:szCs w:val="24"/>
              </w:rPr>
              <w:t>Å</w:t>
            </w:r>
            <w:r w:rsidRPr="0057624C">
              <w:rPr>
                <w:rFonts w:ascii="Times New Roman" w:cs="Times New Roman"/>
                <w:sz w:val="24"/>
                <w:szCs w:val="24"/>
              </w:rPr>
              <w:t>）</w:t>
            </w:r>
          </w:p>
        </w:tc>
        <w:tc>
          <w:tcPr>
            <w:tcW w:w="604" w:type="dxa"/>
            <w:vAlign w:val="center"/>
          </w:tcPr>
          <w:p w:rsidR="00E95C51" w:rsidRPr="0057624C" w:rsidRDefault="00E95C51" w:rsidP="00F94203">
            <w:pPr>
              <w:jc w:val="center"/>
              <w:rPr>
                <w:rFonts w:ascii="Times New Roman" w:hAnsi="Times New Roman" w:cs="Times New Roman"/>
                <w:sz w:val="24"/>
                <w:szCs w:val="24"/>
              </w:rPr>
            </w:pPr>
          </w:p>
        </w:tc>
        <w:tc>
          <w:tcPr>
            <w:tcW w:w="606" w:type="dxa"/>
            <w:vAlign w:val="center"/>
          </w:tcPr>
          <w:p w:rsidR="00E95C51" w:rsidRPr="0057624C" w:rsidRDefault="00E95C51" w:rsidP="00F94203">
            <w:pPr>
              <w:jc w:val="center"/>
              <w:rPr>
                <w:rFonts w:ascii="Times New Roman" w:hAnsi="Times New Roman" w:cs="Times New Roman"/>
                <w:sz w:val="24"/>
                <w:szCs w:val="24"/>
              </w:rPr>
            </w:pPr>
          </w:p>
        </w:tc>
        <w:tc>
          <w:tcPr>
            <w:tcW w:w="607" w:type="dxa"/>
            <w:vAlign w:val="center"/>
          </w:tcPr>
          <w:p w:rsidR="00E95C51" w:rsidRPr="0057624C" w:rsidRDefault="00E95C51" w:rsidP="00F94203">
            <w:pPr>
              <w:jc w:val="center"/>
              <w:rPr>
                <w:rFonts w:ascii="Times New Roman" w:hAnsi="Times New Roman" w:cs="Times New Roman"/>
                <w:sz w:val="24"/>
                <w:szCs w:val="24"/>
              </w:rPr>
            </w:pPr>
          </w:p>
        </w:tc>
        <w:tc>
          <w:tcPr>
            <w:tcW w:w="608" w:type="dxa"/>
            <w:vAlign w:val="center"/>
          </w:tcPr>
          <w:p w:rsidR="00E95C51" w:rsidRPr="0057624C" w:rsidRDefault="00E95C51" w:rsidP="00F94203">
            <w:pPr>
              <w:jc w:val="center"/>
              <w:rPr>
                <w:rFonts w:ascii="Times New Roman" w:hAnsi="Times New Roman" w:cs="Times New Roman"/>
                <w:sz w:val="24"/>
                <w:szCs w:val="24"/>
              </w:rPr>
            </w:pPr>
          </w:p>
        </w:tc>
        <w:tc>
          <w:tcPr>
            <w:tcW w:w="608" w:type="dxa"/>
            <w:vAlign w:val="center"/>
          </w:tcPr>
          <w:p w:rsidR="00E95C51" w:rsidRPr="0057624C" w:rsidRDefault="00E95C51" w:rsidP="00F94203">
            <w:pPr>
              <w:jc w:val="center"/>
              <w:rPr>
                <w:rFonts w:ascii="Times New Roman" w:hAnsi="Times New Roman" w:cs="Times New Roman"/>
                <w:sz w:val="24"/>
                <w:szCs w:val="24"/>
              </w:rPr>
            </w:pPr>
          </w:p>
        </w:tc>
        <w:tc>
          <w:tcPr>
            <w:tcW w:w="1099" w:type="dxa"/>
            <w:vAlign w:val="center"/>
          </w:tcPr>
          <w:p w:rsidR="00E95C51" w:rsidRPr="0057624C" w:rsidRDefault="00E95C51" w:rsidP="00F94203">
            <w:pPr>
              <w:jc w:val="center"/>
              <w:rPr>
                <w:rFonts w:ascii="Times New Roman" w:hAnsi="Times New Roman" w:cs="Times New Roman"/>
                <w:sz w:val="24"/>
                <w:szCs w:val="24"/>
              </w:rPr>
            </w:pPr>
          </w:p>
        </w:tc>
        <w:tc>
          <w:tcPr>
            <w:tcW w:w="699" w:type="dxa"/>
            <w:vAlign w:val="center"/>
          </w:tcPr>
          <w:p w:rsidR="00E95C51" w:rsidRPr="0057624C" w:rsidRDefault="00E95C51" w:rsidP="00F94203">
            <w:pPr>
              <w:jc w:val="center"/>
              <w:rPr>
                <w:rFonts w:ascii="Times New Roman" w:hAnsi="Times New Roman" w:cs="Times New Roman"/>
                <w:sz w:val="24"/>
                <w:szCs w:val="24"/>
              </w:rPr>
            </w:pPr>
          </w:p>
        </w:tc>
        <w:tc>
          <w:tcPr>
            <w:tcW w:w="1995" w:type="dxa"/>
            <w:vAlign w:val="center"/>
          </w:tcPr>
          <w:p w:rsidR="00E95C51" w:rsidRPr="0057624C" w:rsidRDefault="00E95C51" w:rsidP="00F94203">
            <w:pPr>
              <w:jc w:val="center"/>
              <w:rPr>
                <w:rFonts w:ascii="Times New Roman" w:hAnsi="Times New Roman" w:cs="Times New Roman"/>
                <w:sz w:val="24"/>
                <w:szCs w:val="24"/>
              </w:rPr>
            </w:pPr>
          </w:p>
        </w:tc>
      </w:tr>
    </w:tbl>
    <w:p w:rsidR="005A079A" w:rsidRDefault="005A079A" w:rsidP="0000307D">
      <w:pPr>
        <w:spacing w:line="36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四、共聚焦显微镜功能及原理介绍</w:t>
      </w:r>
    </w:p>
    <w:p w:rsidR="005A079A" w:rsidRDefault="005A079A" w:rsidP="005A079A">
      <w:pPr>
        <w:spacing w:line="360" w:lineRule="auto"/>
        <w:jc w:val="center"/>
        <w:rPr>
          <w:rFonts w:ascii="Times New Roman" w:eastAsia="黑体" w:hAnsi="Times New Roman" w:cs="Times New Roman"/>
          <w:sz w:val="24"/>
          <w:szCs w:val="24"/>
        </w:rPr>
      </w:pPr>
      <w:r w:rsidRPr="00C7369E">
        <w:rPr>
          <w:rFonts w:ascii="Times New Roman" w:hAnsi="Times New Roman"/>
          <w:noProof/>
          <w:sz w:val="24"/>
          <w:szCs w:val="24"/>
        </w:rPr>
        <w:drawing>
          <wp:inline distT="0" distB="0" distL="0" distR="0" wp14:anchorId="5F10236A" wp14:editId="092B7A18">
            <wp:extent cx="3462187" cy="3533775"/>
            <wp:effectExtent l="0" t="0" r="5080" b="0"/>
            <wp:docPr id="3" name="图片 3" descr="D:\CYL\6 学生工艺课\SEM&amp;共聚焦\图形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YL\6 学生工艺课\SEM&amp;共聚焦\图形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3870" cy="3545699"/>
                    </a:xfrm>
                    <a:prstGeom prst="rect">
                      <a:avLst/>
                    </a:prstGeom>
                    <a:noFill/>
                    <a:ln>
                      <a:noFill/>
                    </a:ln>
                  </pic:spPr>
                </pic:pic>
              </a:graphicData>
            </a:graphic>
          </wp:inline>
        </w:drawing>
      </w:r>
    </w:p>
    <w:p w:rsidR="005A079A" w:rsidRPr="005A079A" w:rsidRDefault="005A079A" w:rsidP="005A079A">
      <w:pPr>
        <w:spacing w:line="360" w:lineRule="auto"/>
        <w:ind w:firstLine="420"/>
        <w:jc w:val="left"/>
        <w:rPr>
          <w:rFonts w:ascii="Times New Roman" w:hAnsi="Times New Roman" w:cs="Times New Roman" w:hint="eastAsia"/>
          <w:sz w:val="24"/>
          <w:szCs w:val="24"/>
        </w:rPr>
      </w:pPr>
      <w:r w:rsidRPr="005A079A">
        <w:rPr>
          <w:rFonts w:ascii="Times New Roman" w:hAnsi="Times New Roman" w:cs="Times New Roman" w:hint="eastAsia"/>
          <w:sz w:val="24"/>
          <w:szCs w:val="24"/>
        </w:rPr>
        <w:t>共聚焦显微成像技术（</w:t>
      </w:r>
      <w:r w:rsidRPr="005A079A">
        <w:rPr>
          <w:rFonts w:ascii="Times New Roman" w:hAnsi="Times New Roman" w:cs="Times New Roman" w:hint="eastAsia"/>
          <w:sz w:val="24"/>
          <w:szCs w:val="24"/>
        </w:rPr>
        <w:t>Confocal microscopy</w:t>
      </w:r>
      <w:r w:rsidRPr="005A079A">
        <w:rPr>
          <w:rFonts w:ascii="Times New Roman" w:hAnsi="Times New Roman" w:cs="Times New Roman" w:hint="eastAsia"/>
          <w:sz w:val="24"/>
          <w:szCs w:val="24"/>
        </w:rPr>
        <w:t>）是一种利用逐点照明和空间针孔调制来去除样品非焦点平面的散射光的光学成像手段，相比于传统成像方法可以提高光学分辨率和视觉对比度。</w:t>
      </w:r>
    </w:p>
    <w:p w:rsidR="005E33AB" w:rsidRDefault="005A079A" w:rsidP="005E33AB">
      <w:pPr>
        <w:spacing w:line="360" w:lineRule="auto"/>
        <w:ind w:firstLine="420"/>
        <w:jc w:val="left"/>
        <w:rPr>
          <w:rFonts w:ascii="Times New Roman" w:hAnsi="Times New Roman" w:cs="Times New Roman"/>
          <w:sz w:val="24"/>
          <w:szCs w:val="24"/>
        </w:rPr>
      </w:pPr>
      <w:r w:rsidRPr="005A079A">
        <w:rPr>
          <w:rFonts w:ascii="Times New Roman" w:hAnsi="Times New Roman" w:cs="Times New Roman" w:hint="eastAsia"/>
          <w:sz w:val="24"/>
          <w:szCs w:val="24"/>
        </w:rPr>
        <w:t>从一个点光源发射的探测光通过透镜聚焦到被观测物体上，如果物体恰在焦点上，那么反射光通过原透镜应当汇聚回到光源，这就是所谓的共聚焦。共聚焦显微镜在反射光的光路上加上了一块</w:t>
      </w:r>
      <w:proofErr w:type="gramStart"/>
      <w:r w:rsidRPr="005A079A">
        <w:rPr>
          <w:rFonts w:ascii="Times New Roman" w:hAnsi="Times New Roman" w:cs="Times New Roman" w:hint="eastAsia"/>
          <w:sz w:val="24"/>
          <w:szCs w:val="24"/>
        </w:rPr>
        <w:t>半反半</w:t>
      </w:r>
      <w:proofErr w:type="gramEnd"/>
      <w:r w:rsidRPr="005A079A">
        <w:rPr>
          <w:rFonts w:ascii="Times New Roman" w:hAnsi="Times New Roman" w:cs="Times New Roman" w:hint="eastAsia"/>
          <w:sz w:val="24"/>
          <w:szCs w:val="24"/>
        </w:rPr>
        <w:t>透镜，将已经通过透镜的反射</w:t>
      </w:r>
    </w:p>
    <w:p w:rsidR="005A079A" w:rsidRDefault="005A079A" w:rsidP="005E33AB">
      <w:pPr>
        <w:spacing w:line="360" w:lineRule="auto"/>
        <w:rPr>
          <w:rFonts w:ascii="Times New Roman" w:hAnsi="Times New Roman" w:cs="Times New Roman"/>
          <w:sz w:val="24"/>
          <w:szCs w:val="24"/>
        </w:rPr>
      </w:pPr>
      <w:proofErr w:type="gramStart"/>
      <w:r w:rsidRPr="005A079A">
        <w:rPr>
          <w:rFonts w:ascii="Times New Roman" w:hAnsi="Times New Roman" w:cs="Times New Roman" w:hint="eastAsia"/>
          <w:sz w:val="24"/>
          <w:szCs w:val="24"/>
        </w:rPr>
        <w:t>光折向</w:t>
      </w:r>
      <w:proofErr w:type="gramEnd"/>
      <w:r w:rsidRPr="005A079A">
        <w:rPr>
          <w:rFonts w:ascii="Times New Roman" w:hAnsi="Times New Roman" w:cs="Times New Roman" w:hint="eastAsia"/>
          <w:sz w:val="24"/>
          <w:szCs w:val="24"/>
        </w:rPr>
        <w:t>其它方向，在其焦点上有一个带有“针孔”的挡板，小孔就位于焦点处，挡板后面是一个光电倍增管。所以，焦点前后的反射光通过这一套共焦系统，不能聚焦到小孔上，会被挡板挡住。于是光度计测量的就是焦点处的反射光强度。通过移动透镜系统可以对一个不透明或半透明的物体进行三维扫描。</w:t>
      </w:r>
    </w:p>
    <w:p w:rsidR="00D91DCA" w:rsidRDefault="00D91DCA" w:rsidP="004A7AEE">
      <w:pPr>
        <w:spacing w:line="360" w:lineRule="auto"/>
        <w:rPr>
          <w:rFonts w:ascii="Times New Roman" w:hAnsi="Times New Roman" w:cs="Times New Roman" w:hint="eastAsia"/>
          <w:sz w:val="24"/>
          <w:szCs w:val="24"/>
        </w:rPr>
      </w:pPr>
    </w:p>
    <w:p w:rsidR="007B58DC" w:rsidRDefault="007B58DC" w:rsidP="007B58DC">
      <w:pPr>
        <w:spacing w:line="360" w:lineRule="auto"/>
        <w:ind w:firstLine="420"/>
        <w:jc w:val="left"/>
        <w:rPr>
          <w:rFonts w:ascii="Times New Roman" w:hAnsi="Times New Roman" w:cs="Times New Roman"/>
          <w:sz w:val="24"/>
          <w:szCs w:val="24"/>
        </w:rPr>
      </w:pPr>
      <w:r w:rsidRPr="00B90F25">
        <w:rPr>
          <w:rFonts w:ascii="Times New Roman" w:eastAsia="黑体" w:hAnsi="Times New Roman" w:cs="Times New Roman"/>
          <w:noProof/>
          <w:sz w:val="24"/>
          <w:szCs w:val="24"/>
        </w:rPr>
        <w:lastRenderedPageBreak/>
        <w:drawing>
          <wp:anchor distT="0" distB="0" distL="114300" distR="114300" simplePos="0" relativeHeight="251658240" behindDoc="0" locked="0" layoutInCell="1" allowOverlap="1" wp14:anchorId="5F250CC3">
            <wp:simplePos x="0" y="0"/>
            <wp:positionH relativeFrom="column">
              <wp:posOffset>264381</wp:posOffset>
            </wp:positionH>
            <wp:positionV relativeFrom="paragraph">
              <wp:posOffset>71562</wp:posOffset>
            </wp:positionV>
            <wp:extent cx="3120809" cy="2632736"/>
            <wp:effectExtent l="0" t="0" r="3810" b="0"/>
            <wp:wrapThrough wrapText="bothSides">
              <wp:wrapPolygon edited="0">
                <wp:start x="0" y="0"/>
                <wp:lineTo x="0" y="21412"/>
                <wp:lineTo x="21495" y="21412"/>
                <wp:lineTo x="21495" y="0"/>
                <wp:lineTo x="0" y="0"/>
              </wp:wrapPolygon>
            </wp:wrapThrough>
            <wp:docPr id="2050" name="Picture 2" descr="C:\Users\lizhidong\Desktop\新建位图图 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lizhidong\Desktop\新建位图图 像.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0809" cy="2632736"/>
                    </a:xfrm>
                    <a:prstGeom prst="rect">
                      <a:avLst/>
                    </a:prstGeom>
                    <a:noFill/>
                  </pic:spPr>
                </pic:pic>
              </a:graphicData>
            </a:graphic>
            <wp14:sizeRelH relativeFrom="page">
              <wp14:pctWidth>0</wp14:pctWidth>
            </wp14:sizeRelH>
            <wp14:sizeRelV relativeFrom="page">
              <wp14:pctHeight>0</wp14:pctHeight>
            </wp14:sizeRelV>
          </wp:anchor>
        </w:drawing>
      </w:r>
    </w:p>
    <w:p w:rsidR="00206E3D" w:rsidRPr="00D91DCA" w:rsidRDefault="00206E3D" w:rsidP="00206E3D">
      <w:pPr>
        <w:pStyle w:val="a8"/>
        <w:numPr>
          <w:ilvl w:val="0"/>
          <w:numId w:val="2"/>
        </w:numPr>
        <w:spacing w:line="360" w:lineRule="auto"/>
        <w:ind w:firstLineChars="0"/>
        <w:rPr>
          <w:rFonts w:ascii="Times New Roman" w:hAnsi="Times New Roman" w:cs="Times New Roman"/>
          <w:sz w:val="24"/>
          <w:szCs w:val="24"/>
        </w:rPr>
      </w:pPr>
      <w:r w:rsidRPr="00D91DCA">
        <w:rPr>
          <w:rFonts w:ascii="Times New Roman" w:hAnsi="Times New Roman" w:cs="Times New Roman" w:hint="eastAsia"/>
          <w:sz w:val="24"/>
          <w:szCs w:val="24"/>
        </w:rPr>
        <w:t>粗对准</w:t>
      </w:r>
    </w:p>
    <w:p w:rsidR="00206E3D" w:rsidRDefault="00206E3D" w:rsidP="00206E3D">
      <w:pPr>
        <w:pStyle w:val="a8"/>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精对准及胖瘦符号</w:t>
      </w:r>
    </w:p>
    <w:p w:rsidR="00206E3D" w:rsidRDefault="00206E3D" w:rsidP="00206E3D">
      <w:pPr>
        <w:pStyle w:val="a8"/>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MOS</w:t>
      </w:r>
      <w:r>
        <w:rPr>
          <w:rFonts w:ascii="Times New Roman" w:hAnsi="Times New Roman" w:cs="Times New Roman" w:hint="eastAsia"/>
          <w:sz w:val="24"/>
          <w:szCs w:val="24"/>
        </w:rPr>
        <w:t>器件</w:t>
      </w:r>
    </w:p>
    <w:p w:rsidR="00206E3D" w:rsidRDefault="00206E3D" w:rsidP="00206E3D">
      <w:pPr>
        <w:pStyle w:val="a8"/>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EMS</w:t>
      </w:r>
      <w:r>
        <w:rPr>
          <w:rFonts w:ascii="Times New Roman" w:hAnsi="Times New Roman" w:cs="Times New Roman" w:hint="eastAsia"/>
          <w:sz w:val="24"/>
          <w:szCs w:val="24"/>
        </w:rPr>
        <w:t>器件</w:t>
      </w:r>
    </w:p>
    <w:p w:rsidR="00206E3D" w:rsidRDefault="00206E3D" w:rsidP="00206E3D">
      <w:pPr>
        <w:pStyle w:val="a8"/>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电容</w:t>
      </w:r>
    </w:p>
    <w:p w:rsidR="00206E3D" w:rsidRDefault="00206E3D" w:rsidP="00206E3D">
      <w:pPr>
        <w:pStyle w:val="a8"/>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二极管（</w:t>
      </w:r>
      <w:proofErr w:type="spellStart"/>
      <w:r>
        <w:rPr>
          <w:rFonts w:ascii="Times New Roman" w:hAnsi="Times New Roman" w:cs="Times New Roman" w:hint="eastAsia"/>
          <w:sz w:val="24"/>
          <w:szCs w:val="24"/>
        </w:rPr>
        <w:t>pn</w:t>
      </w:r>
      <w:proofErr w:type="spellEnd"/>
      <w:r>
        <w:rPr>
          <w:rFonts w:ascii="Times New Roman" w:hAnsi="Times New Roman" w:cs="Times New Roman" w:hint="eastAsia"/>
          <w:sz w:val="24"/>
          <w:szCs w:val="24"/>
        </w:rPr>
        <w:t>结）</w:t>
      </w:r>
    </w:p>
    <w:p w:rsidR="00206E3D" w:rsidRDefault="00206E3D" w:rsidP="00206E3D">
      <w:pPr>
        <w:pStyle w:val="a8"/>
        <w:numPr>
          <w:ilvl w:val="0"/>
          <w:numId w:val="2"/>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电阻条</w:t>
      </w:r>
    </w:p>
    <w:p w:rsidR="00206E3D" w:rsidRDefault="00206E3D" w:rsidP="00206E3D">
      <w:pPr>
        <w:spacing w:line="360" w:lineRule="auto"/>
        <w:rPr>
          <w:rFonts w:ascii="Times New Roman" w:hAnsi="Times New Roman" w:cs="Times New Roman"/>
          <w:sz w:val="24"/>
          <w:szCs w:val="24"/>
        </w:rPr>
      </w:pPr>
    </w:p>
    <w:p w:rsidR="00206E3D" w:rsidRPr="00206E3D" w:rsidRDefault="00206E3D" w:rsidP="00206E3D">
      <w:pPr>
        <w:spacing w:line="360" w:lineRule="auto"/>
        <w:rPr>
          <w:rFonts w:ascii="Times New Roman" w:hAnsi="Times New Roman" w:cs="Times New Roman" w:hint="eastAsia"/>
          <w:sz w:val="24"/>
          <w:szCs w:val="24"/>
        </w:rPr>
      </w:pPr>
    </w:p>
    <w:p w:rsidR="007B58DC" w:rsidRPr="005A1E1E" w:rsidRDefault="007B58DC" w:rsidP="007B58DC">
      <w:pPr>
        <w:spacing w:line="360" w:lineRule="auto"/>
        <w:ind w:firstLine="420"/>
        <w:jc w:val="left"/>
        <w:rPr>
          <w:rFonts w:ascii="Times New Roman" w:eastAsia="黑体" w:hAnsi="Times New Roman" w:cs="Times New Roman"/>
          <w:sz w:val="24"/>
          <w:szCs w:val="24"/>
        </w:rPr>
      </w:pPr>
      <w:r w:rsidRPr="005A1E1E">
        <w:rPr>
          <w:rFonts w:ascii="Times New Roman" w:eastAsia="黑体" w:hAnsi="Times New Roman" w:cs="Times New Roman" w:hint="eastAsia"/>
          <w:sz w:val="24"/>
          <w:szCs w:val="24"/>
        </w:rPr>
        <w:t>共聚焦显微镜：</w:t>
      </w:r>
    </w:p>
    <w:p w:rsidR="007B58DC" w:rsidRDefault="007B58DC" w:rsidP="007B58DC">
      <w:pPr>
        <w:spacing w:line="360" w:lineRule="auto"/>
        <w:ind w:firstLine="420"/>
        <w:jc w:val="left"/>
        <w:rPr>
          <w:rFonts w:ascii="Times New Roman" w:hAnsi="Times New Roman" w:cs="Times New Roman"/>
          <w:sz w:val="24"/>
          <w:szCs w:val="24"/>
        </w:rPr>
      </w:pPr>
      <w:r>
        <w:rPr>
          <w:rFonts w:ascii="Times New Roman" w:hAnsi="Times New Roman" w:cs="Times New Roman" w:hint="eastAsia"/>
          <w:sz w:val="24"/>
          <w:szCs w:val="24"/>
        </w:rPr>
        <w:t>Cell</w:t>
      </w:r>
      <w:r>
        <w:rPr>
          <w:rFonts w:ascii="Times New Roman" w:hAnsi="Times New Roman" w:cs="Times New Roman"/>
          <w:sz w:val="24"/>
          <w:szCs w:val="24"/>
        </w:rPr>
        <w:t xml:space="preserve"> 2D &amp; 3D</w:t>
      </w:r>
      <w:r>
        <w:rPr>
          <w:rFonts w:ascii="Times New Roman" w:hAnsi="Times New Roman" w:cs="Times New Roman" w:hint="eastAsia"/>
          <w:sz w:val="24"/>
          <w:szCs w:val="24"/>
        </w:rPr>
        <w:t>照片（</w:t>
      </w:r>
      <w:r>
        <w:rPr>
          <w:rFonts w:ascii="Times New Roman" w:hAnsi="Times New Roman" w:cs="Times New Roman" w:hint="eastAsia"/>
          <w:sz w:val="24"/>
          <w:szCs w:val="24"/>
        </w:rPr>
        <w:t>5</w:t>
      </w:r>
      <w:r>
        <w:rPr>
          <w:rFonts w:ascii="Times New Roman" w:hAnsi="Times New Roman" w:cs="Times New Roman"/>
          <w:sz w:val="24"/>
          <w:szCs w:val="24"/>
        </w:rPr>
        <w:t>X</w:t>
      </w:r>
      <w:r>
        <w:rPr>
          <w:rFonts w:ascii="Times New Roman" w:hAnsi="Times New Roman" w:cs="Times New Roman" w:hint="eastAsia"/>
          <w:sz w:val="24"/>
          <w:szCs w:val="24"/>
        </w:rPr>
        <w:t>镜）：</w:t>
      </w: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r>
        <w:rPr>
          <w:rFonts w:ascii="Times New Roman" w:hAnsi="Times New Roman" w:cs="Times New Roman" w:hint="eastAsia"/>
          <w:sz w:val="24"/>
          <w:szCs w:val="24"/>
        </w:rPr>
        <w:t>Al</w:t>
      </w:r>
      <w:r>
        <w:rPr>
          <w:rFonts w:ascii="Times New Roman" w:hAnsi="Times New Roman" w:cs="Times New Roman"/>
          <w:sz w:val="24"/>
          <w:szCs w:val="24"/>
        </w:rPr>
        <w:t xml:space="preserve"> pad </w:t>
      </w:r>
      <w:r>
        <w:rPr>
          <w:rFonts w:ascii="Times New Roman" w:hAnsi="Times New Roman" w:cs="Times New Roman" w:hint="eastAsia"/>
          <w:sz w:val="24"/>
          <w:szCs w:val="24"/>
        </w:rPr>
        <w:t>高度测量：</w:t>
      </w: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r>
        <w:rPr>
          <w:rFonts w:ascii="Times New Roman" w:hAnsi="Times New Roman" w:cs="Times New Roman" w:hint="eastAsia"/>
          <w:sz w:val="24"/>
          <w:szCs w:val="24"/>
        </w:rPr>
        <w:t>Al</w:t>
      </w:r>
      <w:r>
        <w:rPr>
          <w:rFonts w:ascii="Times New Roman" w:hAnsi="Times New Roman" w:cs="Times New Roman"/>
          <w:sz w:val="24"/>
          <w:szCs w:val="24"/>
        </w:rPr>
        <w:t xml:space="preserve"> pad </w:t>
      </w:r>
      <w:r>
        <w:rPr>
          <w:rFonts w:ascii="Times New Roman" w:hAnsi="Times New Roman" w:cs="Times New Roman" w:hint="eastAsia"/>
          <w:sz w:val="24"/>
          <w:szCs w:val="24"/>
        </w:rPr>
        <w:t>表面形貌照片及粗糙度（</w:t>
      </w:r>
      <w:r>
        <w:rPr>
          <w:rFonts w:ascii="Times New Roman" w:hAnsi="Times New Roman" w:cs="Times New Roman" w:hint="eastAsia"/>
          <w:sz w:val="24"/>
          <w:szCs w:val="24"/>
        </w:rPr>
        <w:t>5</w:t>
      </w:r>
      <w:r>
        <w:rPr>
          <w:rFonts w:ascii="Times New Roman" w:hAnsi="Times New Roman" w:cs="Times New Roman"/>
          <w:sz w:val="24"/>
          <w:szCs w:val="24"/>
        </w:rPr>
        <w:t>0X</w:t>
      </w:r>
      <w:r>
        <w:rPr>
          <w:rFonts w:ascii="Times New Roman" w:hAnsi="Times New Roman" w:cs="Times New Roman" w:hint="eastAsia"/>
          <w:sz w:val="24"/>
          <w:szCs w:val="24"/>
        </w:rPr>
        <w:t>镜）：</w:t>
      </w: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Default="007B58DC" w:rsidP="007B58DC">
      <w:pPr>
        <w:spacing w:line="360" w:lineRule="auto"/>
        <w:ind w:firstLine="420"/>
        <w:jc w:val="left"/>
        <w:rPr>
          <w:rFonts w:ascii="Times New Roman" w:hAnsi="Times New Roman" w:cs="Times New Roman"/>
          <w:sz w:val="24"/>
          <w:szCs w:val="24"/>
        </w:rPr>
      </w:pPr>
    </w:p>
    <w:p w:rsidR="007B58DC" w:rsidRPr="005A1E1E" w:rsidRDefault="007B58DC" w:rsidP="007B58DC">
      <w:pPr>
        <w:spacing w:line="360" w:lineRule="auto"/>
        <w:ind w:firstLine="420"/>
        <w:jc w:val="left"/>
        <w:rPr>
          <w:rFonts w:ascii="Times New Roman" w:eastAsia="黑体" w:hAnsi="Times New Roman" w:cs="Times New Roman"/>
          <w:sz w:val="24"/>
          <w:szCs w:val="24"/>
        </w:rPr>
      </w:pPr>
      <w:r w:rsidRPr="005A1E1E">
        <w:rPr>
          <w:rFonts w:ascii="Times New Roman" w:eastAsia="黑体" w:hAnsi="Times New Roman" w:cs="Times New Roman" w:hint="eastAsia"/>
          <w:sz w:val="24"/>
          <w:szCs w:val="24"/>
        </w:rPr>
        <w:t>台阶仪：</w:t>
      </w:r>
    </w:p>
    <w:p w:rsidR="007B58DC" w:rsidRDefault="005A1E1E" w:rsidP="007B58DC">
      <w:pPr>
        <w:spacing w:line="360" w:lineRule="auto"/>
        <w:ind w:firstLine="420"/>
        <w:jc w:val="left"/>
        <w:rPr>
          <w:rFonts w:ascii="Times New Roman" w:hAnsi="Times New Roman" w:cs="Times New Roman"/>
          <w:sz w:val="24"/>
          <w:szCs w:val="24"/>
        </w:rPr>
      </w:pPr>
      <w:r>
        <w:rPr>
          <w:rFonts w:ascii="Times New Roman" w:hAnsi="Times New Roman" w:cs="Times New Roman" w:hint="eastAsia"/>
          <w:sz w:val="24"/>
          <w:szCs w:val="24"/>
        </w:rPr>
        <w:t>Al</w:t>
      </w:r>
      <w:r>
        <w:rPr>
          <w:rFonts w:ascii="Times New Roman" w:hAnsi="Times New Roman" w:cs="Times New Roman"/>
          <w:sz w:val="24"/>
          <w:szCs w:val="24"/>
        </w:rPr>
        <w:t xml:space="preserve"> pad </w:t>
      </w:r>
      <w:r>
        <w:rPr>
          <w:rFonts w:ascii="Times New Roman" w:hAnsi="Times New Roman" w:cs="Times New Roman" w:hint="eastAsia"/>
          <w:sz w:val="24"/>
          <w:szCs w:val="24"/>
        </w:rPr>
        <w:t>高度测量：</w:t>
      </w:r>
    </w:p>
    <w:p w:rsidR="005A1E1E" w:rsidRPr="005A079A" w:rsidRDefault="005A1E1E" w:rsidP="005A1E1E">
      <w:pPr>
        <w:spacing w:line="360" w:lineRule="auto"/>
        <w:ind w:firstLine="420"/>
        <w:jc w:val="left"/>
        <w:rPr>
          <w:rFonts w:ascii="Times New Roman" w:hAnsi="Times New Roman" w:cs="Times New Roman" w:hint="eastAsia"/>
          <w:sz w:val="24"/>
          <w:szCs w:val="24"/>
        </w:rPr>
      </w:pPr>
      <w:r>
        <w:rPr>
          <w:rFonts w:ascii="Times New Roman" w:hAnsi="Times New Roman" w:cs="Times New Roman" w:hint="eastAsia"/>
          <w:sz w:val="24"/>
          <w:szCs w:val="24"/>
        </w:rPr>
        <w:lastRenderedPageBreak/>
        <w:t>Al</w:t>
      </w:r>
      <w:r>
        <w:rPr>
          <w:rFonts w:ascii="Times New Roman" w:hAnsi="Times New Roman" w:cs="Times New Roman"/>
          <w:sz w:val="24"/>
          <w:szCs w:val="24"/>
        </w:rPr>
        <w:t xml:space="preserve"> pad </w:t>
      </w:r>
      <w:r>
        <w:rPr>
          <w:rFonts w:ascii="Times New Roman" w:hAnsi="Times New Roman" w:cs="Times New Roman" w:hint="eastAsia"/>
          <w:sz w:val="24"/>
          <w:szCs w:val="24"/>
        </w:rPr>
        <w:t>表面粗糙度：</w:t>
      </w:r>
    </w:p>
    <w:p w:rsidR="006616D3" w:rsidRDefault="006C5106" w:rsidP="0000307D">
      <w:pPr>
        <w:spacing w:line="36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四</w:t>
      </w:r>
      <w:r w:rsidR="006616D3">
        <w:rPr>
          <w:rFonts w:ascii="Times New Roman" w:eastAsia="黑体" w:hAnsi="Times New Roman" w:cs="Times New Roman" w:hint="eastAsia"/>
          <w:sz w:val="24"/>
          <w:szCs w:val="24"/>
        </w:rPr>
        <w:t>、课程结果分析</w:t>
      </w:r>
    </w:p>
    <w:p w:rsidR="006C5106" w:rsidRPr="006C5106" w:rsidRDefault="0000307D" w:rsidP="006C5106">
      <w:pPr>
        <w:spacing w:line="360" w:lineRule="auto"/>
        <w:rPr>
          <w:rFonts w:ascii="Times New Roman" w:hAnsi="Times New Roman" w:cs="Times New Roman"/>
          <w:sz w:val="24"/>
          <w:szCs w:val="24"/>
        </w:rPr>
      </w:pPr>
      <w:r w:rsidRPr="006C5106">
        <w:rPr>
          <w:rFonts w:ascii="Times New Roman" w:hAnsi="Times New Roman" w:cs="Times New Roman"/>
          <w:sz w:val="24"/>
          <w:szCs w:val="24"/>
        </w:rPr>
        <w:t>1</w:t>
      </w:r>
      <w:r w:rsidRPr="006C5106">
        <w:rPr>
          <w:rFonts w:ascii="Times New Roman" w:hAnsi="Times New Roman" w:cs="Times New Roman"/>
          <w:sz w:val="24"/>
          <w:szCs w:val="24"/>
        </w:rPr>
        <w:t>、</w:t>
      </w:r>
      <w:r w:rsidR="006C5106">
        <w:rPr>
          <w:rFonts w:ascii="Times New Roman" w:hAnsi="Times New Roman" w:cs="Times New Roman" w:hint="eastAsia"/>
          <w:sz w:val="24"/>
          <w:szCs w:val="24"/>
        </w:rPr>
        <w:t xml:space="preserve"> </w:t>
      </w:r>
      <w:r w:rsidR="006C5106">
        <w:rPr>
          <w:rFonts w:ascii="Times New Roman" w:hAnsi="Times New Roman" w:cs="Times New Roman"/>
          <w:sz w:val="24"/>
          <w:szCs w:val="24"/>
        </w:rPr>
        <w:t>学习磁控溅射</w:t>
      </w:r>
      <w:r w:rsidR="006C5106" w:rsidRPr="006C5106">
        <w:rPr>
          <w:rFonts w:ascii="Times New Roman" w:hAnsi="Times New Roman" w:cs="Times New Roman"/>
          <w:sz w:val="24"/>
          <w:szCs w:val="24"/>
        </w:rPr>
        <w:t>基本原理</w:t>
      </w:r>
      <w:r w:rsidR="006C5106" w:rsidRPr="006C5106">
        <w:rPr>
          <w:rFonts w:ascii="Times New Roman" w:hAnsi="Times New Roman" w:cs="Times New Roman" w:hint="eastAsia"/>
          <w:sz w:val="24"/>
          <w:szCs w:val="24"/>
        </w:rPr>
        <w:t>，</w:t>
      </w:r>
      <w:r w:rsidR="006C5106" w:rsidRPr="006C5106">
        <w:rPr>
          <w:rFonts w:ascii="Times New Roman" w:hAnsi="Times New Roman" w:cs="Times New Roman"/>
          <w:sz w:val="24"/>
          <w:szCs w:val="24"/>
        </w:rPr>
        <w:t>及各种实验条件对溅射速率与表面形貌的影响关系</w:t>
      </w:r>
      <w:r w:rsidR="006C5106" w:rsidRPr="006C5106">
        <w:rPr>
          <w:rFonts w:ascii="Times New Roman" w:hAnsi="Times New Roman" w:cs="Times New Roman" w:hint="eastAsia"/>
          <w:sz w:val="24"/>
          <w:szCs w:val="24"/>
        </w:rPr>
        <w:t>。</w:t>
      </w:r>
    </w:p>
    <w:p w:rsidR="006C5106" w:rsidRPr="0057624C" w:rsidRDefault="0000307D" w:rsidP="006C5106">
      <w:pPr>
        <w:spacing w:line="360" w:lineRule="auto"/>
        <w:rPr>
          <w:rFonts w:ascii="Times New Roman" w:hAnsi="Times New Roman" w:cs="Times New Roman"/>
          <w:sz w:val="24"/>
          <w:szCs w:val="24"/>
        </w:rPr>
      </w:pPr>
      <w:r w:rsidRPr="0057624C">
        <w:rPr>
          <w:rFonts w:ascii="Times New Roman" w:hAnsi="Times New Roman" w:cs="Times New Roman"/>
          <w:sz w:val="24"/>
          <w:szCs w:val="24"/>
        </w:rPr>
        <w:t>2</w:t>
      </w:r>
      <w:r w:rsidRPr="0057624C">
        <w:rPr>
          <w:rFonts w:ascii="Times New Roman" w:hAnsi="Times New Roman" w:cs="Times New Roman"/>
          <w:sz w:val="24"/>
          <w:szCs w:val="24"/>
        </w:rPr>
        <w:t>、</w:t>
      </w:r>
      <w:r w:rsidR="006C5106" w:rsidRPr="0057624C">
        <w:rPr>
          <w:rFonts w:ascii="Times New Roman" w:hAnsi="Times New Roman" w:cs="Times New Roman"/>
          <w:sz w:val="24"/>
          <w:szCs w:val="24"/>
        </w:rPr>
        <w:t>计算得到</w:t>
      </w:r>
      <w:r w:rsidR="006C5106">
        <w:rPr>
          <w:rFonts w:ascii="Times New Roman" w:hAnsi="Times New Roman" w:cs="Times New Roman" w:hint="eastAsia"/>
          <w:sz w:val="24"/>
          <w:szCs w:val="24"/>
        </w:rPr>
        <w:t>Al</w:t>
      </w:r>
      <w:r w:rsidR="006C5106">
        <w:rPr>
          <w:rFonts w:ascii="Times New Roman" w:hAnsi="Times New Roman" w:cs="Times New Roman" w:hint="eastAsia"/>
          <w:sz w:val="24"/>
          <w:szCs w:val="24"/>
        </w:rPr>
        <w:t>溅射</w:t>
      </w:r>
      <w:r w:rsidR="006C5106">
        <w:rPr>
          <w:rFonts w:ascii="Times New Roman" w:hAnsi="Times New Roman" w:cs="Times New Roman"/>
          <w:sz w:val="24"/>
          <w:szCs w:val="24"/>
        </w:rPr>
        <w:t>速率</w:t>
      </w:r>
      <w:r w:rsidR="006C5106" w:rsidRPr="0057624C">
        <w:rPr>
          <w:rFonts w:ascii="Times New Roman" w:hAnsi="Times New Roman" w:cs="Times New Roman"/>
          <w:sz w:val="24"/>
          <w:szCs w:val="24"/>
        </w:rPr>
        <w:t>，</w:t>
      </w:r>
      <w:r w:rsidR="006C5106">
        <w:rPr>
          <w:rFonts w:ascii="Times New Roman" w:hAnsi="Times New Roman" w:cs="Times New Roman"/>
          <w:sz w:val="24"/>
          <w:szCs w:val="24"/>
        </w:rPr>
        <w:t>利用光学显微镜</w:t>
      </w:r>
      <w:r w:rsidR="006C5106">
        <w:rPr>
          <w:rFonts w:ascii="Times New Roman" w:hAnsi="Times New Roman" w:cs="Times New Roman" w:hint="eastAsia"/>
          <w:sz w:val="24"/>
          <w:szCs w:val="24"/>
        </w:rPr>
        <w:t>观察</w:t>
      </w:r>
      <w:r w:rsidR="006C5106">
        <w:rPr>
          <w:rFonts w:ascii="Times New Roman" w:hAnsi="Times New Roman" w:cs="Times New Roman"/>
          <w:sz w:val="24"/>
          <w:szCs w:val="24"/>
        </w:rPr>
        <w:t>Al</w:t>
      </w:r>
      <w:r w:rsidR="006C5106">
        <w:rPr>
          <w:rFonts w:ascii="Times New Roman" w:hAnsi="Times New Roman" w:cs="Times New Roman"/>
          <w:sz w:val="24"/>
          <w:szCs w:val="24"/>
        </w:rPr>
        <w:t>金属表面形貌</w:t>
      </w:r>
      <w:r w:rsidR="006C5106" w:rsidRPr="0057624C">
        <w:rPr>
          <w:rFonts w:ascii="Times New Roman" w:hAnsi="Times New Roman" w:cs="Times New Roman"/>
          <w:sz w:val="24"/>
          <w:szCs w:val="24"/>
        </w:rPr>
        <w:t>。</w:t>
      </w:r>
    </w:p>
    <w:p w:rsidR="0000307D" w:rsidRDefault="006C5106" w:rsidP="0000307D">
      <w:pPr>
        <w:spacing w:line="360" w:lineRule="auto"/>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hint="eastAsia"/>
          <w:sz w:val="24"/>
          <w:szCs w:val="24"/>
        </w:rPr>
        <w:t>、通过自己对磁控溅射</w:t>
      </w:r>
      <w:proofErr w:type="gramStart"/>
      <w:r>
        <w:rPr>
          <w:rFonts w:ascii="Times New Roman" w:hAnsi="Times New Roman" w:cs="Times New Roman" w:hint="eastAsia"/>
          <w:sz w:val="24"/>
          <w:szCs w:val="24"/>
        </w:rPr>
        <w:t>理解做</w:t>
      </w:r>
      <w:proofErr w:type="gramEnd"/>
      <w:r>
        <w:rPr>
          <w:rFonts w:ascii="Times New Roman" w:hAnsi="Times New Roman" w:cs="Times New Roman" w:hint="eastAsia"/>
          <w:sz w:val="24"/>
          <w:szCs w:val="24"/>
        </w:rPr>
        <w:t>相应实验报告。</w:t>
      </w:r>
    </w:p>
    <w:p w:rsidR="005A1E1E" w:rsidRPr="0057624C" w:rsidRDefault="005A1E1E" w:rsidP="0000307D">
      <w:pPr>
        <w:spacing w:line="360" w:lineRule="auto"/>
        <w:rPr>
          <w:rFonts w:ascii="Times New Roman" w:hAnsi="Times New Roman" w:cs="Times New Roman" w:hint="eastAsia"/>
          <w:sz w:val="24"/>
          <w:szCs w:val="24"/>
        </w:rPr>
      </w:pPr>
      <w:r>
        <w:rPr>
          <w:rFonts w:ascii="Times New Roman" w:hAnsi="Times New Roman" w:cs="Times New Roman" w:hint="eastAsia"/>
          <w:sz w:val="24"/>
          <w:szCs w:val="24"/>
        </w:rPr>
        <w:t>4</w:t>
      </w:r>
      <w:r>
        <w:rPr>
          <w:rFonts w:ascii="Times New Roman" w:hAnsi="Times New Roman" w:cs="Times New Roman" w:hint="eastAsia"/>
          <w:sz w:val="24"/>
          <w:szCs w:val="24"/>
        </w:rPr>
        <w:t>、对比台阶仪与共聚焦显微镜在测试</w:t>
      </w:r>
      <w:r>
        <w:rPr>
          <w:rFonts w:ascii="Times New Roman" w:hAnsi="Times New Roman" w:cs="Times New Roman" w:hint="eastAsia"/>
          <w:sz w:val="24"/>
          <w:szCs w:val="24"/>
        </w:rPr>
        <w:t>Al</w:t>
      </w:r>
      <w:r>
        <w:rPr>
          <w:rFonts w:ascii="Times New Roman" w:hAnsi="Times New Roman" w:cs="Times New Roman"/>
          <w:sz w:val="24"/>
          <w:szCs w:val="24"/>
        </w:rPr>
        <w:t xml:space="preserve"> pad</w:t>
      </w:r>
      <w:r>
        <w:rPr>
          <w:rFonts w:ascii="Times New Roman" w:hAnsi="Times New Roman" w:cs="Times New Roman" w:hint="eastAsia"/>
          <w:sz w:val="24"/>
          <w:szCs w:val="24"/>
        </w:rPr>
        <w:t>高度及其表面粗糙度结果的差异，尝试分析产生此种差异的原因。</w:t>
      </w:r>
    </w:p>
    <w:p w:rsidR="0000307D" w:rsidRPr="0057624C" w:rsidRDefault="0000307D" w:rsidP="0000307D">
      <w:pPr>
        <w:spacing w:line="360" w:lineRule="auto"/>
        <w:rPr>
          <w:rFonts w:ascii="Times New Roman" w:hAnsi="Times New Roman" w:cs="Times New Roman"/>
          <w:sz w:val="24"/>
          <w:szCs w:val="24"/>
        </w:rPr>
      </w:pPr>
    </w:p>
    <w:p w:rsidR="00301489" w:rsidRPr="0000307D" w:rsidRDefault="00301489"/>
    <w:sectPr w:rsidR="00301489" w:rsidRPr="0000307D" w:rsidSect="00C823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7539" w:rsidRDefault="00507539" w:rsidP="0000307D">
      <w:r>
        <w:separator/>
      </w:r>
    </w:p>
  </w:endnote>
  <w:endnote w:type="continuationSeparator" w:id="0">
    <w:p w:rsidR="00507539" w:rsidRDefault="00507539" w:rsidP="0000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7539" w:rsidRDefault="00507539" w:rsidP="0000307D">
      <w:r>
        <w:separator/>
      </w:r>
    </w:p>
  </w:footnote>
  <w:footnote w:type="continuationSeparator" w:id="0">
    <w:p w:rsidR="00507539" w:rsidRDefault="00507539" w:rsidP="00003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F43FBC"/>
    <w:multiLevelType w:val="hybridMultilevel"/>
    <w:tmpl w:val="2C86847A"/>
    <w:lvl w:ilvl="0" w:tplc="2BE8B9B0">
      <w:start w:val="1"/>
      <w:numFmt w:val="decimal"/>
      <w:lvlText w:val="%1"/>
      <w:lvlJc w:val="left"/>
      <w:pPr>
        <w:ind w:left="5040" w:hanging="420"/>
      </w:pPr>
      <w:rPr>
        <w:rFonts w:hint="default"/>
      </w:rPr>
    </w:lvl>
    <w:lvl w:ilvl="1" w:tplc="04090019" w:tentative="1">
      <w:start w:val="1"/>
      <w:numFmt w:val="lowerLetter"/>
      <w:lvlText w:val="%2)"/>
      <w:lvlJc w:val="left"/>
      <w:pPr>
        <w:ind w:left="5460" w:hanging="420"/>
      </w:pPr>
    </w:lvl>
    <w:lvl w:ilvl="2" w:tplc="0409001B" w:tentative="1">
      <w:start w:val="1"/>
      <w:numFmt w:val="lowerRoman"/>
      <w:lvlText w:val="%3."/>
      <w:lvlJc w:val="right"/>
      <w:pPr>
        <w:ind w:left="5880" w:hanging="420"/>
      </w:pPr>
    </w:lvl>
    <w:lvl w:ilvl="3" w:tplc="0409000F" w:tentative="1">
      <w:start w:val="1"/>
      <w:numFmt w:val="decimal"/>
      <w:lvlText w:val="%4."/>
      <w:lvlJc w:val="left"/>
      <w:pPr>
        <w:ind w:left="6300" w:hanging="420"/>
      </w:pPr>
    </w:lvl>
    <w:lvl w:ilvl="4" w:tplc="04090019" w:tentative="1">
      <w:start w:val="1"/>
      <w:numFmt w:val="lowerLetter"/>
      <w:lvlText w:val="%5)"/>
      <w:lvlJc w:val="left"/>
      <w:pPr>
        <w:ind w:left="6720" w:hanging="420"/>
      </w:pPr>
    </w:lvl>
    <w:lvl w:ilvl="5" w:tplc="0409001B" w:tentative="1">
      <w:start w:val="1"/>
      <w:numFmt w:val="lowerRoman"/>
      <w:lvlText w:val="%6."/>
      <w:lvlJc w:val="right"/>
      <w:pPr>
        <w:ind w:left="7140" w:hanging="420"/>
      </w:pPr>
    </w:lvl>
    <w:lvl w:ilvl="6" w:tplc="0409000F" w:tentative="1">
      <w:start w:val="1"/>
      <w:numFmt w:val="decimal"/>
      <w:lvlText w:val="%7."/>
      <w:lvlJc w:val="left"/>
      <w:pPr>
        <w:ind w:left="7560" w:hanging="420"/>
      </w:pPr>
    </w:lvl>
    <w:lvl w:ilvl="7" w:tplc="04090019" w:tentative="1">
      <w:start w:val="1"/>
      <w:numFmt w:val="lowerLetter"/>
      <w:lvlText w:val="%8)"/>
      <w:lvlJc w:val="left"/>
      <w:pPr>
        <w:ind w:left="7980" w:hanging="420"/>
      </w:pPr>
    </w:lvl>
    <w:lvl w:ilvl="8" w:tplc="0409001B" w:tentative="1">
      <w:start w:val="1"/>
      <w:numFmt w:val="lowerRoman"/>
      <w:lvlText w:val="%9."/>
      <w:lvlJc w:val="right"/>
      <w:pPr>
        <w:ind w:left="8400" w:hanging="420"/>
      </w:pPr>
    </w:lvl>
  </w:abstractNum>
  <w:abstractNum w:abstractNumId="1" w15:restartNumberingAfterBreak="0">
    <w:nsid w:val="722C5774"/>
    <w:multiLevelType w:val="hybridMultilevel"/>
    <w:tmpl w:val="FF921922"/>
    <w:lvl w:ilvl="0" w:tplc="6F22D5D6">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07D"/>
    <w:rsid w:val="0000307D"/>
    <w:rsid w:val="000D7CDB"/>
    <w:rsid w:val="00206E3D"/>
    <w:rsid w:val="00301489"/>
    <w:rsid w:val="004A7AEE"/>
    <w:rsid w:val="00507539"/>
    <w:rsid w:val="005A079A"/>
    <w:rsid w:val="005A1E1E"/>
    <w:rsid w:val="005E33AB"/>
    <w:rsid w:val="006616D3"/>
    <w:rsid w:val="006C5106"/>
    <w:rsid w:val="007000AF"/>
    <w:rsid w:val="007B58DC"/>
    <w:rsid w:val="00855E4D"/>
    <w:rsid w:val="008A5DD4"/>
    <w:rsid w:val="00927B67"/>
    <w:rsid w:val="00C07C5D"/>
    <w:rsid w:val="00D91DCA"/>
    <w:rsid w:val="00E95C51"/>
    <w:rsid w:val="00E978C0"/>
    <w:rsid w:val="00ED6E39"/>
    <w:rsid w:val="00F94203"/>
    <w:rsid w:val="00FE7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34398"/>
  <w15:docId w15:val="{4555FFCC-5751-4324-9A0A-1CB2593A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0307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30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0307D"/>
    <w:rPr>
      <w:sz w:val="18"/>
      <w:szCs w:val="18"/>
    </w:rPr>
  </w:style>
  <w:style w:type="paragraph" w:styleId="a5">
    <w:name w:val="footer"/>
    <w:basedOn w:val="a"/>
    <w:link w:val="a6"/>
    <w:uiPriority w:val="99"/>
    <w:unhideWhenUsed/>
    <w:rsid w:val="0000307D"/>
    <w:pPr>
      <w:tabs>
        <w:tab w:val="center" w:pos="4153"/>
        <w:tab w:val="right" w:pos="8306"/>
      </w:tabs>
      <w:snapToGrid w:val="0"/>
      <w:jc w:val="left"/>
    </w:pPr>
    <w:rPr>
      <w:sz w:val="18"/>
      <w:szCs w:val="18"/>
    </w:rPr>
  </w:style>
  <w:style w:type="character" w:customStyle="1" w:styleId="a6">
    <w:name w:val="页脚 字符"/>
    <w:basedOn w:val="a0"/>
    <w:link w:val="a5"/>
    <w:uiPriority w:val="99"/>
    <w:rsid w:val="0000307D"/>
    <w:rPr>
      <w:sz w:val="18"/>
      <w:szCs w:val="18"/>
    </w:rPr>
  </w:style>
  <w:style w:type="table" w:styleId="a7">
    <w:name w:val="Table Grid"/>
    <w:basedOn w:val="a1"/>
    <w:uiPriority w:val="59"/>
    <w:rsid w:val="0000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00307D"/>
    <w:pPr>
      <w:ind w:firstLineChars="200" w:firstLine="420"/>
    </w:pPr>
  </w:style>
  <w:style w:type="paragraph" w:customStyle="1" w:styleId="Default">
    <w:name w:val="Default"/>
    <w:rsid w:val="0000307D"/>
    <w:pPr>
      <w:widowControl w:val="0"/>
      <w:autoSpaceDE w:val="0"/>
      <w:autoSpaceDN w:val="0"/>
      <w:adjustRightInd w:val="0"/>
    </w:pPr>
    <w:rPr>
      <w:rFonts w:ascii="Calibri" w:hAnsi="Calibri" w:cs="Calibri"/>
      <w:color w:val="000000"/>
      <w:kern w:val="0"/>
      <w:sz w:val="24"/>
      <w:szCs w:val="24"/>
    </w:rPr>
  </w:style>
  <w:style w:type="paragraph" w:styleId="a9">
    <w:name w:val="Balloon Text"/>
    <w:basedOn w:val="a"/>
    <w:link w:val="aa"/>
    <w:uiPriority w:val="99"/>
    <w:semiHidden/>
    <w:unhideWhenUsed/>
    <w:rsid w:val="0000307D"/>
    <w:rPr>
      <w:sz w:val="18"/>
      <w:szCs w:val="18"/>
    </w:rPr>
  </w:style>
  <w:style w:type="character" w:customStyle="1" w:styleId="aa">
    <w:name w:val="批注框文本 字符"/>
    <w:basedOn w:val="a0"/>
    <w:link w:val="a9"/>
    <w:uiPriority w:val="99"/>
    <w:semiHidden/>
    <w:rsid w:val="000030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225985">
      <w:bodyDiv w:val="1"/>
      <w:marLeft w:val="0"/>
      <w:marRight w:val="0"/>
      <w:marTop w:val="0"/>
      <w:marBottom w:val="0"/>
      <w:divBdr>
        <w:top w:val="none" w:sz="0" w:space="0" w:color="auto"/>
        <w:left w:val="none" w:sz="0" w:space="0" w:color="auto"/>
        <w:bottom w:val="none" w:sz="0" w:space="0" w:color="auto"/>
        <w:right w:val="none" w:sz="0" w:space="0" w:color="auto"/>
      </w:divBdr>
      <w:divsChild>
        <w:div w:id="938217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1027</TotalTime>
  <Pages>4</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lizhidong</dc:creator>
  <cp:keywords/>
  <dc:description/>
  <cp:lastModifiedBy>86185</cp:lastModifiedBy>
  <cp:revision>3</cp:revision>
  <dcterms:created xsi:type="dcterms:W3CDTF">2019-12-10T07:41:00Z</dcterms:created>
  <dcterms:modified xsi:type="dcterms:W3CDTF">2021-10-27T01:21:00Z</dcterms:modified>
</cp:coreProperties>
</file>