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E81" w:rsidRDefault="00FD701A">
      <w:pPr>
        <w:pStyle w:val="Heading1"/>
        <w:spacing w:before="132"/>
      </w:pPr>
      <w:r>
        <w:t>Contribution submission to the conference Erlangen 2018</w:t>
      </w:r>
    </w:p>
    <w:p w:rsidR="00984193" w:rsidRDefault="00FD701A" w:rsidP="002F04C0">
      <w:pPr>
        <w:spacing w:before="322"/>
        <w:ind w:left="103" w:right="1861"/>
        <w:jc w:val="both"/>
        <w:rPr>
          <w:rFonts w:ascii="Georgia" w:hAnsi="Georgia"/>
          <w:b/>
          <w:w w:val="105"/>
          <w:sz w:val="24"/>
        </w:rPr>
      </w:pPr>
      <w:r>
        <w:rPr>
          <w:rFonts w:ascii="Georgia" w:hAnsi="Georgia"/>
          <w:b/>
          <w:w w:val="105"/>
          <w:sz w:val="24"/>
        </w:rPr>
        <w:t xml:space="preserve">Bolometry results of first divertor plasmas at the stellara- tor </w:t>
      </w:r>
      <w:r>
        <w:rPr>
          <w:rFonts w:ascii="Georgia" w:hAnsi="Georgia"/>
          <w:b/>
          <w:spacing w:val="-3"/>
          <w:w w:val="105"/>
          <w:sz w:val="24"/>
        </w:rPr>
        <w:t xml:space="preserve">Wendelstein </w:t>
      </w:r>
      <w:r>
        <w:rPr>
          <w:rFonts w:ascii="Georgia" w:hAnsi="Georgia"/>
          <w:b/>
          <w:w w:val="105"/>
          <w:sz w:val="24"/>
        </w:rPr>
        <w:t>7-X</w:t>
      </w:r>
    </w:p>
    <w:p w:rsidR="00646E81" w:rsidRPr="001D5389" w:rsidRDefault="00FD701A" w:rsidP="002F04C0">
      <w:pPr>
        <w:spacing w:before="322"/>
        <w:ind w:left="103" w:right="1861"/>
        <w:jc w:val="both"/>
        <w:rPr>
          <w:sz w:val="24"/>
        </w:rPr>
      </w:pPr>
      <w:r w:rsidRPr="001D5389">
        <w:rPr>
          <w:w w:val="105"/>
          <w:sz w:val="24"/>
        </w:rPr>
        <w:t>Philipp Hacker</w:t>
      </w:r>
      <w:r w:rsidRPr="001D5389">
        <w:rPr>
          <w:rFonts w:ascii="Lucida Sans Unicode" w:hAnsi="Lucida Sans Unicode"/>
          <w:w w:val="105"/>
          <w:position w:val="8"/>
          <w:sz w:val="18"/>
        </w:rPr>
        <w:t>1</w:t>
      </w:r>
      <w:r w:rsidRPr="001D5389">
        <w:rPr>
          <w:rFonts w:ascii="Trebuchet MS" w:hAnsi="Trebuchet MS"/>
          <w:i/>
          <w:w w:val="105"/>
          <w:position w:val="8"/>
          <w:sz w:val="18"/>
        </w:rPr>
        <w:t>,</w:t>
      </w:r>
      <w:r w:rsidRPr="001D5389">
        <w:rPr>
          <w:rFonts w:ascii="Lucida Sans Unicode" w:hAnsi="Lucida Sans Unicode"/>
          <w:w w:val="105"/>
          <w:position w:val="8"/>
          <w:sz w:val="18"/>
        </w:rPr>
        <w:t>2</w:t>
      </w:r>
      <w:r w:rsidRPr="001D5389">
        <w:rPr>
          <w:w w:val="105"/>
          <w:sz w:val="24"/>
        </w:rPr>
        <w:t>, Daihong Zhang</w:t>
      </w:r>
      <w:r w:rsidRPr="001D5389">
        <w:rPr>
          <w:rFonts w:ascii="Lucida Sans Unicode" w:hAnsi="Lucida Sans Unicode"/>
          <w:w w:val="105"/>
          <w:position w:val="8"/>
          <w:sz w:val="18"/>
        </w:rPr>
        <w:t>1</w:t>
      </w:r>
      <w:r w:rsidRPr="001D5389">
        <w:rPr>
          <w:w w:val="105"/>
          <w:sz w:val="24"/>
        </w:rPr>
        <w:t>, Rainer  Burhenn</w:t>
      </w:r>
      <w:r w:rsidRPr="001D5389">
        <w:rPr>
          <w:rFonts w:ascii="Lucida Sans Unicode" w:hAnsi="Lucida Sans Unicode"/>
          <w:w w:val="105"/>
          <w:position w:val="8"/>
          <w:sz w:val="18"/>
        </w:rPr>
        <w:t>1</w:t>
      </w:r>
      <w:r w:rsidRPr="001D5389">
        <w:rPr>
          <w:w w:val="105"/>
          <w:sz w:val="24"/>
        </w:rPr>
        <w:t xml:space="preserve">,   </w:t>
      </w:r>
      <w:r w:rsidR="00924938" w:rsidRPr="001D5389">
        <w:rPr>
          <w:w w:val="105"/>
          <w:sz w:val="24"/>
        </w:rPr>
        <w:t xml:space="preserve">Thomas </w:t>
      </w:r>
      <w:r w:rsidR="002F04C0" w:rsidRPr="001D5389">
        <w:rPr>
          <w:w w:val="105"/>
          <w:sz w:val="24"/>
        </w:rPr>
        <w:t>Klinger</w:t>
      </w:r>
      <w:r w:rsidR="002F04C0" w:rsidRPr="001D5389">
        <w:rPr>
          <w:rFonts w:ascii="Lucida Sans Unicode" w:hAnsi="Lucida Sans Unicode"/>
          <w:w w:val="105"/>
          <w:position w:val="8"/>
          <w:sz w:val="18"/>
        </w:rPr>
        <w:t>1</w:t>
      </w:r>
      <w:r w:rsidR="001D5389" w:rsidRPr="001D5389">
        <w:rPr>
          <w:w w:val="105"/>
          <w:sz w:val="24"/>
        </w:rPr>
        <w:t>,</w:t>
      </w:r>
      <w:r w:rsidR="001D5389">
        <w:rPr>
          <w:w w:val="105"/>
          <w:sz w:val="24"/>
        </w:rPr>
        <w:t xml:space="preserve"> </w:t>
      </w:r>
      <w:r w:rsidR="001D5389" w:rsidRPr="001D5389">
        <w:rPr>
          <w:w w:val="105"/>
          <w:sz w:val="24"/>
        </w:rPr>
        <w:t>a</w:t>
      </w:r>
      <w:r w:rsidRPr="001D5389">
        <w:rPr>
          <w:w w:val="105"/>
          <w:sz w:val="24"/>
        </w:rPr>
        <w:t xml:space="preserve">nd </w:t>
      </w:r>
      <w:r w:rsidR="00924938" w:rsidRPr="001D5389">
        <w:rPr>
          <w:w w:val="105"/>
          <w:sz w:val="24"/>
        </w:rPr>
        <w:t xml:space="preserve">the </w:t>
      </w:r>
      <w:r w:rsidRPr="001D5389">
        <w:rPr>
          <w:w w:val="105"/>
          <w:sz w:val="24"/>
        </w:rPr>
        <w:t>W7-X</w:t>
      </w:r>
      <w:r w:rsidR="001D5389" w:rsidRPr="001D5389">
        <w:rPr>
          <w:w w:val="105"/>
          <w:sz w:val="24"/>
        </w:rPr>
        <w:t xml:space="preserve"> </w:t>
      </w:r>
      <w:r w:rsidR="00984193" w:rsidRPr="001D5389">
        <w:rPr>
          <w:w w:val="105"/>
          <w:sz w:val="24"/>
        </w:rPr>
        <w:t>T</w:t>
      </w:r>
      <w:r w:rsidRPr="001D5389">
        <w:rPr>
          <w:w w:val="105"/>
          <w:sz w:val="24"/>
        </w:rPr>
        <w:t>eam</w:t>
      </w:r>
      <w:r w:rsidR="00984193" w:rsidRPr="001D5389">
        <w:rPr>
          <w:rFonts w:ascii="Lucida Sans Unicode" w:hAnsi="Lucida Sans Unicode"/>
          <w:w w:val="105"/>
          <w:position w:val="8"/>
          <w:sz w:val="18"/>
        </w:rPr>
        <w:t xml:space="preserve">1 </w:t>
      </w:r>
      <w:r w:rsidRPr="001D5389">
        <w:rPr>
          <w:w w:val="105"/>
          <w:sz w:val="24"/>
        </w:rPr>
        <w:t xml:space="preserve">— </w:t>
      </w:r>
      <w:r w:rsidRPr="001D5389">
        <w:rPr>
          <w:rFonts w:ascii="Lucida Sans Unicode" w:hAnsi="Lucida Sans Unicode"/>
          <w:w w:val="105"/>
          <w:position w:val="8"/>
          <w:sz w:val="18"/>
        </w:rPr>
        <w:t>1</w:t>
      </w:r>
      <w:r w:rsidR="00984193" w:rsidRPr="001D5389">
        <w:rPr>
          <w:w w:val="105"/>
          <w:sz w:val="24"/>
        </w:rPr>
        <w:t xml:space="preserve">Max-Planck </w:t>
      </w:r>
      <w:r w:rsidRPr="001D5389">
        <w:rPr>
          <w:w w:val="105"/>
          <w:sz w:val="24"/>
        </w:rPr>
        <w:t>Institut</w:t>
      </w:r>
      <w:r w:rsidR="00984193" w:rsidRPr="001D5389">
        <w:rPr>
          <w:w w:val="105"/>
          <w:sz w:val="24"/>
        </w:rPr>
        <w:t xml:space="preserve"> </w:t>
      </w:r>
      <w:r w:rsidRPr="001D5389">
        <w:rPr>
          <w:w w:val="105"/>
          <w:sz w:val="24"/>
        </w:rPr>
        <w:t>für</w:t>
      </w:r>
      <w:r w:rsidR="00984193" w:rsidRPr="001D5389">
        <w:rPr>
          <w:w w:val="105"/>
          <w:sz w:val="24"/>
        </w:rPr>
        <w:t xml:space="preserve"> </w:t>
      </w:r>
      <w:r w:rsidRPr="001D5389">
        <w:rPr>
          <w:w w:val="105"/>
          <w:sz w:val="24"/>
        </w:rPr>
        <w:t>Plasmaphysik,</w:t>
      </w:r>
      <w:r w:rsidR="00984193" w:rsidRPr="001D5389">
        <w:rPr>
          <w:w w:val="105"/>
          <w:sz w:val="24"/>
        </w:rPr>
        <w:t xml:space="preserve"> </w:t>
      </w:r>
      <w:r w:rsidRPr="001D5389">
        <w:rPr>
          <w:spacing w:val="-4"/>
          <w:w w:val="105"/>
          <w:sz w:val="24"/>
        </w:rPr>
        <w:t xml:space="preserve">EURATOM </w:t>
      </w:r>
      <w:r w:rsidRPr="001D5389">
        <w:rPr>
          <w:w w:val="105"/>
          <w:sz w:val="24"/>
        </w:rPr>
        <w:t>Association,</w:t>
      </w:r>
      <w:r w:rsidR="00984193" w:rsidRPr="001D5389">
        <w:rPr>
          <w:w w:val="105"/>
          <w:sz w:val="24"/>
        </w:rPr>
        <w:t xml:space="preserve"> </w:t>
      </w:r>
      <w:r w:rsidRPr="001D5389">
        <w:rPr>
          <w:w w:val="105"/>
          <w:sz w:val="24"/>
        </w:rPr>
        <w:t>D-17491 Greifswald,</w:t>
      </w:r>
      <w:r w:rsidR="00984193" w:rsidRPr="001D5389">
        <w:rPr>
          <w:w w:val="105"/>
          <w:sz w:val="24"/>
        </w:rPr>
        <w:t xml:space="preserve"> G</w:t>
      </w:r>
      <w:r w:rsidRPr="001D5389">
        <w:rPr>
          <w:w w:val="105"/>
          <w:sz w:val="24"/>
        </w:rPr>
        <w:t>er</w:t>
      </w:r>
      <w:r w:rsidR="00984193" w:rsidRPr="001D5389">
        <w:rPr>
          <w:w w:val="105"/>
          <w:sz w:val="24"/>
        </w:rPr>
        <w:t>m</w:t>
      </w:r>
      <w:r w:rsidRPr="001D5389">
        <w:rPr>
          <w:w w:val="105"/>
          <w:sz w:val="24"/>
        </w:rPr>
        <w:t>any</w:t>
      </w:r>
      <w:r w:rsidR="00984193" w:rsidRPr="001D5389">
        <w:rPr>
          <w:w w:val="105"/>
          <w:sz w:val="24"/>
        </w:rPr>
        <w:t xml:space="preserve"> </w:t>
      </w:r>
      <w:r w:rsidRPr="001D5389">
        <w:rPr>
          <w:w w:val="105"/>
          <w:sz w:val="24"/>
        </w:rPr>
        <w:t>—</w:t>
      </w:r>
      <w:r w:rsidR="00984193" w:rsidRPr="001D5389">
        <w:rPr>
          <w:w w:val="105"/>
          <w:sz w:val="24"/>
        </w:rPr>
        <w:t xml:space="preserve"> </w:t>
      </w:r>
      <w:r w:rsidRPr="001D5389">
        <w:rPr>
          <w:rFonts w:ascii="Lucida Sans Unicode" w:hAnsi="Lucida Sans Unicode"/>
          <w:w w:val="105"/>
          <w:position w:val="8"/>
          <w:sz w:val="18"/>
        </w:rPr>
        <w:t>2</w:t>
      </w:r>
      <w:r w:rsidRPr="001D5389">
        <w:rPr>
          <w:w w:val="105"/>
          <w:sz w:val="24"/>
        </w:rPr>
        <w:t>Ernst-Moritz-Arndt</w:t>
      </w:r>
      <w:r w:rsidR="00984193" w:rsidRPr="001D5389">
        <w:rPr>
          <w:w w:val="105"/>
          <w:sz w:val="24"/>
        </w:rPr>
        <w:t xml:space="preserve"> </w:t>
      </w:r>
      <w:r w:rsidRPr="001D5389">
        <w:rPr>
          <w:w w:val="105"/>
          <w:sz w:val="24"/>
        </w:rPr>
        <w:t>Universität Greifswald, D-17491 Grei</w:t>
      </w:r>
      <w:r w:rsidR="00984193" w:rsidRPr="001D5389">
        <w:rPr>
          <w:w w:val="105"/>
          <w:sz w:val="24"/>
        </w:rPr>
        <w:t>f</w:t>
      </w:r>
      <w:r w:rsidRPr="001D5389">
        <w:rPr>
          <w:sz w:val="24"/>
        </w:rPr>
        <w:t>swald,</w:t>
      </w:r>
      <w:r w:rsidRPr="001D5389">
        <w:rPr>
          <w:spacing w:val="23"/>
          <w:sz w:val="24"/>
        </w:rPr>
        <w:t xml:space="preserve"> </w:t>
      </w:r>
      <w:r w:rsidRPr="001D5389">
        <w:rPr>
          <w:sz w:val="24"/>
        </w:rPr>
        <w:t>Germany</w:t>
      </w:r>
    </w:p>
    <w:p w:rsidR="00984193" w:rsidRPr="001D5389" w:rsidRDefault="00984193" w:rsidP="00984193">
      <w:pPr>
        <w:pStyle w:val="Textkrper"/>
        <w:spacing w:line="208" w:lineRule="auto"/>
        <w:ind w:firstLine="0"/>
      </w:pPr>
    </w:p>
    <w:p w:rsidR="00984193" w:rsidRDefault="004813BD" w:rsidP="00984193">
      <w:pPr>
        <w:pStyle w:val="Textkrper"/>
        <w:spacing w:line="208" w:lineRule="auto"/>
        <w:ind w:firstLine="0"/>
      </w:pPr>
      <w:r>
        <w:t>Results of the bolometer</w:t>
      </w:r>
      <w:r w:rsidR="00FD701A">
        <w:t xml:space="preserve"> diagnostic studying plasmas generated in the stellarator Wendelstein 7-X with a first test divertor and all graphite tile baffles will </w:t>
      </w:r>
      <w:r w:rsidR="00FD701A">
        <w:rPr>
          <w:spacing w:val="2"/>
        </w:rPr>
        <w:t xml:space="preserve">be </w:t>
      </w:r>
      <w:r w:rsidR="00FD701A">
        <w:t xml:space="preserve">presented. The bolometer diagnostic </w:t>
      </w:r>
      <w:r w:rsidR="00850E67">
        <w:t>i</w:t>
      </w:r>
      <w:r w:rsidR="00FD701A">
        <w:t xml:space="preserve">s a metal </w:t>
      </w:r>
      <w:r w:rsidR="00850E67">
        <w:t>film r</w:t>
      </w:r>
      <w:r w:rsidR="00FD701A">
        <w:t xml:space="preserve">esistive detector system used to study the total radiated power without limitation of frequency bands. </w:t>
      </w:r>
      <w:r w:rsidR="00FD701A">
        <w:rPr>
          <w:spacing w:val="-10"/>
        </w:rPr>
        <w:t xml:space="preserve">Two </w:t>
      </w:r>
      <w:r w:rsidR="00850E67">
        <w:t xml:space="preserve">gold-foil detectors with </w:t>
      </w:r>
      <w:r w:rsidR="00DF5111">
        <w:t xml:space="preserve">up to 64 equidistant channels and </w:t>
      </w:r>
      <w:r w:rsidR="00850E67">
        <w:t xml:space="preserve">collimating apertures are located on the inner side and bottom of the vacuum vessel </w:t>
      </w:r>
      <w:r w:rsidR="00C65DBF">
        <w:t xml:space="preserve">at </w:t>
      </w:r>
      <w:r w:rsidR="00FD701A">
        <w:t xml:space="preserve">the same poloidal position, yielding </w:t>
      </w:r>
      <w:r w:rsidR="001E1A91">
        <w:t>a</w:t>
      </w:r>
      <w:r w:rsidR="00FD701A">
        <w:t xml:space="preserve"> horizont</w:t>
      </w:r>
      <w:r w:rsidR="001E1A91">
        <w:t xml:space="preserve">al and vertical cut through the same </w:t>
      </w:r>
      <w:r w:rsidR="00850E67">
        <w:t>plasma</w:t>
      </w:r>
      <w:r w:rsidR="00755203">
        <w:t xml:space="preserve"> volume. </w:t>
      </w:r>
      <w:r w:rsidR="00C65DBF">
        <w:t xml:space="preserve">Their fan-shaped line of sight provides </w:t>
      </w:r>
      <w:r w:rsidR="00DF5111">
        <w:t>full</w:t>
      </w:r>
      <w:r w:rsidR="00C65DBF">
        <w:t xml:space="preserve"> coverage of the stellarator cross-section and ensures maximum power absorp</w:t>
      </w:r>
      <w:r w:rsidR="00DF5111">
        <w:t>tion</w:t>
      </w:r>
      <w:r w:rsidR="001F51B3">
        <w:t xml:space="preserve"> at a spatial resolution of ~5cm</w:t>
      </w:r>
      <w:r w:rsidR="00DF5111">
        <w:t>.</w:t>
      </w:r>
      <w:r w:rsidR="00755203">
        <w:t xml:space="preserve"> </w:t>
      </w:r>
      <w:r w:rsidR="001E1A91">
        <w:t xml:space="preserve">The </w:t>
      </w:r>
      <w:r w:rsidR="00755203">
        <w:t>devices promise a long-term, stable response and high absorpt</w:t>
      </w:r>
      <w:r w:rsidR="001E1A91">
        <w:t>ion coefficients in UV</w:t>
      </w:r>
      <w:r w:rsidR="00614EF5">
        <w:t xml:space="preserve"> (sensibility &gt;85%) </w:t>
      </w:r>
      <w:r w:rsidR="001E1A91">
        <w:t>and SXR</w:t>
      </w:r>
      <w:r w:rsidR="00614EF5">
        <w:t xml:space="preserve"> (&gt;95%) </w:t>
      </w:r>
      <w:r w:rsidR="001E1A91">
        <w:t>radiation</w:t>
      </w:r>
      <w:r w:rsidR="00755203">
        <w:t xml:space="preserve">. </w:t>
      </w:r>
      <w:r w:rsidR="000433E3">
        <w:t>R</w:t>
      </w:r>
      <w:r w:rsidR="00755203">
        <w:t>esistive calibration and offset correction through a shutter</w:t>
      </w:r>
      <w:r w:rsidR="000433E3" w:rsidRPr="000433E3">
        <w:t xml:space="preserve"> </w:t>
      </w:r>
      <w:r w:rsidR="000433E3">
        <w:t xml:space="preserve">are performed in situ and </w:t>
      </w:r>
      <w:r w:rsidR="00755203">
        <w:t>on eac</w:t>
      </w:r>
      <w:r w:rsidR="001E1A91">
        <w:t xml:space="preserve">h corresponding discharge. The </w:t>
      </w:r>
      <w:r w:rsidR="00755203">
        <w:t xml:space="preserve">camera systems are </w:t>
      </w:r>
      <w:r w:rsidR="001F51B3">
        <w:t xml:space="preserve">water </w:t>
      </w:r>
      <w:r w:rsidR="00755203">
        <w:t xml:space="preserve">cooled </w:t>
      </w:r>
      <w:r w:rsidR="001F51B3">
        <w:t xml:space="preserve">and connected to graphite tiles and thermally high conductive structures </w:t>
      </w:r>
      <w:r w:rsidR="001E1A91">
        <w:t xml:space="preserve">to avoid thermal drifts of the </w:t>
      </w:r>
      <w:r w:rsidR="00755203">
        <w:t>electric components.</w:t>
      </w:r>
      <w:r w:rsidR="001E1A91">
        <w:t xml:space="preserve"> S</w:t>
      </w:r>
      <w:r>
        <w:t>ufficient microwave shielding against stray radiation from the ECR heating has been achieved by placing virtually permeable wire-meshes in front of the detector.</w:t>
      </w:r>
    </w:p>
    <w:p w:rsidR="004813BD" w:rsidRDefault="004813BD" w:rsidP="00984193">
      <w:pPr>
        <w:pStyle w:val="Textkrper"/>
        <w:spacing w:line="208" w:lineRule="auto"/>
        <w:ind w:firstLine="0"/>
      </w:pPr>
    </w:p>
    <w:p w:rsidR="00646E81" w:rsidRDefault="00FD701A">
      <w:pPr>
        <w:pStyle w:val="Heading1"/>
        <w:tabs>
          <w:tab w:val="left" w:pos="1816"/>
        </w:tabs>
        <w:spacing w:before="248"/>
      </w:pPr>
      <w:r>
        <w:rPr>
          <w:spacing w:val="-4"/>
          <w:w w:val="105"/>
        </w:rPr>
        <w:t>Part:</w:t>
      </w:r>
      <w:r>
        <w:rPr>
          <w:spacing w:val="-4"/>
          <w:w w:val="105"/>
        </w:rPr>
        <w:tab/>
      </w:r>
      <w:r>
        <w:rPr>
          <w:w w:val="105"/>
        </w:rPr>
        <w:t>P</w:t>
      </w:r>
    </w:p>
    <w:p w:rsidR="00646E81" w:rsidRDefault="00FD701A">
      <w:pPr>
        <w:tabs>
          <w:tab w:val="left" w:pos="1816"/>
        </w:tabs>
        <w:spacing w:before="32"/>
        <w:ind w:left="103"/>
        <w:jc w:val="both"/>
        <w:rPr>
          <w:rFonts w:ascii="Trebuchet MS"/>
          <w:b/>
          <w:sz w:val="28"/>
        </w:rPr>
      </w:pPr>
      <w:r>
        <w:rPr>
          <w:rFonts w:ascii="Trebuchet MS"/>
          <w:b/>
          <w:spacing w:val="-4"/>
          <w:sz w:val="28"/>
        </w:rPr>
        <w:t>Type:</w:t>
      </w:r>
      <w:r>
        <w:rPr>
          <w:rFonts w:ascii="Trebuchet MS"/>
          <w:b/>
          <w:spacing w:val="-4"/>
          <w:sz w:val="28"/>
        </w:rPr>
        <w:tab/>
      </w:r>
      <w:r>
        <w:rPr>
          <w:rFonts w:ascii="Trebuchet MS"/>
          <w:b/>
          <w:sz w:val="28"/>
        </w:rPr>
        <w:t>Poster</w:t>
      </w:r>
    </w:p>
    <w:p w:rsidR="00646E81" w:rsidRDefault="00FD701A">
      <w:pPr>
        <w:tabs>
          <w:tab w:val="left" w:pos="1816"/>
        </w:tabs>
        <w:spacing w:before="32" w:line="264" w:lineRule="auto"/>
        <w:ind w:left="103" w:right="1859"/>
        <w:jc w:val="both"/>
        <w:rPr>
          <w:rFonts w:ascii="Trebuchet MS"/>
          <w:b/>
          <w:sz w:val="28"/>
        </w:rPr>
      </w:pPr>
      <w:r>
        <w:rPr>
          <w:rFonts w:ascii="Trebuchet MS"/>
          <w:b/>
          <w:spacing w:val="-5"/>
          <w:sz w:val="28"/>
        </w:rPr>
        <w:t>Topic:</w:t>
      </w:r>
      <w:r>
        <w:rPr>
          <w:rFonts w:ascii="Trebuchet MS"/>
          <w:b/>
          <w:spacing w:val="-5"/>
          <w:sz w:val="28"/>
        </w:rPr>
        <w:tab/>
      </w:r>
      <w:r>
        <w:rPr>
          <w:rFonts w:ascii="Trebuchet MS"/>
          <w:b/>
          <w:sz w:val="28"/>
        </w:rPr>
        <w:t xml:space="preserve">Helmholtz Graduate School </w:t>
      </w:r>
      <w:r>
        <w:rPr>
          <w:rFonts w:ascii="Trebuchet MS"/>
          <w:b/>
          <w:spacing w:val="-3"/>
          <w:sz w:val="28"/>
        </w:rPr>
        <w:t>for</w:t>
      </w:r>
      <w:r>
        <w:rPr>
          <w:rFonts w:ascii="Trebuchet MS"/>
          <w:b/>
          <w:spacing w:val="-31"/>
          <w:sz w:val="28"/>
        </w:rPr>
        <w:t xml:space="preserve"> </w:t>
      </w:r>
      <w:r>
        <w:rPr>
          <w:rFonts w:ascii="Trebuchet MS"/>
          <w:b/>
          <w:sz w:val="28"/>
        </w:rPr>
        <w:t>Plasma</w:t>
      </w:r>
      <w:r>
        <w:rPr>
          <w:rFonts w:ascii="Trebuchet MS"/>
          <w:b/>
          <w:spacing w:val="-8"/>
          <w:sz w:val="28"/>
        </w:rPr>
        <w:t xml:space="preserve"> </w:t>
      </w:r>
      <w:r>
        <w:rPr>
          <w:rFonts w:ascii="Trebuchet MS"/>
          <w:b/>
          <w:sz w:val="28"/>
        </w:rPr>
        <w:t>Physics</w:t>
      </w:r>
      <w:r>
        <w:rPr>
          <w:rFonts w:ascii="Trebuchet MS"/>
          <w:b/>
          <w:spacing w:val="-1"/>
          <w:w w:val="98"/>
          <w:sz w:val="28"/>
        </w:rPr>
        <w:t xml:space="preserve"> </w:t>
      </w:r>
      <w:r>
        <w:rPr>
          <w:rFonts w:ascii="Trebuchet MS"/>
          <w:b/>
          <w:sz w:val="28"/>
        </w:rPr>
        <w:t>Email:</w:t>
      </w:r>
      <w:r>
        <w:rPr>
          <w:rFonts w:ascii="Trebuchet MS"/>
          <w:b/>
          <w:sz w:val="28"/>
        </w:rPr>
        <w:tab/>
      </w:r>
      <w:hyperlink r:id="rId4">
        <w:r>
          <w:rPr>
            <w:rFonts w:ascii="Trebuchet MS"/>
            <w:b/>
            <w:sz w:val="28"/>
          </w:rPr>
          <w:t>philipp.hacker@ipp.mpg.de</w:t>
        </w:r>
      </w:hyperlink>
    </w:p>
    <w:sectPr w:rsidR="00646E81" w:rsidSect="00646E81">
      <w:type w:val="continuous"/>
      <w:pgSz w:w="11910" w:h="16840"/>
      <w:pgMar w:top="920" w:right="1680" w:bottom="280" w:left="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</w:compat>
  <w:rsids>
    <w:rsidRoot w:val="00646E81"/>
    <w:rsid w:val="000433E3"/>
    <w:rsid w:val="001D5389"/>
    <w:rsid w:val="001E1A91"/>
    <w:rsid w:val="001F51B3"/>
    <w:rsid w:val="002F04C0"/>
    <w:rsid w:val="004813BD"/>
    <w:rsid w:val="004C1C55"/>
    <w:rsid w:val="00614EF5"/>
    <w:rsid w:val="00646E81"/>
    <w:rsid w:val="00755203"/>
    <w:rsid w:val="00850E67"/>
    <w:rsid w:val="00924938"/>
    <w:rsid w:val="00984193"/>
    <w:rsid w:val="00C65DBF"/>
    <w:rsid w:val="00D0090C"/>
    <w:rsid w:val="00DF5111"/>
    <w:rsid w:val="00FD7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sid w:val="00646E81"/>
    <w:rPr>
      <w:rFonts w:ascii="Palatino Linotype" w:eastAsia="Palatino Linotype" w:hAnsi="Palatino Linotype" w:cs="Palatino Linotyp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46E8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sid w:val="00646E81"/>
    <w:pPr>
      <w:spacing w:before="84"/>
      <w:ind w:left="103" w:right="1860" w:firstLine="254"/>
      <w:jc w:val="both"/>
    </w:pPr>
    <w:rPr>
      <w:sz w:val="24"/>
      <w:szCs w:val="24"/>
    </w:rPr>
  </w:style>
  <w:style w:type="paragraph" w:customStyle="1" w:styleId="Heading1">
    <w:name w:val="Heading 1"/>
    <w:basedOn w:val="Standard"/>
    <w:uiPriority w:val="1"/>
    <w:qFormat/>
    <w:rsid w:val="00646E81"/>
    <w:pPr>
      <w:spacing w:before="32"/>
      <w:ind w:left="103"/>
      <w:jc w:val="both"/>
      <w:outlineLvl w:val="1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Listenabsatz">
    <w:name w:val="List Paragraph"/>
    <w:basedOn w:val="Standard"/>
    <w:uiPriority w:val="1"/>
    <w:qFormat/>
    <w:rsid w:val="00646E81"/>
  </w:style>
  <w:style w:type="paragraph" w:customStyle="1" w:styleId="TableParagraph">
    <w:name w:val="Table Paragraph"/>
    <w:basedOn w:val="Standard"/>
    <w:uiPriority w:val="1"/>
    <w:qFormat/>
    <w:rsid w:val="00646E8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ilipp.hacker@ipp.mpg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Max-Planck-Institut für Plasmaphysik Greifswald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 Hacker</dc:creator>
  <cp:lastModifiedBy>Philipp Hacker</cp:lastModifiedBy>
  <cp:revision>13</cp:revision>
  <dcterms:created xsi:type="dcterms:W3CDTF">2017-11-28T15:46:00Z</dcterms:created>
  <dcterms:modified xsi:type="dcterms:W3CDTF">2017-11-29T11:57:00Z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2017-11-28T00:00:00Z</vt:filetime>
  </property>
  <property fmtid="{D5CDD505-2E9C-101B-9397-08002B2CF9AE}" pid="3" name="Creator">
    <vt:lpwstr>TeX</vt:lpwstr>
  </property>
  <property fmtid="{D5CDD505-2E9C-101B-9397-08002B2CF9AE}" pid="4" name="LastSaved">
    <vt:filetime>2017-11-28T00:00:00Z</vt:filetime>
  </property>
</Properties>
</file>