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T1.3 – Documentación del Patrón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REPOSITORY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C0392B"/>
          <w:sz w:val="30"/>
          <w:szCs w:val="30"/>
        </w:rPr>
        <w:t xml:space="preserve">+ Diagnóstico de Violación ISP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Proyecto: Smart Parking Lot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Lab – Design Patterns  |  Documentación &amp; Evidencia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Santiago Barrera Meza  –  Johan Sebastián Forero Agudelo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Universidad de los Llanos  |  Mayo 2026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1 – Patrón Repository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¿Qué es el Patrón Repository?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patrón Repository es un patrón de diseño de acceso a datos que actúa como capa de abstracción entre la lógica de dominio y la fuente de datos. Encapsula la lógica de consulta y persistencia, exponiendo al dominio una interfaz orientada a objetos en lugar de consultas directas a la base de datos.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Repository simula una colección en memoria de objetos de dominio. El código de negocio no sabe si los datos vienen de una base de datos SQL, un archivo, una API o un cache; sólo conoce la interfaz del repositorio.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Beneficios del patrón: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Abstracción de la persistencia: el dominio no depende de SQL, ORM ni tecnología específica.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Centralización de queries: todas las consultas están en un lugar, fácil de auditar y mantener.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Testabilidad: el repositorio puede reemplazarse con un mock in-memory en pruebas.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Separación de responsabilidades: el dominio no conoce los detalles de almacenamiento.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Aplicación en Smart Parking 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/ Persistence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Abstraer todas las operaciones de persistencia del parqueadero (espacios, historial de accesos, lecturas de sensores, acciones de dispositivos y alertas) detrás de una interfaz común.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proyecto define la interfaz IParkingRepository en el módulo Core y la implementa con SqliteParkingRepository en el módulo Persistence usando SQLite + Dapper. Esta separación garantiza que el dominio permanezca completamente agnóstico a la tecnología de base de datos.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Interfaz – IParkingRepository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interfaz actual agrupa todos los métodos de persistencia del sistema: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IParkingRepository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--- Gestión de espacios 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Task&lt;ParkingLot?&gt; GetParkingLotByIdAsync(string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Task&lt;IEnumerable&lt;ParkingSpot&gt;&gt; GetSpotsByLotIdAsync(string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Task&lt;IEnumerable&lt;ParkingSpot&gt;&gt; GetAvailableSpotsAsync(string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Task&lt;IEnumerable&lt;ParkingSpot&gt;&gt; GetOccupiedSpotsAsync(string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UpdateSpotStatusAsync(string spotId, bool isOccupied,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EnsureSpotExistsAsync(string spotId, 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Task&lt;int&gt; RemoveOrphanSpotsAsync(string lotId, IEnumerable&lt;string&gt; validIds,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--- Historial de solicitudes 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LogRequestAsync(string requestId, string plate,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Task&lt;IEnumerable&lt;...&gt;&gt; GetRequestHistoryAsync(string vehiclePlate,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--- Lecturas de sensores 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LogSensorReadingAsync(string sensorId, string value,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Task&lt;IEnumerable&lt;...&gt;&gt; GetSensorReadingsAsync(string sensorId,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--- Acciones de dispositivos 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LogDeviceActionAsync(string deviceId, string action,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Task&lt;IEnumerable&lt;...&gt;&gt; GetDeviceActionsAsync(string deviceId,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// --- Alertas ---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LogAlertAsync(string alertId, string type,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Implementación – SqliteParkingRepository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clase SqliteParkingRepository implementa IParkingRepository usando SQLite como motor de base de datos y Dapper como micro-ORM para el mapeo de resultados. Cada método abre una conexión independiente y ejecuta su SQL correspondiente.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SqliteParkingRepository : IParkingRepository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readonly string _connectionString;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private SqliteConnection GetConnection() =&gt; new(_connectionString);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async Task&lt;ParkingLot?&gt; GetParkingLotByIdAsync(string lotId, ...)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using var conn = GetConnection();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await conn.OpenAsync(ct);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var sql = "SELECT Id, Name, Mode FROM ParkingLots WHERE Id = @LotId;";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// ... mapeo con Dapper ...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PARTE 2 – Diagnóstico de Violación al ISP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¿Qué es el Principio ISP?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Principio de Segregación de Interfaces (Interface Segregation Principle – ISP) es el cuarto principio SOLID. Establece que: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4"/>
                <w:szCs w:val="24"/>
              </w:rPr>
              <w:t xml:space="preserve">"Los clientes no deben ser forzados a depender de interfaces que no utilizan."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En la práctica, ISP dice que una interfaz grande que agrupa métodos para diferentes propósitos debe dividirse en interfaces más pequeñas y específicas. De esta manera, cada cliente sólo conoce los métodos que realmente necesita.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Diagnóstico: Violación en IParkingRepository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ANTES – Violación detectada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La interfaz IParkingRepository actual es una super-interfaz que agrupa 15 métodos correspondientes a 5 responsabilidades completamente distintas: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 de métodos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Métodos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Gestión de espacios (ParkingSpot)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CRUD de espacios, consultas de disponibilidad, sincronización con sensores.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Historial de solicitudes (RequestLog)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y consulta de entradas/salidas de vehículos.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Lecturas de sensores (SensorReading)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Auditoría de lecturas crudas de los sensores Arduino.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Acciones de dispositivos (DeviceAction)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de comandos enviados a actuadores (LEDs, barreras).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Alertas del sistema (Alert)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Registro de alertas generadas por el sistema de seguridad.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Problemas concretos de la violación: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componente que sólo necesita registrar alertas (AlertService) está forzado a depender de métodos de gestión de espacios que jamás usa.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 componente que sólo lee el historial de solicitudes conoce innecesariamente los métodos de lectura de sensores.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implementación SqliteParkingRepository tiene consultas SQL hardcodeadas y métodos con NotImplementedException (GetAvailableSpotsAsync, GetOccupiedSpotsAsync), lo que indica que la interfaz creció más allá de lo que la implementación puede satisfacer.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 modificar la interfaz para agregar un método nuevo (ej. de alertas), todos los clientes y mocks deben actualizarse aunque no les competa.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Estado ANTES vs. Estado DESPUÉS de la Refactorización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sola interfaz IParkingRepository con 15 métodos de 5 responsabilidades distintas. Todos los clientes dependen de toda la interfaz.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DESPUÉS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Cinco interfaces especializadas, cada una con una sola responsabilidad. Cada cliente sólo depende de la interfaz que necesita.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Propuesta de segregación de interfaces: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1. Gestión de espacios de parqueo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ISpotRepository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Task&lt;ParkingLot?&gt; GetParkingLotByIdAsync(string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Task&lt;IEnumerable&lt;ParkingSpot&gt;&gt; GetSpotsByLotIdAsync(string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Task&lt;IEnumerable&lt;ParkingSpot&gt;&gt; GetAvailableSpotsAsync(string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Task&lt;IEnumerable&lt;ParkingSpot&gt;&gt; GetOccupiedSpotsAsync(string lotId,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UpdateSpotStatusAsync(string spotId, bool isOccupied,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 EnsureSpotExistsAsync(...);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Task&lt;int&gt; RemoveOrphanSpotsAsync(...);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2. Historial de solicitudes de acceso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IRequestLogRepository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LogRequestAsync(string requestId, string plate,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Task&lt;IEnumerable&lt;...&gt;&gt; GetRequestHistoryAsync(string vehiclePlate,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3. Lecturas de sensores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ISensorReadingRepository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LogSensorReadingAsync(string sensorId, string value,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Task&lt;IEnumerable&lt;...&gt;&gt; GetSensorReadingsAsync(string sensorId,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4. Acciones de dispositivos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IDeviceActionRepository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LogDeviceActionAsync(string deviceId, string action,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Task&lt;IEnumerable&lt;...&gt;&gt; GetDeviceActionsAsync(string deviceId,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5. Alertas del sistema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interface IAlertRepository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Task&lt;bool&gt; LogAlertAsync(string alertId, string type, ...);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Comparativa de dependencias antes y después: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ANTES (un solo tipo)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6E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DESPUÉS (segregado)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AlertService → IParkingRepository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E42"/>
                <w:sz w:val="20"/>
                <w:szCs w:val="20"/>
              </w:rPr>
              <w:t xml:space="preserve">AlertService → IAlertRepository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GateController → IParkingRepository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E42"/>
                <w:sz w:val="20"/>
                <w:szCs w:val="20"/>
              </w:rPr>
              <w:t xml:space="preserve">GateController → IRequestLogRepository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CapacityService → IParkingRepository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E42"/>
                <w:sz w:val="20"/>
                <w:szCs w:val="20"/>
              </w:rPr>
              <w:t xml:space="preserve">CapacityService → ISpotRepository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Sensor handler → IParkingRepository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E42"/>
                <w:sz w:val="20"/>
                <w:szCs w:val="20"/>
              </w:rPr>
              <w:t xml:space="preserve">Sensor handler → ISensorReadingRepository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Device handler → IParkingRepository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6E42"/>
                <w:sz w:val="20"/>
                <w:szCs w:val="20"/>
              </w:rPr>
              <w:t xml:space="preserve">Device handler → IDeviceActionRepository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Problemas Adicionales en la Implementación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Además de la violación ISP, la clase SqliteParkingRepository presenta los siguientes problemas que deberían ser corregidos en la refactorización: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Métodos no implementados: GetAvailableSpotsAsync y GetOccupiedSpotsAsync lanzan NotImplementedException, indicando que la interfaz fue definida más allá de lo que la implementación puede cubrir actualmente.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Consultas SQL hardcodeadas: todas las consultas SQL están embebidas directamente en los métodos de C#, dificultando el mantenimiento y la detección de errores de sintaxis en tiempo de compilación.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 transacciones: operaciones que deberían ser atómicas (como registrar una solicitud y actualizar el estado de un espacio) se ejecutan en conexiones separadas sin protección transaccional.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Conclusión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El patrón Repository aporta una separación limpia entre el dominio y la persistencia en el Smart Parking Lot, pero la implementación actual de IParkingRepository viola el Principio de Segregación de Interfaces al concentrar 15 métodos de 5 responsabilidades distintas en una sola interfaz. La refactorización propuesta divide esta super-interfaz en cinco interfaces cohesivas (ISpotRepository, IRequestLogRepository, ISensorReadingRepository, IDeviceActionRepository, IAlertRepository), garantizando que cada componente del sistema sólo dependa de los contratos que realmente necesita, reduciendo el acoplamiento y facilitando tanto las pruebas unitarias como la evolución independiente de cada módulo de persistencia.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Universidad de los Llanos  –  Ingeniería de Sistemas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360"/>
      </w:tabs>
    </w:pPr>
    <w:r>
      <w:rPr>
        <w:rFonts w:ascii="Arial" w:cs="Arial" w:eastAsia="Arial" w:hAnsi="Arial"/>
        <w:color w:val="666666"/>
        <w:sz w:val="18"/>
        <w:szCs w:val="18"/>
      </w:rPr>
      <w:t xml:space="preserve">T1.3 – Patrón Repository + ISP  |  Smart Parking Lot</w:t>
    </w:r>
    <w:r>
      <w:rPr>
        <w:rFonts w:ascii="Arial" w:cs="Arial" w:eastAsia="Arial" w:hAnsi="Arial"/>
        <w:color w:val="666666"/>
        <w:sz w:val="18"/>
        <w:szCs w:val="18"/>
      </w:rPr>
      <w:t xml:space="preserve">	Lab – Design Patterns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2026-05-11T21:32:14.421Z</dcterms:created>
  <dcterms:modified xsi:type="dcterms:W3CDTF">2026-05-11T21:32:14.421Z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