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A2" w:rsidRDefault="002054C6" w:rsidP="002054C6">
      <w:pPr>
        <w:pStyle w:val="1"/>
        <w:jc w:val="center"/>
      </w:pPr>
      <w:r>
        <w:rPr>
          <w:rFonts w:hint="eastAsia"/>
        </w:rPr>
        <w:t>服务端</w:t>
      </w:r>
    </w:p>
    <w:p w:rsidR="004047F5" w:rsidRDefault="004047F5"/>
    <w:p w:rsidR="004047F5" w:rsidRPr="00427108" w:rsidRDefault="004047F5" w:rsidP="004047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功能</w:t>
      </w:r>
    </w:p>
    <w:p w:rsidR="00FC31D8" w:rsidRPr="00427108" w:rsidRDefault="00FC31D8" w:rsidP="004047F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前端网站</w:t>
      </w:r>
    </w:p>
    <w:p w:rsidR="004047F5" w:rsidRPr="00427108" w:rsidRDefault="00FC31D8" w:rsidP="004047F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行情采集</w:t>
      </w:r>
    </w:p>
    <w:p w:rsidR="00F23462" w:rsidRPr="00427108" w:rsidRDefault="00F23462" w:rsidP="004047F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委托管理</w:t>
      </w:r>
    </w:p>
    <w:p w:rsidR="00FC31D8" w:rsidRPr="00427108" w:rsidRDefault="00FC31D8" w:rsidP="004047F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自动下单</w:t>
      </w:r>
    </w:p>
    <w:p w:rsidR="00FC31D8" w:rsidRPr="00427108" w:rsidRDefault="00FC31D8" w:rsidP="004047F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自动更新支持</w:t>
      </w:r>
    </w:p>
    <w:p w:rsidR="004047F5" w:rsidRPr="00427108" w:rsidRDefault="004047F5" w:rsidP="004047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构成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前端网站</w:t>
      </w:r>
    </w:p>
    <w:p w:rsidR="00602B6E" w:rsidRPr="00427108" w:rsidRDefault="00602B6E" w:rsidP="00602B6E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提供身份认证和授权的功能（登录）、生成通信令牌、各种交易种类的调用入口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采集管理器</w:t>
      </w:r>
    </w:p>
    <w:p w:rsidR="00602B6E" w:rsidRPr="00427108" w:rsidRDefault="00602B6E" w:rsidP="00602B6E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一般情况下，没有客户委托的交易是不需要采集行情数据的，采集管理对各种交易信息的采集模块进行管理和调度。同时也以插件形式提供扩展支持。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采集模块</w:t>
      </w:r>
    </w:p>
    <w:p w:rsidR="00602B6E" w:rsidRPr="00427108" w:rsidRDefault="00602B6E" w:rsidP="00602B6E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针对某一特定交易种类的采集和数据分析处理模块。</w:t>
      </w:r>
    </w:p>
    <w:p w:rsidR="00602B6E" w:rsidRPr="00427108" w:rsidRDefault="00602B6E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抓取模块</w:t>
      </w:r>
    </w:p>
    <w:p w:rsidR="00602B6E" w:rsidRPr="00427108" w:rsidRDefault="00602B6E" w:rsidP="00602B6E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提供通用的多线程并行数据抓取支持，供采集模块使用。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行情监视模块</w:t>
      </w:r>
    </w:p>
    <w:p w:rsidR="00602B6E" w:rsidRPr="00427108" w:rsidRDefault="00602B6E" w:rsidP="00602B6E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采集模块所采集到的数据统一提交给行情监视模块，对于有变动的数据，由监控模块通知下单任务调度模块处理。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委托管理模块</w:t>
      </w:r>
    </w:p>
    <w:p w:rsidR="00602B6E" w:rsidRPr="00427108" w:rsidRDefault="00602B6E" w:rsidP="00602B6E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接收并处理客户端发来的委托指令，包括持久化等处理。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下单任务调度</w:t>
      </w:r>
    </w:p>
    <w:p w:rsidR="00602B6E" w:rsidRPr="00427108" w:rsidRDefault="00602B6E" w:rsidP="00602B6E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根据交易种类和变动的数据安排自动下单任务。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自动下单</w:t>
      </w:r>
    </w:p>
    <w:p w:rsidR="00602B6E" w:rsidRPr="00427108" w:rsidRDefault="00602B6E" w:rsidP="00602B6E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提交订单到目标网站。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自动更新支持</w:t>
      </w:r>
    </w:p>
    <w:p w:rsidR="009217C9" w:rsidRPr="00427108" w:rsidRDefault="009217C9" w:rsidP="009217C9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客户端模块的自动更新支持。</w:t>
      </w:r>
    </w:p>
    <w:p w:rsidR="00784491" w:rsidRPr="00427108" w:rsidRDefault="00784491" w:rsidP="0078449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通信</w:t>
      </w:r>
    </w:p>
    <w:p w:rsidR="009217C9" w:rsidRPr="00427108" w:rsidRDefault="009217C9" w:rsidP="009217C9">
      <w:pPr>
        <w:pStyle w:val="a3"/>
        <w:ind w:left="992" w:firstLineChars="0" w:firstLine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负责与客户端通讯，考虑以</w:t>
      </w:r>
      <w:r w:rsidRPr="00427108">
        <w:rPr>
          <w:rFonts w:hint="eastAsia"/>
          <w:sz w:val="24"/>
          <w:szCs w:val="24"/>
        </w:rPr>
        <w:t>Web API</w:t>
      </w:r>
      <w:r w:rsidRPr="00427108">
        <w:rPr>
          <w:rFonts w:hint="eastAsia"/>
          <w:sz w:val="24"/>
          <w:szCs w:val="24"/>
        </w:rPr>
        <w:t>形式实现。</w:t>
      </w:r>
    </w:p>
    <w:p w:rsidR="004047F5" w:rsidRPr="00427108" w:rsidRDefault="004047F5" w:rsidP="004047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机制</w:t>
      </w:r>
    </w:p>
    <w:p w:rsidR="004047F5" w:rsidRPr="00427108" w:rsidRDefault="004047F5" w:rsidP="004047F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7108">
        <w:rPr>
          <w:rFonts w:hint="eastAsia"/>
          <w:sz w:val="24"/>
          <w:szCs w:val="24"/>
        </w:rPr>
        <w:t>结构</w:t>
      </w:r>
    </w:p>
    <w:p w:rsidR="004047F5" w:rsidRPr="00427108" w:rsidRDefault="00654550" w:rsidP="004047F5">
      <w:pPr>
        <w:rPr>
          <w:sz w:val="24"/>
          <w:szCs w:val="24"/>
        </w:rPr>
      </w:pPr>
      <w:r w:rsidRPr="00427108">
        <w:rPr>
          <w:noProof/>
          <w:sz w:val="24"/>
          <w:szCs w:val="24"/>
        </w:rPr>
        <w:lastRenderedPageBreak/>
        <w:drawing>
          <wp:inline distT="0" distB="0" distL="0" distR="0" wp14:anchorId="2283994E" wp14:editId="2D9D0DF1">
            <wp:extent cx="5600700" cy="333122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42" cy="33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47F5" w:rsidRPr="00427108" w:rsidRDefault="00E37B0C" w:rsidP="00404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bookmarkStart w:id="0" w:name="_GoBack"/>
      <w:bookmarkEnd w:id="0"/>
    </w:p>
    <w:sectPr w:rsidR="004047F5" w:rsidRPr="0042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10"/>
    <w:rsid w:val="002054C6"/>
    <w:rsid w:val="00342D10"/>
    <w:rsid w:val="004047F5"/>
    <w:rsid w:val="00427108"/>
    <w:rsid w:val="00470CE0"/>
    <w:rsid w:val="00602B6E"/>
    <w:rsid w:val="00654550"/>
    <w:rsid w:val="00784491"/>
    <w:rsid w:val="009217C9"/>
    <w:rsid w:val="00987EBC"/>
    <w:rsid w:val="00BE3C63"/>
    <w:rsid w:val="00C5487E"/>
    <w:rsid w:val="00E37B0C"/>
    <w:rsid w:val="00E45010"/>
    <w:rsid w:val="00F23462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7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47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47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C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7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47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47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4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Rayman Lee</dc:creator>
  <cp:lastModifiedBy>Rayman Lee</cp:lastModifiedBy>
  <cp:revision>11</cp:revision>
  <dcterms:created xsi:type="dcterms:W3CDTF">2014-08-23T15:04:00Z</dcterms:created>
  <dcterms:modified xsi:type="dcterms:W3CDTF">2014-08-28T05:56:00Z</dcterms:modified>
</cp:coreProperties>
</file>