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33FF9" w14:textId="77777777" w:rsidR="00DE05FC" w:rsidRPr="00DE05FC" w:rsidRDefault="00DE05FC" w:rsidP="00DE05FC">
      <w:r w:rsidRPr="00DE05FC">
        <w:t>Abstraction is the process of simplifying a program by hiding complex internal details and exposing only what other parts of the program need to use. Instead of requiring every class to understand how something works inside, abstraction allows each part of the program to interact through clear methods and responsibilities. This makes the code easier to read, reuse, test, and update because each class focuses on its own job.</w:t>
      </w:r>
    </w:p>
    <w:p w14:paraId="5029F2C5" w14:textId="77777777" w:rsidR="00DE05FC" w:rsidRPr="00DE05FC" w:rsidRDefault="00DE05FC" w:rsidP="00DE05FC">
      <w:r w:rsidRPr="00DE05FC">
        <w:t xml:space="preserve">In my Journal program, abstraction is used through the Program, Journal, Entry, and </w:t>
      </w:r>
      <w:proofErr w:type="spellStart"/>
      <w:r w:rsidRPr="00DE05FC">
        <w:t>PromptGenerator</w:t>
      </w:r>
      <w:proofErr w:type="spellEnd"/>
      <w:r w:rsidRPr="00DE05FC">
        <w:t xml:space="preserve"> classes. Program manages the menu, Journal handles storing entries and file operations, Entry represents a single journal response, and </w:t>
      </w:r>
      <w:proofErr w:type="spellStart"/>
      <w:r w:rsidRPr="00DE05FC">
        <w:t>PromptGenerator</w:t>
      </w:r>
      <w:proofErr w:type="spellEnd"/>
      <w:r w:rsidRPr="00DE05FC">
        <w:t xml:space="preserve"> provides questions. Each class performs its own work without exposing unnecessary details to the others.</w:t>
      </w:r>
    </w:p>
    <w:p w14:paraId="74535C0F" w14:textId="77777777" w:rsidR="00DE05FC" w:rsidRPr="00DE05FC" w:rsidRDefault="00DE05FC" w:rsidP="00DE05FC">
      <w:r w:rsidRPr="00DE05FC">
        <w:t xml:space="preserve">For example, the Program class only calls </w:t>
      </w:r>
      <w:proofErr w:type="spellStart"/>
      <w:proofErr w:type="gramStart"/>
      <w:r w:rsidRPr="00DE05FC">
        <w:t>journal.DisplayAll</w:t>
      </w:r>
      <w:proofErr w:type="spellEnd"/>
      <w:proofErr w:type="gramEnd"/>
      <w:r w:rsidRPr="00DE05FC">
        <w:t>() and does not need to know how each entry is formatted. The Journal and Entry classes handle those details internally:</w:t>
      </w:r>
    </w:p>
    <w:p w14:paraId="3CFFAC40" w14:textId="77777777" w:rsidR="00DE05FC" w:rsidRPr="00DE05FC" w:rsidRDefault="00DE05FC" w:rsidP="00DE05FC">
      <w:r w:rsidRPr="00DE05FC">
        <w:t xml:space="preserve">public void </w:t>
      </w:r>
      <w:proofErr w:type="spellStart"/>
      <w:proofErr w:type="gramStart"/>
      <w:r w:rsidRPr="00DE05FC">
        <w:t>DisplayAll</w:t>
      </w:r>
      <w:proofErr w:type="spellEnd"/>
      <w:r w:rsidRPr="00DE05FC">
        <w:t>(</w:t>
      </w:r>
      <w:proofErr w:type="gramEnd"/>
      <w:r w:rsidRPr="00DE05FC">
        <w:t xml:space="preserve">) </w:t>
      </w:r>
      <w:proofErr w:type="gramStart"/>
      <w:r w:rsidRPr="00DE05FC">
        <w:t>{ foreach</w:t>
      </w:r>
      <w:proofErr w:type="gramEnd"/>
      <w:r w:rsidRPr="00DE05FC">
        <w:t xml:space="preserve"> (Entry </w:t>
      </w:r>
      <w:proofErr w:type="spellStart"/>
      <w:r w:rsidRPr="00DE05FC">
        <w:t>entry</w:t>
      </w:r>
      <w:proofErr w:type="spellEnd"/>
      <w:r w:rsidRPr="00DE05FC">
        <w:t xml:space="preserve"> in _entries) </w:t>
      </w:r>
      <w:proofErr w:type="gramStart"/>
      <w:r w:rsidRPr="00DE05FC">
        <w:t xml:space="preserve">{ </w:t>
      </w:r>
      <w:proofErr w:type="spellStart"/>
      <w:r w:rsidRPr="00DE05FC">
        <w:t>entry</w:t>
      </w:r>
      <w:proofErr w:type="gramEnd"/>
      <w:r w:rsidRPr="00DE05FC">
        <w:t>.</w:t>
      </w:r>
      <w:proofErr w:type="gramStart"/>
      <w:r w:rsidRPr="00DE05FC">
        <w:t>Display</w:t>
      </w:r>
      <w:proofErr w:type="spellEnd"/>
      <w:r w:rsidRPr="00DE05FC">
        <w:t>(</w:t>
      </w:r>
      <w:proofErr w:type="gramEnd"/>
      <w:r w:rsidRPr="00DE05FC">
        <w:t>)</w:t>
      </w:r>
      <w:proofErr w:type="gramStart"/>
      <w:r w:rsidRPr="00DE05FC">
        <w:t>; }</w:t>
      </w:r>
      <w:proofErr w:type="gramEnd"/>
      <w:r w:rsidRPr="00DE05FC">
        <w:t xml:space="preserve"> }</w:t>
      </w:r>
    </w:p>
    <w:p w14:paraId="377FF662" w14:textId="77777777" w:rsidR="00DE05FC" w:rsidRPr="00DE05FC" w:rsidRDefault="00DE05FC" w:rsidP="00DE05FC">
      <w:r w:rsidRPr="00DE05FC">
        <w:t>If I ever change how entries are displayed, I only update the Entry class, and the rest of the program stays the same. This demonstrates how abstraction keeps my code organized, flexible, and easier to maintain.</w:t>
      </w:r>
    </w:p>
    <w:p w14:paraId="562ACF25" w14:textId="77777777" w:rsidR="00B15B03" w:rsidRPr="00DE05FC" w:rsidRDefault="00B15B03" w:rsidP="00DE05FC"/>
    <w:sectPr w:rsidR="00B15B03" w:rsidRPr="00DE0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DA"/>
    <w:rsid w:val="00160BDA"/>
    <w:rsid w:val="004458E2"/>
    <w:rsid w:val="005D4736"/>
    <w:rsid w:val="00B15B03"/>
    <w:rsid w:val="00DE0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406B"/>
  <w15:chartTrackingRefBased/>
  <w15:docId w15:val="{14074880-4686-4394-96CE-D3E88044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BDA"/>
    <w:rPr>
      <w:rFonts w:eastAsiaTheme="majorEastAsia" w:cstheme="majorBidi"/>
      <w:color w:val="272727" w:themeColor="text1" w:themeTint="D8"/>
    </w:rPr>
  </w:style>
  <w:style w:type="paragraph" w:styleId="Title">
    <w:name w:val="Title"/>
    <w:basedOn w:val="Normal"/>
    <w:next w:val="Normal"/>
    <w:link w:val="TitleChar"/>
    <w:uiPriority w:val="10"/>
    <w:qFormat/>
    <w:rsid w:val="00160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BDA"/>
    <w:pPr>
      <w:spacing w:before="160"/>
      <w:jc w:val="center"/>
    </w:pPr>
    <w:rPr>
      <w:i/>
      <w:iCs/>
      <w:color w:val="404040" w:themeColor="text1" w:themeTint="BF"/>
    </w:rPr>
  </w:style>
  <w:style w:type="character" w:customStyle="1" w:styleId="QuoteChar">
    <w:name w:val="Quote Char"/>
    <w:basedOn w:val="DefaultParagraphFont"/>
    <w:link w:val="Quote"/>
    <w:uiPriority w:val="29"/>
    <w:rsid w:val="00160BDA"/>
    <w:rPr>
      <w:i/>
      <w:iCs/>
      <w:color w:val="404040" w:themeColor="text1" w:themeTint="BF"/>
    </w:rPr>
  </w:style>
  <w:style w:type="paragraph" w:styleId="ListParagraph">
    <w:name w:val="List Paragraph"/>
    <w:basedOn w:val="Normal"/>
    <w:uiPriority w:val="34"/>
    <w:qFormat/>
    <w:rsid w:val="00160BDA"/>
    <w:pPr>
      <w:ind w:left="720"/>
      <w:contextualSpacing/>
    </w:pPr>
  </w:style>
  <w:style w:type="character" w:styleId="IntenseEmphasis">
    <w:name w:val="Intense Emphasis"/>
    <w:basedOn w:val="DefaultParagraphFont"/>
    <w:uiPriority w:val="21"/>
    <w:qFormat/>
    <w:rsid w:val="00160BDA"/>
    <w:rPr>
      <w:i/>
      <w:iCs/>
      <w:color w:val="0F4761" w:themeColor="accent1" w:themeShade="BF"/>
    </w:rPr>
  </w:style>
  <w:style w:type="paragraph" w:styleId="IntenseQuote">
    <w:name w:val="Intense Quote"/>
    <w:basedOn w:val="Normal"/>
    <w:next w:val="Normal"/>
    <w:link w:val="IntenseQuoteChar"/>
    <w:uiPriority w:val="30"/>
    <w:qFormat/>
    <w:rsid w:val="00160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BDA"/>
    <w:rPr>
      <w:i/>
      <w:iCs/>
      <w:color w:val="0F4761" w:themeColor="accent1" w:themeShade="BF"/>
    </w:rPr>
  </w:style>
  <w:style w:type="character" w:styleId="IntenseReference">
    <w:name w:val="Intense Reference"/>
    <w:basedOn w:val="DefaultParagraphFont"/>
    <w:uiPriority w:val="32"/>
    <w:qFormat/>
    <w:rsid w:val="00160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Amande</dc:creator>
  <cp:keywords/>
  <dc:description/>
  <cp:lastModifiedBy>Raymond Amande</cp:lastModifiedBy>
  <cp:revision>2</cp:revision>
  <cp:lastPrinted>2026-07-11T11:40:00Z</cp:lastPrinted>
  <dcterms:created xsi:type="dcterms:W3CDTF">2026-07-11T11:42:00Z</dcterms:created>
  <dcterms:modified xsi:type="dcterms:W3CDTF">2026-07-11T11:42:00Z</dcterms:modified>
</cp:coreProperties>
</file>