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K-Nearest Neighbors Report</w:t>
      </w:r>
    </w:p>
    <w:p>
      <w:pPr>
        <w:pStyle w:val="Heading1"/>
      </w:pPr>
      <w:r>
        <w:t>Model Description</w:t>
      </w:r>
    </w:p>
    <w:p>
      <w:r>
        <w:t>Algorithm: K-Nearest Neighbors</w:t>
      </w:r>
    </w:p>
    <w:p>
      <w:r>
        <w:t>Hyperparameters: n_neighbors=7</w:t>
      </w:r>
    </w:p>
    <w:p>
      <w:r>
        <w:t>Note: Data was normalized before training and predictions were denormalized for evaluation.</w:t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Training</w:t>
            </w:r>
          </w:p>
        </w:tc>
        <w:tc>
          <w:tcPr>
            <w:tcW w:type="dxa" w:w="2880"/>
          </w:tcPr>
          <w:p>
            <w:r>
              <w:t>Testing</w:t>
            </w:r>
          </w:p>
        </w:tc>
      </w:tr>
      <w:tr>
        <w:tc>
          <w:tcPr>
            <w:tcW w:type="dxa" w:w="2880"/>
          </w:tcPr>
          <w:p>
            <w:r>
              <w:t>R-squared</w:t>
            </w:r>
          </w:p>
        </w:tc>
        <w:tc>
          <w:tcPr>
            <w:tcW w:type="dxa" w:w="2880"/>
          </w:tcPr>
          <w:p>
            <w:r>
              <w:t>0.9635</w:t>
            </w:r>
          </w:p>
        </w:tc>
        <w:tc>
          <w:tcPr>
            <w:tcW w:type="dxa" w:w="2880"/>
          </w:tcPr>
          <w:p>
            <w:r>
              <w:t>0.9419</w:t>
            </w:r>
          </w:p>
        </w:tc>
      </w:tr>
      <w:tr>
        <w:tc>
          <w:tcPr>
            <w:tcW w:type="dxa" w:w="2880"/>
          </w:tcPr>
          <w:p>
            <w:r>
              <w:t>RMSE</w:t>
            </w:r>
          </w:p>
        </w:tc>
        <w:tc>
          <w:tcPr>
            <w:tcW w:type="dxa" w:w="2880"/>
          </w:tcPr>
          <w:p>
            <w:r>
              <w:t>0.1521</w:t>
            </w:r>
          </w:p>
        </w:tc>
        <w:tc>
          <w:tcPr>
            <w:tcW w:type="dxa" w:w="2880"/>
          </w:tcPr>
          <w:p>
            <w:r>
              <w:t>0.2151</w:t>
            </w:r>
          </w:p>
        </w:tc>
      </w:tr>
      <w:tr>
        <w:tc>
          <w:tcPr>
            <w:tcW w:type="dxa" w:w="2880"/>
          </w:tcPr>
          <w:p>
            <w:r>
              <w:t>MAE</w:t>
            </w:r>
          </w:p>
        </w:tc>
        <w:tc>
          <w:tcPr>
            <w:tcW w:type="dxa" w:w="2880"/>
          </w:tcPr>
          <w:p>
            <w:r>
              <w:t>0.0571</w:t>
            </w:r>
          </w:p>
        </w:tc>
        <w:tc>
          <w:tcPr>
            <w:tcW w:type="dxa" w:w="2880"/>
          </w:tcPr>
          <w:p>
            <w:r>
              <w:t>0.0952</w:t>
            </w:r>
          </w:p>
        </w:tc>
      </w:tr>
    </w:tbl>
    <w:p>
      <w:pPr>
        <w:pStyle w:val="Heading1"/>
      </w:pPr>
      <w:r>
        <w:t>Feature Importance</w:t>
      </w:r>
    </w:p>
    <w:p>
      <w:r>
        <w:t>Feature importance was calculated using a permutation-based approach. This method measures how much the model's performance decreases when each feature is randomly shuffled.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Importance (%)</w:t>
            </w:r>
          </w:p>
        </w:tc>
      </w:tr>
      <w:tr>
        <w:tc>
          <w:tcPr>
            <w:tcW w:type="dxa" w:w="4320"/>
          </w:tcPr>
          <w:p>
            <w:r>
              <w:t>petal width (cm)</w:t>
            </w:r>
          </w:p>
        </w:tc>
        <w:tc>
          <w:tcPr>
            <w:tcW w:type="dxa" w:w="4320"/>
          </w:tcPr>
          <w:p>
            <w:r>
              <w:t>54.00</w:t>
            </w:r>
          </w:p>
        </w:tc>
      </w:tr>
      <w:tr>
        <w:tc>
          <w:tcPr>
            <w:tcW w:type="dxa" w:w="4320"/>
          </w:tcPr>
          <w:p>
            <w:r>
              <w:t>petal length (cm)</w:t>
            </w:r>
          </w:p>
        </w:tc>
        <w:tc>
          <w:tcPr>
            <w:tcW w:type="dxa" w:w="4320"/>
          </w:tcPr>
          <w:p>
            <w:r>
              <w:t>40.64</w:t>
            </w:r>
          </w:p>
        </w:tc>
      </w:tr>
      <w:tr>
        <w:tc>
          <w:tcPr>
            <w:tcW w:type="dxa" w:w="4320"/>
          </w:tcPr>
          <w:p>
            <w:r>
              <w:t>sepal length (cm)</w:t>
            </w:r>
          </w:p>
        </w:tc>
        <w:tc>
          <w:tcPr>
            <w:tcW w:type="dxa" w:w="4320"/>
          </w:tcPr>
          <w:p>
            <w:r>
              <w:t>5.35</w:t>
            </w:r>
          </w:p>
        </w:tc>
      </w:tr>
      <w:tr>
        <w:tc>
          <w:tcPr>
            <w:tcW w:type="dxa" w:w="4320"/>
          </w:tcPr>
          <w:p>
            <w:r>
              <w:t>sepal width (cm)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