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</w:pPr>
      <w:r>
        <w:rPr>
          <w:rFonts w:ascii="Arial" w:hAnsi="Arial" w:eastAsia="宋体" w:cs="Arial"/>
          <w:color w:val="000000"/>
          <w:kern w:val="0"/>
          <w:sz w:val="19"/>
          <w:szCs w:val="19"/>
          <w:lang w:val="en-US" w:eastAsia="zh-CN" w:bidi="ar"/>
        </w:rPr>
        <w:t>JINAN WEI AO TRADE CO., LTD</w:t>
      </w:r>
    </w:p>
    <w:p>
      <w:pPr>
        <w:keepNext w:val="0"/>
        <w:keepLines w:val="0"/>
        <w:widowControl/>
        <w:suppressLineNumbers w:val="0"/>
        <w:jc w:val="center"/>
      </w:pPr>
      <w:r>
        <w:rPr>
          <w:rFonts w:ascii="Arial" w:hAnsi="Arial" w:eastAsia="宋体" w:cs="Arial"/>
          <w:color w:val="000000"/>
          <w:kern w:val="0"/>
          <w:sz w:val="19"/>
          <w:szCs w:val="19"/>
          <w:lang w:val="en-US" w:eastAsia="zh-CN" w:bidi="ar"/>
        </w:rPr>
        <w:t>ROOM 329, 3RD FLOOR, NO.11 JING-5 ROAD, DAGUAN</w:t>
      </w:r>
    </w:p>
    <w:p>
      <w:pPr>
        <w:keepNext w:val="0"/>
        <w:keepLines w:val="0"/>
        <w:widowControl/>
        <w:suppressLineNumbers w:val="0"/>
        <w:jc w:val="center"/>
      </w:pPr>
      <w:r>
        <w:rPr>
          <w:rFonts w:hint="default" w:ascii="Arial" w:hAnsi="Arial" w:eastAsia="宋体" w:cs="Arial"/>
          <w:color w:val="000000"/>
          <w:kern w:val="0"/>
          <w:sz w:val="19"/>
          <w:szCs w:val="19"/>
          <w:lang w:val="en-US" w:eastAsia="zh-CN" w:bidi="ar"/>
        </w:rPr>
        <w:t>GARDEN SUB-DISTRICT, SHIZHONG, JINAN CITY, SHANDONG</w:t>
      </w:r>
    </w:p>
    <w:p>
      <w:pPr>
        <w:keepNext w:val="0"/>
        <w:keepLines w:val="0"/>
        <w:widowControl/>
        <w:suppressLineNumbers w:val="0"/>
        <w:jc w:val="center"/>
        <w:rPr>
          <w:rFonts w:asciiTheme="majorHAnsi" w:hAnsiTheme="majorHAnsi"/>
          <w:b/>
          <w:sz w:val="36"/>
        </w:rPr>
      </w:pPr>
      <w:r>
        <w:rPr>
          <w:rFonts w:hint="default" w:ascii="Arial" w:hAnsi="Arial" w:eastAsia="宋体" w:cs="Arial"/>
          <w:color w:val="000000"/>
          <w:kern w:val="0"/>
          <w:sz w:val="19"/>
          <w:szCs w:val="19"/>
          <w:lang w:val="en-US" w:eastAsia="zh-CN" w:bidi="ar"/>
        </w:rPr>
        <w:t>PROVINCE.</w:t>
      </w:r>
    </w:p>
    <w:p>
      <w:pPr>
        <w:ind w:firstLine="720"/>
        <w:jc w:val="center"/>
        <w:rPr>
          <w:rFonts w:asciiTheme="majorHAnsi" w:hAnsiTheme="majorHAnsi"/>
          <w:b/>
          <w:sz w:val="36"/>
        </w:rPr>
      </w:pPr>
      <w:r>
        <w:rPr>
          <w:rFonts w:asciiTheme="majorHAnsi" w:hAnsiTheme="majorHAnsi"/>
          <w:b/>
          <w:sz w:val="36"/>
        </w:rPr>
        <w:t>Appropriate Storage Declaration for Treated Manufactured Wooden Articles</w:t>
      </w:r>
    </w:p>
    <w:p>
      <w:pPr>
        <w:jc w:val="both"/>
        <w:rPr>
          <w:rFonts w:asciiTheme="majorHAnsi" w:hAnsiTheme="majorHAnsi"/>
          <w:b/>
        </w:rPr>
      </w:pPr>
    </w:p>
    <w:p>
      <w:pPr>
        <w:tabs>
          <w:tab w:val="left" w:pos="4678"/>
          <w:tab w:val="left" w:pos="8931"/>
        </w:tabs>
        <w:rPr>
          <w:rFonts w:cs="Arial" w:asciiTheme="majorHAnsi" w:hAnsiTheme="majorHAnsi"/>
          <w:b/>
        </w:rPr>
      </w:pPr>
    </w:p>
    <w:p>
      <w:pPr>
        <w:keepNext w:val="0"/>
        <w:keepLines w:val="0"/>
        <w:widowControl/>
        <w:suppressLineNumbers w:val="0"/>
        <w:jc w:val="left"/>
        <w:rPr>
          <w:rFonts w:cs="Arial" w:asciiTheme="majorHAnsi" w:hAnsiTheme="majorHAnsi"/>
          <w:b/>
        </w:rPr>
      </w:pPr>
      <w:r>
        <w:rPr>
          <w:rFonts w:cs="Arial" w:asciiTheme="majorHAnsi" w:hAnsiTheme="majorHAnsi"/>
          <w:b/>
        </w:rPr>
        <w:t>Consignment identifier or numerical link</w:t>
      </w:r>
      <w:r>
        <w:rPr>
          <w:rFonts w:cs="Arial" w:asciiTheme="majorHAnsi" w:hAnsiTheme="majorHAnsi"/>
        </w:rPr>
        <w:t>:</w:t>
      </w:r>
      <w:r>
        <w:rPr>
          <w:rFonts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>TIIU5967981/</w:t>
      </w:r>
      <w:r>
        <w:rPr>
          <w:rFonts w:hint="eastAsia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>FFAU2896769/</w:t>
      </w:r>
      <w:r>
        <w:rPr>
          <w:rFonts w:hint="eastAsia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>TLLU4879790</w:t>
      </w:r>
      <w:r>
        <w:rPr>
          <w:rFonts w:cs="Arial" w:asciiTheme="majorHAnsi" w:hAnsiTheme="majorHAnsi"/>
          <w:u w:val="single"/>
        </w:rPr>
        <w:tab/>
      </w:r>
    </w:p>
    <w:p>
      <w:pPr>
        <w:spacing w:before="100" w:beforeAutospacing="1" w:after="0" w:line="240" w:lineRule="auto"/>
        <w:rPr>
          <w:rFonts w:eastAsia="Times New Roman" w:cs="Times New Roman" w:asciiTheme="majorHAnsi" w:hAnsiTheme="majorHAnsi"/>
          <w:b/>
          <w:lang w:eastAsia="en-AU"/>
        </w:rPr>
      </w:pPr>
    </w:p>
    <w:p>
      <w:pPr>
        <w:spacing w:before="100" w:beforeAutospacing="1" w:after="0" w:line="240" w:lineRule="auto"/>
        <w:rPr>
          <w:rFonts w:eastAsia="Times New Roman" w:cs="Times New Roman" w:asciiTheme="majorHAnsi" w:hAnsiTheme="majorHAnsi"/>
          <w:b/>
          <w:lang w:eastAsia="en-AU"/>
        </w:rPr>
      </w:pPr>
      <w:r>
        <w:rPr>
          <w:rFonts w:eastAsia="Times New Roman" w:cs="Times New Roman" w:asciiTheme="majorHAnsi" w:hAnsiTheme="majorHAnsi"/>
          <w:b/>
          <w:lang w:eastAsia="en-AU"/>
        </w:rPr>
        <w:t>Manufactures Declaration or Suppliers Declaration</w:t>
      </w:r>
    </w:p>
    <w:p>
      <w:pPr>
        <w:spacing w:before="100" w:beforeAutospacing="1" w:after="0" w:line="240" w:lineRule="auto"/>
        <w:rPr>
          <w:rFonts w:eastAsia="Times New Roman" w:cs="Times New Roman" w:asciiTheme="majorHAnsi" w:hAnsiTheme="majorHAnsi"/>
          <w:b/>
          <w:lang w:eastAsia="en-AU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Theme="majorHAnsi" w:hAnsiTheme="majorHAnsi"/>
        </w:rPr>
        <w:t>The (Product Description or Products Name) _ _</w:t>
      </w:r>
      <w:r>
        <w:rPr>
          <w:rFonts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 xml:space="preserve">PAPER FOOD BOX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 xml:space="preserve">PACKING BAG </w:t>
      </w:r>
      <w:r>
        <w:rPr>
          <w:rFonts w:hint="eastAsia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 xml:space="preserve">FURNITURE </w:t>
      </w:r>
      <w:r>
        <w:rPr>
          <w:rFonts w:hint="eastAsia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 xml:space="preserve">TABLEWARE PACK </w:t>
      </w:r>
      <w:r>
        <w:rPr>
          <w:rFonts w:hint="eastAsia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 xml:space="preserve">LIGHTING DECORATION </w:t>
      </w:r>
      <w:r>
        <w:rPr>
          <w:rFonts w:hint="eastAsia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 xml:space="preserve">KITCHENWARE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>COMMERCIAL COLD</w:t>
      </w:r>
      <w:r>
        <w:rPr>
          <w:rFonts w:hint="eastAsia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 xml:space="preserve">STORAGE CABINET </w:t>
      </w:r>
      <w:r>
        <w:rPr>
          <w:rFonts w:hint="eastAsia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 xml:space="preserve">CERAMIC TABLEWARE </w:t>
      </w:r>
    </w:p>
    <w:p>
      <w:pPr>
        <w:keepNext w:val="0"/>
        <w:keepLines w:val="0"/>
        <w:widowControl/>
        <w:suppressLineNumbers w:val="0"/>
        <w:jc w:val="left"/>
        <w:rPr>
          <w:rFonts w:asciiTheme="majorHAnsi" w:hAnsiTheme="majorHAnsi"/>
        </w:rPr>
      </w:pPr>
      <w:r>
        <w:rPr>
          <w:rFonts w:hint="default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 xml:space="preserve">ORNAMENTS </w:t>
      </w:r>
      <w:r>
        <w:rPr>
          <w:rFonts w:hint="eastAsia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 xml:space="preserve">FOOD PROCESSOR </w:t>
      </w:r>
      <w:r>
        <w:rPr>
          <w:rFonts w:asciiTheme="majorHAnsi" w:hAnsiTheme="majorHAnsi"/>
        </w:rPr>
        <w:t xml:space="preserve">_ have been </w:t>
      </w:r>
    </w:p>
    <w:p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stored in an appropriate way to minimise the risk of infestation or contamination by pests of </w:t>
      </w:r>
    </w:p>
    <w:p>
      <w:pPr>
        <w:rPr>
          <w:rFonts w:asciiTheme="majorHAnsi" w:hAnsiTheme="majorHAnsi"/>
        </w:rPr>
      </w:pPr>
      <w:r>
        <w:rPr>
          <w:rFonts w:asciiTheme="majorHAnsi" w:hAnsiTheme="majorHAnsi"/>
        </w:rPr>
        <w:t>biosecurity concern between the date that the goods were treated and when the goods were exported.</w:t>
      </w:r>
    </w:p>
    <w:p>
      <w:pPr>
        <w:rPr>
          <w:rFonts w:asciiTheme="majorHAnsi" w:hAnsiTheme="majorHAnsi"/>
        </w:rPr>
      </w:pPr>
    </w:p>
    <w:p>
      <w:pPr>
        <w:rPr>
          <w:rFonts w:asciiTheme="majorHAnsi" w:hAnsiTheme="majorHAnsi"/>
        </w:rPr>
      </w:pPr>
    </w:p>
    <w:p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This declaration has been completed by:</w:t>
      </w:r>
    </w:p>
    <w:p>
      <w:pPr>
        <w:rPr>
          <w:rFonts w:asciiTheme="majorHAnsi" w:hAnsiTheme="majorHAnsi"/>
        </w:rPr>
      </w:pPr>
      <w:r>
        <w:rPr>
          <w:rFonts w:asciiTheme="majorHAnsi" w:hAnsiTheme="majorHAnsi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6350</wp:posOffset>
                </wp:positionV>
                <wp:extent cx="295275" cy="2381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02.75pt;margin-top:0.5pt;height:18.75pt;width:23.25pt;z-index:251659264;v-text-anchor:middle;mso-width-relative:page;mso-height-relative:page;" fillcolor="#FFFFFF [3201]" filled="t" stroked="t" coordsize="21600,21600" o:gfxdata="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WQuZX1QAAAAgBAAAPAAAAAAAAAAEAIAAAACIAAABkcnMvZG93bnJldi54bWxQSwECFAAUAAAA&#10;CACHTuJA6rXc8GMCAAD2BAAADgAAAAAAAAABACAAAAAkAQAAZHJzL2Uyb0RvYy54bWxQSwUGAAAA&#10;AAYABgBZAQAA+QUAAAAA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Theme="majorHAnsi" w:hAnsiTheme="majorHAnsi"/>
        </w:rPr>
        <w:t xml:space="preserve">The Manufacturer  </w:t>
      </w:r>
    </w:p>
    <w:p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256540</wp:posOffset>
                </wp:positionV>
                <wp:extent cx="295275" cy="2381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102pt;margin-top:20.2pt;height:18.75pt;width:23.25pt;z-index:251660288;v-text-anchor:middle;mso-width-relative:page;mso-height-relative:page;" filled="f" stroked="t" coordsize="21600,21600" o:gfxdata="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e&#10;uXrA2AAAAAkBAAAPAAAAAAAAAAEAIAAAACIAAABkcnMvZG93bnJldi54bWxQSwECFAAUAAAACACH&#10;TuJA8SPUnl0CAADNBAAADgAAAAAAAAABACAAAAAnAQAAZHJzL2Uyb0RvYy54bWxQSwUGAAAAAAYA&#10;BgBZAQAA9g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Theme="majorHAnsi" w:hAnsiTheme="majorHAnsi"/>
          <w:b/>
        </w:rPr>
        <w:t xml:space="preserve">Or </w:t>
      </w:r>
    </w:p>
    <w:p>
      <w:pPr>
        <w:rPr>
          <w:rFonts w:hint="eastAsia" w:asciiTheme="majorHAnsi" w:hAnsiTheme="majorHAnsi" w:eastAsiaTheme="minorEastAsia"/>
          <w:lang w:val="en-US" w:eastAsia="zh-CN"/>
        </w:rPr>
      </w:pPr>
      <w:r>
        <w:rPr>
          <w:rFonts w:asciiTheme="majorHAnsi" w:hAnsiTheme="majorHAnsi"/>
        </w:rPr>
        <w:t xml:space="preserve">The Supplier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hint="eastAsia" w:asciiTheme="majorHAnsi" w:hAnsiTheme="majorHAnsi"/>
          <w:lang w:val="en-US" w:eastAsia="zh-CN"/>
        </w:rPr>
        <w:t>√</w:t>
      </w:r>
    </w:p>
    <w:p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</w:p>
    <w:p>
      <w:pPr>
        <w:ind w:right="-567"/>
        <w:rPr>
          <w:rFonts w:asciiTheme="majorHAnsi" w:hAnsiTheme="majorHAnsi"/>
          <w:b/>
        </w:rPr>
      </w:pPr>
    </w:p>
    <w:p>
      <w:pPr>
        <w:tabs>
          <w:tab w:val="left" w:pos="4253"/>
        </w:tabs>
        <w:ind w:right="-567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Signed</w:t>
      </w:r>
      <w:r>
        <w:rPr>
          <w:rFonts w:asciiTheme="majorHAnsi" w:hAnsiTheme="majorHAnsi"/>
          <w:b/>
        </w:rPr>
        <w:t>:</w:t>
      </w:r>
      <w:r>
        <w:rPr>
          <w:u w:val="none"/>
        </w:rPr>
        <w:t xml:space="preserve"> </w:t>
      </w:r>
      <w:r>
        <w:rPr>
          <w:rFonts w:hint="default" w:ascii="MV Boli" w:hAnsi="MV Boli" w:eastAsia="宋体" w:cs="MV Boli"/>
          <w:bCs/>
          <w:sz w:val="28"/>
          <w:szCs w:val="28"/>
          <w:u w:val="none"/>
          <w:lang w:val="en-US" w:eastAsia="zh-CN"/>
        </w:rPr>
        <w:t>LIANG JUN YI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</w:rPr>
        <w:t xml:space="preserve">Name : </w:t>
      </w:r>
      <w:r>
        <w:rPr>
          <w:rFonts w:hint="eastAsia" w:asciiTheme="majorHAnsi" w:hAnsiTheme="majorHAnsi"/>
        </w:rPr>
        <w:t>LIANG JUN YI</w:t>
      </w:r>
    </w:p>
    <w:p>
      <w:pPr>
        <w:tabs>
          <w:tab w:val="left" w:pos="4253"/>
        </w:tabs>
        <w:ind w:right="-567"/>
        <w:jc w:val="both"/>
        <w:rPr>
          <w:rFonts w:cs="Arial" w:asciiTheme="majorHAnsi" w:hAnsiTheme="majorHAnsi"/>
          <w:b/>
          <w:u w:val="single"/>
        </w:rPr>
      </w:pPr>
    </w:p>
    <w:p>
      <w:pPr>
        <w:tabs>
          <w:tab w:val="left" w:pos="4253"/>
        </w:tabs>
        <w:ind w:right="-567"/>
        <w:jc w:val="both"/>
        <w:rPr>
          <w:rFonts w:hint="eastAsia" w:cs="Arial" w:asciiTheme="majorHAnsi" w:hAnsiTheme="majorHAnsi" w:eastAsiaTheme="minorEastAsia"/>
          <w:lang w:val="en-US" w:eastAsia="zh-CN"/>
        </w:rPr>
      </w:pPr>
      <w:r>
        <w:rPr>
          <w:rFonts w:hint="eastAsia" w:cs="Arial" w:asciiTheme="majorHAnsi" w:hAnsiTheme="majorHAnsi"/>
          <w:lang w:eastAsia="zh-CN"/>
        </w:rPr>
        <w:t>Job</w:t>
      </w:r>
      <w:r>
        <w:rPr>
          <w:rFonts w:cs="Arial" w:asciiTheme="majorHAnsi" w:hAnsiTheme="majorHAnsi"/>
        </w:rPr>
        <w:t xml:space="preserve">Title : </w:t>
      </w:r>
      <w:r>
        <w:rPr>
          <w:rFonts w:hint="eastAsia" w:cs="Arial" w:asciiTheme="majorHAnsi" w:hAnsiTheme="majorHAnsi"/>
          <w:lang w:val="en-US" w:eastAsia="zh-CN"/>
        </w:rPr>
        <w:t>sales</w:t>
      </w:r>
      <w:bookmarkStart w:id="0" w:name="_GoBack"/>
      <w:bookmarkEnd w:id="0"/>
    </w:p>
    <w:p>
      <w:pPr>
        <w:tabs>
          <w:tab w:val="center" w:pos="2268"/>
          <w:tab w:val="left" w:pos="4253"/>
        </w:tabs>
        <w:ind w:right="-567"/>
        <w:jc w:val="both"/>
        <w:rPr>
          <w:rFonts w:cs="Arial" w:asciiTheme="majorHAnsi" w:hAnsiTheme="majorHAnsi"/>
          <w:b/>
          <w:u w:val="single"/>
        </w:rPr>
      </w:pPr>
    </w:p>
    <w:p>
      <w:pPr>
        <w:tabs>
          <w:tab w:val="left" w:pos="4253"/>
        </w:tabs>
        <w:ind w:right="-567"/>
        <w:rPr>
          <w:rFonts w:asciiTheme="majorHAnsi" w:hAnsiTheme="majorHAnsi"/>
        </w:rPr>
      </w:pPr>
      <w:r>
        <w:rPr>
          <w:rFonts w:asciiTheme="majorHAnsi" w:hAnsiTheme="majorHAnsi"/>
        </w:rPr>
        <w:t xml:space="preserve">Date of issue:  </w:t>
      </w:r>
      <w:r>
        <w:rPr>
          <w:rFonts w:hint="eastAsia" w:asciiTheme="majorHAnsi" w:hAnsiTheme="majorHAnsi"/>
        </w:rPr>
        <w:t>July 16, 2025</w:t>
      </w:r>
    </w:p>
    <w:p>
      <w:pPr>
        <w:tabs>
          <w:tab w:val="center" w:pos="2268"/>
        </w:tabs>
        <w:ind w:right="-567"/>
        <w:rPr>
          <w:rFonts w:cs="Arial" w:asciiTheme="majorHAnsi" w:hAnsiTheme="majorHAnsi"/>
        </w:rPr>
      </w:pPr>
      <w:r>
        <w:rPr>
          <w:rFonts w:cs="Arial" w:asciiTheme="majorHAnsi" w:hAnsiTheme="majorHAnsi"/>
        </w:rPr>
        <w:tab/>
      </w:r>
    </w:p>
    <w:sectPr>
      <w:pgSz w:w="11906" w:h="16838"/>
      <w:pgMar w:top="993" w:right="1440" w:bottom="426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JhYmE2MTA1YjJkN2MyZTlhMmViMWJiMzZlYjE1NjMifQ=="/>
  </w:docVars>
  <w:rsids>
    <w:rsidRoot w:val="00313616"/>
    <w:rsid w:val="00027127"/>
    <w:rsid w:val="00046A32"/>
    <w:rsid w:val="000C533B"/>
    <w:rsid w:val="00250BE9"/>
    <w:rsid w:val="002A5E08"/>
    <w:rsid w:val="002C470C"/>
    <w:rsid w:val="002D30AA"/>
    <w:rsid w:val="00313616"/>
    <w:rsid w:val="00397720"/>
    <w:rsid w:val="00785195"/>
    <w:rsid w:val="007B5E66"/>
    <w:rsid w:val="00863357"/>
    <w:rsid w:val="008D06B6"/>
    <w:rsid w:val="00947E5D"/>
    <w:rsid w:val="00955AC1"/>
    <w:rsid w:val="00984F5D"/>
    <w:rsid w:val="009E26A2"/>
    <w:rsid w:val="00B36515"/>
    <w:rsid w:val="00BA50B4"/>
    <w:rsid w:val="00BB0EEA"/>
    <w:rsid w:val="00C62D76"/>
    <w:rsid w:val="00D86D09"/>
    <w:rsid w:val="00EE62B5"/>
    <w:rsid w:val="00FB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en-US" w:bidi="ar-SA"/>
    </w:rPr>
  </w:style>
  <w:style w:type="paragraph" w:styleId="2">
    <w:name w:val="heading 3"/>
    <w:basedOn w:val="1"/>
    <w:next w:val="1"/>
    <w:link w:val="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AU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9">
    <w:name w:val="Heading 3 Char"/>
    <w:basedOn w:val="6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en-AU"/>
    </w:rPr>
  </w:style>
  <w:style w:type="character" w:customStyle="1" w:styleId="10">
    <w:name w:val="Balloon Text Char"/>
    <w:basedOn w:val="6"/>
    <w:link w:val="3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84</Words>
  <Characters>496</Characters>
  <Lines>4</Lines>
  <Paragraphs>1</Paragraphs>
  <TotalTime>2</TotalTime>
  <ScaleCrop>false</ScaleCrop>
  <LinksUpToDate>false</LinksUpToDate>
  <CharactersWithSpaces>584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2021-08-09T02:50:00Z</dcterms:created>
  <dc:creator>Alex McNairn</dc:creator>
  <cp:lastModifiedBy>疯子婆婆子疯</cp:lastModifiedBy>
  <cp:lastPrinted>2023-01-10T21:46:00Z</cp:lastPrinted>
  <dcterms:modified xsi:type="dcterms:W3CDTF">2025-08-18T03:01:36Z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4D2D9B8A464F47D7AE31D4BCD71F5F80</vt:lpwstr>
  </property>
</Properties>
</file>