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E169" w14:textId="119A5430" w:rsidR="004C2023" w:rsidRPr="008F64A5" w:rsidRDefault="008F64A5" w:rsidP="00E1288F">
      <w:pPr>
        <w:pStyle w:val="Heading3"/>
        <w:spacing w:before="0" w:after="0"/>
        <w:rPr>
          <w:rFonts w:ascii="Times New Roman" w:hAnsi="Times New Roman"/>
          <w:sz w:val="24"/>
          <w:szCs w:val="24"/>
          <w:lang w:val="es-US"/>
        </w:rPr>
      </w:pPr>
      <w:r w:rsidRPr="008F64A5">
        <w:rPr>
          <w:rFonts w:ascii="Times New Roman" w:hAnsi="Times New Roman"/>
          <w:sz w:val="24"/>
          <w:szCs w:val="24"/>
          <w:lang w:val="es-US"/>
        </w:rPr>
        <w:t>BIOL4558</w:t>
      </w:r>
      <w:r w:rsidR="00E1288F" w:rsidRPr="008F64A5">
        <w:rPr>
          <w:rFonts w:ascii="Times New Roman" w:hAnsi="Times New Roman"/>
          <w:sz w:val="24"/>
          <w:szCs w:val="24"/>
          <w:lang w:val="es-US"/>
        </w:rPr>
        <w:t xml:space="preserve"> </w:t>
      </w:r>
      <w:r w:rsidRPr="008F64A5">
        <w:rPr>
          <w:rFonts w:ascii="Times New Roman" w:hAnsi="Times New Roman"/>
          <w:sz w:val="24"/>
          <w:szCs w:val="24"/>
          <w:lang w:val="es-US"/>
        </w:rPr>
        <w:t>Ecología de Población</w:t>
      </w:r>
      <w:r w:rsidR="00E1288F" w:rsidRPr="008F64A5">
        <w:rPr>
          <w:rFonts w:ascii="Times New Roman" w:hAnsi="Times New Roman"/>
          <w:sz w:val="24"/>
          <w:szCs w:val="24"/>
          <w:lang w:val="es-US"/>
        </w:rPr>
        <w:t xml:space="preserve">. </w:t>
      </w:r>
      <w:r w:rsidRPr="008F64A5">
        <w:rPr>
          <w:rFonts w:ascii="Times New Roman" w:hAnsi="Times New Roman"/>
          <w:sz w:val="24"/>
          <w:szCs w:val="24"/>
          <w:lang w:val="es-US"/>
        </w:rPr>
        <w:t>Ru</w:t>
      </w:r>
      <w:r>
        <w:rPr>
          <w:rFonts w:ascii="Times New Roman" w:hAnsi="Times New Roman"/>
          <w:sz w:val="24"/>
          <w:szCs w:val="24"/>
          <w:lang w:val="es-US"/>
        </w:rPr>
        <w:t>brica de la presentación final</w:t>
      </w:r>
    </w:p>
    <w:p w14:paraId="0B0B5157" w14:textId="77777777" w:rsidR="00E1288F" w:rsidRPr="008F64A5" w:rsidRDefault="00E1288F" w:rsidP="00E1288F">
      <w:pPr>
        <w:rPr>
          <w:lang w:val="es-US"/>
        </w:rPr>
      </w:pPr>
    </w:p>
    <w:p w14:paraId="4C3C2210" w14:textId="77777777" w:rsidR="00E1288F" w:rsidRPr="008F64A5" w:rsidRDefault="00E1288F" w:rsidP="00E1288F">
      <w:pPr>
        <w:rPr>
          <w:lang w:val="es-US"/>
        </w:rPr>
      </w:pPr>
    </w:p>
    <w:tbl>
      <w:tblPr>
        <w:tblW w:w="5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35"/>
        <w:gridCol w:w="1710"/>
        <w:gridCol w:w="2610"/>
        <w:gridCol w:w="2790"/>
        <w:gridCol w:w="2970"/>
        <w:gridCol w:w="3266"/>
        <w:gridCol w:w="1044"/>
      </w:tblGrid>
      <w:tr w:rsidR="00B06562" w:rsidRPr="00E1288F" w14:paraId="20DBE744" w14:textId="77777777" w:rsidTr="00E10D4E">
        <w:trPr>
          <w:jc w:val="center"/>
        </w:trPr>
        <w:tc>
          <w:tcPr>
            <w:tcW w:w="535" w:type="dxa"/>
          </w:tcPr>
          <w:p w14:paraId="39F3A724" w14:textId="77777777" w:rsidR="00B06562" w:rsidRPr="008F64A5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  <w:lang w:val="es-US"/>
              </w:rPr>
            </w:pPr>
          </w:p>
        </w:tc>
        <w:tc>
          <w:tcPr>
            <w:tcW w:w="1710" w:type="dxa"/>
            <w:vAlign w:val="center"/>
          </w:tcPr>
          <w:p w14:paraId="535FD60F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B06562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vAlign w:val="center"/>
          </w:tcPr>
          <w:p w14:paraId="1EA3F051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1247185D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</w:p>
        </w:tc>
        <w:tc>
          <w:tcPr>
            <w:tcW w:w="2970" w:type="dxa"/>
            <w:vAlign w:val="center"/>
          </w:tcPr>
          <w:p w14:paraId="4C7E5F75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3</w:t>
            </w:r>
          </w:p>
        </w:tc>
        <w:tc>
          <w:tcPr>
            <w:tcW w:w="3266" w:type="dxa"/>
            <w:vAlign w:val="center"/>
          </w:tcPr>
          <w:p w14:paraId="2720E3C5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33CED55C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B06562" w:rsidRPr="00E1288F" w14:paraId="7FDD96CC" w14:textId="77777777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14:paraId="2F43E210" w14:textId="77777777" w:rsidR="00B06562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</w:t>
            </w:r>
          </w:p>
        </w:tc>
        <w:tc>
          <w:tcPr>
            <w:tcW w:w="1710" w:type="dxa"/>
            <w:vAlign w:val="center"/>
          </w:tcPr>
          <w:p w14:paraId="5A4448CB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Introduction </w:t>
            </w:r>
          </w:p>
        </w:tc>
        <w:tc>
          <w:tcPr>
            <w:tcW w:w="2610" w:type="dxa"/>
            <w:vAlign w:val="center"/>
          </w:tcPr>
          <w:p w14:paraId="08A96A71" w14:textId="77777777"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Does not present research question</w:t>
            </w:r>
          </w:p>
        </w:tc>
        <w:tc>
          <w:tcPr>
            <w:tcW w:w="2790" w:type="dxa"/>
            <w:vAlign w:val="center"/>
          </w:tcPr>
          <w:p w14:paraId="66652A98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Presents research question but provides little background information or justification for the PVA</w:t>
            </w:r>
          </w:p>
        </w:tc>
        <w:tc>
          <w:tcPr>
            <w:tcW w:w="2970" w:type="dxa"/>
            <w:vAlign w:val="center"/>
          </w:tcPr>
          <w:p w14:paraId="521FF63D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Gives sufficient background, justification, and research question</w:t>
            </w:r>
          </w:p>
        </w:tc>
        <w:tc>
          <w:tcPr>
            <w:tcW w:w="3266" w:type="dxa"/>
            <w:vAlign w:val="center"/>
          </w:tcPr>
          <w:p w14:paraId="2F366704" w14:textId="77777777"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Attention-getting, concise presentation of relevant background, strong justification for PVA, clear research question</w:t>
            </w:r>
          </w:p>
        </w:tc>
        <w:tc>
          <w:tcPr>
            <w:tcW w:w="1044" w:type="dxa"/>
            <w:vAlign w:val="center"/>
          </w:tcPr>
          <w:p w14:paraId="551ACAA9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393A25CD" w14:textId="77777777" w:rsidTr="00E10D4E">
        <w:trPr>
          <w:jc w:val="center"/>
        </w:trPr>
        <w:tc>
          <w:tcPr>
            <w:tcW w:w="535" w:type="dxa"/>
            <w:vMerge/>
          </w:tcPr>
          <w:p w14:paraId="72EF1567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9151604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</w:p>
        </w:tc>
        <w:tc>
          <w:tcPr>
            <w:tcW w:w="2610" w:type="dxa"/>
            <w:vAlign w:val="center"/>
          </w:tcPr>
          <w:p w14:paraId="18FA6C33" w14:textId="77777777"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explanation for sources used to develop PVA</w:t>
            </w:r>
          </w:p>
        </w:tc>
        <w:tc>
          <w:tcPr>
            <w:tcW w:w="2790" w:type="dxa"/>
            <w:vAlign w:val="center"/>
          </w:tcPr>
          <w:p w14:paraId="5A15A4B6" w14:textId="77777777" w:rsidR="00B06562" w:rsidRPr="00E1288F" w:rsidRDefault="00B06562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Vague or confusing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for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 xml:space="preserve">developing 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PVA</w:t>
            </w:r>
          </w:p>
        </w:tc>
        <w:tc>
          <w:tcPr>
            <w:tcW w:w="2970" w:type="dxa"/>
            <w:vAlign w:val="center"/>
          </w:tcPr>
          <w:p w14:paraId="0B5CBF33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Provides sources and software settings</w:t>
            </w:r>
          </w:p>
        </w:tc>
        <w:tc>
          <w:tcPr>
            <w:tcW w:w="3266" w:type="dxa"/>
            <w:vAlign w:val="center"/>
          </w:tcPr>
          <w:p w14:paraId="001FBC48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All PVA elements are </w:t>
            </w:r>
            <w:proofErr w:type="gramStart"/>
            <w:r>
              <w:rPr>
                <w:rFonts w:ascii="Times New Roman" w:eastAsiaTheme="majorEastAsia" w:hAnsi="Times New Roman"/>
                <w:sz w:val="22"/>
                <w:szCs w:val="22"/>
              </w:rPr>
              <w:t>explained</w:t>
            </w:r>
            <w:proofErr w:type="gramEnd"/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and decisions are justified</w:t>
            </w:r>
          </w:p>
        </w:tc>
        <w:tc>
          <w:tcPr>
            <w:tcW w:w="1044" w:type="dxa"/>
            <w:vAlign w:val="center"/>
          </w:tcPr>
          <w:p w14:paraId="5C86C4D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2DEB8B97" w14:textId="77777777" w:rsidTr="00E10D4E">
        <w:trPr>
          <w:jc w:val="center"/>
        </w:trPr>
        <w:tc>
          <w:tcPr>
            <w:tcW w:w="535" w:type="dxa"/>
            <w:vMerge/>
          </w:tcPr>
          <w:p w14:paraId="06C90C75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EF95F4" w14:textId="77777777" w:rsidR="00B06562" w:rsidRPr="00E1288F" w:rsidRDefault="00B06562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Figures/Tables</w:t>
            </w:r>
          </w:p>
        </w:tc>
        <w:tc>
          <w:tcPr>
            <w:tcW w:w="2610" w:type="dxa"/>
            <w:vAlign w:val="center"/>
          </w:tcPr>
          <w:p w14:paraId="2758AD59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visualizations of methods and/or results</w:t>
            </w:r>
          </w:p>
        </w:tc>
        <w:tc>
          <w:tcPr>
            <w:tcW w:w="2790" w:type="dxa"/>
            <w:vAlign w:val="center"/>
          </w:tcPr>
          <w:p w14:paraId="0FFF04E7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Visualizations are redundant with text or lack sufficient information </w:t>
            </w:r>
          </w:p>
        </w:tc>
        <w:tc>
          <w:tcPr>
            <w:tcW w:w="2970" w:type="dxa"/>
            <w:vAlign w:val="center"/>
          </w:tcPr>
          <w:p w14:paraId="456BD607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but are missing information (e.g., title, axis labels, units, etc.)</w:t>
            </w:r>
          </w:p>
        </w:tc>
        <w:tc>
          <w:tcPr>
            <w:tcW w:w="3266" w:type="dxa"/>
            <w:vAlign w:val="center"/>
          </w:tcPr>
          <w:p w14:paraId="54FEA8A7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and complete, and easily understood.</w:t>
            </w:r>
          </w:p>
        </w:tc>
        <w:tc>
          <w:tcPr>
            <w:tcW w:w="1044" w:type="dxa"/>
            <w:vAlign w:val="center"/>
          </w:tcPr>
          <w:p w14:paraId="4898EDE7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4B6852BF" w14:textId="77777777" w:rsidTr="00E10D4E">
        <w:trPr>
          <w:jc w:val="center"/>
        </w:trPr>
        <w:tc>
          <w:tcPr>
            <w:tcW w:w="535" w:type="dxa"/>
            <w:vMerge/>
          </w:tcPr>
          <w:p w14:paraId="4056DD12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F6BE4BD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  <w:p w14:paraId="4933016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14:paraId="44C97E9F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Missing.</w:t>
            </w:r>
          </w:p>
        </w:tc>
        <w:tc>
          <w:tcPr>
            <w:tcW w:w="2790" w:type="dxa"/>
            <w:vAlign w:val="center"/>
          </w:tcPr>
          <w:p w14:paraId="010B6811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Incomplete with some inaccuracies</w:t>
            </w:r>
          </w:p>
        </w:tc>
        <w:tc>
          <w:tcPr>
            <w:tcW w:w="2970" w:type="dxa"/>
            <w:vAlign w:val="center"/>
          </w:tcPr>
          <w:p w14:paraId="2DA40089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 and convey key findings.</w:t>
            </w:r>
          </w:p>
        </w:tc>
        <w:tc>
          <w:tcPr>
            <w:tcW w:w="3266" w:type="dxa"/>
            <w:vAlign w:val="center"/>
          </w:tcPr>
          <w:p w14:paraId="07B54FA1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Clearly and completely answer the research question.</w:t>
            </w:r>
          </w:p>
        </w:tc>
        <w:tc>
          <w:tcPr>
            <w:tcW w:w="1044" w:type="dxa"/>
            <w:vAlign w:val="center"/>
          </w:tcPr>
          <w:p w14:paraId="51BC99E2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14:paraId="58652AB0" w14:textId="77777777" w:rsidTr="00E10D4E">
        <w:trPr>
          <w:jc w:val="center"/>
        </w:trPr>
        <w:tc>
          <w:tcPr>
            <w:tcW w:w="535" w:type="dxa"/>
            <w:vMerge/>
          </w:tcPr>
          <w:p w14:paraId="7C3B513C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AA86190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Discussion/</w:t>
            </w:r>
            <w:r w:rsidR="00E10D4E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conclusion</w:t>
            </w:r>
          </w:p>
        </w:tc>
        <w:tc>
          <w:tcPr>
            <w:tcW w:w="2610" w:type="dxa"/>
            <w:vAlign w:val="center"/>
          </w:tcPr>
          <w:p w14:paraId="78B3810A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</w:t>
            </w:r>
          </w:p>
        </w:tc>
        <w:tc>
          <w:tcPr>
            <w:tcW w:w="2790" w:type="dxa"/>
            <w:vAlign w:val="center"/>
          </w:tcPr>
          <w:p w14:paraId="196A5186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Illogical explanation or does not address 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>limitations</w:t>
            </w:r>
          </w:p>
        </w:tc>
        <w:tc>
          <w:tcPr>
            <w:tcW w:w="2970" w:type="dxa"/>
            <w:vAlign w:val="center"/>
          </w:tcPr>
          <w:p w14:paraId="1EC642F2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explanation, limitations pointed out, future research suggested</w:t>
            </w:r>
          </w:p>
        </w:tc>
        <w:tc>
          <w:tcPr>
            <w:tcW w:w="3266" w:type="dxa"/>
            <w:vAlign w:val="center"/>
          </w:tcPr>
          <w:p w14:paraId="3702F968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Complete, and explains significance of results in the context of the conservation problem or need</w:t>
            </w:r>
          </w:p>
        </w:tc>
        <w:tc>
          <w:tcPr>
            <w:tcW w:w="1044" w:type="dxa"/>
            <w:vAlign w:val="center"/>
          </w:tcPr>
          <w:p w14:paraId="0826ED2A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7F2BF007" w14:textId="77777777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14:paraId="3C239840" w14:textId="77777777"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Presentation</w:t>
            </w:r>
          </w:p>
        </w:tc>
        <w:tc>
          <w:tcPr>
            <w:tcW w:w="1710" w:type="dxa"/>
            <w:vAlign w:val="center"/>
          </w:tcPr>
          <w:p w14:paraId="3C94A1D2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Speakers</w:t>
            </w:r>
          </w:p>
          <w:p w14:paraId="2D10D593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14:paraId="79DE2B89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Unable to make themselves heard or understood</w:t>
            </w:r>
          </w:p>
        </w:tc>
        <w:tc>
          <w:tcPr>
            <w:tcW w:w="2790" w:type="dxa"/>
            <w:vAlign w:val="center"/>
          </w:tcPr>
          <w:p w14:paraId="5B391D61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Some unfamiliarity with slides, unable to answer questions </w:t>
            </w:r>
          </w:p>
        </w:tc>
        <w:tc>
          <w:tcPr>
            <w:tcW w:w="2970" w:type="dxa"/>
            <w:vAlign w:val="center"/>
          </w:tcPr>
          <w:p w14:paraId="392900C2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 voices, good delivery, command of content</w:t>
            </w:r>
          </w:p>
        </w:tc>
        <w:tc>
          <w:tcPr>
            <w:tcW w:w="3266" w:type="dxa"/>
            <w:vAlign w:val="center"/>
          </w:tcPr>
          <w:p w14:paraId="750EE93E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Strong presence, clear voices, obvious investment in project, handle questions well</w:t>
            </w:r>
          </w:p>
        </w:tc>
        <w:tc>
          <w:tcPr>
            <w:tcW w:w="1044" w:type="dxa"/>
            <w:vAlign w:val="center"/>
          </w:tcPr>
          <w:p w14:paraId="5816D66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14:paraId="12519F7B" w14:textId="77777777" w:rsidTr="00E10D4E">
        <w:trPr>
          <w:jc w:val="center"/>
        </w:trPr>
        <w:tc>
          <w:tcPr>
            <w:tcW w:w="535" w:type="dxa"/>
            <w:vMerge/>
          </w:tcPr>
          <w:p w14:paraId="53A428BD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BBBBF9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Slides</w:t>
            </w:r>
          </w:p>
        </w:tc>
        <w:tc>
          <w:tcPr>
            <w:tcW w:w="2610" w:type="dxa"/>
            <w:vAlign w:val="center"/>
          </w:tcPr>
          <w:p w14:paraId="4CB1D108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Unreadable or uninformative</w:t>
            </w:r>
          </w:p>
        </w:tc>
        <w:tc>
          <w:tcPr>
            <w:tcW w:w="2790" w:type="dxa"/>
            <w:vAlign w:val="center"/>
          </w:tcPr>
          <w:p w14:paraId="5CACFD31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 is readable but design is uninteresting or visually confusing</w:t>
            </w:r>
          </w:p>
        </w:tc>
        <w:tc>
          <w:tcPr>
            <w:tcW w:w="2970" w:type="dxa"/>
            <w:vAlign w:val="center"/>
          </w:tcPr>
          <w:p w14:paraId="737A201B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Clear, readable slides with clean design and appropriate amount of content</w:t>
            </w:r>
          </w:p>
        </w:tc>
        <w:tc>
          <w:tcPr>
            <w:tcW w:w="3266" w:type="dxa"/>
            <w:vAlign w:val="center"/>
          </w:tcPr>
          <w:p w14:paraId="2F2EADCF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Well-designed, informative, effective</w:t>
            </w:r>
          </w:p>
        </w:tc>
        <w:tc>
          <w:tcPr>
            <w:tcW w:w="1044" w:type="dxa"/>
            <w:vAlign w:val="center"/>
          </w:tcPr>
          <w:p w14:paraId="2CCEBDBC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1B82D5B1" w14:textId="77777777" w:rsidTr="00E10D4E">
        <w:trPr>
          <w:jc w:val="center"/>
        </w:trPr>
        <w:tc>
          <w:tcPr>
            <w:tcW w:w="535" w:type="dxa"/>
            <w:vMerge/>
          </w:tcPr>
          <w:p w14:paraId="605FDE6A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8E47334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Length</w:t>
            </w:r>
          </w:p>
        </w:tc>
        <w:tc>
          <w:tcPr>
            <w:tcW w:w="2610" w:type="dxa"/>
            <w:vAlign w:val="center"/>
          </w:tcPr>
          <w:p w14:paraId="4F2484E8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5 minutes</w:t>
            </w:r>
          </w:p>
        </w:tc>
        <w:tc>
          <w:tcPr>
            <w:tcW w:w="2790" w:type="dxa"/>
            <w:vAlign w:val="center"/>
          </w:tcPr>
          <w:p w14:paraId="470B8B27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7 minutes</w:t>
            </w:r>
          </w:p>
        </w:tc>
        <w:tc>
          <w:tcPr>
            <w:tcW w:w="2970" w:type="dxa"/>
            <w:vAlign w:val="center"/>
          </w:tcPr>
          <w:p w14:paraId="20E62CF7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Less than 10 minutes </w:t>
            </w:r>
          </w:p>
        </w:tc>
        <w:tc>
          <w:tcPr>
            <w:tcW w:w="3266" w:type="dxa"/>
            <w:vAlign w:val="center"/>
          </w:tcPr>
          <w:p w14:paraId="3957B262" w14:textId="77777777" w:rsidR="00B06562" w:rsidRPr="00E1288F" w:rsidRDefault="006D0B3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Between 10 – 12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 xml:space="preserve"> minutes</w:t>
            </w:r>
          </w:p>
        </w:tc>
        <w:tc>
          <w:tcPr>
            <w:tcW w:w="1044" w:type="dxa"/>
            <w:vAlign w:val="center"/>
          </w:tcPr>
          <w:p w14:paraId="74632B58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14:paraId="5219A15A" w14:textId="77777777" w:rsidTr="00E10D4E">
        <w:trPr>
          <w:cantSplit/>
          <w:trHeight w:val="1610"/>
          <w:jc w:val="center"/>
        </w:trPr>
        <w:tc>
          <w:tcPr>
            <w:tcW w:w="535" w:type="dxa"/>
            <w:textDirection w:val="btLr"/>
          </w:tcPr>
          <w:p w14:paraId="054CB18F" w14:textId="77777777"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Organization</w:t>
            </w:r>
          </w:p>
        </w:tc>
        <w:tc>
          <w:tcPr>
            <w:tcW w:w="1710" w:type="dxa"/>
            <w:vAlign w:val="center"/>
          </w:tcPr>
          <w:p w14:paraId="6A446EA6" w14:textId="77777777" w:rsidR="00B06562" w:rsidRPr="00E1288F" w:rsidRDefault="00B06562" w:rsidP="00B0656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Sequence of narrative</w:t>
            </w:r>
          </w:p>
        </w:tc>
        <w:tc>
          <w:tcPr>
            <w:tcW w:w="2610" w:type="dxa"/>
            <w:vAlign w:val="center"/>
          </w:tcPr>
          <w:p w14:paraId="5E55BCE1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Illogical sequence</w:t>
            </w:r>
          </w:p>
        </w:tc>
        <w:tc>
          <w:tcPr>
            <w:tcW w:w="2790" w:type="dxa"/>
            <w:vAlign w:val="center"/>
          </w:tcPr>
          <w:p w14:paraId="1A3BF721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Some backtracking or jumping back-and-forth</w:t>
            </w:r>
          </w:p>
        </w:tc>
        <w:tc>
          <w:tcPr>
            <w:tcW w:w="2970" w:type="dxa"/>
            <w:vAlign w:val="center"/>
          </w:tcPr>
          <w:p w14:paraId="09847C57" w14:textId="77777777"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</w:t>
            </w:r>
          </w:p>
        </w:tc>
        <w:tc>
          <w:tcPr>
            <w:tcW w:w="3266" w:type="dxa"/>
            <w:vAlign w:val="center"/>
          </w:tcPr>
          <w:p w14:paraId="3AA2D6CB" w14:textId="77777777"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 with compelling narrative maintained throughout the presentation</w:t>
            </w:r>
          </w:p>
        </w:tc>
        <w:tc>
          <w:tcPr>
            <w:tcW w:w="1044" w:type="dxa"/>
            <w:vAlign w:val="center"/>
          </w:tcPr>
          <w:p w14:paraId="141704A3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E10D4E" w:rsidRPr="00E1288F" w14:paraId="58D81790" w14:textId="77777777" w:rsidTr="00E10D4E">
        <w:trPr>
          <w:jc w:val="center"/>
        </w:trPr>
        <w:tc>
          <w:tcPr>
            <w:tcW w:w="13881" w:type="dxa"/>
            <w:gridSpan w:val="6"/>
            <w:vAlign w:val="center"/>
          </w:tcPr>
          <w:p w14:paraId="3C4FE61E" w14:textId="77777777"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14:paraId="603BE05E" w14:textId="77777777"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741B5D52" w14:textId="77777777" w:rsidR="00E10D4E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14:paraId="750CC40E" w14:textId="77777777"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23"/>
    <w:rsid w:val="00472481"/>
    <w:rsid w:val="004C2023"/>
    <w:rsid w:val="005A0DF0"/>
    <w:rsid w:val="006D0B31"/>
    <w:rsid w:val="008F64A5"/>
    <w:rsid w:val="00907677"/>
    <w:rsid w:val="00AF2123"/>
    <w:rsid w:val="00B06562"/>
    <w:rsid w:val="00B542EF"/>
    <w:rsid w:val="00C5365D"/>
    <w:rsid w:val="00E10D4E"/>
    <w:rsid w:val="00E1288F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52715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Raymond L. Tremblay Lalande</cp:lastModifiedBy>
  <cp:revision>5</cp:revision>
  <dcterms:created xsi:type="dcterms:W3CDTF">2017-05-02T13:56:00Z</dcterms:created>
  <dcterms:modified xsi:type="dcterms:W3CDTF">2021-11-09T13:29:00Z</dcterms:modified>
</cp:coreProperties>
</file>