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1F16" w14:textId="77777777" w:rsidR="004E0DE2" w:rsidRDefault="00C2056D">
      <w:pPr>
        <w:spacing w:after="0" w:line="240" w:lineRule="auto"/>
        <w:jc w:val="both"/>
        <w:rPr>
          <w:smallCaps/>
          <w:sz w:val="24"/>
          <w:szCs w:val="24"/>
        </w:rPr>
      </w:pPr>
      <w:r>
        <w:rPr>
          <w:smallCaps/>
          <w:sz w:val="24"/>
          <w:szCs w:val="24"/>
        </w:rPr>
        <w:t>Nombre:</w:t>
      </w:r>
      <w:r>
        <w:rPr>
          <w:smallCaps/>
          <w:sz w:val="24"/>
          <w:szCs w:val="24"/>
        </w:rPr>
        <w:tab/>
      </w:r>
      <w:r>
        <w:rPr>
          <w:smallCaps/>
          <w:sz w:val="24"/>
          <w:szCs w:val="24"/>
        </w:rPr>
        <w:tab/>
      </w:r>
      <w:r>
        <w:rPr>
          <w:smallCaps/>
          <w:sz w:val="24"/>
          <w:szCs w:val="24"/>
        </w:rPr>
        <w:tab/>
      </w:r>
      <w:r>
        <w:rPr>
          <w:smallCaps/>
          <w:sz w:val="24"/>
          <w:szCs w:val="24"/>
        </w:rPr>
        <w:tab/>
      </w:r>
      <w:r>
        <w:rPr>
          <w:smallCaps/>
          <w:sz w:val="24"/>
          <w:szCs w:val="24"/>
        </w:rPr>
        <w:tab/>
      </w:r>
      <w:r>
        <w:rPr>
          <w:smallCaps/>
          <w:sz w:val="24"/>
          <w:szCs w:val="24"/>
        </w:rPr>
        <w:tab/>
        <w:t>Fecha:</w:t>
      </w:r>
    </w:p>
    <w:p w14:paraId="2EA85D4B" w14:textId="77777777" w:rsidR="004E0DE2" w:rsidRDefault="00C2056D">
      <w:pPr>
        <w:spacing w:after="0" w:line="240" w:lineRule="auto"/>
        <w:jc w:val="both"/>
        <w:rPr>
          <w:smallCaps/>
          <w:sz w:val="24"/>
          <w:szCs w:val="24"/>
        </w:rPr>
      </w:pPr>
      <w:r>
        <w:rPr>
          <w:smallCaps/>
          <w:sz w:val="24"/>
          <w:szCs w:val="24"/>
        </w:rPr>
        <w:t>Sección:</w:t>
      </w:r>
    </w:p>
    <w:p w14:paraId="0C0FD8F8" w14:textId="77777777" w:rsidR="004E0DE2" w:rsidRDefault="004E0DE2">
      <w:pPr>
        <w:jc w:val="both"/>
        <w:rPr>
          <w:b/>
          <w:smallCaps/>
          <w:sz w:val="24"/>
          <w:szCs w:val="24"/>
        </w:rPr>
      </w:pPr>
    </w:p>
    <w:p w14:paraId="570369F3" w14:textId="77777777" w:rsidR="004E0DE2" w:rsidRDefault="00C2056D">
      <w:pPr>
        <w:jc w:val="both"/>
        <w:rPr>
          <w:b/>
          <w:smallCaps/>
          <w:sz w:val="24"/>
          <w:szCs w:val="24"/>
        </w:rPr>
      </w:pPr>
      <w:r>
        <w:rPr>
          <w:b/>
          <w:smallCaps/>
          <w:sz w:val="24"/>
          <w:szCs w:val="24"/>
        </w:rPr>
        <w:t>LABORATORIO 2: ENCUENTRO CON LA ETNOBOTÁNICA Y LA CLASIFICACIÓN DE PLANTAS</w:t>
      </w:r>
    </w:p>
    <w:p w14:paraId="39047089" w14:textId="77777777" w:rsidR="004E0DE2" w:rsidRDefault="00C2056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70" w:right="6030" w:hanging="27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FUNDAMENTO TEÓRICO</w:t>
      </w:r>
      <w:r>
        <w:rPr>
          <w:b/>
          <w:color w:val="000000"/>
          <w:sz w:val="24"/>
          <w:szCs w:val="24"/>
        </w:rPr>
        <w:br/>
      </w:r>
    </w:p>
    <w:p w14:paraId="7A5E08C4" w14:textId="77777777" w:rsidR="004E0DE2" w:rsidRDefault="00C2056D">
      <w:pPr>
        <w:tabs>
          <w:tab w:val="left" w:pos="1080"/>
        </w:tabs>
        <w:spacing w:after="0"/>
        <w:ind w:firstLine="720"/>
        <w:jc w:val="both"/>
        <w:rPr>
          <w:color w:val="221E1F"/>
          <w:sz w:val="24"/>
          <w:szCs w:val="24"/>
        </w:rPr>
      </w:pPr>
      <w:r>
        <w:rPr>
          <w:sz w:val="24"/>
          <w:szCs w:val="24"/>
        </w:rPr>
        <w:t xml:space="preserve">La etnobotánica estudia las interacciones del ser humano con las plantas y cómo esta interrelación afecta y contribuye a la cultura de los pueblos. </w:t>
      </w:r>
      <w:r>
        <w:rPr>
          <w:color w:val="221E1F"/>
          <w:sz w:val="24"/>
          <w:szCs w:val="24"/>
        </w:rPr>
        <w:t>Todas las culturas del mundo han mantenido una estrecha relación con las plantas —sin éstas no tenemos oxíge</w:t>
      </w:r>
      <w:r>
        <w:rPr>
          <w:color w:val="221E1F"/>
          <w:sz w:val="24"/>
          <w:szCs w:val="24"/>
        </w:rPr>
        <w:t>no para respirar, alimento para satisfacer nuestras necesidades orgánicas, medicinas para la cura de nuestros males, madera para la construcción, combustible para devengar energía, paisajes para crear armonía y muchas otras aportaciones que hacen que la vi</w:t>
      </w:r>
      <w:r>
        <w:rPr>
          <w:color w:val="221E1F"/>
          <w:sz w:val="24"/>
          <w:szCs w:val="24"/>
        </w:rPr>
        <w:t xml:space="preserve">da aquí en la Tierra continúe. </w:t>
      </w:r>
    </w:p>
    <w:p w14:paraId="04832E9C" w14:textId="77777777" w:rsidR="004E0DE2" w:rsidRDefault="004E0DE2">
      <w:pPr>
        <w:tabs>
          <w:tab w:val="left" w:pos="1080"/>
        </w:tabs>
        <w:spacing w:after="0"/>
        <w:ind w:firstLine="720"/>
        <w:jc w:val="both"/>
        <w:rPr>
          <w:color w:val="221E1F"/>
          <w:sz w:val="24"/>
          <w:szCs w:val="24"/>
        </w:rPr>
      </w:pPr>
    </w:p>
    <w:p w14:paraId="379FBD43" w14:textId="77777777" w:rsidR="004E0DE2" w:rsidRDefault="00C2056D">
      <w:pPr>
        <w:spacing w:after="0"/>
        <w:ind w:firstLine="72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Un aspecto importante para comprender la etnobotánica es conocer las plantas que nos rodean. Por tal razón entendemos que es importante comenzar a familiarizarnos con plantas locales que tienen propiedades medicinales y las</w:t>
      </w:r>
      <w:r>
        <w:rPr>
          <w:color w:val="221E1F"/>
          <w:sz w:val="24"/>
          <w:szCs w:val="24"/>
        </w:rPr>
        <w:t xml:space="preserve"> diferentes  preparaciones que se llevan a cabo para extraer de ellas sus compuestos. Es de vital importancia conocer también aquellas plantas con propiedades venenosas o qué parte de algunas plantas medicinales pueden tener compuestos tóxicos. En algunas </w:t>
      </w:r>
      <w:r>
        <w:rPr>
          <w:color w:val="221E1F"/>
          <w:sz w:val="24"/>
          <w:szCs w:val="24"/>
        </w:rPr>
        <w:t>plantas podemos encontrar que las hojas son medicinales pero la semilla es venenosa, por tanto es importante conocer la parte y la dosis de algunas preparaciones.  Como parte integral de este conocimiento consideramos de gran importancia mencionar aquellos</w:t>
      </w:r>
      <w:r>
        <w:rPr>
          <w:color w:val="221E1F"/>
          <w:sz w:val="24"/>
          <w:szCs w:val="24"/>
        </w:rPr>
        <w:t xml:space="preserve"> aspectos que nos ayudan a clasificarlas.  </w:t>
      </w:r>
    </w:p>
    <w:p w14:paraId="062C7BB9" w14:textId="77777777" w:rsidR="004E0DE2" w:rsidRDefault="004E0DE2">
      <w:pPr>
        <w:tabs>
          <w:tab w:val="left" w:pos="1080"/>
        </w:tabs>
        <w:spacing w:after="0"/>
        <w:ind w:firstLine="720"/>
        <w:jc w:val="both"/>
        <w:rPr>
          <w:color w:val="221E1F"/>
          <w:sz w:val="24"/>
          <w:szCs w:val="24"/>
        </w:rPr>
      </w:pPr>
    </w:p>
    <w:p w14:paraId="73932D83" w14:textId="77777777" w:rsidR="004E0DE2" w:rsidRDefault="00C2056D">
      <w:pPr>
        <w:tabs>
          <w:tab w:val="left" w:pos="1080"/>
        </w:tabs>
        <w:spacing w:after="0"/>
        <w:ind w:firstLine="72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En este laboratorio se dará especial énfasis al uso de plantas medicinales que crecen en Puerto Rico y a las diferentes preparaciones que se llevan a cabo para extraer de ellas sus propiedades. La información pr</w:t>
      </w:r>
      <w:r>
        <w:rPr>
          <w:color w:val="221E1F"/>
          <w:sz w:val="24"/>
          <w:szCs w:val="24"/>
        </w:rPr>
        <w:t>ovista se ha obtenido de diferentes fuentes folclóricas y científicas de puertorriqueños y otros extranjeros que han trabajado en la isla. En ningún momento pretende sustituir la recomendación de un médico o profesional de la salud. Siempre consulte con su</w:t>
      </w:r>
      <w:r>
        <w:rPr>
          <w:color w:val="221E1F"/>
          <w:sz w:val="24"/>
          <w:szCs w:val="24"/>
        </w:rPr>
        <w:t xml:space="preserve"> médico de cabecera antes de utilizar cualquier remedio sugerido.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957453E" wp14:editId="24085B21">
            <wp:simplePos x="0" y="0"/>
            <wp:positionH relativeFrom="column">
              <wp:posOffset>4229100</wp:posOffset>
            </wp:positionH>
            <wp:positionV relativeFrom="paragraph">
              <wp:posOffset>83185</wp:posOffset>
            </wp:positionV>
            <wp:extent cx="1735455" cy="1648460"/>
            <wp:effectExtent l="0" t="0" r="0" b="0"/>
            <wp:wrapSquare wrapText="bothSides" distT="0" distB="0" distL="114300" distR="114300"/>
            <wp:docPr id="26" name="image31.jpg" descr="mentasr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 descr="mentasred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64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45FB77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</w:p>
    <w:p w14:paraId="47CCEE41" w14:textId="77777777" w:rsidR="004E0DE2" w:rsidRDefault="00C2056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 w:hanging="36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OBJETIVOS</w:t>
      </w:r>
    </w:p>
    <w:p w14:paraId="1BDD0E5B" w14:textId="77777777" w:rsidR="004E0DE2" w:rsidRDefault="00C205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Luego de haber finalizado el trabajo en el laboratorio los estudiantes estarán preparados para realizar las siguientes tareas</w:t>
      </w:r>
    </w:p>
    <w:p w14:paraId="0A7C6B44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Visualizar la etnobotánica como área de investigación.</w:t>
      </w:r>
    </w:p>
    <w:p w14:paraId="622BB7A3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Categorizar plantas basadas en sus propiedades medicinales y estructurales.</w:t>
      </w:r>
      <w:r>
        <w:rPr>
          <w:color w:val="000000"/>
          <w:sz w:val="24"/>
          <w:szCs w:val="24"/>
        </w:rPr>
        <w:t xml:space="preserve"> </w:t>
      </w:r>
    </w:p>
    <w:p w14:paraId="4230E14D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Relacionar estructuras particulares con algunas familias científicas.</w:t>
      </w:r>
    </w:p>
    <w:p w14:paraId="68400ED4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Distinguir entre los diferentes usos medicinales que se le atribuyen a distintas partes de la planta.</w:t>
      </w:r>
    </w:p>
    <w:p w14:paraId="7C85BC45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Establecer diferencias en las  preparaciones estudiadas.</w:t>
      </w:r>
    </w:p>
    <w:p w14:paraId="31949A6E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Entender cómo la preparación influye en la propiedad de una planta particular. </w:t>
      </w:r>
    </w:p>
    <w:p w14:paraId="2CF52F13" w14:textId="77777777" w:rsidR="004E0DE2" w:rsidRDefault="00C2056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Reconocer diferentes usos que distintas culturas han dado a las plantas y relacionar estos con la cultura puertorriqueña.</w:t>
      </w:r>
    </w:p>
    <w:p w14:paraId="551BBFD2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49AC5EA" w14:textId="77777777" w:rsidR="004E0DE2" w:rsidRDefault="00C2056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 w:hanging="36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MATERIALES</w:t>
      </w:r>
    </w:p>
    <w:p w14:paraId="60A767B1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b/>
          <w:color w:val="000000"/>
          <w:sz w:val="24"/>
          <w:szCs w:val="24"/>
        </w:rPr>
      </w:pPr>
    </w:p>
    <w:tbl>
      <w:tblPr>
        <w:tblStyle w:val="a"/>
        <w:tblW w:w="101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0"/>
      </w:tblGrid>
      <w:tr w:rsidR="004E0DE2" w14:paraId="23ADBAAB" w14:textId="77777777">
        <w:tc>
          <w:tcPr>
            <w:tcW w:w="10170" w:type="dxa"/>
            <w:shd w:val="clear" w:color="auto" w:fill="000000"/>
          </w:tcPr>
          <w:p w14:paraId="1141C84C" w14:textId="77777777" w:rsidR="004E0DE2" w:rsidRDefault="00C2056D">
            <w:pPr>
              <w:ind w:left="61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Materiales a utilizar</w:t>
            </w:r>
          </w:p>
        </w:tc>
      </w:tr>
      <w:tr w:rsidR="004E0DE2" w14:paraId="34826B99" w14:textId="77777777">
        <w:trPr>
          <w:trHeight w:val="332"/>
        </w:trPr>
        <w:tc>
          <w:tcPr>
            <w:tcW w:w="10170" w:type="dxa"/>
            <w:shd w:val="clear" w:color="auto" w:fill="auto"/>
          </w:tcPr>
          <w:p w14:paraId="5ADEE84B" w14:textId="77777777" w:rsidR="004E0DE2" w:rsidRDefault="00C2056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Fuente de calor </w:t>
            </w:r>
            <w:r>
              <w:rPr>
                <w:sz w:val="24"/>
                <w:szCs w:val="24"/>
              </w:rPr>
              <w:t>(plancha de calentamiento, hornilla…)</w:t>
            </w:r>
          </w:p>
        </w:tc>
      </w:tr>
      <w:tr w:rsidR="004E0DE2" w14:paraId="1FBD86E4" w14:textId="77777777">
        <w:tc>
          <w:tcPr>
            <w:tcW w:w="10170" w:type="dxa"/>
            <w:shd w:val="clear" w:color="auto" w:fill="auto"/>
          </w:tcPr>
          <w:p w14:paraId="0A66AB12" w14:textId="77777777" w:rsidR="004E0DE2" w:rsidRDefault="00C2056D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Envase de cristal oscuro </w:t>
            </w:r>
            <w:r>
              <w:rPr>
                <w:sz w:val="24"/>
                <w:szCs w:val="24"/>
              </w:rPr>
              <w:t>(opcional)</w:t>
            </w:r>
          </w:p>
        </w:tc>
      </w:tr>
      <w:tr w:rsidR="004E0DE2" w14:paraId="43B24848" w14:textId="77777777">
        <w:tc>
          <w:tcPr>
            <w:tcW w:w="10170" w:type="dxa"/>
            <w:shd w:val="clear" w:color="auto" w:fill="auto"/>
          </w:tcPr>
          <w:p w14:paraId="44EC98E4" w14:textId="77777777" w:rsidR="004E0DE2" w:rsidRDefault="00C2056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Mortero</w:t>
            </w:r>
          </w:p>
        </w:tc>
      </w:tr>
      <w:tr w:rsidR="004E0DE2" w14:paraId="72C78B30" w14:textId="77777777">
        <w:tc>
          <w:tcPr>
            <w:tcW w:w="10170" w:type="dxa"/>
            <w:shd w:val="clear" w:color="auto" w:fill="auto"/>
          </w:tcPr>
          <w:p w14:paraId="298BC9C0" w14:textId="77777777" w:rsidR="004E0DE2" w:rsidRDefault="00C2056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Colador, gaza o filtro de papel</w:t>
            </w:r>
          </w:p>
        </w:tc>
      </w:tr>
      <w:tr w:rsidR="004E0DE2" w14:paraId="11830993" w14:textId="77777777">
        <w:tc>
          <w:tcPr>
            <w:tcW w:w="10170" w:type="dxa"/>
            <w:shd w:val="clear" w:color="auto" w:fill="auto"/>
          </w:tcPr>
          <w:p w14:paraId="6C33925E" w14:textId="77777777" w:rsidR="004E0DE2" w:rsidRDefault="00C2056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Vasos </w:t>
            </w:r>
          </w:p>
        </w:tc>
      </w:tr>
      <w:tr w:rsidR="004E0DE2" w14:paraId="563686A5" w14:textId="77777777">
        <w:tc>
          <w:tcPr>
            <w:tcW w:w="10170" w:type="dxa"/>
            <w:shd w:val="clear" w:color="auto" w:fill="auto"/>
          </w:tcPr>
          <w:p w14:paraId="6B1315C1" w14:textId="77777777" w:rsidR="004E0DE2" w:rsidRDefault="00C2056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Ollas, tazas, cubiertos, entre otros.</w:t>
            </w:r>
          </w:p>
        </w:tc>
      </w:tr>
      <w:tr w:rsidR="004E0DE2" w14:paraId="7AF83DF1" w14:textId="77777777">
        <w:tc>
          <w:tcPr>
            <w:tcW w:w="10170" w:type="dxa"/>
            <w:shd w:val="clear" w:color="auto" w:fill="auto"/>
          </w:tcPr>
          <w:p w14:paraId="04D859C3" w14:textId="77777777" w:rsidR="004E0DE2" w:rsidRDefault="00C2056D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Reactivos:</w:t>
            </w:r>
            <w:r>
              <w:rPr>
                <w:sz w:val="24"/>
                <w:szCs w:val="24"/>
              </w:rPr>
              <w:t xml:space="preserve"> Alcohol etílico o etanol (40 a 50%) u otras bebidas alcohólicas tales como vodka, vermut, ginebra y coñac (opcional)</w:t>
            </w:r>
          </w:p>
        </w:tc>
      </w:tr>
      <w:tr w:rsidR="004E0DE2" w14:paraId="19070578" w14:textId="77777777">
        <w:tc>
          <w:tcPr>
            <w:tcW w:w="10170" w:type="dxa"/>
            <w:shd w:val="clear" w:color="auto" w:fill="auto"/>
          </w:tcPr>
          <w:p w14:paraId="206D37EB" w14:textId="77777777" w:rsidR="004E0DE2" w:rsidRDefault="00C2056D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Material vegetativo:</w:t>
            </w:r>
            <w:r>
              <w:rPr>
                <w:sz w:val="24"/>
                <w:szCs w:val="24"/>
              </w:rPr>
              <w:t xml:space="preserve"> diferentes plantas medicinales de uso local (limoncillo, albahaca, menta, romero, eucalipto, malagueta, llantén, jengibre, anís estrellado, etc.)</w:t>
            </w:r>
          </w:p>
        </w:tc>
      </w:tr>
    </w:tbl>
    <w:p w14:paraId="3D6990EE" w14:textId="77777777" w:rsidR="004E0DE2" w:rsidRDefault="004E0DE2">
      <w:pPr>
        <w:spacing w:after="0"/>
        <w:jc w:val="both"/>
        <w:rPr>
          <w:sz w:val="24"/>
          <w:szCs w:val="24"/>
        </w:rPr>
      </w:pPr>
    </w:p>
    <w:p w14:paraId="15E9C71E" w14:textId="77777777" w:rsidR="004E0DE2" w:rsidRDefault="00C2056D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Tarea Pre-lab: </w:t>
      </w:r>
      <w:r>
        <w:rPr>
          <w:sz w:val="24"/>
          <w:szCs w:val="24"/>
        </w:rPr>
        <w:t>Para este laboratorio necesita tener 5 ejemplos de plantas (rama, tallo y hojas) , por lo me</w:t>
      </w:r>
      <w:r>
        <w:rPr>
          <w:sz w:val="24"/>
          <w:szCs w:val="24"/>
        </w:rPr>
        <w:t>nos 1-2 plantas medicinales para hacer una de las preparaciones con plantas. Puede coordinar con anticipación con los tutores o la técnico para pasar por el laboratorio y llevarse distintos tipos de plantas o partes de plantas.</w:t>
      </w:r>
      <w:r>
        <w:rPr>
          <w:sz w:val="24"/>
          <w:szCs w:val="24"/>
        </w:rPr>
        <w:br/>
      </w:r>
    </w:p>
    <w:p w14:paraId="44887668" w14:textId="77777777" w:rsidR="004E0DE2" w:rsidRDefault="00C2056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 w:hanging="36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PROCEDIMIENTO</w:t>
      </w:r>
    </w:p>
    <w:p w14:paraId="42334993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</w:p>
    <w:p w14:paraId="449A656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hanging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Ejercicio A.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Categorización de las plantas</w:t>
      </w:r>
    </w:p>
    <w:p w14:paraId="72318B9D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hanging="720"/>
        <w:jc w:val="both"/>
        <w:rPr>
          <w:b/>
          <w:color w:val="000000"/>
          <w:sz w:val="24"/>
          <w:szCs w:val="24"/>
        </w:rPr>
      </w:pPr>
    </w:p>
    <w:p w14:paraId="71C60CC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000000"/>
          <w:sz w:val="24"/>
          <w:szCs w:val="24"/>
          <w:highlight w:val="yellow"/>
        </w:rPr>
      </w:pPr>
      <w:r>
        <w:rPr>
          <w:color w:val="000000"/>
          <w:sz w:val="24"/>
          <w:szCs w:val="24"/>
        </w:rPr>
        <w:lastRenderedPageBreak/>
        <w:t>El estudiante debe seleccionar cinco plantas distintas y agruparlas según sus características físicas: color, olor, textura, forma y grosor del tallo, arreglo de las raíces, arreglo y venación de las hojas, si la planta es monocotiledónea o eudicotiledónea</w:t>
      </w:r>
      <w:r>
        <w:rPr>
          <w:color w:val="000000"/>
          <w:sz w:val="24"/>
          <w:szCs w:val="24"/>
        </w:rPr>
        <w:t>, si la planta es herbácea o leñosa, etc.</w:t>
      </w:r>
    </w:p>
    <w:p w14:paraId="55E438B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instructor del curso relacionará las </w:t>
      </w:r>
      <w:r>
        <w:rPr>
          <w:sz w:val="24"/>
          <w:szCs w:val="24"/>
        </w:rPr>
        <w:t>características</w:t>
      </w:r>
      <w:r>
        <w:rPr>
          <w:color w:val="000000"/>
          <w:sz w:val="24"/>
          <w:szCs w:val="24"/>
        </w:rPr>
        <w:t xml:space="preserve"> discutidas con familias científicas —Poaceae, Lamiaceae, Myrtaceae, Plantaginaceae, Zingiberaceae, etc.</w:t>
      </w:r>
    </w:p>
    <w:p w14:paraId="2F613813" w14:textId="77777777" w:rsidR="004E0DE2" w:rsidRDefault="004E0DE2">
      <w:pPr>
        <w:spacing w:after="0"/>
        <w:ind w:left="360"/>
        <w:jc w:val="both"/>
        <w:rPr>
          <w:b/>
          <w:i/>
          <w:sz w:val="24"/>
          <w:szCs w:val="24"/>
        </w:rPr>
      </w:pPr>
    </w:p>
    <w:p w14:paraId="3FB0F816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032A2CE7" w14:textId="77777777" w:rsidR="004E0DE2" w:rsidRDefault="00C2056D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Ejercicio B. Diferentes tipos de preparación (se pre</w:t>
      </w:r>
      <w:r>
        <w:rPr>
          <w:b/>
          <w:sz w:val="24"/>
          <w:szCs w:val="24"/>
        </w:rPr>
        <w:t>senta en el video)</w:t>
      </w:r>
    </w:p>
    <w:p w14:paraId="04094348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7266DED2" w14:textId="77777777" w:rsidR="004E0DE2" w:rsidRDefault="00C2056D">
      <w:pPr>
        <w:spacing w:after="0"/>
        <w:ind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El estudiante, o grupo de estudiantes, seleccionará el material vegetativo y el tipo de preparación que utilizará. Dejándose llevar por la información que se encuentra en el </w:t>
      </w:r>
      <w:r>
        <w:rPr>
          <w:i/>
          <w:sz w:val="24"/>
          <w:szCs w:val="24"/>
        </w:rPr>
        <w:t>anejo 1</w:t>
      </w:r>
      <w:r>
        <w:rPr>
          <w:sz w:val="24"/>
          <w:szCs w:val="24"/>
        </w:rPr>
        <w:t xml:space="preserve"> presentará a los otros grupos: el tipo de preparación, cómo lo hizo, el po</w:t>
      </w:r>
      <w:r>
        <w:rPr>
          <w:sz w:val="24"/>
          <w:szCs w:val="24"/>
        </w:rPr>
        <w:t>r qué de su selección y si hay alguna contraindicación en su preparación o uso de algunas partes de la planta (busque información en línea).</w:t>
      </w:r>
    </w:p>
    <w:p w14:paraId="6F7F21ED" w14:textId="77777777" w:rsidR="004E0DE2" w:rsidRDefault="004E0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7B45778E" w14:textId="77777777" w:rsidR="004E0DE2" w:rsidRDefault="00C205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>
        <w:rPr>
          <w:i/>
          <w:color w:val="000000"/>
          <w:sz w:val="24"/>
          <w:szCs w:val="24"/>
        </w:rPr>
        <w:t>Infusión</w:t>
      </w:r>
    </w:p>
    <w:p w14:paraId="3308898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preparar una infusión se hierve el agua y luego se añade el material vegetativo a utilizarse y se</w:t>
      </w:r>
      <w:r>
        <w:rPr>
          <w:color w:val="000000"/>
          <w:sz w:val="24"/>
          <w:szCs w:val="24"/>
        </w:rPr>
        <w:t xml:space="preserve"> apaga la fuente de calor; nunca se deja el material vegetativo hirviendo en el agua. Se deja reposar de 12 a 15 minutos. También se puede verter el agua caliente sobre el material vegetativo en una taza y dejarlo reposar antes de ingerir. Cuando se hace c</w:t>
      </w:r>
      <w:r>
        <w:rPr>
          <w:color w:val="000000"/>
          <w:sz w:val="24"/>
          <w:szCs w:val="24"/>
        </w:rPr>
        <w:t>on agua fría, el material vegetativo debe dejarse reposar en el agua por un periodo de alrededor de dos horas; mientras más tiempo se deja más efecto tendrá la infusión. En algunas infusiones de plantas, como la del limoncillo, no se recomienda dejar las h</w:t>
      </w:r>
      <w:r>
        <w:rPr>
          <w:color w:val="000000"/>
          <w:sz w:val="24"/>
          <w:szCs w:val="24"/>
        </w:rPr>
        <w:t xml:space="preserve">ojas en el agua por un periodo largo de tiempo porque se amarga la infusión. También pueden prepararse infusiones para la preparación de compresas y cataplasmas. </w:t>
      </w:r>
    </w:p>
    <w:p w14:paraId="6991057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Mediante la infusión se obtienen principios medicinales que son volátiles. Puede utilizar lim</w:t>
      </w:r>
      <w:r>
        <w:rPr>
          <w:color w:val="000000"/>
          <w:sz w:val="24"/>
          <w:szCs w:val="24"/>
        </w:rPr>
        <w:t>oncillo (Poaceae) y/o  menta (figura 1), romero, albahaca, yerba buena, toronjil o cualquier otra menta (Lamiaceae).</w:t>
      </w:r>
    </w:p>
    <w:p w14:paraId="7B8C7981" w14:textId="77777777" w:rsidR="004E0DE2" w:rsidRDefault="004E0D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color w:val="000000"/>
          <w:sz w:val="24"/>
          <w:szCs w:val="24"/>
        </w:rPr>
      </w:pPr>
    </w:p>
    <w:p w14:paraId="571E35A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360"/>
        <w:jc w:val="both"/>
        <w:rPr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F9CC159" wp14:editId="6BB274A8">
                <wp:simplePos x="0" y="0"/>
                <wp:positionH relativeFrom="column">
                  <wp:posOffset>2959100</wp:posOffset>
                </wp:positionH>
                <wp:positionV relativeFrom="paragraph">
                  <wp:posOffset>88900</wp:posOffset>
                </wp:positionV>
                <wp:extent cx="2524125" cy="1702435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2933545"/>
                          <a:ext cx="2514600" cy="1692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BE9686" w14:textId="77777777" w:rsidR="004E0DE2" w:rsidRDefault="00C2056D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Figura 1.  Mentas (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Mentha x piperita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L.) creciendo entre medio de las raíces de una Ceiba en la UPR-RP. La planta de menta se utiliza en forma de infusión como carminativo, estomáquico y digestivo (ver glosario – anejo 3) (foto G. Nazario).  </w:t>
                            </w:r>
                          </w:p>
                          <w:p w14:paraId="1BA16028" w14:textId="77777777" w:rsidR="004E0DE2" w:rsidRDefault="004E0DE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88900</wp:posOffset>
                </wp:positionV>
                <wp:extent cx="2524125" cy="1702435"/>
                <wp:effectExtent b="0" l="0" r="0" t="0"/>
                <wp:wrapSquare wrapText="bothSides" distB="0" distT="0" distL="114300" distR="114300"/>
                <wp:docPr id="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25" cy="1702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8323EA7" wp14:editId="7A9A5C9D">
            <wp:simplePos x="0" y="0"/>
            <wp:positionH relativeFrom="column">
              <wp:posOffset>685800</wp:posOffset>
            </wp:positionH>
            <wp:positionV relativeFrom="paragraph">
              <wp:posOffset>167640</wp:posOffset>
            </wp:positionV>
            <wp:extent cx="2057400" cy="1539240"/>
            <wp:effectExtent l="0" t="0" r="0" b="0"/>
            <wp:wrapSquare wrapText="bothSides" distT="0" distB="0" distL="114300" distR="114300"/>
            <wp:docPr id="12" name="image6.jpg" descr="mentasceibar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mentasceibared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FE631A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ind w:left="1440" w:hanging="360"/>
        <w:jc w:val="both"/>
        <w:rPr>
          <w:color w:val="000000"/>
          <w:sz w:val="24"/>
          <w:szCs w:val="24"/>
        </w:rPr>
      </w:pPr>
    </w:p>
    <w:p w14:paraId="062C9ED6" w14:textId="77777777" w:rsidR="004E0DE2" w:rsidRDefault="004E0DE2">
      <w:pPr>
        <w:spacing w:after="0"/>
        <w:ind w:left="2070" w:hanging="990"/>
        <w:jc w:val="both"/>
        <w:rPr>
          <w:sz w:val="24"/>
          <w:szCs w:val="24"/>
        </w:rPr>
      </w:pPr>
    </w:p>
    <w:p w14:paraId="78D628AB" w14:textId="77777777" w:rsidR="004E0DE2" w:rsidRDefault="004E0DE2">
      <w:pPr>
        <w:spacing w:after="0"/>
        <w:ind w:left="1080"/>
        <w:jc w:val="both"/>
        <w:rPr>
          <w:i/>
          <w:sz w:val="24"/>
          <w:szCs w:val="24"/>
        </w:rPr>
      </w:pPr>
    </w:p>
    <w:p w14:paraId="4AE3196A" w14:textId="77777777" w:rsidR="004E0DE2" w:rsidRDefault="004E0DE2">
      <w:pPr>
        <w:spacing w:after="0"/>
        <w:ind w:left="1080"/>
        <w:jc w:val="both"/>
        <w:rPr>
          <w:i/>
          <w:sz w:val="24"/>
          <w:szCs w:val="24"/>
        </w:rPr>
      </w:pPr>
    </w:p>
    <w:p w14:paraId="0552C390" w14:textId="77777777" w:rsidR="004E0DE2" w:rsidRDefault="004E0DE2">
      <w:pPr>
        <w:spacing w:after="0"/>
        <w:ind w:left="1080"/>
        <w:jc w:val="both"/>
        <w:rPr>
          <w:i/>
          <w:sz w:val="24"/>
          <w:szCs w:val="24"/>
        </w:rPr>
      </w:pPr>
    </w:p>
    <w:p w14:paraId="53252CCD" w14:textId="77777777" w:rsidR="004E0DE2" w:rsidRDefault="004E0DE2">
      <w:pPr>
        <w:spacing w:after="0"/>
        <w:ind w:left="1080"/>
        <w:jc w:val="both"/>
        <w:rPr>
          <w:i/>
          <w:sz w:val="24"/>
          <w:szCs w:val="24"/>
        </w:rPr>
      </w:pPr>
    </w:p>
    <w:p w14:paraId="543484DF" w14:textId="77777777" w:rsidR="004E0DE2" w:rsidRDefault="004E0DE2">
      <w:pPr>
        <w:spacing w:after="0"/>
        <w:jc w:val="both"/>
        <w:rPr>
          <w:i/>
          <w:sz w:val="24"/>
          <w:szCs w:val="24"/>
        </w:rPr>
      </w:pPr>
    </w:p>
    <w:p w14:paraId="7DDA3507" w14:textId="77777777" w:rsidR="004E0DE2" w:rsidRDefault="00C2056D">
      <w:p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i/>
          <w:sz w:val="24"/>
          <w:szCs w:val="24"/>
        </w:rPr>
        <w:t xml:space="preserve">Decocción </w:t>
      </w:r>
    </w:p>
    <w:p w14:paraId="37313B77" w14:textId="77777777" w:rsidR="004E0DE2" w:rsidRDefault="00C2056D">
      <w:pPr>
        <w:spacing w:after="0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caso, se calienta el material vegetativo a fuego lento en agua de 5 a 30 minutos, dependiendo del propósito y material vegetativo que se utilice. Luego, se deja reposar un mínimo de 10 minutos. Se utiliza cuando está frío o a temperatura ambiente. </w:t>
      </w:r>
      <w:r>
        <w:rPr>
          <w:sz w:val="24"/>
          <w:szCs w:val="24"/>
        </w:rPr>
        <w:t>Se prepara con material vegetativo duro como tallos, cortezas, semillas, raíces y algunas frutas (anís estrellado). Mediante esta preparación se obtienen los principios medicinales que son solubles en agua que no se afectan por el proceso de ebullición. Pu</w:t>
      </w:r>
      <w:r>
        <w:rPr>
          <w:sz w:val="24"/>
          <w:szCs w:val="24"/>
        </w:rPr>
        <w:t>ede prepararse mezclando partes gruesas y herbáceas que se añaden a diferentes momentos (figura 2).</w:t>
      </w:r>
    </w:p>
    <w:p w14:paraId="76C309B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EDFEBF9" wp14:editId="3F6C6987">
            <wp:simplePos x="0" y="0"/>
            <wp:positionH relativeFrom="column">
              <wp:posOffset>800100</wp:posOffset>
            </wp:positionH>
            <wp:positionV relativeFrom="paragraph">
              <wp:posOffset>128270</wp:posOffset>
            </wp:positionV>
            <wp:extent cx="1600200" cy="1719580"/>
            <wp:effectExtent l="0" t="0" r="0" b="0"/>
            <wp:wrapSquare wrapText="bothSides" distT="0" distB="0" distL="114300" distR="114300"/>
            <wp:docPr id="37" name="image34.jpg" descr="te de limoncill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 descr="te de limoncillo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19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D19311E" wp14:editId="0A7E13E8">
                <wp:simplePos x="0" y="0"/>
                <wp:positionH relativeFrom="column">
                  <wp:posOffset>2844800</wp:posOffset>
                </wp:positionH>
                <wp:positionV relativeFrom="paragraph">
                  <wp:posOffset>88900</wp:posOffset>
                </wp:positionV>
                <wp:extent cx="3438525" cy="1851025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1500" y="2859250"/>
                          <a:ext cx="3429000" cy="184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89B257" w14:textId="77777777" w:rsidR="004E0DE2" w:rsidRDefault="00C2056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Figura 2.  Ingredientes para la preparación de una decocción de jengibre (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Zingiber officinale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Roscoe) con limoncillo (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Cymbopogon citratus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 (DC.) Stapf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El jengibre requiere más tiempo de cocción que el limoncillo que es una hierba, por tanto se calienta el jengibre por más tiempo y luego cuando se apaga, se le añade el limoncillo para no perder sus propiedades volátiles (foto G. Nazario).</w:t>
                            </w:r>
                          </w:p>
                          <w:p w14:paraId="0A8B90BF" w14:textId="77777777" w:rsidR="004E0DE2" w:rsidRDefault="004E0DE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88900</wp:posOffset>
                </wp:positionV>
                <wp:extent cx="3438525" cy="1851025"/>
                <wp:effectExtent b="0" l="0" r="0" t="0"/>
                <wp:wrapSquare wrapText="bothSides" distB="0" distT="0" distL="114300" distR="114300"/>
                <wp:docPr id="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185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78D63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40D7F0E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ind w:left="360" w:firstLine="540"/>
        <w:jc w:val="both"/>
        <w:rPr>
          <w:color w:val="000000"/>
          <w:sz w:val="24"/>
          <w:szCs w:val="24"/>
        </w:rPr>
      </w:pPr>
    </w:p>
    <w:p w14:paraId="37416A8B" w14:textId="77777777" w:rsidR="004E0DE2" w:rsidRDefault="004E0DE2">
      <w:pPr>
        <w:jc w:val="both"/>
        <w:rPr>
          <w:i/>
          <w:sz w:val="24"/>
          <w:szCs w:val="24"/>
        </w:rPr>
      </w:pPr>
    </w:p>
    <w:p w14:paraId="63A118CE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36418D86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0BDF1CBC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095DFD9D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75D7350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</w:t>
      </w:r>
      <w:r>
        <w:rPr>
          <w:i/>
          <w:color w:val="000000"/>
          <w:sz w:val="24"/>
          <w:szCs w:val="24"/>
        </w:rPr>
        <w:t>Tinción o tinturas</w:t>
      </w:r>
    </w:p>
    <w:p w14:paraId="5C1ACBF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Las tinturas son soluciones alcohólicas que se preparan con el material vegetativo macerado y seco en una mezcla de alcohol etílico o etanol al 40 ó 50%. La proporción tiende a ser cerca de una parte de la planta por cinco de mezcla de alcohol (1:5); puede</w:t>
      </w:r>
      <w:r>
        <w:rPr>
          <w:color w:val="221E1F"/>
          <w:sz w:val="24"/>
          <w:szCs w:val="24"/>
        </w:rPr>
        <w:t xml:space="preserve"> llegar hasta una parte de la planta por quince de mezcla de alcohol (1:15) —depende del material vegetativo y el alcohol que se utilice. El material en alcohol se deja tapado en un recipiente oscuro —color ámbar— durante 1 ó 2 semanas, agitando frecuentem</w:t>
      </w:r>
      <w:r>
        <w:rPr>
          <w:color w:val="221E1F"/>
          <w:sz w:val="24"/>
          <w:szCs w:val="24"/>
        </w:rPr>
        <w:t xml:space="preserve">ente. Luego de estar listo, se filtra y coloca en un envase seco; puede guardarse en un lugar fresco por un período de hasta 24 meses. </w:t>
      </w:r>
    </w:p>
    <w:p w14:paraId="0B10F02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lastRenderedPageBreak/>
        <w:t>Se pueden utilizar bebidas alcohólicas para preparar la mezcla tales como vermut, ginebra, vodka y coñac. El extracto ob</w:t>
      </w:r>
      <w:r>
        <w:rPr>
          <w:color w:val="221E1F"/>
          <w:sz w:val="24"/>
          <w:szCs w:val="24"/>
        </w:rPr>
        <w:t xml:space="preserve">tenido puede utilizarse internamente en gotas, o </w:t>
      </w:r>
      <w:r>
        <w:rPr>
          <w:color w:val="221E1F"/>
          <w:sz w:val="24"/>
          <w:szCs w:val="24"/>
        </w:rPr>
        <w:t>diluir en</w:t>
      </w:r>
      <w:r>
        <w:rPr>
          <w:color w:val="221E1F"/>
          <w:sz w:val="24"/>
          <w:szCs w:val="24"/>
        </w:rPr>
        <w:t xml:space="preserve"> agua, infusión o zumo de frutas. También puede ser utilizado externamente. </w:t>
      </w:r>
    </w:p>
    <w:p w14:paraId="23D9949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esta preparación el estudiante puede elegir utilizar distintos materiales vegetativos como: romero, eucalipto, malag</w:t>
      </w:r>
      <w:r>
        <w:rPr>
          <w:color w:val="000000"/>
          <w:sz w:val="24"/>
          <w:szCs w:val="24"/>
        </w:rPr>
        <w:t>ueta, entre otros. La tintura de toronjil (</w:t>
      </w:r>
      <w:r>
        <w:rPr>
          <w:i/>
          <w:color w:val="000000"/>
          <w:sz w:val="24"/>
          <w:szCs w:val="24"/>
        </w:rPr>
        <w:t xml:space="preserve">Melissa officinalis </w:t>
      </w:r>
      <w:r>
        <w:rPr>
          <w:color w:val="000000"/>
          <w:sz w:val="24"/>
          <w:szCs w:val="24"/>
        </w:rPr>
        <w:t>L.) sirve para regular la tensión nerviosa (figura 3).</w:t>
      </w:r>
    </w:p>
    <w:p w14:paraId="6D26DDFD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firstLine="540"/>
        <w:jc w:val="both"/>
        <w:rPr>
          <w:color w:val="000000"/>
          <w:sz w:val="24"/>
          <w:szCs w:val="24"/>
        </w:rPr>
      </w:pPr>
    </w:p>
    <w:p w14:paraId="071F316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1CE741D" wp14:editId="0849454B">
            <wp:extent cx="2256527" cy="1692395"/>
            <wp:effectExtent l="0" t="0" r="0" b="0"/>
            <wp:docPr id="36" name="image29.jpg" descr="toronji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toronjil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27" cy="1692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7DF41008" wp14:editId="1717EF2E">
                <wp:simplePos x="0" y="0"/>
                <wp:positionH relativeFrom="column">
                  <wp:posOffset>3073400</wp:posOffset>
                </wp:positionH>
                <wp:positionV relativeFrom="paragraph">
                  <wp:posOffset>38100</wp:posOffset>
                </wp:positionV>
                <wp:extent cx="3095625" cy="1698625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2950" y="2935450"/>
                          <a:ext cx="3086100" cy="168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FBF892" w14:textId="77777777" w:rsidR="004E0DE2" w:rsidRDefault="00C2056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Figura 3.  Planta de toronjil (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Melissa officinalis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L.) de la familia de las mentas utilizada en la Edad Media para la preparación de una tintura contra la tensión nerviosa; sirve para controlar el insomnio (foto G. Nazario).</w:t>
                            </w:r>
                          </w:p>
                          <w:p w14:paraId="0F7BD7C0" w14:textId="77777777" w:rsidR="004E0DE2" w:rsidRDefault="004E0DE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38100</wp:posOffset>
                </wp:positionV>
                <wp:extent cx="3095625" cy="1698625"/>
                <wp:effectExtent b="0" l="0" r="0" t="0"/>
                <wp:wrapSquare wrapText="bothSides" distB="0" distT="0" distL="114300" distR="114300"/>
                <wp:docPr id="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25" cy="169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B6942E" w14:textId="77777777" w:rsidR="004E0DE2" w:rsidRDefault="00C2056D">
      <w:pPr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i/>
          <w:sz w:val="24"/>
          <w:szCs w:val="24"/>
        </w:rPr>
        <w:t xml:space="preserve">Cataplasma </w:t>
      </w:r>
    </w:p>
    <w:p w14:paraId="415F942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Se puede macerar el material vegetativo, o utilizarlo entero, y se aplica directamente sobre el área afectada cubriendo con un pedazo de gasa. Puede mezclarse la parte vegetativa machacada con un poco de agua para formar un tipo de papilla o pasta. En ocas</w:t>
      </w:r>
      <w:r>
        <w:rPr>
          <w:color w:val="221E1F"/>
          <w:sz w:val="24"/>
          <w:szCs w:val="24"/>
        </w:rPr>
        <w:t xml:space="preserve">iones, se puede amortiguar o calentar el material vegetativo antes de aplicarlo sobre el área afectada. Esta preparación está indicada para inflamaciones superficiales de la piel, dolores de cabeza, golpes o contusiones, abscesos, padecimientos reumáticos </w:t>
      </w:r>
      <w:r>
        <w:rPr>
          <w:color w:val="221E1F"/>
          <w:sz w:val="24"/>
          <w:szCs w:val="24"/>
        </w:rPr>
        <w:t xml:space="preserve">y problemas respiratorios. Las cataplasmas resultan ser menos irritantes que las pomadas y poseen una acción secante. </w:t>
      </w:r>
    </w:p>
    <w:p w14:paraId="0AC3AE82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Con la hoja de salvia (figura 4), en forma de cataplasma, se prepara un efectivo analgésico contra el dolor de cabeza. Se utiliza también el llantén (</w:t>
      </w:r>
      <w:r>
        <w:rPr>
          <w:i/>
          <w:color w:val="221E1F"/>
          <w:sz w:val="24"/>
          <w:szCs w:val="24"/>
        </w:rPr>
        <w:t>Plantago</w:t>
      </w:r>
      <w:r>
        <w:rPr>
          <w:color w:val="221E1F"/>
          <w:sz w:val="24"/>
          <w:szCs w:val="24"/>
        </w:rPr>
        <w:t xml:space="preserve"> spp.) en forma de cataplasma o en compresas contra golpes y contusiones. </w:t>
      </w:r>
    </w:p>
    <w:p w14:paraId="100A5AE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221E1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0C3F7D53" wp14:editId="7AB782CF">
            <wp:simplePos x="0" y="0"/>
            <wp:positionH relativeFrom="column">
              <wp:posOffset>914400</wp:posOffset>
            </wp:positionH>
            <wp:positionV relativeFrom="paragraph">
              <wp:posOffset>186690</wp:posOffset>
            </wp:positionV>
            <wp:extent cx="1597025" cy="1808480"/>
            <wp:effectExtent l="0" t="0" r="0" b="0"/>
            <wp:wrapSquare wrapText="bothSides" distT="0" distB="0" distL="114300" distR="114300"/>
            <wp:docPr id="20" name="image14.jpg" descr="salv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salvia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808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6D223F19" wp14:editId="55DBA4AE">
                <wp:simplePos x="0" y="0"/>
                <wp:positionH relativeFrom="column">
                  <wp:posOffset>2832100</wp:posOffset>
                </wp:positionH>
                <wp:positionV relativeFrom="paragraph">
                  <wp:posOffset>292100</wp:posOffset>
                </wp:positionV>
                <wp:extent cx="2867025" cy="1724025"/>
                <wp:effectExtent l="0" t="0" r="0" b="0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7250" y="2922750"/>
                          <a:ext cx="2857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7D1F6E" w14:textId="77777777" w:rsidR="004E0DE2" w:rsidRDefault="00C2056D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Figura 4. Planta de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 salvia </w:t>
                            </w:r>
                            <w:r>
                              <w:rPr>
                                <w:color w:val="221E1F"/>
                                <w:sz w:val="24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21E1F"/>
                                <w:sz w:val="24"/>
                              </w:rPr>
                              <w:t xml:space="preserve">Pluchea carolinensis </w:t>
                            </w:r>
                            <w:r>
                              <w:rPr>
                                <w:color w:val="221E1F"/>
                                <w:sz w:val="24"/>
                              </w:rPr>
                              <w:t xml:space="preserve"> (Jacq.) G. Don)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, efectivo analgésico contra el dolor de cabeza en forma de cataplasma (foto G. Nazario).</w:t>
                            </w:r>
                          </w:p>
                          <w:p w14:paraId="122B7F2D" w14:textId="77777777" w:rsidR="004E0DE2" w:rsidRDefault="004E0DE2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292100</wp:posOffset>
                </wp:positionV>
                <wp:extent cx="2867025" cy="1724025"/>
                <wp:effectExtent b="0" l="0" r="0" t="0"/>
                <wp:wrapSquare wrapText="bothSides" distB="0" distT="0" distL="114300" distR="114300"/>
                <wp:docPr id="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7025" cy="172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84D9000" w14:textId="77777777" w:rsidR="004E0DE2" w:rsidRDefault="004E0DE2">
      <w:pPr>
        <w:spacing w:after="0"/>
        <w:ind w:left="360" w:firstLine="540"/>
        <w:jc w:val="both"/>
        <w:rPr>
          <w:sz w:val="24"/>
          <w:szCs w:val="24"/>
        </w:rPr>
      </w:pPr>
    </w:p>
    <w:p w14:paraId="529A5286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055CC8B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538C7C0E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4F7FF6AF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7B2769FE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321A2DFC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3162E800" w14:textId="77777777" w:rsidR="004E0DE2" w:rsidRDefault="004E0DE2">
      <w:pPr>
        <w:tabs>
          <w:tab w:val="left" w:pos="90"/>
        </w:tabs>
        <w:spacing w:after="0"/>
        <w:jc w:val="both"/>
        <w:rPr>
          <w:sz w:val="24"/>
          <w:szCs w:val="24"/>
        </w:rPr>
      </w:pPr>
    </w:p>
    <w:p w14:paraId="3A6B1E78" w14:textId="77777777" w:rsidR="004E0DE2" w:rsidRDefault="004E0DE2">
      <w:pPr>
        <w:tabs>
          <w:tab w:val="left" w:pos="90"/>
        </w:tabs>
        <w:spacing w:after="0"/>
        <w:jc w:val="both"/>
        <w:rPr>
          <w:sz w:val="24"/>
          <w:szCs w:val="24"/>
        </w:rPr>
      </w:pPr>
    </w:p>
    <w:p w14:paraId="3A7CAC99" w14:textId="77777777" w:rsidR="004E0DE2" w:rsidRDefault="00C2056D">
      <w:pPr>
        <w:tabs>
          <w:tab w:val="left" w:pos="90"/>
        </w:tabs>
        <w:spacing w:after="0"/>
        <w:jc w:val="both"/>
        <w:rPr>
          <w:i/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>
        <w:rPr>
          <w:i/>
          <w:sz w:val="24"/>
          <w:szCs w:val="24"/>
        </w:rPr>
        <w:t>Jarabes</w:t>
      </w:r>
    </w:p>
    <w:p w14:paraId="5BF63C9A" w14:textId="77777777" w:rsidR="004E0DE2" w:rsidRDefault="00C2056D">
      <w:pPr>
        <w:tabs>
          <w:tab w:val="left" w:pos="90"/>
        </w:tabs>
        <w:spacing w:after="0"/>
        <w:ind w:firstLine="360"/>
        <w:jc w:val="both"/>
        <w:rPr>
          <w:i/>
          <w:sz w:val="24"/>
          <w:szCs w:val="24"/>
        </w:rPr>
      </w:pPr>
      <w:r>
        <w:rPr>
          <w:color w:val="221E1F"/>
          <w:sz w:val="24"/>
          <w:szCs w:val="24"/>
        </w:rPr>
        <w:t>Se utiliza una infusión o una decocción y se mezcla con azúcar morena o miel de abejas —se utilizan aproximadamente 500 g de azúcar (alrededor de 2 tazas) por litro de infusión o decocción. Se calienta hasta que estén bien mezclados los ingredientes. Una v</w:t>
      </w:r>
      <w:r>
        <w:rPr>
          <w:color w:val="221E1F"/>
          <w:sz w:val="24"/>
          <w:szCs w:val="24"/>
        </w:rPr>
        <w:t xml:space="preserve">ez frío, se guarda en un lugar oscuro o en un envase de color oscuro (ámbar). No debe taparse herméticamente, ya que debe permitir que salgan los gases que se producen como resultado de la fermentación. </w:t>
      </w:r>
    </w:p>
    <w:p w14:paraId="107FC3A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Se puede utilizar el llantén (figura 5) como expecto</w:t>
      </w:r>
      <w:r>
        <w:rPr>
          <w:color w:val="221E1F"/>
          <w:sz w:val="24"/>
          <w:szCs w:val="24"/>
        </w:rPr>
        <w:t>rante y descongestionante de las vías respiratorias. Se utiliza la planta fresca machacada, se filtra y se mezcla con azúcar (partes iguales del sólido vegetal y azúcar); luego se va disolviendo en baño de María hasta obtener una consistencia espesa como d</w:t>
      </w:r>
      <w:r>
        <w:rPr>
          <w:color w:val="221E1F"/>
          <w:sz w:val="24"/>
          <w:szCs w:val="24"/>
        </w:rPr>
        <w:t xml:space="preserve">e jarabe. Se toman de dos a tres cucharaditas al día. </w:t>
      </w:r>
    </w:p>
    <w:p w14:paraId="108294A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6499820" wp14:editId="305DF990">
            <wp:simplePos x="0" y="0"/>
            <wp:positionH relativeFrom="column">
              <wp:posOffset>1905000</wp:posOffset>
            </wp:positionH>
            <wp:positionV relativeFrom="paragraph">
              <wp:posOffset>57150</wp:posOffset>
            </wp:positionV>
            <wp:extent cx="1828800" cy="1691640"/>
            <wp:effectExtent l="0" t="0" r="0" b="0"/>
            <wp:wrapSquare wrapText="bothSides" distT="0" distB="0" distL="114300" distR="114300"/>
            <wp:docPr id="31" name="image24.jpg" descr="llantenr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llantenred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9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203BDF68" wp14:editId="33F6674F">
                <wp:simplePos x="0" y="0"/>
                <wp:positionH relativeFrom="column">
                  <wp:posOffset>3857625</wp:posOffset>
                </wp:positionH>
                <wp:positionV relativeFrom="paragraph">
                  <wp:posOffset>57150</wp:posOffset>
                </wp:positionV>
                <wp:extent cx="2638425" cy="1944370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1550" y="2812578"/>
                          <a:ext cx="2628900" cy="193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C06839" w14:textId="77777777" w:rsidR="004E0DE2" w:rsidRDefault="00C2056D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4"/>
                              </w:rPr>
                              <w:t>Figura 5. Planta de llantén (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 xml:space="preserve">Plantago 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>spp.). Se utilizan las hojas en la preparación de un jarabe efectivo como expectorante y descongestionante de las vías respiratorias (foto G. Nazario).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3857625</wp:posOffset>
                </wp:positionH>
                <wp:positionV relativeFrom="paragraph">
                  <wp:posOffset>57150</wp:posOffset>
                </wp:positionV>
                <wp:extent cx="2638425" cy="1944370"/>
                <wp:effectExtent b="0" l="0" r="0" t="0"/>
                <wp:wrapSquare wrapText="bothSides" distB="0" distT="0" distL="114300" distR="114300"/>
                <wp:docPr id="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1944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8C6A41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31D53F4B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540"/>
        <w:jc w:val="both"/>
        <w:rPr>
          <w:color w:val="000000"/>
          <w:sz w:val="24"/>
          <w:szCs w:val="24"/>
        </w:rPr>
      </w:pPr>
    </w:p>
    <w:p w14:paraId="5CE9E780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i/>
          <w:color w:val="000000"/>
          <w:sz w:val="24"/>
          <w:szCs w:val="24"/>
        </w:rPr>
      </w:pPr>
    </w:p>
    <w:p w14:paraId="14630FB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6. Pomadas</w:t>
      </w:r>
    </w:p>
    <w:p w14:paraId="375F9143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>Se pueden utilizar infusiones,</w:t>
      </w:r>
      <w:r>
        <w:rPr>
          <w:color w:val="221E1F"/>
          <w:sz w:val="24"/>
          <w:szCs w:val="24"/>
        </w:rPr>
        <w:t xml:space="preserve"> </w:t>
      </w:r>
      <w:r>
        <w:rPr>
          <w:color w:val="221E1F"/>
          <w:sz w:val="24"/>
          <w:szCs w:val="24"/>
        </w:rPr>
        <w:t>decocciones, aceites, jugos, o el polvo de hierbas mezclados con manteca de cerdo, vaselina, aceite de oliva u otra grasa o aceite. Se pone en un baño de María a una temperatura baja hasta que la porción grasosa ablande y luego se añaden las hierbas. Se de</w:t>
      </w:r>
      <w:r>
        <w:rPr>
          <w:color w:val="221E1F"/>
          <w:sz w:val="24"/>
          <w:szCs w:val="24"/>
        </w:rPr>
        <w:t>ja cocinar la mezcla por alrededor de un cuarto de hora, luego se cuela y puede guardarse hasta por 90 días (grasa animal se pone rancia). Algunas pomadas pueden durar hasta un año —pomadas preparadas con cera de abejas o vaselina y no con grasa animal. Es</w:t>
      </w:r>
      <w:r>
        <w:rPr>
          <w:color w:val="221E1F"/>
          <w:sz w:val="24"/>
          <w:szCs w:val="24"/>
        </w:rPr>
        <w:t xml:space="preserve">ta mezcla se aplica a la parte afectada y se utiliza mayormente para procesos inflamatorios de la piel. </w:t>
      </w:r>
    </w:p>
    <w:p w14:paraId="68549BB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 xml:space="preserve">El llantén (figura 5) mencionado anteriormente es efectivo en forma de pomada como antiinflamatorio. </w:t>
      </w:r>
    </w:p>
    <w:p w14:paraId="10E7B127" w14:textId="77777777" w:rsidR="004E0DE2" w:rsidRDefault="004E0DE2">
      <w:pPr>
        <w:ind w:left="360" w:firstLine="540"/>
        <w:jc w:val="both"/>
        <w:rPr>
          <w:sz w:val="24"/>
          <w:szCs w:val="24"/>
        </w:rPr>
      </w:pPr>
    </w:p>
    <w:p w14:paraId="2383D29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Ejercicio C. Taxonomía – identificación, asignación de nombre y clasificación de especies</w:t>
      </w:r>
    </w:p>
    <w:p w14:paraId="13322E17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b/>
          <w:color w:val="000000"/>
          <w:sz w:val="24"/>
          <w:szCs w:val="24"/>
        </w:rPr>
      </w:pPr>
    </w:p>
    <w:p w14:paraId="071EF64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El criterio de clasificación aceptado que se usa como base de la taxonomía es el que refleja la filogenia o historia evolutiva de las especies. En nuestro comienzo e</w:t>
      </w:r>
      <w:r>
        <w:rPr>
          <w:color w:val="000000"/>
          <w:sz w:val="24"/>
          <w:szCs w:val="24"/>
        </w:rPr>
        <w:t xml:space="preserve">n esta rama de la ciencia nos enfocaremos en características vegetativas y reproductivas que identifican a las familias a las </w:t>
      </w:r>
      <w:r>
        <w:rPr>
          <w:color w:val="000000"/>
          <w:sz w:val="24"/>
          <w:szCs w:val="24"/>
        </w:rPr>
        <w:lastRenderedPageBreak/>
        <w:t>que pertenecen. Estas características morfológicas y anatómicas junto con caracteres citogenéticos, entre otros, son los que se to</w:t>
      </w:r>
      <w:r>
        <w:rPr>
          <w:color w:val="000000"/>
          <w:sz w:val="24"/>
          <w:szCs w:val="24"/>
        </w:rPr>
        <w:t>man en cuenta para clasificar.</w:t>
      </w:r>
    </w:p>
    <w:p w14:paraId="49DAFE6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Utilice el material vegetativo relacionad</w:t>
      </w:r>
      <w:r>
        <w:rPr>
          <w:sz w:val="24"/>
          <w:szCs w:val="24"/>
        </w:rPr>
        <w:t xml:space="preserve">o a las familias, </w:t>
      </w:r>
      <w:r>
        <w:rPr>
          <w:color w:val="000000"/>
          <w:sz w:val="24"/>
          <w:szCs w:val="24"/>
        </w:rPr>
        <w:t>para observar las características que las distinguen. Por ejemplo: verificar si sus hojas están en posición opuesta, alterna o verticilada; forma m</w:t>
      </w:r>
      <w:r>
        <w:rPr>
          <w:sz w:val="24"/>
          <w:szCs w:val="24"/>
        </w:rPr>
        <w:t>árgen y venación de</w:t>
      </w:r>
      <w:r>
        <w:rPr>
          <w:sz w:val="24"/>
          <w:szCs w:val="24"/>
        </w:rPr>
        <w:t xml:space="preserve"> la hoja; n</w:t>
      </w:r>
      <w:r>
        <w:rPr>
          <w:color w:val="000000"/>
          <w:sz w:val="24"/>
          <w:szCs w:val="24"/>
        </w:rPr>
        <w:t>úmero de pétalos</w:t>
      </w:r>
      <w:r>
        <w:rPr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si la flor es completa o incompleta, perfecta o imperfecta, etc. </w:t>
      </w:r>
      <w:r>
        <w:rPr>
          <w:sz w:val="24"/>
          <w:szCs w:val="24"/>
        </w:rPr>
        <w:t>L</w:t>
      </w:r>
      <w:r>
        <w:rPr>
          <w:color w:val="000000"/>
          <w:sz w:val="24"/>
          <w:szCs w:val="24"/>
        </w:rPr>
        <w:t xml:space="preserve">a idea es que se </w:t>
      </w:r>
      <w:r>
        <w:rPr>
          <w:sz w:val="24"/>
          <w:szCs w:val="24"/>
        </w:rPr>
        <w:t>familiaricen</w:t>
      </w:r>
      <w:r>
        <w:rPr>
          <w:color w:val="000000"/>
          <w:sz w:val="24"/>
          <w:szCs w:val="24"/>
        </w:rPr>
        <w:t xml:space="preserve"> con el vocabulario botánico y las características que ubican las plantas en sus respectivas familias. </w:t>
      </w:r>
    </w:p>
    <w:p w14:paraId="715E6B83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sz w:val="24"/>
          <w:szCs w:val="24"/>
        </w:rPr>
      </w:pPr>
    </w:p>
    <w:p w14:paraId="4E4F865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continuación se incluye una descripción somera sobre algunas de las familias que pueden ser estudiadas en esta sesión de laboratorio.</w:t>
      </w:r>
    </w:p>
    <w:p w14:paraId="5BE173EC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7329070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1. </w:t>
      </w:r>
      <w:r>
        <w:rPr>
          <w:color w:val="000000"/>
          <w:sz w:val="24"/>
          <w:szCs w:val="24"/>
        </w:rPr>
        <w:t>Familia:</w:t>
      </w:r>
      <w:r>
        <w:rPr>
          <w:b/>
          <w:color w:val="000000"/>
          <w:sz w:val="24"/>
          <w:szCs w:val="24"/>
        </w:rPr>
        <w:t xml:space="preserve"> Acanthaceae</w:t>
      </w:r>
    </w:p>
    <w:p w14:paraId="07FFF077" w14:textId="77777777" w:rsidR="004E0DE2" w:rsidRDefault="00C2056D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Características vegetativas</w:t>
      </w:r>
    </w:p>
    <w:p w14:paraId="00B8B304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Herbáceas, trepadoras, ocasionalmente arbustos o árboles</w:t>
      </w:r>
    </w:p>
    <w:p w14:paraId="48B85341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Hojas simples, usualmente opuestas, sin estípulas y con margen entero a aserrado o dentado, a veces lobulado</w:t>
      </w:r>
    </w:p>
    <w:p w14:paraId="625EC44C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</w:p>
    <w:p w14:paraId="689D7B30" w14:textId="77777777" w:rsidR="004E0DE2" w:rsidRDefault="00C2056D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Características sexuales</w:t>
      </w:r>
    </w:p>
    <w:p w14:paraId="7C8BC9A2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Flores bisexual</w:t>
      </w:r>
      <w:r>
        <w:rPr>
          <w:color w:val="000000"/>
          <w:sz w:val="24"/>
          <w:szCs w:val="24"/>
        </w:rPr>
        <w:t>es, bilaterales, a veces con grandes brácteas. Cáliz (conjunto de sépalos) compuesto de 4-5 sépalos y corola (conjunto de pétalos) de 5 pétalos fusionados.</w:t>
      </w:r>
    </w:p>
    <w:p w14:paraId="19C34CF5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Androceo - usualmente 4 estambres didínamos (a veces reducidos a 2)</w:t>
      </w:r>
    </w:p>
    <w:p w14:paraId="746C0547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Gineceo - ovario superior con 2 </w:t>
      </w:r>
      <w:r>
        <w:rPr>
          <w:color w:val="000000"/>
          <w:sz w:val="24"/>
          <w:szCs w:val="24"/>
        </w:rPr>
        <w:t>lóculos, estigma en forma de embudo</w:t>
      </w:r>
    </w:p>
    <w:p w14:paraId="6F13706C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Disco nectarífero</w:t>
      </w:r>
    </w:p>
    <w:p w14:paraId="57CCD459" w14:textId="77777777" w:rsidR="004E0DE2" w:rsidRDefault="00C205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Frutos son una cápsula loculicida, casi siempre dehiscente, con semillas planas, con cubierta mucilaginosa.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0EE602F7" wp14:editId="290C793A">
            <wp:simplePos x="0" y="0"/>
            <wp:positionH relativeFrom="column">
              <wp:posOffset>-180974</wp:posOffset>
            </wp:positionH>
            <wp:positionV relativeFrom="paragraph">
              <wp:posOffset>276225</wp:posOffset>
            </wp:positionV>
            <wp:extent cx="1304290" cy="2317750"/>
            <wp:effectExtent l="0" t="0" r="0" b="0"/>
            <wp:wrapSquare wrapText="bothSides" distT="0" distB="0" distL="114300" distR="11430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04290" cy="231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FB3093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</w:p>
    <w:p w14:paraId="2A8353D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Ejemplo: </w:t>
      </w:r>
    </w:p>
    <w:p w14:paraId="0B3524AC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jc w:val="both"/>
        <w:rPr>
          <w:i/>
          <w:color w:val="000000"/>
          <w:sz w:val="24"/>
          <w:szCs w:val="24"/>
        </w:rPr>
      </w:pPr>
    </w:p>
    <w:p w14:paraId="10CC96B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720"/>
        <w:jc w:val="both"/>
        <w:rPr>
          <w:color w:val="000000"/>
        </w:rPr>
      </w:pPr>
      <w:r>
        <w:rPr>
          <w:i/>
          <w:color w:val="000000"/>
          <w:sz w:val="24"/>
          <w:szCs w:val="24"/>
        </w:rPr>
        <w:t>Thunbergia alata</w:t>
      </w:r>
      <w:r>
        <w:rPr>
          <w:color w:val="000000"/>
          <w:sz w:val="24"/>
          <w:szCs w:val="24"/>
        </w:rPr>
        <w:t>, culo de poeta, ojo de poeta, Susana; viuda.</w:t>
      </w:r>
      <w:r>
        <w:rPr>
          <w:color w:val="000000"/>
        </w:rPr>
        <w:t xml:space="preserve"> En algunos lugares de África se utiliza para alimentar ganado. Medicinalmente, en el ser humano, se ha encontrado uso contra la celulitis, dolores de las articulaciones, inflamación y el cáncer rectal. Algunas enfermedades de la vesícula y de oído en el g</w:t>
      </w:r>
      <w:r>
        <w:rPr>
          <w:color w:val="000000"/>
        </w:rPr>
        <w:t xml:space="preserve">anado se tratan con esta planta. (Arnold, T. H., Prentice. </w:t>
      </w:r>
      <w:r>
        <w:rPr>
          <w:i/>
          <w:color w:val="000000"/>
        </w:rPr>
        <w:t xml:space="preserve">et al., </w:t>
      </w:r>
      <w:r>
        <w:rPr>
          <w:color w:val="000000"/>
        </w:rPr>
        <w:t>2002).</w:t>
      </w:r>
    </w:p>
    <w:p w14:paraId="13BF38E9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29F7063B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b/>
          <w:color w:val="000000"/>
          <w:sz w:val="24"/>
          <w:szCs w:val="24"/>
        </w:rPr>
      </w:pPr>
    </w:p>
    <w:p w14:paraId="04B6D922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2. </w:t>
      </w:r>
      <w:r>
        <w:rPr>
          <w:color w:val="000000"/>
          <w:sz w:val="24"/>
          <w:szCs w:val="24"/>
        </w:rPr>
        <w:t>Familia:</w:t>
      </w:r>
      <w:r>
        <w:rPr>
          <w:b/>
          <w:color w:val="000000"/>
          <w:sz w:val="24"/>
          <w:szCs w:val="24"/>
        </w:rPr>
        <w:t xml:space="preserve"> Apocynaceae (mayormente venenosas)</w:t>
      </w:r>
    </w:p>
    <w:p w14:paraId="75B49CB4" w14:textId="77777777" w:rsidR="004E0DE2" w:rsidRDefault="00C2056D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Características vegetativas</w:t>
      </w:r>
    </w:p>
    <w:p w14:paraId="2CEC9DCD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Hierbas, árboles, arbustos o trepadoras con látex blanco</w:t>
      </w:r>
    </w:p>
    <w:p w14:paraId="0C6E976B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b/>
          <w:color w:val="000000"/>
          <w:sz w:val="24"/>
          <w:szCs w:val="24"/>
        </w:rPr>
        <w:t>Hojas simples</w:t>
      </w:r>
      <w:r>
        <w:rPr>
          <w:color w:val="000000"/>
          <w:sz w:val="24"/>
          <w:szCs w:val="24"/>
        </w:rPr>
        <w:t xml:space="preserve">; mayormente opuestas o </w:t>
      </w:r>
      <w:r>
        <w:rPr>
          <w:b/>
          <w:color w:val="000000"/>
          <w:sz w:val="24"/>
          <w:szCs w:val="24"/>
        </w:rPr>
        <w:t>verticiladas</w:t>
      </w:r>
      <w:r>
        <w:rPr>
          <w:color w:val="000000"/>
          <w:sz w:val="24"/>
          <w:szCs w:val="24"/>
        </w:rPr>
        <w:t>, a veces alternas sin estípulas; con margen entero y venación pinnada; a veces con coléteres (tipo de tricoma que secreta sustancia pegajosa) en la base del peciolo</w:t>
      </w:r>
    </w:p>
    <w:p w14:paraId="09B3A477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</w:p>
    <w:p w14:paraId="4BB90C5F" w14:textId="77777777" w:rsidR="004E0DE2" w:rsidRDefault="00C2056D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Características sexuales</w:t>
      </w:r>
    </w:p>
    <w:p w14:paraId="151C799F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Flores bisexuales y radiales; arregladas en inflorescencias determinadas, generalmente, terminales o axilares; a veces una flor solitaria. Contiene 5 sépalos fusionados en la base con coléteres en la parte interna y </w:t>
      </w:r>
      <w:r>
        <w:rPr>
          <w:b/>
          <w:color w:val="000000"/>
          <w:sz w:val="24"/>
          <w:szCs w:val="24"/>
        </w:rPr>
        <w:t>5 pétalos fusionados (campanulada, tubul</w:t>
      </w:r>
      <w:r>
        <w:rPr>
          <w:b/>
          <w:color w:val="000000"/>
          <w:sz w:val="24"/>
          <w:szCs w:val="24"/>
        </w:rPr>
        <w:t>ar, infundibuliforme, hipocrateriforme o rotácea)</w:t>
      </w:r>
    </w:p>
    <w:p w14:paraId="00728BD4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Androceo – 5  estambres cortos, pegados a la corola, libres o completamente fusionados formando un tubo alrededor del gineceo</w:t>
      </w:r>
    </w:p>
    <w:p w14:paraId="456AE6EF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Gineceo – ovario superior, estilo con cabeza grande, a menudo pentagonal</w:t>
      </w:r>
    </w:p>
    <w:p w14:paraId="312A2B07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Disco n</w:t>
      </w:r>
      <w:r>
        <w:rPr>
          <w:color w:val="000000"/>
          <w:sz w:val="24"/>
          <w:szCs w:val="24"/>
        </w:rPr>
        <w:t>ectarífero</w:t>
      </w:r>
    </w:p>
    <w:p w14:paraId="39C1866F" w14:textId="77777777" w:rsidR="004E0DE2" w:rsidRDefault="00C205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Fruto en bifolículo, a veces abayado o cápsula con semillas planas, numerosas, a veces aladas</w:t>
      </w:r>
    </w:p>
    <w:p w14:paraId="504F1076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b/>
          <w:color w:val="000000"/>
          <w:sz w:val="24"/>
          <w:szCs w:val="24"/>
        </w:rPr>
      </w:pPr>
    </w:p>
    <w:p w14:paraId="04376B4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Ejemplo: </w:t>
      </w:r>
    </w:p>
    <w:p w14:paraId="5D1BC95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Allamanda blanchetii </w:t>
      </w:r>
      <w:r>
        <w:rPr>
          <w:color w:val="000000"/>
          <w:sz w:val="24"/>
          <w:szCs w:val="24"/>
        </w:rPr>
        <w:t xml:space="preserve"> y </w:t>
      </w:r>
      <w:r>
        <w:rPr>
          <w:i/>
          <w:color w:val="000000"/>
          <w:sz w:val="24"/>
          <w:szCs w:val="24"/>
        </w:rPr>
        <w:t xml:space="preserve"> A. cathartica</w:t>
      </w:r>
      <w:r>
        <w:rPr>
          <w:color w:val="000000"/>
          <w:sz w:val="24"/>
          <w:szCs w:val="24"/>
        </w:rPr>
        <w:t>, alamanda, canario, cautiva.</w:t>
      </w:r>
    </w:p>
    <w:p w14:paraId="0E0868E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color w:val="000000"/>
        </w:rPr>
      </w:pPr>
      <w:r>
        <w:rPr>
          <w:color w:val="000000"/>
        </w:rPr>
        <w:t>El látex que exudan al romperse algunas partes de la planta puede producir dermatitis fuerte. La infusión de las hojas, la corteza, las flores y las semillas pueden producir disturbios gastrointestinales. La savia del canario amarillo (</w:t>
      </w:r>
      <w:r>
        <w:rPr>
          <w:i/>
          <w:color w:val="000000"/>
        </w:rPr>
        <w:t xml:space="preserve">Allamanda cathartica </w:t>
      </w:r>
      <w:r>
        <w:rPr>
          <w:color w:val="000000"/>
        </w:rPr>
        <w:t>L.) también resulta tóxica, actuando como un purgante peligroso si se consume en cantidades (Nazario, G. M., 2013).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5E936216" wp14:editId="5726D2C9">
            <wp:simplePos x="0" y="0"/>
            <wp:positionH relativeFrom="column">
              <wp:posOffset>1028700</wp:posOffset>
            </wp:positionH>
            <wp:positionV relativeFrom="paragraph">
              <wp:posOffset>12065</wp:posOffset>
            </wp:positionV>
            <wp:extent cx="1943100" cy="1456690"/>
            <wp:effectExtent l="0" t="0" r="0" b="0"/>
            <wp:wrapSquare wrapText="bothSides" distT="0" distB="0" distL="114300" distR="114300"/>
            <wp:docPr id="27" name="image30.jpg" descr="canari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anario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5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07715F56" wp14:editId="23631274">
            <wp:simplePos x="0" y="0"/>
            <wp:positionH relativeFrom="column">
              <wp:posOffset>-571499</wp:posOffset>
            </wp:positionH>
            <wp:positionV relativeFrom="paragraph">
              <wp:posOffset>12065</wp:posOffset>
            </wp:positionV>
            <wp:extent cx="1978025" cy="1485265"/>
            <wp:effectExtent l="0" t="0" r="0" b="0"/>
            <wp:wrapSquare wrapText="bothSides" distT="0" distB="0" distL="114300" distR="114300"/>
            <wp:docPr id="18" name="image4.jpg" descr="cryptosteg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ryptostegia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1485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AC116B" w14:textId="77777777" w:rsidR="004E0DE2" w:rsidRDefault="004E0DE2">
      <w:pPr>
        <w:spacing w:after="0" w:line="240" w:lineRule="auto"/>
        <w:ind w:firstLine="547"/>
        <w:jc w:val="both"/>
        <w:rPr>
          <w:sz w:val="24"/>
          <w:szCs w:val="24"/>
        </w:rPr>
      </w:pPr>
    </w:p>
    <w:p w14:paraId="2B2530F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3. </w:t>
      </w:r>
      <w:r>
        <w:rPr>
          <w:color w:val="000000"/>
          <w:sz w:val="24"/>
          <w:szCs w:val="24"/>
        </w:rPr>
        <w:t>Familia:</w:t>
      </w:r>
      <w:r>
        <w:rPr>
          <w:b/>
          <w:color w:val="000000"/>
          <w:sz w:val="24"/>
          <w:szCs w:val="24"/>
        </w:rPr>
        <w:t xml:space="preserve"> Bignoniaceae</w:t>
      </w:r>
    </w:p>
    <w:p w14:paraId="4CD4D171" w14:textId="77777777" w:rsidR="004E0DE2" w:rsidRDefault="00C2056D">
      <w:pPr>
        <w:spacing w:after="0" w:line="24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Características Vegetativas</w:t>
      </w:r>
    </w:p>
    <w:p w14:paraId="1B73C81A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43D03E13" w14:textId="77777777" w:rsidR="004E0DE2" w:rsidRDefault="00C205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Arbustos, árboles o trepadoras leñosas</w:t>
      </w:r>
    </w:p>
    <w:p w14:paraId="26EA3453" w14:textId="77777777" w:rsidR="004E0DE2" w:rsidRDefault="00C205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Hojas comúnmente opuestas o verticiladas</w:t>
      </w:r>
    </w:p>
    <w:p w14:paraId="01E60A54" w14:textId="77777777" w:rsidR="004E0DE2" w:rsidRDefault="00C205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Palmati- o pinnaticompuestas o simples y alternadas</w:t>
      </w:r>
    </w:p>
    <w:p w14:paraId="7126F880" w14:textId="77777777" w:rsidR="004E0DE2" w:rsidRDefault="00C205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Foliolos de margen entero o aserrado, venación pinnada o palmeada. </w:t>
      </w:r>
    </w:p>
    <w:p w14:paraId="7F184B59" w14:textId="77777777" w:rsidR="004E0DE2" w:rsidRDefault="00C205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Terminal zarcillo en trepadoras</w:t>
      </w:r>
    </w:p>
    <w:p w14:paraId="620F880C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8E311CC" w14:textId="77777777" w:rsidR="004E0DE2" w:rsidRDefault="00C2056D">
      <w:pPr>
        <w:spacing w:after="0" w:line="24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Características Sexuales</w:t>
      </w:r>
    </w:p>
    <w:p w14:paraId="0A2E85FF" w14:textId="77777777" w:rsidR="004E0DE2" w:rsidRDefault="004E0DE2">
      <w:pPr>
        <w:spacing w:after="0" w:line="240" w:lineRule="auto"/>
        <w:jc w:val="both"/>
        <w:rPr>
          <w:sz w:val="24"/>
          <w:szCs w:val="24"/>
          <w:u w:val="single"/>
        </w:rPr>
      </w:pPr>
    </w:p>
    <w:p w14:paraId="35D734AB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Inflorescencias en racimos o panículas terminales o axilares</w:t>
      </w:r>
    </w:p>
    <w:p w14:paraId="1C0C6455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Flor bisexual, zigomorfa, bien vistosas</w:t>
      </w:r>
    </w:p>
    <w:p w14:paraId="2271CD0C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Cáliz de 5 sépalos fusionados</w:t>
      </w:r>
    </w:p>
    <w:p w14:paraId="02D419BC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Corola de 5 pétalos fusionados o bilabiada</w:t>
      </w:r>
    </w:p>
    <w:p w14:paraId="1DEBE2A4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4 estambres didínamos, adnados a la corola, un quinto es</w:t>
      </w:r>
      <w:r>
        <w:rPr>
          <w:color w:val="000000"/>
          <w:sz w:val="24"/>
          <w:szCs w:val="24"/>
        </w:rPr>
        <w:t>tambre estaminodio</w:t>
      </w:r>
    </w:p>
    <w:p w14:paraId="7D6280E6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Ovario súpero bicarpelar y disco nectarífero visible</w:t>
      </w:r>
    </w:p>
    <w:p w14:paraId="46F7E7CC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Fruto alongado en cápsula de dos valvas o baya con cascara dura</w:t>
      </w:r>
    </w:p>
    <w:p w14:paraId="2F845AD9" w14:textId="77777777" w:rsidR="004E0DE2" w:rsidRDefault="00C2056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Semilla plana, alada o con peluda</w:t>
      </w:r>
    </w:p>
    <w:p w14:paraId="039DF33A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jc w:val="both"/>
        <w:rPr>
          <w:color w:val="000000"/>
          <w:sz w:val="24"/>
          <w:szCs w:val="24"/>
        </w:rPr>
      </w:pPr>
    </w:p>
    <w:p w14:paraId="5D88BAF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ind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Ejemplo: </w:t>
      </w:r>
      <w:r>
        <w:rPr>
          <w:i/>
          <w:color w:val="000000"/>
          <w:sz w:val="24"/>
          <w:szCs w:val="24"/>
        </w:rPr>
        <w:t>Spathodea campanulata</w:t>
      </w:r>
      <w:r>
        <w:rPr>
          <w:color w:val="000000"/>
          <w:sz w:val="24"/>
          <w:szCs w:val="24"/>
        </w:rPr>
        <w:t>, meaito, tulipán africano</w:t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AC7A610" wp14:editId="483A76F3">
            <wp:simplePos x="0" y="0"/>
            <wp:positionH relativeFrom="column">
              <wp:posOffset>-114299</wp:posOffset>
            </wp:positionH>
            <wp:positionV relativeFrom="paragraph">
              <wp:posOffset>278765</wp:posOffset>
            </wp:positionV>
            <wp:extent cx="1714500" cy="1122045"/>
            <wp:effectExtent l="0" t="0" r="0" b="0"/>
            <wp:wrapSquare wrapText="bothSides" distT="0" distB="0" distL="114300" distR="11430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2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7A10E3" w14:textId="77777777" w:rsidR="004E0DE2" w:rsidRDefault="00C2056D">
      <w:pPr>
        <w:spacing w:after="0" w:line="240" w:lineRule="auto"/>
        <w:jc w:val="both"/>
      </w:pPr>
      <w:r>
        <w:rPr>
          <w:b/>
        </w:rPr>
        <w:t xml:space="preserve">Usos medicinales: </w:t>
      </w:r>
      <w:r>
        <w:t xml:space="preserve">actividad hipoglicémica, efecto cardioprotectivo; efectos antimalariales  (corteza); antibacterial (flor y hoja); úlceras estomacales  (hojas) </w:t>
      </w:r>
      <w:r>
        <w:rPr>
          <w:b/>
        </w:rPr>
        <w:t xml:space="preserve">Usos comestibles: </w:t>
      </w:r>
      <w:r>
        <w:t>semillas crudas o tostadas</w:t>
      </w:r>
    </w:p>
    <w:p w14:paraId="22E6CF46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Vocabulario:</w:t>
      </w:r>
    </w:p>
    <w:p w14:paraId="0BAA7F1C" w14:textId="77777777" w:rsidR="004E0DE2" w:rsidRDefault="004E0DE2">
      <w:pPr>
        <w:spacing w:after="0" w:line="240" w:lineRule="auto"/>
        <w:jc w:val="both"/>
      </w:pPr>
    </w:p>
    <w:p w14:paraId="26DAFE02" w14:textId="77777777" w:rsidR="004E0DE2" w:rsidRDefault="00C2056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F21888" wp14:editId="33A3BB20">
            <wp:extent cx="3879003" cy="1962078"/>
            <wp:effectExtent l="0" t="0" r="0" b="0"/>
            <wp:docPr id="38" name="image21.jpg" descr="margen hoja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margen hojas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003" cy="196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F6C57" w14:textId="77777777" w:rsidR="004E0DE2" w:rsidRDefault="004E0DE2">
      <w:pPr>
        <w:jc w:val="both"/>
        <w:rPr>
          <w:sz w:val="24"/>
          <w:szCs w:val="24"/>
        </w:rPr>
      </w:pPr>
    </w:p>
    <w:p w14:paraId="13FC28BD" w14:textId="77777777" w:rsidR="004E0DE2" w:rsidRDefault="00C20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2B4E8A6D" wp14:editId="7F213C3A">
            <wp:simplePos x="0" y="0"/>
            <wp:positionH relativeFrom="column">
              <wp:posOffset>3343275</wp:posOffset>
            </wp:positionH>
            <wp:positionV relativeFrom="paragraph">
              <wp:posOffset>66675</wp:posOffset>
            </wp:positionV>
            <wp:extent cx="890588" cy="1157764"/>
            <wp:effectExtent l="0" t="0" r="0" b="0"/>
            <wp:wrapSquare wrapText="bothSides" distT="0" distB="0" distL="0" distR="0"/>
            <wp:docPr id="22" name="image1.jpg" descr="hoja verticilad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oja verticilada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1157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9108BF6" wp14:editId="4AD61ED4">
            <wp:simplePos x="0" y="0"/>
            <wp:positionH relativeFrom="column">
              <wp:posOffset>1495425</wp:posOffset>
            </wp:positionH>
            <wp:positionV relativeFrom="paragraph">
              <wp:posOffset>152400</wp:posOffset>
            </wp:positionV>
            <wp:extent cx="1116965" cy="1119505"/>
            <wp:effectExtent l="0" t="0" r="0" b="0"/>
            <wp:wrapSquare wrapText="bothSides" distT="0" distB="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111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13698947" wp14:editId="52C42F99">
            <wp:simplePos x="0" y="0"/>
            <wp:positionH relativeFrom="column">
              <wp:posOffset>-209549</wp:posOffset>
            </wp:positionH>
            <wp:positionV relativeFrom="paragraph">
              <wp:posOffset>152400</wp:posOffset>
            </wp:positionV>
            <wp:extent cx="1097915" cy="1161415"/>
            <wp:effectExtent l="0" t="0" r="0" b="0"/>
            <wp:wrapSquare wrapText="bothSides" distT="0" distB="0" distL="114300" distR="114300"/>
            <wp:docPr id="32" name="image27.jpg" descr="hojas alterana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hojas alteranas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116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B39A0D" w14:textId="77777777" w:rsidR="004E0DE2" w:rsidRDefault="004E0DE2">
      <w:pPr>
        <w:jc w:val="both"/>
        <w:rPr>
          <w:sz w:val="24"/>
          <w:szCs w:val="24"/>
        </w:rPr>
      </w:pPr>
    </w:p>
    <w:p w14:paraId="4429B1D3" w14:textId="77777777" w:rsidR="004E0DE2" w:rsidRDefault="004E0DE2">
      <w:pPr>
        <w:jc w:val="both"/>
        <w:rPr>
          <w:sz w:val="24"/>
          <w:szCs w:val="24"/>
        </w:rPr>
      </w:pPr>
    </w:p>
    <w:p w14:paraId="0E97C1F9" w14:textId="77777777" w:rsidR="004E0DE2" w:rsidRDefault="004E0DE2">
      <w:pPr>
        <w:jc w:val="both"/>
        <w:rPr>
          <w:sz w:val="24"/>
          <w:szCs w:val="24"/>
        </w:rPr>
      </w:pPr>
    </w:p>
    <w:p w14:paraId="6EF92A85" w14:textId="77777777" w:rsidR="004E0DE2" w:rsidRDefault="00C20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hojas alternas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opuestas                </w:t>
      </w:r>
      <w:r>
        <w:rPr>
          <w:sz w:val="24"/>
          <w:szCs w:val="24"/>
        </w:rPr>
        <w:tab/>
        <w:t xml:space="preserve">   verticiladas</w:t>
      </w:r>
    </w:p>
    <w:p w14:paraId="67E131F1" w14:textId="77777777" w:rsidR="004E0DE2" w:rsidRDefault="00C2056D">
      <w:pPr>
        <w:tabs>
          <w:tab w:val="left" w:pos="216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4545CDAE" w14:textId="77777777" w:rsidR="004E0DE2" w:rsidRDefault="00C2056D">
      <w:pPr>
        <w:tabs>
          <w:tab w:val="left" w:pos="2160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TIPOS DE HOJAS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4B62F35F" wp14:editId="2E1F67D8">
            <wp:simplePos x="0" y="0"/>
            <wp:positionH relativeFrom="column">
              <wp:posOffset>3105150</wp:posOffset>
            </wp:positionH>
            <wp:positionV relativeFrom="paragraph">
              <wp:posOffset>95250</wp:posOffset>
            </wp:positionV>
            <wp:extent cx="2523490" cy="1485265"/>
            <wp:effectExtent l="0" t="0" r="0" b="0"/>
            <wp:wrapSquare wrapText="bothSides" distT="0" distB="0" distL="114300" distR="114300"/>
            <wp:docPr id="24" name="image20.jpg" descr="hojas compuesta y simpl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hojas compuesta y simple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485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F071F7" w14:textId="77777777" w:rsidR="004E0DE2" w:rsidRDefault="00C2056D">
      <w:pPr>
        <w:jc w:val="both"/>
        <w:rPr>
          <w:sz w:val="24"/>
          <w:szCs w:val="24"/>
        </w:rPr>
      </w:pPr>
      <w:r>
        <w:rPr>
          <w:sz w:val="24"/>
          <w:szCs w:val="24"/>
        </w:rPr>
        <w:t>HOJAS SIMPLES VS. COMPUESTAS</w:t>
      </w:r>
    </w:p>
    <w:p w14:paraId="2050DDD5" w14:textId="77777777" w:rsidR="004E0DE2" w:rsidRDefault="004E0DE2">
      <w:pPr>
        <w:jc w:val="both"/>
        <w:rPr>
          <w:b/>
          <w:sz w:val="24"/>
          <w:szCs w:val="24"/>
        </w:rPr>
      </w:pPr>
    </w:p>
    <w:p w14:paraId="595B0AB2" w14:textId="77777777" w:rsidR="004E0DE2" w:rsidRDefault="004E0DE2">
      <w:pPr>
        <w:jc w:val="both"/>
        <w:rPr>
          <w:b/>
          <w:sz w:val="24"/>
          <w:szCs w:val="24"/>
        </w:rPr>
      </w:pPr>
    </w:p>
    <w:p w14:paraId="14B63219" w14:textId="77777777" w:rsidR="004E0DE2" w:rsidRDefault="004E0DE2">
      <w:pPr>
        <w:jc w:val="both"/>
        <w:rPr>
          <w:b/>
          <w:sz w:val="24"/>
          <w:szCs w:val="24"/>
        </w:rPr>
      </w:pPr>
    </w:p>
    <w:p w14:paraId="2CAC9DFC" w14:textId="77777777" w:rsidR="004E0DE2" w:rsidRDefault="00C2056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5DF8544" wp14:editId="6B08333A">
            <wp:extent cx="5262563" cy="4351734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5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58929" w14:textId="77777777" w:rsidR="004E0DE2" w:rsidRDefault="00C2056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V. OBSERVACIONES</w:t>
      </w:r>
    </w:p>
    <w:p w14:paraId="21DBE813" w14:textId="77777777" w:rsidR="004E0DE2" w:rsidRDefault="00C2056D">
      <w:pPr>
        <w:rPr>
          <w:sz w:val="24"/>
          <w:szCs w:val="24"/>
        </w:rPr>
      </w:pPr>
      <w:r>
        <w:rPr>
          <w:sz w:val="24"/>
          <w:szCs w:val="24"/>
        </w:rPr>
        <w:t>1. Para las plantas que seleccionaste, describe la forma de la hoja, margen y arreglo de las hojas (filotaxia) ¿es simple o comp</w:t>
      </w:r>
      <w:r>
        <w:rPr>
          <w:sz w:val="24"/>
          <w:szCs w:val="24"/>
        </w:rPr>
        <w:t>uesta? Describe el olor al macerar, si tiene latex. Incluir imagen de las plantas que seleccionaron.</w:t>
      </w:r>
    </w:p>
    <w:p w14:paraId="0C62F640" w14:textId="77777777" w:rsidR="004E0DE2" w:rsidRDefault="004E0DE2">
      <w:pPr>
        <w:rPr>
          <w:sz w:val="24"/>
          <w:szCs w:val="24"/>
        </w:rPr>
      </w:pPr>
    </w:p>
    <w:p w14:paraId="4B8DA474" w14:textId="77777777" w:rsidR="004E0DE2" w:rsidRDefault="004E0DE2">
      <w:pPr>
        <w:rPr>
          <w:sz w:val="24"/>
          <w:szCs w:val="24"/>
        </w:rPr>
      </w:pPr>
    </w:p>
    <w:p w14:paraId="13EAE09E" w14:textId="77777777" w:rsidR="004E0DE2" w:rsidRDefault="00C2056D">
      <w:pPr>
        <w:rPr>
          <w:sz w:val="24"/>
          <w:szCs w:val="24"/>
        </w:rPr>
      </w:pPr>
      <w:r>
        <w:rPr>
          <w:sz w:val="24"/>
          <w:szCs w:val="24"/>
        </w:rPr>
        <w:t xml:space="preserve">2. Menciona uno de los ejemplos de plantas en el vídeo, a qué familia pertenece, cuáles son algunas de sus características y usos. </w:t>
      </w:r>
    </w:p>
    <w:p w14:paraId="34B7C525" w14:textId="77777777" w:rsidR="004E0DE2" w:rsidRDefault="004E0DE2">
      <w:pPr>
        <w:rPr>
          <w:sz w:val="24"/>
          <w:szCs w:val="24"/>
        </w:rPr>
      </w:pPr>
    </w:p>
    <w:p w14:paraId="0912FBAE" w14:textId="77777777" w:rsidR="004E0DE2" w:rsidRDefault="00C2056D">
      <w:pPr>
        <w:rPr>
          <w:sz w:val="24"/>
          <w:szCs w:val="24"/>
        </w:rPr>
      </w:pPr>
      <w:r>
        <w:rPr>
          <w:sz w:val="24"/>
          <w:szCs w:val="24"/>
        </w:rPr>
        <w:t xml:space="preserve">3. Explique el tipo </w:t>
      </w:r>
      <w:r>
        <w:rPr>
          <w:sz w:val="24"/>
          <w:szCs w:val="24"/>
        </w:rPr>
        <w:t>de preparación que realizó, cómo lo hizo, qué plantas utilizó y el por qué de su selección, información de la planta beneficios, contraindicaciones, etc. Incluir imagen de su preparación.</w:t>
      </w:r>
    </w:p>
    <w:p w14:paraId="384DF084" w14:textId="77777777" w:rsidR="004E0DE2" w:rsidRDefault="004E0DE2">
      <w:pPr>
        <w:jc w:val="both"/>
        <w:rPr>
          <w:b/>
          <w:sz w:val="24"/>
          <w:szCs w:val="24"/>
        </w:rPr>
      </w:pPr>
    </w:p>
    <w:p w14:paraId="2110DB89" w14:textId="77777777" w:rsidR="004E0DE2" w:rsidRDefault="00C2056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VI. DISCUSION </w:t>
      </w:r>
    </w:p>
    <w:p w14:paraId="1EC2D99C" w14:textId="77777777" w:rsidR="004E0DE2" w:rsidRDefault="004E0DE2">
      <w:pPr>
        <w:jc w:val="both"/>
        <w:rPr>
          <w:sz w:val="24"/>
          <w:szCs w:val="24"/>
        </w:rPr>
      </w:pPr>
    </w:p>
    <w:p w14:paraId="3422EA0C" w14:textId="77777777" w:rsidR="004E0DE2" w:rsidRDefault="00C2056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REFERENCIAS CONSULTADAS</w:t>
      </w:r>
    </w:p>
    <w:p w14:paraId="3A79A6E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Arnold, T. H., Prentice. </w:t>
      </w:r>
      <w:r>
        <w:rPr>
          <w:i/>
          <w:color w:val="000000"/>
          <w:sz w:val="24"/>
          <w:szCs w:val="24"/>
        </w:rPr>
        <w:t>et al.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24"/>
          <w:szCs w:val="24"/>
        </w:rPr>
        <w:t xml:space="preserve">2002). </w:t>
      </w:r>
      <w:r>
        <w:rPr>
          <w:i/>
          <w:color w:val="000000"/>
          <w:sz w:val="24"/>
          <w:szCs w:val="24"/>
        </w:rPr>
        <w:t>Medicinal and Magical plants of southern Africa: an annotated checklist. Strelitzia 13:8</w:t>
      </w:r>
      <w:r>
        <w:rPr>
          <w:color w:val="000000"/>
          <w:sz w:val="24"/>
          <w:szCs w:val="24"/>
        </w:rPr>
        <w:t xml:space="preserve">. National Botanical Institute, Pretoria. </w:t>
      </w:r>
    </w:p>
    <w:p w14:paraId="6805A06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  <w:r>
        <w:rPr>
          <w:color w:val="221E1F"/>
          <w:sz w:val="24"/>
          <w:szCs w:val="24"/>
        </w:rPr>
        <w:t xml:space="preserve">Liogier, H. A. (1990). </w:t>
      </w:r>
      <w:r>
        <w:rPr>
          <w:i/>
          <w:color w:val="221E1F"/>
          <w:sz w:val="24"/>
          <w:szCs w:val="24"/>
        </w:rPr>
        <w:t>Plantas medicinales de Puerto Rico y del Caribe</w:t>
      </w:r>
      <w:r>
        <w:rPr>
          <w:color w:val="221E1F"/>
          <w:sz w:val="24"/>
          <w:szCs w:val="24"/>
        </w:rPr>
        <w:t xml:space="preserve">. Barcelona: Iberoamericana de Ediciones. </w:t>
      </w:r>
    </w:p>
    <w:p w14:paraId="3AE73BC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Nazario, G. M. (2013). </w:t>
      </w:r>
      <w:r>
        <w:rPr>
          <w:i/>
          <w:color w:val="000000"/>
          <w:sz w:val="24"/>
          <w:szCs w:val="24"/>
        </w:rPr>
        <w:t>Conceptos de la Etnobotánica: relaciones viejas y nuevas del ser humano con las plantas</w:t>
      </w:r>
      <w:r>
        <w:rPr>
          <w:color w:val="000000"/>
          <w:sz w:val="24"/>
          <w:szCs w:val="24"/>
        </w:rPr>
        <w:t>. San Juan: Publicaciones Botanikas.</w:t>
      </w:r>
    </w:p>
    <w:p w14:paraId="53ED092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221E1F"/>
          <w:sz w:val="24"/>
          <w:szCs w:val="24"/>
        </w:rPr>
      </w:pPr>
      <w:r>
        <w:rPr>
          <w:color w:val="221E1F"/>
          <w:sz w:val="24"/>
          <w:szCs w:val="24"/>
        </w:rPr>
        <w:t xml:space="preserve">Núñez, E. (1990). </w:t>
      </w:r>
      <w:r>
        <w:rPr>
          <w:i/>
          <w:color w:val="221E1F"/>
          <w:sz w:val="24"/>
          <w:szCs w:val="24"/>
        </w:rPr>
        <w:t>P</w:t>
      </w:r>
      <w:r>
        <w:rPr>
          <w:i/>
          <w:color w:val="221E1F"/>
          <w:sz w:val="24"/>
          <w:szCs w:val="24"/>
        </w:rPr>
        <w:t>lantas venenosas de Puerto Rico y las que producen dermatitis</w:t>
      </w:r>
      <w:r>
        <w:rPr>
          <w:color w:val="221E1F"/>
          <w:sz w:val="24"/>
          <w:szCs w:val="24"/>
        </w:rPr>
        <w:t xml:space="preserve">. San Juan: Editorial de la Universidad de Puerto Rico. </w:t>
      </w:r>
    </w:p>
    <w:p w14:paraId="4784D81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Núñez, E. (1982). </w:t>
      </w:r>
      <w:r>
        <w:rPr>
          <w:i/>
          <w:color w:val="000000"/>
          <w:sz w:val="24"/>
          <w:szCs w:val="24"/>
        </w:rPr>
        <w:t>Plantas medicinales de Puerto Rico</w:t>
      </w:r>
      <w:r>
        <w:rPr>
          <w:color w:val="000000"/>
          <w:sz w:val="24"/>
          <w:szCs w:val="24"/>
        </w:rPr>
        <w:t xml:space="preserve">. San Juan: Editorial de la Universidad de Puerto Rico. </w:t>
      </w:r>
    </w:p>
    <w:p w14:paraId="4E61AECF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color w:val="000000"/>
          <w:sz w:val="24"/>
          <w:szCs w:val="24"/>
        </w:rPr>
      </w:pPr>
    </w:p>
    <w:p w14:paraId="147C229A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79483AE5" w14:textId="77777777" w:rsidR="004E0DE2" w:rsidRDefault="00C2056D">
      <w:pPr>
        <w:spacing w:after="0"/>
        <w:jc w:val="both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Anejo 1</w:t>
      </w:r>
    </w:p>
    <w:p w14:paraId="630851EF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513C29A5" w14:textId="77777777" w:rsidR="004E0DE2" w:rsidRDefault="00C2056D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Listado de planta</w:t>
      </w:r>
      <w:r>
        <w:rPr>
          <w:b/>
          <w:sz w:val="24"/>
          <w:szCs w:val="24"/>
        </w:rPr>
        <w:t>s medicinales y algunas venenosas comunes:</w:t>
      </w:r>
    </w:p>
    <w:p w14:paraId="0C16876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34A23ABF" wp14:editId="4EB482D5">
            <wp:simplePos x="0" y="0"/>
            <wp:positionH relativeFrom="column">
              <wp:posOffset>3657600</wp:posOffset>
            </wp:positionH>
            <wp:positionV relativeFrom="paragraph">
              <wp:posOffset>174625</wp:posOffset>
            </wp:positionV>
            <wp:extent cx="1509395" cy="1143000"/>
            <wp:effectExtent l="0" t="0" r="0" b="0"/>
            <wp:wrapSquare wrapText="bothSides" distT="0" distB="0" distL="114300" distR="114300"/>
            <wp:docPr id="11" name="image16.jpg" descr="albahacas r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albahacas red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54E91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Albahaca</w:t>
      </w:r>
      <w:r>
        <w:rPr>
          <w:color w:val="000000"/>
          <w:sz w:val="24"/>
          <w:szCs w:val="24"/>
        </w:rPr>
        <w:t xml:space="preserve"> (basil) - </w:t>
      </w:r>
      <w:r>
        <w:rPr>
          <w:i/>
          <w:color w:val="000000"/>
          <w:sz w:val="24"/>
          <w:szCs w:val="24"/>
        </w:rPr>
        <w:t xml:space="preserve">Ocimum basilicum </w:t>
      </w:r>
      <w:r>
        <w:rPr>
          <w:color w:val="000000"/>
          <w:sz w:val="24"/>
          <w:szCs w:val="24"/>
        </w:rPr>
        <w:t>L.</w:t>
      </w:r>
      <w:r>
        <w:rPr>
          <w:i/>
          <w:color w:val="000000"/>
          <w:sz w:val="24"/>
          <w:szCs w:val="24"/>
        </w:rPr>
        <w:t xml:space="preserve"> </w:t>
      </w:r>
    </w:p>
    <w:p w14:paraId="6F7FB29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Lamiaceae</w:t>
      </w:r>
    </w:p>
    <w:p w14:paraId="10F2EF0D" w14:textId="77777777" w:rsidR="004E0DE2" w:rsidRDefault="00C2056D">
      <w:pPr>
        <w:tabs>
          <w:tab w:val="left" w:pos="216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Carminativo</w:t>
      </w:r>
    </w:p>
    <w:p w14:paraId="52C96F02" w14:textId="77777777" w:rsidR="004E0DE2" w:rsidRDefault="00C2056D">
      <w:pPr>
        <w:tabs>
          <w:tab w:val="left" w:pos="216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Diurético</w:t>
      </w:r>
    </w:p>
    <w:p w14:paraId="14B47CC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Galactagogo (aumenta secreción láctea)</w:t>
      </w:r>
    </w:p>
    <w:p w14:paraId="6B241BC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Estimula el cabello a crecer</w:t>
      </w:r>
    </w:p>
    <w:p w14:paraId="634AD60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Repelente de insectos</w:t>
      </w:r>
    </w:p>
    <w:p w14:paraId="49015C2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Afrodisíaco</w:t>
      </w:r>
    </w:p>
    <w:p w14:paraId="543911F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Utilizado en huertas contra la mosca blanca</w:t>
      </w:r>
    </w:p>
    <w:p w14:paraId="2C723939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</w:p>
    <w:p w14:paraId="3509FE0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Romero</w:t>
      </w:r>
      <w:r>
        <w:rPr>
          <w:color w:val="000000"/>
          <w:sz w:val="24"/>
          <w:szCs w:val="24"/>
        </w:rPr>
        <w:t xml:space="preserve"> (Rosemary) - </w:t>
      </w:r>
      <w:r>
        <w:rPr>
          <w:i/>
          <w:color w:val="000000"/>
          <w:sz w:val="24"/>
          <w:szCs w:val="24"/>
        </w:rPr>
        <w:t>Rosmarinus officinalis</w:t>
      </w:r>
      <w:r>
        <w:rPr>
          <w:color w:val="000000"/>
          <w:sz w:val="24"/>
          <w:szCs w:val="24"/>
        </w:rPr>
        <w:t xml:space="preserve"> L. 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E0C1039" wp14:editId="2FD75BA9">
            <wp:simplePos x="0" y="0"/>
            <wp:positionH relativeFrom="column">
              <wp:posOffset>3771900</wp:posOffset>
            </wp:positionH>
            <wp:positionV relativeFrom="paragraph">
              <wp:posOffset>71120</wp:posOffset>
            </wp:positionV>
            <wp:extent cx="1519555" cy="1143000"/>
            <wp:effectExtent l="0" t="0" r="0" b="0"/>
            <wp:wrapSquare wrapText="bothSides" distT="0" distB="0" distL="114300" distR="114300"/>
            <wp:docPr id="14" name="image10.jpg" descr="romer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romero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63F0F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Lamiaceae</w:t>
      </w:r>
    </w:p>
    <w:p w14:paraId="242129E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Carminativo</w:t>
      </w:r>
    </w:p>
    <w:p w14:paraId="275220E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Estimula el cabello a crecer</w:t>
      </w:r>
    </w:p>
    <w:p w14:paraId="14C5BD9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Analgésico</w:t>
      </w:r>
    </w:p>
    <w:p w14:paraId="010680F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Emenagogo</w:t>
      </w:r>
    </w:p>
    <w:p w14:paraId="718DCE3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Vulnerario (golpes y contusiones)</w:t>
      </w:r>
    </w:p>
    <w:p w14:paraId="682D931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Antidiarreico </w:t>
      </w:r>
    </w:p>
    <w:p w14:paraId="3771914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Antiasmático</w:t>
      </w:r>
    </w:p>
    <w:p w14:paraId="1ADF5784" w14:textId="77777777" w:rsidR="004E0DE2" w:rsidRDefault="004E0DE2">
      <w:pPr>
        <w:spacing w:after="0"/>
        <w:jc w:val="both"/>
        <w:rPr>
          <w:sz w:val="24"/>
          <w:szCs w:val="24"/>
        </w:rPr>
      </w:pPr>
    </w:p>
    <w:p w14:paraId="052D2D1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Menta</w:t>
      </w:r>
      <w:r>
        <w:rPr>
          <w:color w:val="000000"/>
          <w:sz w:val="24"/>
          <w:szCs w:val="24"/>
        </w:rPr>
        <w:t xml:space="preserve"> (Mint)</w:t>
      </w:r>
      <w:r>
        <w:rPr>
          <w:i/>
          <w:color w:val="000000"/>
          <w:sz w:val="24"/>
          <w:szCs w:val="24"/>
        </w:rPr>
        <w:t xml:space="preserve"> - Mentha piperita </w:t>
      </w:r>
      <w:r>
        <w:rPr>
          <w:color w:val="000000"/>
          <w:sz w:val="24"/>
          <w:szCs w:val="24"/>
        </w:rPr>
        <w:t>L.</w:t>
      </w:r>
      <w:r>
        <w:rPr>
          <w:i/>
          <w:color w:val="000000"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73E42D18" wp14:editId="13A2F598">
            <wp:simplePos x="0" y="0"/>
            <wp:positionH relativeFrom="column">
              <wp:posOffset>3811270</wp:posOffset>
            </wp:positionH>
            <wp:positionV relativeFrom="paragraph">
              <wp:posOffset>53975</wp:posOffset>
            </wp:positionV>
            <wp:extent cx="1517650" cy="1143000"/>
            <wp:effectExtent l="0" t="0" r="0" b="0"/>
            <wp:wrapSquare wrapText="bothSides" distT="0" distB="0" distL="114300" distR="114300"/>
            <wp:docPr id="9" name="image17.jpg" descr="menta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mentas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26649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Lamiaceae</w:t>
      </w:r>
    </w:p>
    <w:p w14:paraId="28ED4A3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Carminativo (contra gases)</w:t>
      </w:r>
    </w:p>
    <w:p w14:paraId="324538F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Cosmético</w:t>
      </w:r>
    </w:p>
    <w:p w14:paraId="24A7F1F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Analgésico (alivia el dolor)</w:t>
      </w:r>
    </w:p>
    <w:p w14:paraId="59F96E9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Antiséptico</w:t>
      </w:r>
    </w:p>
    <w:p w14:paraId="511447A2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 forma de cataplasma para dolores abdominales</w:t>
      </w:r>
    </w:p>
    <w:p w14:paraId="120CF53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la bronquitis</w:t>
      </w:r>
    </w:p>
    <w:p w14:paraId="1627C68D" w14:textId="77777777" w:rsidR="004E0DE2" w:rsidRDefault="004E0DE2">
      <w:pPr>
        <w:spacing w:after="0"/>
        <w:jc w:val="both"/>
        <w:rPr>
          <w:sz w:val="24"/>
          <w:szCs w:val="24"/>
        </w:rPr>
      </w:pPr>
    </w:p>
    <w:p w14:paraId="0EF8CFF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Orégano Brujo</w:t>
      </w:r>
      <w:r>
        <w:rPr>
          <w:color w:val="000000"/>
          <w:sz w:val="24"/>
          <w:szCs w:val="24"/>
        </w:rPr>
        <w:t xml:space="preserve"> - </w:t>
      </w:r>
      <w:r>
        <w:rPr>
          <w:i/>
          <w:color w:val="000000"/>
          <w:sz w:val="24"/>
          <w:szCs w:val="24"/>
        </w:rPr>
        <w:t xml:space="preserve">Plectranthus amboinicus </w:t>
      </w:r>
      <w:r>
        <w:rPr>
          <w:color w:val="000000"/>
          <w:sz w:val="24"/>
          <w:szCs w:val="24"/>
        </w:rPr>
        <w:t xml:space="preserve">(Lour.) Spreng </w:t>
      </w:r>
      <w:r>
        <w:rPr>
          <w:noProof/>
        </w:rPr>
        <w:drawing>
          <wp:anchor distT="0" distB="0" distL="114300" distR="114300" simplePos="0" relativeHeight="251679744" behindDoc="0" locked="0" layoutInCell="1" hidden="0" allowOverlap="1" wp14:anchorId="6DB49611" wp14:editId="43EDFFD0">
            <wp:simplePos x="0" y="0"/>
            <wp:positionH relativeFrom="column">
              <wp:posOffset>3886200</wp:posOffset>
            </wp:positionH>
            <wp:positionV relativeFrom="paragraph">
              <wp:posOffset>109220</wp:posOffset>
            </wp:positionV>
            <wp:extent cx="1483360" cy="1108710"/>
            <wp:effectExtent l="0" t="0" r="0" b="0"/>
            <wp:wrapSquare wrapText="bothSides" distT="0" distB="0" distL="114300" distR="114300"/>
            <wp:docPr id="23" name="image18.jpg" descr="oregano bruj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oregano brujo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1108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4EE7C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Lamiaceae</w:t>
      </w:r>
    </w:p>
    <w:p w14:paraId="401FC91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Antihelmíntico (contra parásitos)</w:t>
      </w:r>
    </w:p>
    <w:p w14:paraId="1E715523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la tos</w:t>
      </w:r>
    </w:p>
    <w:p w14:paraId="7CDBEFE2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tratar la indigestión </w:t>
      </w:r>
    </w:p>
    <w:p w14:paraId="1C8EBEF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Condimento</w:t>
      </w:r>
    </w:p>
    <w:p w14:paraId="2B3FF78C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50088116" w14:textId="77777777" w:rsidR="004E0DE2" w:rsidRDefault="004E0DE2">
      <w:pPr>
        <w:spacing w:after="0"/>
        <w:jc w:val="both"/>
        <w:rPr>
          <w:b/>
          <w:sz w:val="24"/>
          <w:szCs w:val="24"/>
        </w:rPr>
      </w:pPr>
    </w:p>
    <w:p w14:paraId="714D10EA" w14:textId="77777777" w:rsidR="004E0DE2" w:rsidRDefault="00C2056D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Naranja Agria</w:t>
      </w:r>
      <w:r>
        <w:rPr>
          <w:sz w:val="24"/>
          <w:szCs w:val="24"/>
        </w:rPr>
        <w:t xml:space="preserve"> (sour orange) – </w:t>
      </w:r>
      <w:r>
        <w:rPr>
          <w:i/>
          <w:sz w:val="24"/>
          <w:szCs w:val="24"/>
        </w:rPr>
        <w:t xml:space="preserve">Citrus x aurantium </w:t>
      </w:r>
      <w:r>
        <w:rPr>
          <w:sz w:val="24"/>
          <w:szCs w:val="24"/>
        </w:rPr>
        <w:t>L.</w:t>
      </w: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1C7BAF4C" wp14:editId="5000BD31">
            <wp:simplePos x="0" y="0"/>
            <wp:positionH relativeFrom="column">
              <wp:posOffset>4426585</wp:posOffset>
            </wp:positionH>
            <wp:positionV relativeFrom="paragraph">
              <wp:posOffset>73660</wp:posOffset>
            </wp:positionV>
            <wp:extent cx="1082675" cy="1485900"/>
            <wp:effectExtent l="0" t="0" r="0" b="0"/>
            <wp:wrapSquare wrapText="bothSides" distT="0" distB="0" distL="114300" distR="114300"/>
            <wp:docPr id="35" name="image28.jpg" descr="naranj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naranja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8EDEBD" w14:textId="77777777" w:rsidR="004E0DE2" w:rsidRDefault="00C2056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>Rutaceae</w:t>
      </w:r>
    </w:p>
    <w:p w14:paraId="6803CAB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Carminativo (contra gases)</w:t>
      </w:r>
    </w:p>
    <w:p w14:paraId="7484579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 forma de infusión para dolores abdominales</w:t>
      </w:r>
    </w:p>
    <w:p w14:paraId="14224EB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Sedante nervioso (sedativo) </w:t>
      </w:r>
    </w:p>
    <w:p w14:paraId="0333C31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Antiséptico (desinfecta)</w:t>
      </w:r>
    </w:p>
    <w:p w14:paraId="73D00AB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Diaforético (te hace sudar)</w:t>
      </w:r>
    </w:p>
    <w:p w14:paraId="0F371122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Anticonvulsivo (contra convulsiones)</w:t>
      </w:r>
    </w:p>
    <w:p w14:paraId="4E98EDE3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desórdenes del hígado</w:t>
      </w:r>
    </w:p>
    <w:p w14:paraId="5BEB0191" w14:textId="77777777" w:rsidR="004E0DE2" w:rsidRDefault="00C2056D">
      <w:pPr>
        <w:tabs>
          <w:tab w:val="left" w:pos="720"/>
        </w:tabs>
        <w:spacing w:after="0" w:line="240" w:lineRule="auto"/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4766DEB0" wp14:editId="5079D044">
            <wp:simplePos x="0" y="0"/>
            <wp:positionH relativeFrom="column">
              <wp:posOffset>4000500</wp:posOffset>
            </wp:positionH>
            <wp:positionV relativeFrom="paragraph">
              <wp:posOffset>172085</wp:posOffset>
            </wp:positionV>
            <wp:extent cx="1532255" cy="1149350"/>
            <wp:effectExtent l="0" t="0" r="0" b="0"/>
            <wp:wrapSquare wrapText="bothSides" distT="0" distB="0" distL="114300" distR="114300"/>
            <wp:docPr id="8" name="image8.jpg" descr="rud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ruda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14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A80B4A" w14:textId="77777777" w:rsidR="004E0DE2" w:rsidRDefault="00C2056D">
      <w:pPr>
        <w:tabs>
          <w:tab w:val="left" w:pos="720"/>
        </w:tabs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Ruda </w:t>
      </w:r>
      <w:r>
        <w:rPr>
          <w:sz w:val="24"/>
          <w:szCs w:val="24"/>
        </w:rPr>
        <w:t xml:space="preserve">(rue) - </w:t>
      </w:r>
      <w:r>
        <w:rPr>
          <w:i/>
          <w:sz w:val="24"/>
          <w:szCs w:val="24"/>
        </w:rPr>
        <w:t xml:space="preserve">Ruta graveolens </w:t>
      </w:r>
      <w:r>
        <w:rPr>
          <w:sz w:val="24"/>
          <w:szCs w:val="24"/>
        </w:rPr>
        <w:t>L.</w:t>
      </w:r>
    </w:p>
    <w:p w14:paraId="06C5FA24" w14:textId="77777777" w:rsidR="004E0DE2" w:rsidRDefault="00C2056D">
      <w:pPr>
        <w:tabs>
          <w:tab w:val="left" w:pos="720"/>
        </w:tabs>
        <w:spacing w:after="0"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>Rutaceae</w:t>
      </w:r>
    </w:p>
    <w:p w14:paraId="7419EBE6" w14:textId="77777777" w:rsidR="004E0DE2" w:rsidRDefault="00C2056D">
      <w:pPr>
        <w:tabs>
          <w:tab w:val="left" w:pos="360"/>
        </w:tabs>
        <w:spacing w:after="0" w:line="240" w:lineRule="auto"/>
        <w:ind w:left="360" w:hanging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Abortiva</w:t>
      </w:r>
    </w:p>
    <w:p w14:paraId="217BD8E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Emenagogo</w:t>
      </w:r>
    </w:p>
    <w:p w14:paraId="273DFE6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Antihemorrágico uterino</w:t>
      </w:r>
    </w:p>
    <w:p w14:paraId="1055640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Anestésico (dolor de oído)</w:t>
      </w:r>
    </w:p>
    <w:p w14:paraId="36EB134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</w:p>
    <w:p w14:paraId="734F16C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Pasote</w:t>
      </w:r>
      <w:r>
        <w:rPr>
          <w:color w:val="000000"/>
          <w:sz w:val="24"/>
          <w:szCs w:val="24"/>
        </w:rPr>
        <w:t xml:space="preserve"> - </w:t>
      </w:r>
      <w:r>
        <w:rPr>
          <w:i/>
          <w:color w:val="000000"/>
          <w:sz w:val="24"/>
          <w:szCs w:val="24"/>
        </w:rPr>
        <w:t xml:space="preserve">Dysphania ambrosioides </w:t>
      </w:r>
      <w:r>
        <w:rPr>
          <w:color w:val="000000"/>
          <w:sz w:val="24"/>
          <w:szCs w:val="24"/>
        </w:rPr>
        <w:t>(L.) Mosyakin &amp; Clemants</w:t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6C37A1BC" wp14:editId="2D448BC1">
            <wp:simplePos x="0" y="0"/>
            <wp:positionH relativeFrom="column">
              <wp:posOffset>4572000</wp:posOffset>
            </wp:positionH>
            <wp:positionV relativeFrom="paragraph">
              <wp:posOffset>55245</wp:posOffset>
            </wp:positionV>
            <wp:extent cx="913765" cy="1371600"/>
            <wp:effectExtent l="0" t="0" r="0" b="0"/>
            <wp:wrapSquare wrapText="bothSides" distT="0" distB="0" distL="114300" distR="114300"/>
            <wp:docPr id="13" name="image13.jpg" descr="paso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pasote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29D2E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Amaranthaceae</w:t>
      </w:r>
    </w:p>
    <w:p w14:paraId="2B8C65BF" w14:textId="77777777" w:rsidR="004E0DE2" w:rsidRDefault="00C2056D">
      <w:pPr>
        <w:tabs>
          <w:tab w:val="left" w:pos="360"/>
          <w:tab w:val="left" w:pos="1440"/>
          <w:tab w:val="left" w:pos="2160"/>
        </w:tabs>
        <w:spacing w:after="0" w:line="240" w:lineRule="auto"/>
        <w:ind w:left="720" w:hanging="294"/>
        <w:jc w:val="both"/>
        <w:rPr>
          <w:sz w:val="24"/>
          <w:szCs w:val="24"/>
        </w:rPr>
      </w:pPr>
      <w:r>
        <w:rPr>
          <w:sz w:val="24"/>
          <w:szCs w:val="24"/>
        </w:rPr>
        <w:t>Antihelmíntico (contra parásitos)</w:t>
      </w:r>
    </w:p>
    <w:p w14:paraId="44281FF6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ind w:left="1080" w:hanging="654"/>
        <w:jc w:val="both"/>
        <w:rPr>
          <w:sz w:val="24"/>
          <w:szCs w:val="24"/>
        </w:rPr>
      </w:pPr>
      <w:r>
        <w:rPr>
          <w:sz w:val="24"/>
          <w:szCs w:val="24"/>
        </w:rPr>
        <w:t>Antiasmático (aceite)</w:t>
      </w:r>
    </w:p>
    <w:p w14:paraId="525EF676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ind w:left="1080" w:hanging="654"/>
        <w:jc w:val="both"/>
        <w:rPr>
          <w:sz w:val="24"/>
          <w:szCs w:val="24"/>
        </w:rPr>
      </w:pPr>
      <w:r>
        <w:rPr>
          <w:sz w:val="24"/>
          <w:szCs w:val="24"/>
        </w:rPr>
        <w:t>Para la indigestión</w:t>
      </w:r>
      <w:r>
        <w:rPr>
          <w:color w:val="000000"/>
          <w:sz w:val="24"/>
          <w:szCs w:val="24"/>
        </w:rPr>
        <w:t xml:space="preserve"> </w:t>
      </w:r>
    </w:p>
    <w:p w14:paraId="2021DB65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ind w:left="1080" w:hanging="654"/>
        <w:jc w:val="both"/>
        <w:rPr>
          <w:sz w:val="24"/>
          <w:szCs w:val="24"/>
        </w:rPr>
      </w:pPr>
      <w:r>
        <w:rPr>
          <w:sz w:val="24"/>
          <w:szCs w:val="24"/>
        </w:rPr>
        <w:t>Para la conjuntivitis</w:t>
      </w:r>
    </w:p>
    <w:p w14:paraId="4DEA72F4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ind w:left="1080" w:hanging="654"/>
        <w:jc w:val="both"/>
        <w:rPr>
          <w:sz w:val="24"/>
          <w:szCs w:val="24"/>
        </w:rPr>
      </w:pPr>
      <w:r>
        <w:rPr>
          <w:sz w:val="24"/>
          <w:szCs w:val="24"/>
        </w:rPr>
        <w:t>Antiespasmódico</w:t>
      </w:r>
    </w:p>
    <w:p w14:paraId="3648DC7F" w14:textId="77777777" w:rsidR="004E0DE2" w:rsidRDefault="004E0DE2">
      <w:pPr>
        <w:tabs>
          <w:tab w:val="left" w:pos="720"/>
          <w:tab w:val="left" w:pos="1440"/>
          <w:tab w:val="left" w:pos="2160"/>
        </w:tabs>
        <w:spacing w:after="0"/>
        <w:ind w:left="360"/>
        <w:jc w:val="both"/>
        <w:rPr>
          <w:sz w:val="24"/>
          <w:szCs w:val="24"/>
        </w:rPr>
      </w:pPr>
    </w:p>
    <w:p w14:paraId="243FD685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Salvia</w:t>
      </w:r>
      <w:r>
        <w:rPr>
          <w:sz w:val="24"/>
          <w:szCs w:val="24"/>
        </w:rPr>
        <w:t xml:space="preserve"> (sage) - </w:t>
      </w:r>
      <w:r>
        <w:rPr>
          <w:i/>
          <w:sz w:val="24"/>
          <w:szCs w:val="24"/>
        </w:rPr>
        <w:t>Pluchea carolinensis</w:t>
      </w:r>
      <w:r>
        <w:rPr>
          <w:sz w:val="24"/>
          <w:szCs w:val="24"/>
        </w:rPr>
        <w:t xml:space="preserve"> </w:t>
      </w:r>
      <w:r>
        <w:rPr>
          <w:color w:val="221E1F"/>
          <w:sz w:val="24"/>
          <w:szCs w:val="24"/>
        </w:rPr>
        <w:t>(Jacq.) G. Don</w:t>
      </w:r>
    </w:p>
    <w:p w14:paraId="401572C0" w14:textId="77777777" w:rsidR="004E0DE2" w:rsidRDefault="00C2056D">
      <w:pP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>Asteraceae</w:t>
      </w: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39B238AA" wp14:editId="0534AB87">
            <wp:simplePos x="0" y="0"/>
            <wp:positionH relativeFrom="column">
              <wp:posOffset>3973195</wp:posOffset>
            </wp:positionH>
            <wp:positionV relativeFrom="paragraph">
              <wp:posOffset>67945</wp:posOffset>
            </wp:positionV>
            <wp:extent cx="1512570" cy="1143000"/>
            <wp:effectExtent l="0" t="0" r="0" b="0"/>
            <wp:wrapSquare wrapText="bothSides" distT="0" distB="0" distL="114300" distR="114300"/>
            <wp:docPr id="21" name="image12.jpg" descr="salv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salvia2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DFFFB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Analgésico (tinción)</w:t>
      </w:r>
    </w:p>
    <w:p w14:paraId="5961489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Diaforético</w:t>
      </w:r>
    </w:p>
    <w:p w14:paraId="042AF5D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Febrífugo (para tratar la fiebre)</w:t>
      </w:r>
    </w:p>
    <w:p w14:paraId="7F2708C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Vulnerario (para golpes y contusiones)</w:t>
      </w:r>
    </w:p>
    <w:p w14:paraId="1788D74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dolores de cabeza (cataplasma)</w:t>
      </w:r>
    </w:p>
    <w:p w14:paraId="77B73A3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dolores de garganta</w:t>
      </w:r>
    </w:p>
    <w:p w14:paraId="4B417379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righ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</w:p>
    <w:p w14:paraId="28F7CFFC" w14:textId="77777777" w:rsidR="004E0DE2" w:rsidRDefault="00C2056D">
      <w:p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Baquiña</w:t>
      </w:r>
      <w:r>
        <w:rPr>
          <w:sz w:val="24"/>
          <w:szCs w:val="24"/>
        </w:rPr>
        <w:t xml:space="preserve"> - </w:t>
      </w:r>
      <w:r>
        <w:rPr>
          <w:i/>
          <w:sz w:val="24"/>
          <w:szCs w:val="24"/>
        </w:rPr>
        <w:t>Piper peltatum</w:t>
      </w:r>
      <w:r>
        <w:rPr>
          <w:sz w:val="24"/>
          <w:szCs w:val="24"/>
        </w:rPr>
        <w:t xml:space="preserve"> Ruiz &amp; Pav.</w:t>
      </w:r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50A4FE62" wp14:editId="64BFD31C">
            <wp:simplePos x="0" y="0"/>
            <wp:positionH relativeFrom="column">
              <wp:posOffset>4000500</wp:posOffset>
            </wp:positionH>
            <wp:positionV relativeFrom="paragraph">
              <wp:posOffset>65405</wp:posOffset>
            </wp:positionV>
            <wp:extent cx="1485900" cy="1144905"/>
            <wp:effectExtent l="0" t="0" r="0" b="0"/>
            <wp:wrapSquare wrapText="bothSides" distT="0" distB="0" distL="114300" distR="114300"/>
            <wp:docPr id="33" name="image33.jpg" descr="baquin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baquina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F2C705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>Piperaceae</w:t>
      </w:r>
    </w:p>
    <w:p w14:paraId="0DC9E7CE" w14:textId="77777777" w:rsidR="004E0DE2" w:rsidRDefault="00C2056D">
      <w:pPr>
        <w:spacing w:after="0" w:line="24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Para eliminar piedras en los riñones</w:t>
      </w:r>
    </w:p>
    <w:p w14:paraId="15CE8D4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herpes</w:t>
      </w:r>
    </w:p>
    <w:p w14:paraId="300E7C3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Analgésico </w:t>
      </w:r>
    </w:p>
    <w:p w14:paraId="36BF1B6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Contra dolores de cabeza</w:t>
      </w:r>
    </w:p>
    <w:p w14:paraId="5C8AE95A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826FE9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Anamú</w:t>
      </w:r>
      <w:r>
        <w:rPr>
          <w:color w:val="000000"/>
          <w:sz w:val="24"/>
          <w:szCs w:val="24"/>
        </w:rPr>
        <w:t xml:space="preserve"> (garlic weed) - </w:t>
      </w:r>
      <w:r>
        <w:rPr>
          <w:i/>
          <w:color w:val="000000"/>
          <w:sz w:val="24"/>
          <w:szCs w:val="24"/>
        </w:rPr>
        <w:t xml:space="preserve">Petiveria alliacea </w:t>
      </w:r>
      <w:r>
        <w:rPr>
          <w:color w:val="000000"/>
          <w:sz w:val="24"/>
          <w:szCs w:val="24"/>
        </w:rPr>
        <w:t>L.</w:t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2E12CD63" wp14:editId="225E1E3E">
            <wp:simplePos x="0" y="0"/>
            <wp:positionH relativeFrom="column">
              <wp:posOffset>3872454</wp:posOffset>
            </wp:positionH>
            <wp:positionV relativeFrom="paragraph">
              <wp:posOffset>73025</wp:posOffset>
            </wp:positionV>
            <wp:extent cx="1522024" cy="1143784"/>
            <wp:effectExtent l="0" t="0" r="0" b="0"/>
            <wp:wrapNone/>
            <wp:docPr id="10" name="image15.jpg" descr="http://images.google.com.pr/images?q=tbn:vh_vub9rr4wJ:www.rain-tree.com/Plant-Images/Petiveria_alliacea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://images.google.com.pr/images?q=tbn:vh_vub9rr4wJ:www.rain-tree.com/Plant-Images/Petiveria_alliacea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024" cy="114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026323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Phytolaccaceae</w:t>
      </w:r>
    </w:p>
    <w:p w14:paraId="55A225F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Antiespasmódico (raíces)</w:t>
      </w:r>
    </w:p>
    <w:p w14:paraId="489705B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Diurético</w:t>
      </w:r>
    </w:p>
    <w:p w14:paraId="64C4066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Diaforético </w:t>
      </w:r>
    </w:p>
    <w:p w14:paraId="4F36F9C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Antiasmático</w:t>
      </w:r>
    </w:p>
    <w:p w14:paraId="0B194F5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Expectorante</w:t>
      </w:r>
    </w:p>
    <w:p w14:paraId="6506773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enfermedades venéreas</w:t>
      </w:r>
    </w:p>
    <w:p w14:paraId="4418E11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Antihelmíntico</w:t>
      </w:r>
    </w:p>
    <w:p w14:paraId="0980BE6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86912" behindDoc="0" locked="0" layoutInCell="1" hidden="0" allowOverlap="1" wp14:anchorId="0FBAEABF" wp14:editId="10CC5A09">
            <wp:simplePos x="0" y="0"/>
            <wp:positionH relativeFrom="column">
              <wp:posOffset>3846070</wp:posOffset>
            </wp:positionH>
            <wp:positionV relativeFrom="paragraph">
              <wp:posOffset>113665</wp:posOffset>
            </wp:positionV>
            <wp:extent cx="1517139" cy="1143000"/>
            <wp:effectExtent l="0" t="0" r="0" b="0"/>
            <wp:wrapSquare wrapText="bothSides" distT="0" distB="0" distL="0" distR="0"/>
            <wp:docPr id="19" name="image5.jpg" descr="tu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tua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139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141C2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Túa-túa</w:t>
      </w:r>
      <w:r>
        <w:rPr>
          <w:color w:val="000000"/>
          <w:sz w:val="24"/>
          <w:szCs w:val="24"/>
        </w:rPr>
        <w:t xml:space="preserve"> - </w:t>
      </w:r>
      <w:r>
        <w:rPr>
          <w:i/>
          <w:color w:val="000000"/>
          <w:sz w:val="24"/>
          <w:szCs w:val="24"/>
        </w:rPr>
        <w:t xml:space="preserve">Jatropha gossypiifolia </w:t>
      </w:r>
      <w:r>
        <w:rPr>
          <w:color w:val="000000"/>
          <w:sz w:val="24"/>
          <w:szCs w:val="24"/>
        </w:rPr>
        <w:t>L.</w:t>
      </w:r>
    </w:p>
    <w:p w14:paraId="3D87DAC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Euphorbiaceae</w:t>
      </w:r>
    </w:p>
    <w:p w14:paraId="1FE003D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tratar enfermedades venéreas (decocción) </w:t>
      </w:r>
    </w:p>
    <w:p w14:paraId="700128B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Antidiabético </w:t>
      </w:r>
    </w:p>
    <w:p w14:paraId="7785241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lepra</w:t>
      </w:r>
    </w:p>
    <w:p w14:paraId="49C5839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Antiinflamatorio (cataplasma)</w:t>
      </w:r>
    </w:p>
    <w:p w14:paraId="3956ACA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hepatitis</w:t>
      </w:r>
    </w:p>
    <w:p w14:paraId="4D2A1FE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Laxante </w:t>
      </w:r>
    </w:p>
    <w:p w14:paraId="6416418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0AA6CB09" wp14:editId="3BC7E1DA">
            <wp:simplePos x="0" y="0"/>
            <wp:positionH relativeFrom="column">
              <wp:posOffset>3886200</wp:posOffset>
            </wp:positionH>
            <wp:positionV relativeFrom="paragraph">
              <wp:posOffset>39370</wp:posOffset>
            </wp:positionV>
            <wp:extent cx="1497965" cy="1183005"/>
            <wp:effectExtent l="0" t="0" r="0" b="0"/>
            <wp:wrapSquare wrapText="bothSides" distT="0" distB="0" distL="114300" distR="114300"/>
            <wp:docPr id="25" name="image19.jpg" descr="juana la blanc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juana la blanca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183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DC876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Juana la Blanca</w:t>
      </w:r>
      <w:r>
        <w:rPr>
          <w:color w:val="000000"/>
          <w:sz w:val="24"/>
          <w:szCs w:val="24"/>
        </w:rPr>
        <w:t xml:space="preserve"> – </w:t>
      </w:r>
      <w:r>
        <w:rPr>
          <w:i/>
          <w:color w:val="000000"/>
          <w:sz w:val="24"/>
          <w:szCs w:val="24"/>
        </w:rPr>
        <w:t xml:space="preserve">Spermacoce tenuoir </w:t>
      </w:r>
      <w:r>
        <w:rPr>
          <w:color w:val="000000"/>
          <w:sz w:val="24"/>
          <w:szCs w:val="24"/>
        </w:rPr>
        <w:t>L.</w:t>
      </w:r>
    </w:p>
    <w:p w14:paraId="5B43261A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Rubiaceae</w:t>
      </w:r>
      <w:r>
        <w:rPr>
          <w:color w:val="000000"/>
          <w:sz w:val="24"/>
          <w:szCs w:val="24"/>
        </w:rPr>
        <w:t xml:space="preserve"> </w:t>
      </w:r>
    </w:p>
    <w:p w14:paraId="3A19895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Emético (raíces) - provoca vómitos </w:t>
      </w:r>
    </w:p>
    <w:p w14:paraId="00B5A20D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Diurético</w:t>
      </w:r>
    </w:p>
    <w:p w14:paraId="531673F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Para tratar piedras en los riñones (infusión)</w:t>
      </w:r>
    </w:p>
    <w:p w14:paraId="1F6C6B4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elefiantasis</w:t>
      </w:r>
    </w:p>
    <w:p w14:paraId="1D5C7B3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7FEF4FC1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1AD3A57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Moriviví </w:t>
      </w:r>
      <w:r>
        <w:rPr>
          <w:color w:val="000000"/>
          <w:sz w:val="24"/>
          <w:szCs w:val="24"/>
        </w:rPr>
        <w:t xml:space="preserve">- </w:t>
      </w:r>
      <w:r>
        <w:rPr>
          <w:i/>
          <w:color w:val="000000"/>
          <w:sz w:val="24"/>
          <w:szCs w:val="24"/>
        </w:rPr>
        <w:t>Mimosa pudica</w:t>
      </w:r>
      <w:r>
        <w:rPr>
          <w:color w:val="000000"/>
          <w:sz w:val="24"/>
          <w:szCs w:val="24"/>
        </w:rPr>
        <w:t xml:space="preserve"> L.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7E3029E7" wp14:editId="18C48E96">
            <wp:simplePos x="0" y="0"/>
            <wp:positionH relativeFrom="column">
              <wp:posOffset>4229100</wp:posOffset>
            </wp:positionH>
            <wp:positionV relativeFrom="paragraph">
              <wp:posOffset>108585</wp:posOffset>
            </wp:positionV>
            <wp:extent cx="1099185" cy="1236980"/>
            <wp:effectExtent l="0" t="0" r="0" b="0"/>
            <wp:wrapSquare wrapText="bothSides" distT="0" distB="0" distL="114300" distR="114300"/>
            <wp:docPr id="6" name="image3.jpg" descr="Mimosa pudic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Mimosa pudica.JPG"/>
                    <pic:cNvPicPr preferRelativeResize="0"/>
                  </pic:nvPicPr>
                  <pic:blipFill>
                    <a:blip r:embed="rId40"/>
                    <a:srcRect l="20211" r="20211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23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7F6D9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Fabaceae-Mimosoideae</w:t>
      </w:r>
    </w:p>
    <w:p w14:paraId="679B3B6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Emético</w:t>
      </w:r>
    </w:p>
    <w:p w14:paraId="4941BAB3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Analgésico (dolor de muelas - raíces)</w:t>
      </w:r>
    </w:p>
    <w:p w14:paraId="79A4434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Tónico del sistema nervioso </w:t>
      </w:r>
    </w:p>
    <w:p w14:paraId="2DB634B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la epilepsia (decoción)</w:t>
      </w:r>
    </w:p>
    <w:p w14:paraId="421036C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tratar la diarrea (infusión de la raíz)</w:t>
      </w:r>
    </w:p>
    <w:p w14:paraId="031341C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Puede ser tóxico</w:t>
      </w:r>
    </w:p>
    <w:p w14:paraId="14CF009B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</w:p>
    <w:p w14:paraId="6456EC3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Limoncillo</w:t>
      </w:r>
      <w:r>
        <w:rPr>
          <w:color w:val="000000"/>
          <w:sz w:val="24"/>
          <w:szCs w:val="24"/>
        </w:rPr>
        <w:t xml:space="preserve"> (lemongrass) - </w:t>
      </w:r>
      <w:r>
        <w:rPr>
          <w:i/>
          <w:color w:val="000000"/>
          <w:sz w:val="24"/>
          <w:szCs w:val="24"/>
        </w:rPr>
        <w:t>Cymbopogon citratus</w:t>
      </w:r>
      <w:r>
        <w:rPr>
          <w:color w:val="000000"/>
          <w:sz w:val="24"/>
          <w:szCs w:val="24"/>
        </w:rPr>
        <w:t xml:space="preserve"> (DC.) Stapf</w:t>
      </w:r>
      <w:r>
        <w:rPr>
          <w:noProof/>
        </w:rPr>
        <w:drawing>
          <wp:anchor distT="0" distB="0" distL="114300" distR="114300" simplePos="0" relativeHeight="251689984" behindDoc="0" locked="0" layoutInCell="1" hidden="0" allowOverlap="1" wp14:anchorId="479EDA26" wp14:editId="3423AC7C">
            <wp:simplePos x="0" y="0"/>
            <wp:positionH relativeFrom="column">
              <wp:posOffset>3886200</wp:posOffset>
            </wp:positionH>
            <wp:positionV relativeFrom="paragraph">
              <wp:posOffset>76835</wp:posOffset>
            </wp:positionV>
            <wp:extent cx="1468755" cy="1046480"/>
            <wp:effectExtent l="0" t="0" r="0" b="0"/>
            <wp:wrapSquare wrapText="bothSides" distT="0" distB="0" distL="114300" distR="114300"/>
            <wp:docPr id="39" name="image35.jpg" descr="limoncill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 descr="limoncillo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04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0C36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jc w:val="both"/>
        <w:rPr>
          <w:b/>
          <w:sz w:val="24"/>
          <w:szCs w:val="24"/>
        </w:rPr>
      </w:pPr>
      <w:r>
        <w:rPr>
          <w:color w:val="000000"/>
          <w:sz w:val="24"/>
          <w:szCs w:val="24"/>
        </w:rPr>
        <w:t xml:space="preserve">Familia: </w:t>
      </w:r>
      <w:r>
        <w:rPr>
          <w:b/>
          <w:color w:val="000000"/>
          <w:sz w:val="24"/>
          <w:szCs w:val="24"/>
        </w:rPr>
        <w:t xml:space="preserve">Poaceae </w:t>
      </w:r>
    </w:p>
    <w:p w14:paraId="19456D4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Carminativo</w:t>
      </w:r>
    </w:p>
    <w:p w14:paraId="177E50C7" w14:textId="77777777" w:rsidR="004E0DE2" w:rsidRDefault="00C2056D">
      <w:pPr>
        <w:spacing w:after="0" w:line="24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Tónico estomacal</w:t>
      </w:r>
    </w:p>
    <w:p w14:paraId="63EDB22A" w14:textId="77777777" w:rsidR="004E0DE2" w:rsidRDefault="00C2056D">
      <w:pPr>
        <w:spacing w:after="0" w:line="24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Diaforético</w:t>
      </w:r>
    </w:p>
    <w:p w14:paraId="30D8E73A" w14:textId="77777777" w:rsidR="004E0DE2" w:rsidRDefault="00C2056D">
      <w:pPr>
        <w:spacing w:after="0" w:line="24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Relajante</w:t>
      </w:r>
    </w:p>
    <w:p w14:paraId="0C2B5A1D" w14:textId="77777777" w:rsidR="004E0DE2" w:rsidRDefault="00C2056D">
      <w:pPr>
        <w:spacing w:after="0" w:line="240" w:lineRule="auto"/>
        <w:ind w:left="425"/>
        <w:jc w:val="both"/>
        <w:rPr>
          <w:sz w:val="24"/>
          <w:szCs w:val="24"/>
        </w:rPr>
      </w:pPr>
      <w:r>
        <w:rPr>
          <w:sz w:val="24"/>
          <w:szCs w:val="24"/>
        </w:rPr>
        <w:t>Para la higiene dental (raíces)</w:t>
      </w:r>
    </w:p>
    <w:p w14:paraId="762CCD4B" w14:textId="77777777" w:rsidR="004E0DE2" w:rsidRDefault="00C2056D">
      <w:p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Poleo</w:t>
      </w:r>
      <w:r>
        <w:rPr>
          <w:sz w:val="24"/>
          <w:szCs w:val="24"/>
        </w:rPr>
        <w:t xml:space="preserve"> - </w:t>
      </w:r>
      <w:r>
        <w:rPr>
          <w:i/>
          <w:sz w:val="24"/>
          <w:szCs w:val="24"/>
        </w:rPr>
        <w:t>Lippia alba</w:t>
      </w:r>
      <w:r>
        <w:rPr>
          <w:sz w:val="24"/>
          <w:szCs w:val="24"/>
        </w:rPr>
        <w:t xml:space="preserve"> (Mill.) N.E. Br. Ex Britton &amp; P. Wilson</w:t>
      </w:r>
      <w:r>
        <w:rPr>
          <w:noProof/>
        </w:rPr>
        <w:drawing>
          <wp:anchor distT="0" distB="0" distL="114300" distR="114300" simplePos="0" relativeHeight="251691008" behindDoc="0" locked="0" layoutInCell="1" hidden="0" allowOverlap="1" wp14:anchorId="579CF23A" wp14:editId="3B058B77">
            <wp:simplePos x="0" y="0"/>
            <wp:positionH relativeFrom="column">
              <wp:posOffset>4000500</wp:posOffset>
            </wp:positionH>
            <wp:positionV relativeFrom="paragraph">
              <wp:posOffset>149860</wp:posOffset>
            </wp:positionV>
            <wp:extent cx="1394460" cy="1041400"/>
            <wp:effectExtent l="0" t="0" r="0" b="0"/>
            <wp:wrapSquare wrapText="bothSides" distT="0" distB="0" distL="114300" distR="114300"/>
            <wp:docPr id="29" name="image26.jpg" descr="pole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poleo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CCB061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Verbenaceae</w:t>
      </w:r>
    </w:p>
    <w:p w14:paraId="5A975613" w14:textId="77777777" w:rsidR="004E0DE2" w:rsidRDefault="00C2056D">
      <w:pPr>
        <w:tabs>
          <w:tab w:val="left" w:pos="720"/>
          <w:tab w:val="left" w:pos="144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Rubefaciente (baños)</w:t>
      </w:r>
    </w:p>
    <w:p w14:paraId="7ACDF2C3" w14:textId="77777777" w:rsidR="004E0DE2" w:rsidRDefault="00C2056D">
      <w:pPr>
        <w:tabs>
          <w:tab w:val="left" w:pos="720"/>
          <w:tab w:val="left" w:pos="144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Carminativo</w:t>
      </w:r>
    </w:p>
    <w:p w14:paraId="49E7173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Insecticida </w:t>
      </w:r>
    </w:p>
    <w:p w14:paraId="4172032D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</w:p>
    <w:p w14:paraId="4DF0B4A8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264F6CAC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Higuereta</w:t>
      </w:r>
      <w:r>
        <w:rPr>
          <w:color w:val="000000"/>
          <w:sz w:val="24"/>
          <w:szCs w:val="24"/>
        </w:rPr>
        <w:t xml:space="preserve"> o </w:t>
      </w:r>
      <w:r>
        <w:rPr>
          <w:b/>
          <w:color w:val="000000"/>
          <w:sz w:val="24"/>
          <w:szCs w:val="24"/>
        </w:rPr>
        <w:t>ricino*</w:t>
      </w:r>
      <w:r>
        <w:rPr>
          <w:color w:val="000000"/>
          <w:sz w:val="24"/>
          <w:szCs w:val="24"/>
        </w:rPr>
        <w:t xml:space="preserve"> - </w:t>
      </w:r>
      <w:r>
        <w:rPr>
          <w:i/>
          <w:color w:val="000000"/>
          <w:sz w:val="24"/>
          <w:szCs w:val="24"/>
        </w:rPr>
        <w:t xml:space="preserve">Ricinus communis </w:t>
      </w:r>
      <w:r>
        <w:rPr>
          <w:color w:val="000000"/>
          <w:sz w:val="24"/>
          <w:szCs w:val="24"/>
        </w:rPr>
        <w:t>L.</w:t>
      </w:r>
      <w:r>
        <w:rPr>
          <w:noProof/>
        </w:rPr>
        <w:drawing>
          <wp:anchor distT="0" distB="0" distL="114300" distR="114300" simplePos="0" relativeHeight="251692032" behindDoc="0" locked="0" layoutInCell="1" hidden="0" allowOverlap="1" wp14:anchorId="5EC41963" wp14:editId="240EDDE8">
            <wp:simplePos x="0" y="0"/>
            <wp:positionH relativeFrom="column">
              <wp:posOffset>4000500</wp:posOffset>
            </wp:positionH>
            <wp:positionV relativeFrom="paragraph">
              <wp:posOffset>71120</wp:posOffset>
            </wp:positionV>
            <wp:extent cx="1371600" cy="1064260"/>
            <wp:effectExtent l="0" t="0" r="0" b="0"/>
            <wp:wrapSquare wrapText="bothSides" distT="0" distB="0" distL="114300" distR="114300"/>
            <wp:docPr id="16" name="image9.png" descr="higuereta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iguereta.tiff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6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08BB9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Euphorbiaceae</w:t>
      </w:r>
    </w:p>
    <w:p w14:paraId="7A110656" w14:textId="77777777" w:rsidR="004E0DE2" w:rsidRDefault="00C2056D">
      <w:pPr>
        <w:tabs>
          <w:tab w:val="left" w:pos="720"/>
          <w:tab w:val="left" w:pos="144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Semillas venenosas</w:t>
      </w:r>
      <w:r>
        <w:rPr>
          <w:color w:val="000000"/>
          <w:sz w:val="24"/>
          <w:szCs w:val="24"/>
        </w:rPr>
        <w:t xml:space="preserve"> </w:t>
      </w:r>
    </w:p>
    <w:p w14:paraId="7A2D0ED2" w14:textId="77777777" w:rsidR="004E0DE2" w:rsidRDefault="00C2056D">
      <w:pPr>
        <w:tabs>
          <w:tab w:val="left" w:pos="720"/>
          <w:tab w:val="left" w:pos="144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Hojas galactagogas</w:t>
      </w:r>
    </w:p>
    <w:p w14:paraId="2D9E789D" w14:textId="77777777" w:rsidR="004E0DE2" w:rsidRDefault="00C2056D">
      <w:pPr>
        <w:tabs>
          <w:tab w:val="left" w:pos="720"/>
          <w:tab w:val="left" w:pos="1440"/>
        </w:tabs>
        <w:spacing w:after="0" w:line="24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El aceite de la parte no venosa de la semilla es laxante.</w:t>
      </w:r>
    </w:p>
    <w:p w14:paraId="3385EF49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34398B9A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1EAD62BF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hidden="0" allowOverlap="1" wp14:anchorId="6963D92E" wp14:editId="368FB9FD">
            <wp:simplePos x="0" y="0"/>
            <wp:positionH relativeFrom="column">
              <wp:posOffset>4000500</wp:posOffset>
            </wp:positionH>
            <wp:positionV relativeFrom="paragraph">
              <wp:posOffset>140335</wp:posOffset>
            </wp:positionV>
            <wp:extent cx="1371600" cy="1033780"/>
            <wp:effectExtent l="0" t="0" r="0" b="0"/>
            <wp:wrapSquare wrapText="bothSides" distT="0" distB="0" distL="114300" distR="114300"/>
            <wp:docPr id="15" name="image2.jpg" descr="peron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peronia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3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B1FE05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Peronía*</w:t>
      </w:r>
      <w:r>
        <w:rPr>
          <w:color w:val="000000"/>
          <w:sz w:val="24"/>
          <w:szCs w:val="24"/>
        </w:rPr>
        <w:t xml:space="preserve"> - </w:t>
      </w:r>
      <w:r>
        <w:rPr>
          <w:i/>
          <w:color w:val="000000"/>
          <w:sz w:val="24"/>
          <w:szCs w:val="24"/>
        </w:rPr>
        <w:t xml:space="preserve">Abrus precatorius </w:t>
      </w:r>
      <w:r>
        <w:rPr>
          <w:color w:val="000000"/>
          <w:sz w:val="24"/>
          <w:szCs w:val="24"/>
        </w:rPr>
        <w:t>L.</w:t>
      </w:r>
    </w:p>
    <w:p w14:paraId="536AEE57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Familia:</w:t>
      </w:r>
      <w:r>
        <w:rPr>
          <w:i/>
          <w:color w:val="000000"/>
          <w:sz w:val="24"/>
          <w:szCs w:val="24"/>
        </w:rPr>
        <w:t xml:space="preserve"> </w:t>
      </w:r>
      <w:r>
        <w:rPr>
          <w:b/>
          <w:i/>
          <w:color w:val="000000"/>
          <w:sz w:val="24"/>
          <w:szCs w:val="24"/>
        </w:rPr>
        <w:t>Fabaceae</w:t>
      </w:r>
    </w:p>
    <w:p w14:paraId="4846686E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Semillas venenosas- contiene tóxico abrina </w:t>
      </w:r>
    </w:p>
    <w:p w14:paraId="5021223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Provoca: vómitos, diarreas, </w:t>
      </w:r>
      <w:r>
        <w:rPr>
          <w:sz w:val="24"/>
          <w:szCs w:val="24"/>
        </w:rPr>
        <w:t>náuseas</w:t>
      </w:r>
      <w:r>
        <w:rPr>
          <w:color w:val="000000"/>
          <w:sz w:val="24"/>
          <w:szCs w:val="24"/>
        </w:rPr>
        <w:t xml:space="preserve">, taquicardia, entre otros. </w:t>
      </w:r>
    </w:p>
    <w:p w14:paraId="222AAB84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5A02B361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34A87491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3D8CC0D5" w14:textId="77777777" w:rsidR="004E0DE2" w:rsidRDefault="00C2056D">
      <w:pPr>
        <w:spacing w:after="0" w:line="24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Rábano silvestre*</w:t>
      </w:r>
      <w:r>
        <w:rPr>
          <w:sz w:val="24"/>
          <w:szCs w:val="24"/>
        </w:rPr>
        <w:t xml:space="preserve"> (dumb cane)- </w:t>
      </w:r>
      <w:r>
        <w:rPr>
          <w:i/>
          <w:sz w:val="24"/>
          <w:szCs w:val="24"/>
        </w:rPr>
        <w:t xml:space="preserve">Dieffenbachia seguine </w:t>
      </w:r>
      <w:r>
        <w:rPr>
          <w:sz w:val="24"/>
          <w:szCs w:val="24"/>
        </w:rPr>
        <w:t>(Jacq.) Schott</w:t>
      </w:r>
    </w:p>
    <w:p w14:paraId="5BCE8345" w14:textId="77777777" w:rsidR="004E0DE2" w:rsidRDefault="00C2056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Familia:</w:t>
      </w:r>
      <w:r>
        <w:rPr>
          <w:i/>
          <w:sz w:val="24"/>
          <w:szCs w:val="24"/>
        </w:rPr>
        <w:t xml:space="preserve"> </w:t>
      </w:r>
      <w:r>
        <w:rPr>
          <w:b/>
          <w:sz w:val="24"/>
          <w:szCs w:val="24"/>
        </w:rPr>
        <w:t>Araceae</w:t>
      </w:r>
      <w:r>
        <w:rPr>
          <w:noProof/>
        </w:rPr>
        <w:drawing>
          <wp:anchor distT="0" distB="0" distL="114300" distR="114300" simplePos="0" relativeHeight="251694080" behindDoc="0" locked="0" layoutInCell="1" hidden="0" allowOverlap="1" wp14:anchorId="42DEF78D" wp14:editId="7ECBB17D">
            <wp:simplePos x="0" y="0"/>
            <wp:positionH relativeFrom="column">
              <wp:posOffset>4000500</wp:posOffset>
            </wp:positionH>
            <wp:positionV relativeFrom="paragraph">
              <wp:posOffset>108585</wp:posOffset>
            </wp:positionV>
            <wp:extent cx="1371600" cy="1028700"/>
            <wp:effectExtent l="0" t="0" r="0" b="0"/>
            <wp:wrapSquare wrapText="bothSides" distT="0" distB="0" distL="114300" distR="114300"/>
            <wp:docPr id="28" name="image25.jpg" descr="raba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rabano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8ECA61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Contiene oxalato de calcio y puede provocar ceguera,</w:t>
      </w:r>
    </w:p>
    <w:p w14:paraId="2CF6BCB0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irritación, </w:t>
      </w:r>
      <w:r>
        <w:rPr>
          <w:sz w:val="24"/>
          <w:szCs w:val="24"/>
        </w:rPr>
        <w:t>náuseas</w:t>
      </w:r>
      <w:r>
        <w:rPr>
          <w:color w:val="000000"/>
          <w:sz w:val="24"/>
          <w:szCs w:val="24"/>
        </w:rPr>
        <w:t>, vómitos y diarreas.</w:t>
      </w:r>
    </w:p>
    <w:p w14:paraId="10B1706D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232B9D4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6F0F9E47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*venenosas</w:t>
      </w:r>
    </w:p>
    <w:p w14:paraId="453806B3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1165EA01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DCEEE33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5694D917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27593AE6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2535407B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6F767A2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5C4F6720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6D341615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2400D35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6E475B2E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4281E501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0C3B3A7F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573FD986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Anejo 2</w:t>
      </w:r>
    </w:p>
    <w:p w14:paraId="4788DD25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6898AAC2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Formas de preparación</w:t>
      </w:r>
    </w:p>
    <w:p w14:paraId="43DBB7E8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5F2B1A8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Infusión</w:t>
      </w:r>
    </w:p>
    <w:p w14:paraId="13A6297B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360" w:hanging="360"/>
        <w:jc w:val="both"/>
        <w:rPr>
          <w:color w:val="000000"/>
          <w:sz w:val="24"/>
          <w:szCs w:val="24"/>
        </w:rPr>
        <w:sectPr w:rsidR="004E0DE2">
          <w:headerReference w:type="even" r:id="rId46"/>
          <w:headerReference w:type="default" r:id="rId47"/>
          <w:pgSz w:w="12240" w:h="15840"/>
          <w:pgMar w:top="1417" w:right="1440" w:bottom="1417" w:left="1440" w:header="720" w:footer="720" w:gutter="0"/>
          <w:pgNumType w:start="1"/>
          <w:cols w:space="720"/>
        </w:sectPr>
      </w:pPr>
    </w:p>
    <w:p w14:paraId="68920522" w14:textId="77777777" w:rsidR="004E0DE2" w:rsidRDefault="00C205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utiliza agua fría o caliente</w:t>
      </w:r>
    </w:p>
    <w:p w14:paraId="44DBE50F" w14:textId="77777777" w:rsidR="004E0DE2" w:rsidRDefault="00C205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sz w:val="24"/>
          <w:szCs w:val="24"/>
        </w:rPr>
        <w:t>N</w:t>
      </w:r>
      <w:r>
        <w:rPr>
          <w:color w:val="000000"/>
          <w:sz w:val="24"/>
          <w:szCs w:val="24"/>
        </w:rPr>
        <w:t>unca se hierve el material vegetativo</w:t>
      </w:r>
    </w:p>
    <w:p w14:paraId="42EF4604" w14:textId="77777777" w:rsidR="004E0DE2" w:rsidRDefault="00C205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xtrae compuestos volátiles</w:t>
      </w:r>
    </w:p>
    <w:p w14:paraId="705DF1EC" w14:textId="77777777" w:rsidR="004E0DE2" w:rsidRDefault="00C205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Ej. Limoncillo en forma de infusión utilizado como carminativo</w:t>
      </w:r>
    </w:p>
    <w:p w14:paraId="5F16EF3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</w:p>
    <w:p w14:paraId="0DE3A37E" w14:textId="77777777" w:rsidR="004E0DE2" w:rsidRDefault="004E0DE2">
      <w:pPr>
        <w:jc w:val="both"/>
        <w:rPr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7103C714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Decocción</w:t>
      </w:r>
    </w:p>
    <w:p w14:paraId="38F92DD9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4A60A0BE" w14:textId="77777777" w:rsidR="004E0DE2" w:rsidRDefault="00C205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calienta el material vegetativo en una temperatura mediana por 5 a 30  minutos</w:t>
      </w:r>
    </w:p>
    <w:p w14:paraId="78037ABA" w14:textId="77777777" w:rsidR="004E0DE2" w:rsidRDefault="00C205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prepara con material vegetativo grueso tal como tallos, cortezas, algunas frutas, raíces, etc.</w:t>
      </w:r>
    </w:p>
    <w:p w14:paraId="38882C61" w14:textId="77777777" w:rsidR="004E0DE2" w:rsidRDefault="00C205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S</w:t>
      </w:r>
      <w:r>
        <w:rPr>
          <w:color w:val="000000"/>
          <w:sz w:val="24"/>
          <w:szCs w:val="24"/>
        </w:rPr>
        <w:t>e</w:t>
      </w:r>
      <w:r>
        <w:rPr>
          <w:b/>
          <w:i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utiliza cuando está frío o a temperatura de ambiente</w:t>
      </w:r>
    </w:p>
    <w:p w14:paraId="5B1B53FD" w14:textId="77777777" w:rsidR="004E0DE2" w:rsidRDefault="00C205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color w:val="000000"/>
          <w:sz w:val="24"/>
          <w:szCs w:val="24"/>
        </w:rPr>
        <w:t>Ej. Romero y albahaca para la caída del cabello</w:t>
      </w:r>
      <w:r>
        <w:rPr>
          <w:color w:val="000000"/>
          <w:sz w:val="24"/>
          <w:szCs w:val="24"/>
        </w:rPr>
        <w:tab/>
      </w:r>
    </w:p>
    <w:p w14:paraId="4271E714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360"/>
        <w:jc w:val="both"/>
        <w:rPr>
          <w:color w:val="000000"/>
          <w:sz w:val="24"/>
          <w:szCs w:val="24"/>
        </w:rPr>
      </w:pPr>
    </w:p>
    <w:p w14:paraId="26BABFC3" w14:textId="77777777" w:rsidR="004E0DE2" w:rsidRDefault="004E0DE2">
      <w:pPr>
        <w:jc w:val="both"/>
        <w:rPr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655B58FB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Cataplasma</w:t>
      </w:r>
    </w:p>
    <w:p w14:paraId="7C717769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27FEFC5E" w14:textId="77777777" w:rsidR="004E0DE2" w:rsidRDefault="00C205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macera el material vegetativo</w:t>
      </w:r>
    </w:p>
    <w:p w14:paraId="7C247A7C" w14:textId="77777777" w:rsidR="004E0DE2" w:rsidRDefault="00C205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aplica directo en el área afectada o se humedece un pedazo de gasa que se combina con el material vegetativo</w:t>
      </w:r>
    </w:p>
    <w:p w14:paraId="1E7BED2C" w14:textId="77777777" w:rsidR="004E0DE2" w:rsidRDefault="00C205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rPr>
          <w:b/>
          <w:i/>
          <w:color w:val="000000"/>
          <w:sz w:val="24"/>
          <w:szCs w:val="24"/>
        </w:rPr>
      </w:pP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l material vegetativo puede también ser amortiguado en fuego y aplicado directamente sobre la parte afectada (salvia)</w:t>
      </w:r>
    </w:p>
    <w:p w14:paraId="134669DC" w14:textId="77777777" w:rsidR="004E0DE2" w:rsidRDefault="00C205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ara aplicaciones externas</w:t>
      </w:r>
    </w:p>
    <w:p w14:paraId="0F57CB3B" w14:textId="77777777" w:rsidR="004E0DE2" w:rsidRDefault="00C2056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Ej. Llantén como vulnerario y salvia como analgésico</w:t>
      </w:r>
    </w:p>
    <w:p w14:paraId="361C53A7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rPr>
          <w:color w:val="000000"/>
          <w:sz w:val="24"/>
          <w:szCs w:val="24"/>
        </w:rPr>
      </w:pPr>
    </w:p>
    <w:p w14:paraId="77C1F080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rPr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66345F99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 xml:space="preserve">Tinción </w:t>
      </w:r>
    </w:p>
    <w:p w14:paraId="02446F97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left="720" w:hanging="720"/>
        <w:rPr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1679A2C3" w14:textId="77777777" w:rsidR="004E0DE2" w:rsidRDefault="00C205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U</w:t>
      </w:r>
      <w:r>
        <w:rPr>
          <w:color w:val="000000"/>
          <w:sz w:val="24"/>
          <w:szCs w:val="24"/>
        </w:rPr>
        <w:t>na solución de material orgánico en alcohol</w:t>
      </w:r>
    </w:p>
    <w:p w14:paraId="5365E171" w14:textId="77777777" w:rsidR="004E0DE2" w:rsidRDefault="00C205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b/>
          <w:i/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añade el material vegetativo a brandy, vodka, ginebra o 40-50% alcohol</w:t>
      </w:r>
    </w:p>
    <w:p w14:paraId="06868B4A" w14:textId="77777777" w:rsidR="004E0DE2" w:rsidRDefault="00C205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pone en un envase oscuro y se deja por una ó dos semanas agitando frecuentemente</w:t>
      </w:r>
    </w:p>
    <w:p w14:paraId="729A4430" w14:textId="77777777" w:rsidR="004E0DE2" w:rsidRDefault="00C205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b/>
          <w:i/>
          <w:color w:val="00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ara aplicaciones externas</w:t>
      </w:r>
    </w:p>
    <w:p w14:paraId="2336C905" w14:textId="77777777" w:rsidR="004E0DE2" w:rsidRDefault="004E0DE2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left="720" w:hanging="720"/>
        <w:jc w:val="both"/>
        <w:rPr>
          <w:color w:val="000000"/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07CA87BB" w14:textId="77777777" w:rsidR="004E0DE2" w:rsidRDefault="00C2056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ind w:hanging="720"/>
        <w:jc w:val="both"/>
        <w:rPr>
          <w:b/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Ej. Romero – vulnerario</w:t>
      </w:r>
    </w:p>
    <w:p w14:paraId="7FC5CC46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ab/>
      </w:r>
    </w:p>
    <w:p w14:paraId="623A943C" w14:textId="77777777" w:rsidR="004E0DE2" w:rsidRDefault="004E0DE2">
      <w:pPr>
        <w:jc w:val="both"/>
        <w:rPr>
          <w:sz w:val="24"/>
          <w:szCs w:val="24"/>
        </w:rPr>
        <w:sectPr w:rsidR="004E0DE2">
          <w:type w:val="continuous"/>
          <w:pgSz w:w="12240" w:h="15840"/>
          <w:pgMar w:top="1417" w:right="1440" w:bottom="1417" w:left="1440" w:header="720" w:footer="720" w:gutter="0"/>
          <w:cols w:space="720"/>
        </w:sectPr>
      </w:pPr>
    </w:p>
    <w:p w14:paraId="7C55B6E8" w14:textId="77777777" w:rsidR="004E0DE2" w:rsidRDefault="00C2056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Aceites</w:t>
      </w:r>
    </w:p>
    <w:p w14:paraId="7F56DECF" w14:textId="77777777" w:rsidR="004E0DE2" w:rsidRDefault="00C205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 prepara por destilación (arrastre por vapor)</w:t>
      </w:r>
    </w:p>
    <w:p w14:paraId="42AEA735" w14:textId="77777777" w:rsidR="004E0DE2" w:rsidRDefault="00C205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Se utiliza</w:t>
      </w:r>
      <w:r>
        <w:rPr>
          <w:color w:val="000000"/>
          <w:sz w:val="24"/>
          <w:szCs w:val="24"/>
        </w:rPr>
        <w:t xml:space="preserve"> material vegetativo como flores, frutas, hojas, raíces, etc.</w:t>
      </w:r>
    </w:p>
    <w:p w14:paraId="41516768" w14:textId="77777777" w:rsidR="004E0DE2" w:rsidRDefault="00C205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iene propiedades cosméticas y medicinales</w:t>
      </w:r>
    </w:p>
    <w:p w14:paraId="6AF8E1BC" w14:textId="77777777" w:rsidR="004E0DE2" w:rsidRDefault="00C2056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ind w:hanging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ara aplicaciones externas o inhalación</w:t>
      </w:r>
    </w:p>
    <w:p w14:paraId="68F8EB25" w14:textId="77777777" w:rsidR="004E0DE2" w:rsidRDefault="00C2056D">
      <w:pPr>
        <w:numPr>
          <w:ilvl w:val="0"/>
          <w:numId w:val="10"/>
        </w:numPr>
        <w:spacing w:after="0" w:line="240" w:lineRule="auto"/>
        <w:ind w:hanging="720"/>
        <w:jc w:val="both"/>
        <w:rPr>
          <w:sz w:val="24"/>
          <w:szCs w:val="24"/>
        </w:rPr>
      </w:pPr>
      <w:r>
        <w:rPr>
          <w:sz w:val="24"/>
          <w:szCs w:val="24"/>
        </w:rPr>
        <w:t>Ej. Menta utilizada para tratar reumatismo y artritis (antiinflamatorio)</w:t>
      </w:r>
    </w:p>
    <w:p w14:paraId="3061E267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36375BD7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04CB1975" w14:textId="77777777" w:rsidR="004E0DE2" w:rsidRDefault="004E0DE2">
      <w:pPr>
        <w:spacing w:after="0" w:line="240" w:lineRule="auto"/>
        <w:jc w:val="both"/>
        <w:rPr>
          <w:sz w:val="24"/>
          <w:szCs w:val="24"/>
        </w:rPr>
      </w:pPr>
    </w:p>
    <w:p w14:paraId="7E9C4284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Anejo 3</w:t>
      </w:r>
    </w:p>
    <w:p w14:paraId="4BB0B7D1" w14:textId="77777777" w:rsidR="004E0DE2" w:rsidRDefault="004E0DE2">
      <w:pPr>
        <w:spacing w:after="0" w:line="240" w:lineRule="auto"/>
        <w:jc w:val="both"/>
        <w:rPr>
          <w:b/>
          <w:sz w:val="24"/>
          <w:szCs w:val="24"/>
        </w:rPr>
      </w:pPr>
    </w:p>
    <w:p w14:paraId="55889C20" w14:textId="77777777" w:rsidR="004E0DE2" w:rsidRDefault="00C2056D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Glosario</w:t>
      </w:r>
    </w:p>
    <w:p w14:paraId="74DA513D" w14:textId="77777777" w:rsidR="004E0DE2" w:rsidRDefault="00C205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Palabras que se utilizan en esta práctica; no todas presentadas en el texto. </w:t>
      </w:r>
    </w:p>
    <w:p w14:paraId="766B744A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Abortivo </w:t>
      </w:r>
      <w:r>
        <w:rPr>
          <w:color w:val="221E1F"/>
          <w:sz w:val="24"/>
          <w:szCs w:val="24"/>
        </w:rPr>
        <w:t xml:space="preserve">– sustancia o práctica que puede provocar el aborto </w:t>
      </w:r>
    </w:p>
    <w:p w14:paraId="135920B7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Afrodisíaco </w:t>
      </w:r>
      <w:r>
        <w:rPr>
          <w:color w:val="221E1F"/>
          <w:sz w:val="24"/>
          <w:szCs w:val="24"/>
        </w:rPr>
        <w:t xml:space="preserve">– sustancia o droga que estimula o excita las funciones sexuales </w:t>
      </w:r>
    </w:p>
    <w:p w14:paraId="5D48BA43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Analgésico </w:t>
      </w:r>
      <w:r>
        <w:rPr>
          <w:color w:val="221E1F"/>
          <w:sz w:val="24"/>
          <w:szCs w:val="24"/>
        </w:rPr>
        <w:t xml:space="preserve">– sustancia o droga que mitiga o quita el dolor </w:t>
      </w:r>
    </w:p>
    <w:p w14:paraId="4A1E7581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Anestésico </w:t>
      </w:r>
      <w:r>
        <w:rPr>
          <w:color w:val="221E1F"/>
          <w:sz w:val="24"/>
          <w:szCs w:val="24"/>
        </w:rPr>
        <w:t xml:space="preserve">– sustancia o droga que provoca anestesia o privación parcial o general de la sensibilidad </w:t>
      </w:r>
    </w:p>
    <w:p w14:paraId="0D8EB58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Ansiolítico </w:t>
      </w:r>
      <w:r>
        <w:rPr>
          <w:color w:val="221E1F"/>
          <w:sz w:val="24"/>
          <w:szCs w:val="24"/>
        </w:rPr>
        <w:t>– sustancia o d</w:t>
      </w:r>
      <w:r>
        <w:rPr>
          <w:color w:val="221E1F"/>
          <w:sz w:val="24"/>
          <w:szCs w:val="24"/>
        </w:rPr>
        <w:t xml:space="preserve">roga que calma o disminuye la ansiedad </w:t>
      </w:r>
    </w:p>
    <w:p w14:paraId="36D793FA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Antiasmático </w:t>
      </w:r>
      <w:r>
        <w:rPr>
          <w:color w:val="221E1F"/>
          <w:sz w:val="24"/>
          <w:szCs w:val="24"/>
        </w:rPr>
        <w:t xml:space="preserve">– sustancia o droga que disminuye o controla los ataques de asma </w:t>
      </w:r>
    </w:p>
    <w:p w14:paraId="0754A8A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Anticatarral </w:t>
      </w:r>
      <w:r>
        <w:rPr>
          <w:color w:val="221E1F"/>
          <w:sz w:val="24"/>
          <w:szCs w:val="24"/>
        </w:rPr>
        <w:t xml:space="preserve">– sustancia o droga que ayuda a controlar los efectos del catarro </w:t>
      </w:r>
    </w:p>
    <w:p w14:paraId="55D7B9EE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Anticonvulsivo </w:t>
      </w:r>
      <w:r>
        <w:rPr>
          <w:color w:val="221E1F"/>
          <w:sz w:val="24"/>
          <w:szCs w:val="24"/>
        </w:rPr>
        <w:t>– sustancia o droga que calma las convulsi</w:t>
      </w:r>
      <w:r>
        <w:rPr>
          <w:color w:val="221E1F"/>
          <w:sz w:val="24"/>
          <w:szCs w:val="24"/>
        </w:rPr>
        <w:t xml:space="preserve">ones </w:t>
      </w:r>
    </w:p>
    <w:p w14:paraId="5004CB6F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Antidiabético </w:t>
      </w:r>
      <w:r>
        <w:rPr>
          <w:color w:val="221E1F"/>
          <w:sz w:val="24"/>
          <w:szCs w:val="24"/>
        </w:rPr>
        <w:t xml:space="preserve">– sustancia o droga que calma los efectos de la diabetes </w:t>
      </w:r>
    </w:p>
    <w:p w14:paraId="62FD3159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Antidiarreico </w:t>
      </w:r>
      <w:r>
        <w:rPr>
          <w:color w:val="221E1F"/>
          <w:sz w:val="24"/>
          <w:szCs w:val="24"/>
        </w:rPr>
        <w:t xml:space="preserve">– sustancia o droga que controla las diarreas </w:t>
      </w:r>
    </w:p>
    <w:p w14:paraId="265AFCE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Antiescorbútico </w:t>
      </w:r>
      <w:r>
        <w:rPr>
          <w:color w:val="221E1F"/>
          <w:sz w:val="24"/>
          <w:szCs w:val="24"/>
        </w:rPr>
        <w:t xml:space="preserve">– sustancia o droga que cura el escorbuto o deficiencia de vitamina C o ácido ascórbico </w:t>
      </w:r>
    </w:p>
    <w:p w14:paraId="0BA3D32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>Antiespasmód</w:t>
      </w:r>
      <w:r>
        <w:rPr>
          <w:b/>
          <w:color w:val="221E1F"/>
          <w:sz w:val="24"/>
          <w:szCs w:val="24"/>
        </w:rPr>
        <w:t xml:space="preserve">ico </w:t>
      </w:r>
      <w:r>
        <w:rPr>
          <w:color w:val="221E1F"/>
          <w:sz w:val="24"/>
          <w:szCs w:val="24"/>
        </w:rPr>
        <w:t xml:space="preserve">– sustancia o droga que produce relajación muscular al disminuir o eliminar los espasmos o convulsiones musculares </w:t>
      </w:r>
    </w:p>
    <w:p w14:paraId="26E928DC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Antihelmíntico </w:t>
      </w:r>
      <w:r>
        <w:rPr>
          <w:color w:val="221E1F"/>
          <w:sz w:val="24"/>
          <w:szCs w:val="24"/>
        </w:rPr>
        <w:t xml:space="preserve">– sustancia o droga que contrarresta las lombrices intestinales </w:t>
      </w:r>
    </w:p>
    <w:p w14:paraId="59D14CA6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Antihemorrágico </w:t>
      </w:r>
      <w:r>
        <w:rPr>
          <w:color w:val="221E1F"/>
          <w:sz w:val="24"/>
          <w:szCs w:val="24"/>
        </w:rPr>
        <w:t>– sustancia o droga que ayuda a controla</w:t>
      </w:r>
      <w:r>
        <w:rPr>
          <w:color w:val="221E1F"/>
          <w:sz w:val="24"/>
          <w:szCs w:val="24"/>
        </w:rPr>
        <w:t xml:space="preserve">r hemorragias </w:t>
      </w:r>
    </w:p>
    <w:p w14:paraId="4D765625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Antihipocondríaco </w:t>
      </w:r>
      <w:r>
        <w:rPr>
          <w:color w:val="221E1F"/>
          <w:sz w:val="24"/>
          <w:szCs w:val="24"/>
        </w:rPr>
        <w:t xml:space="preserve">– sustancia o droga que controla la preocupación obsesiva y la ansiedad por la salud sin tener motivos para ello </w:t>
      </w:r>
    </w:p>
    <w:p w14:paraId="4FD39B1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Antiinflamatorio </w:t>
      </w:r>
      <w:r>
        <w:rPr>
          <w:color w:val="221E1F"/>
          <w:sz w:val="24"/>
          <w:szCs w:val="24"/>
        </w:rPr>
        <w:t xml:space="preserve">– sustancia o droga que controla o disminuye las inflamaciones </w:t>
      </w:r>
    </w:p>
    <w:p w14:paraId="03F280EE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Antiponzoñoso </w:t>
      </w:r>
      <w:r>
        <w:rPr>
          <w:color w:val="221E1F"/>
          <w:sz w:val="24"/>
          <w:szCs w:val="24"/>
        </w:rPr>
        <w:t xml:space="preserve">– sustancia o droga contra </w:t>
      </w:r>
      <w:r>
        <w:rPr>
          <w:color w:val="221E1F"/>
          <w:sz w:val="24"/>
          <w:szCs w:val="24"/>
        </w:rPr>
        <w:t>mordeduras</w:t>
      </w:r>
      <w:r>
        <w:rPr>
          <w:color w:val="221E1F"/>
          <w:sz w:val="24"/>
          <w:szCs w:val="24"/>
        </w:rPr>
        <w:t xml:space="preserve"> de culebras, insectos y arácnidos </w:t>
      </w:r>
    </w:p>
    <w:p w14:paraId="0948D254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Antiséptico </w:t>
      </w:r>
      <w:r>
        <w:rPr>
          <w:color w:val="221E1F"/>
          <w:sz w:val="24"/>
          <w:szCs w:val="24"/>
        </w:rPr>
        <w:t xml:space="preserve">– sustancia o droga que impide o elimina el desarrollo de microorganismos patógenos </w:t>
      </w:r>
    </w:p>
    <w:p w14:paraId="49B985E8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>Antitumo</w:t>
      </w:r>
      <w:r>
        <w:rPr>
          <w:b/>
          <w:color w:val="221E1F"/>
          <w:sz w:val="24"/>
          <w:szCs w:val="24"/>
        </w:rPr>
        <w:t xml:space="preserve">ral </w:t>
      </w:r>
      <w:r>
        <w:rPr>
          <w:color w:val="221E1F"/>
          <w:sz w:val="24"/>
          <w:szCs w:val="24"/>
        </w:rPr>
        <w:t xml:space="preserve">– sustancia o droga que se utiliza para controlar tumores </w:t>
      </w:r>
    </w:p>
    <w:p w14:paraId="6D52E142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Antitusivo </w:t>
      </w:r>
      <w:r>
        <w:rPr>
          <w:color w:val="221E1F"/>
          <w:sz w:val="24"/>
          <w:szCs w:val="24"/>
        </w:rPr>
        <w:t xml:space="preserve">– sustancia o droga que combate la tos </w:t>
      </w:r>
    </w:p>
    <w:p w14:paraId="1F9881DC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Aperitivo </w:t>
      </w:r>
      <w:r>
        <w:rPr>
          <w:color w:val="221E1F"/>
          <w:sz w:val="24"/>
          <w:szCs w:val="24"/>
        </w:rPr>
        <w:t xml:space="preserve">– sustancia o droga que aumenta el apetito </w:t>
      </w:r>
    </w:p>
    <w:p w14:paraId="38BAA984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lastRenderedPageBreak/>
        <w:t xml:space="preserve">Astringente </w:t>
      </w:r>
      <w:r>
        <w:rPr>
          <w:color w:val="221E1F"/>
          <w:sz w:val="24"/>
          <w:szCs w:val="24"/>
        </w:rPr>
        <w:t xml:space="preserve">– sustancia o droga que contrarresta las secreciones; provoca constricción y sequedad de los tejidos orgánicos </w:t>
      </w:r>
    </w:p>
    <w:p w14:paraId="6C06099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Calmante </w:t>
      </w:r>
      <w:r>
        <w:rPr>
          <w:color w:val="221E1F"/>
          <w:sz w:val="24"/>
          <w:szCs w:val="24"/>
        </w:rPr>
        <w:t xml:space="preserve">– sustancia o droga que disminuye o hace que desaparezca una molestia </w:t>
      </w:r>
    </w:p>
    <w:p w14:paraId="3EA9C6A2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Carminativo </w:t>
      </w:r>
      <w:r>
        <w:rPr>
          <w:color w:val="221E1F"/>
          <w:sz w:val="24"/>
          <w:szCs w:val="24"/>
        </w:rPr>
        <w:t>– sustancia o droga que contrarresta la formación de</w:t>
      </w:r>
      <w:r>
        <w:rPr>
          <w:color w:val="221E1F"/>
          <w:sz w:val="24"/>
          <w:szCs w:val="24"/>
        </w:rPr>
        <w:t xml:space="preserve"> gases y puede funcionar contra cólicos </w:t>
      </w:r>
    </w:p>
    <w:p w14:paraId="12360F4B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Condimento </w:t>
      </w:r>
      <w:r>
        <w:rPr>
          <w:color w:val="221E1F"/>
          <w:sz w:val="24"/>
          <w:szCs w:val="24"/>
        </w:rPr>
        <w:t xml:space="preserve">– sustancia que sirve para sazonar y mejorar el sabor de las comidas </w:t>
      </w:r>
    </w:p>
    <w:p w14:paraId="3EF56CF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Cosmético </w:t>
      </w:r>
      <w:r>
        <w:rPr>
          <w:color w:val="221E1F"/>
          <w:sz w:val="24"/>
          <w:szCs w:val="24"/>
        </w:rPr>
        <w:t xml:space="preserve">– sustancia que se usa para el cuidado o embellecimiento del físico humano </w:t>
      </w:r>
    </w:p>
    <w:p w14:paraId="686111F8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Demulcente </w:t>
      </w:r>
      <w:r>
        <w:rPr>
          <w:color w:val="221E1F"/>
          <w:sz w:val="24"/>
          <w:szCs w:val="24"/>
        </w:rPr>
        <w:t>– sustancia o droga que alivia tejido</w:t>
      </w:r>
      <w:r>
        <w:rPr>
          <w:color w:val="221E1F"/>
          <w:sz w:val="24"/>
          <w:szCs w:val="24"/>
        </w:rPr>
        <w:t xml:space="preserve">s y membranas irritadas; esta sustancia tiende a ser mucilaginosa o gelatinosa </w:t>
      </w:r>
    </w:p>
    <w:p w14:paraId="6EFB4EA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Depurativo </w:t>
      </w:r>
      <w:r>
        <w:rPr>
          <w:color w:val="221E1F"/>
          <w:sz w:val="24"/>
          <w:szCs w:val="24"/>
        </w:rPr>
        <w:t xml:space="preserve">– sustancia o droga que sirve para purificar la sangre o el organismo </w:t>
      </w:r>
    </w:p>
    <w:p w14:paraId="3A063F28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Descongestionante </w:t>
      </w:r>
      <w:r>
        <w:rPr>
          <w:color w:val="221E1F"/>
          <w:sz w:val="24"/>
          <w:szCs w:val="24"/>
        </w:rPr>
        <w:t>– sustancia o droga que disminuye o elimina la congestión de las vías respir</w:t>
      </w:r>
      <w:r>
        <w:rPr>
          <w:color w:val="221E1F"/>
          <w:sz w:val="24"/>
          <w:szCs w:val="24"/>
        </w:rPr>
        <w:t xml:space="preserve">atorias </w:t>
      </w:r>
    </w:p>
    <w:p w14:paraId="1CB1A232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Diaforético </w:t>
      </w:r>
      <w:r>
        <w:rPr>
          <w:color w:val="221E1F"/>
          <w:sz w:val="24"/>
          <w:szCs w:val="24"/>
        </w:rPr>
        <w:t xml:space="preserve">– sustancia o droga que provoca sudoraciones </w:t>
      </w:r>
    </w:p>
    <w:p w14:paraId="65A828A3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Digestivo </w:t>
      </w:r>
      <w:r>
        <w:rPr>
          <w:color w:val="221E1F"/>
          <w:sz w:val="24"/>
          <w:szCs w:val="24"/>
        </w:rPr>
        <w:t xml:space="preserve">– sustancia o droga que ayuda a la digestión </w:t>
      </w:r>
    </w:p>
    <w:p w14:paraId="7F2BD233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Diurético </w:t>
      </w:r>
      <w:r>
        <w:rPr>
          <w:color w:val="221E1F"/>
          <w:sz w:val="24"/>
          <w:szCs w:val="24"/>
        </w:rPr>
        <w:t xml:space="preserve">– sustancia o droga que aumenta la secreción o eliminación de orina </w:t>
      </w:r>
    </w:p>
    <w:p w14:paraId="4F2BD853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Emenagogo </w:t>
      </w:r>
      <w:r>
        <w:rPr>
          <w:color w:val="221E1F"/>
          <w:sz w:val="24"/>
          <w:szCs w:val="24"/>
        </w:rPr>
        <w:t xml:space="preserve">– sustancia o droga que estimula la regla o </w:t>
      </w:r>
      <w:r>
        <w:rPr>
          <w:color w:val="221E1F"/>
          <w:sz w:val="24"/>
          <w:szCs w:val="24"/>
        </w:rPr>
        <w:t xml:space="preserve">menstruación de la mujer, </w:t>
      </w:r>
      <w:r>
        <w:rPr>
          <w:color w:val="221E1F"/>
          <w:sz w:val="24"/>
          <w:szCs w:val="24"/>
        </w:rPr>
        <w:t>aumentando</w:t>
      </w:r>
      <w:r>
        <w:rPr>
          <w:color w:val="221E1F"/>
          <w:sz w:val="24"/>
          <w:szCs w:val="24"/>
        </w:rPr>
        <w:t xml:space="preserve"> el flujo menstrual </w:t>
      </w:r>
    </w:p>
    <w:p w14:paraId="6016D446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Emético </w:t>
      </w:r>
      <w:r>
        <w:rPr>
          <w:color w:val="221E1F"/>
          <w:sz w:val="24"/>
          <w:szCs w:val="24"/>
        </w:rPr>
        <w:t xml:space="preserve">– sustancia o droga que provoca vomitar </w:t>
      </w:r>
    </w:p>
    <w:p w14:paraId="66DA5F63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Emoliente </w:t>
      </w:r>
      <w:r>
        <w:rPr>
          <w:color w:val="221E1F"/>
          <w:sz w:val="24"/>
          <w:szCs w:val="24"/>
        </w:rPr>
        <w:t xml:space="preserve">– sustancia o droga que sirve para ablandar o disminuir una dureza o un tumor </w:t>
      </w:r>
    </w:p>
    <w:p w14:paraId="628A50A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Estimulante </w:t>
      </w:r>
      <w:r>
        <w:rPr>
          <w:color w:val="221E1F"/>
          <w:sz w:val="24"/>
          <w:szCs w:val="24"/>
        </w:rPr>
        <w:t>– sustancia o droga que aviva o excita la activid</w:t>
      </w:r>
      <w:r>
        <w:rPr>
          <w:color w:val="221E1F"/>
          <w:sz w:val="24"/>
          <w:szCs w:val="24"/>
        </w:rPr>
        <w:t xml:space="preserve">ad de ciertos órganos </w:t>
      </w:r>
    </w:p>
    <w:p w14:paraId="6F43E709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Estomáquico </w:t>
      </w:r>
      <w:r>
        <w:rPr>
          <w:color w:val="221E1F"/>
          <w:sz w:val="24"/>
          <w:szCs w:val="24"/>
        </w:rPr>
        <w:t xml:space="preserve">– sustancia o droga que tonifica el </w:t>
      </w:r>
      <w:r>
        <w:rPr>
          <w:color w:val="221E1F"/>
          <w:sz w:val="24"/>
          <w:szCs w:val="24"/>
        </w:rPr>
        <w:t>estómago</w:t>
      </w:r>
      <w:r>
        <w:rPr>
          <w:color w:val="221E1F"/>
          <w:sz w:val="24"/>
          <w:szCs w:val="24"/>
        </w:rPr>
        <w:t xml:space="preserve"> mejorando su funcionamiento </w:t>
      </w:r>
    </w:p>
    <w:p w14:paraId="1B03271A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Expectorante </w:t>
      </w:r>
      <w:r>
        <w:rPr>
          <w:color w:val="221E1F"/>
          <w:sz w:val="24"/>
          <w:szCs w:val="24"/>
        </w:rPr>
        <w:t xml:space="preserve">– sustancia o droga que promueve la secreción de mucosidad de las vías respiratorias </w:t>
      </w:r>
    </w:p>
    <w:p w14:paraId="62FFDA66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Febrífugo </w:t>
      </w:r>
      <w:r>
        <w:rPr>
          <w:color w:val="221E1F"/>
          <w:sz w:val="24"/>
          <w:szCs w:val="24"/>
        </w:rPr>
        <w:t xml:space="preserve">– sustancia o droga que controla o disminuye la fiebre </w:t>
      </w:r>
    </w:p>
    <w:p w14:paraId="0C6A5F9D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Galactagogo </w:t>
      </w:r>
      <w:r>
        <w:rPr>
          <w:color w:val="221E1F"/>
          <w:sz w:val="24"/>
          <w:szCs w:val="24"/>
        </w:rPr>
        <w:t xml:space="preserve">– sustancia o droga que aumenta la secreción láctea en la mujer </w:t>
      </w:r>
    </w:p>
    <w:p w14:paraId="67E2B45E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Hipertensor </w:t>
      </w:r>
      <w:r>
        <w:rPr>
          <w:color w:val="221E1F"/>
          <w:sz w:val="24"/>
          <w:szCs w:val="24"/>
        </w:rPr>
        <w:t xml:space="preserve">– sustancia o droga que aumenta la presión o tensión sanguínea </w:t>
      </w:r>
    </w:p>
    <w:p w14:paraId="7F2E6C09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Hipnótica </w:t>
      </w:r>
      <w:r>
        <w:rPr>
          <w:color w:val="221E1F"/>
          <w:sz w:val="24"/>
          <w:szCs w:val="24"/>
        </w:rPr>
        <w:t xml:space="preserve">– sustancia o droga que provoca sueño </w:t>
      </w:r>
    </w:p>
    <w:p w14:paraId="32F39912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Insecticida </w:t>
      </w:r>
      <w:r>
        <w:rPr>
          <w:color w:val="221E1F"/>
          <w:sz w:val="24"/>
          <w:szCs w:val="24"/>
        </w:rPr>
        <w:t xml:space="preserve">– sustancia que mata insectos </w:t>
      </w:r>
    </w:p>
    <w:p w14:paraId="46440E7F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Laxante </w:t>
      </w:r>
      <w:r>
        <w:rPr>
          <w:color w:val="221E1F"/>
          <w:sz w:val="24"/>
          <w:szCs w:val="24"/>
        </w:rPr>
        <w:t xml:space="preserve">– sustancia o droga que provoca acción evacuante o eliminación del vientre </w:t>
      </w:r>
    </w:p>
    <w:p w14:paraId="3BECF88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Relajante </w:t>
      </w:r>
      <w:r>
        <w:rPr>
          <w:color w:val="221E1F"/>
          <w:sz w:val="24"/>
          <w:szCs w:val="24"/>
        </w:rPr>
        <w:t xml:space="preserve">– sustancia o droga que relaja, calma </w:t>
      </w:r>
    </w:p>
    <w:p w14:paraId="0D062297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Rubefaciente </w:t>
      </w:r>
      <w:r>
        <w:rPr>
          <w:color w:val="221E1F"/>
          <w:sz w:val="24"/>
          <w:szCs w:val="24"/>
        </w:rPr>
        <w:t>– sustancia o droga que prod</w:t>
      </w:r>
      <w:r>
        <w:rPr>
          <w:color w:val="221E1F"/>
          <w:sz w:val="24"/>
          <w:szCs w:val="24"/>
        </w:rPr>
        <w:t xml:space="preserve">uce enrojecimiento de la piel aumentando la circulación sanguínea en el área </w:t>
      </w:r>
    </w:p>
    <w:p w14:paraId="3F69B766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Sedativo </w:t>
      </w:r>
      <w:r>
        <w:rPr>
          <w:color w:val="221E1F"/>
          <w:sz w:val="24"/>
          <w:szCs w:val="24"/>
        </w:rPr>
        <w:t xml:space="preserve">– sustancia o droga que actúa como sedante, duerme o tranquiliza </w:t>
      </w:r>
    </w:p>
    <w:p w14:paraId="55AD94E7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Sudorífico </w:t>
      </w:r>
      <w:r>
        <w:rPr>
          <w:color w:val="221E1F"/>
          <w:sz w:val="24"/>
          <w:szCs w:val="24"/>
        </w:rPr>
        <w:t xml:space="preserve">– sustancia o droga que provoca sudoraciones </w:t>
      </w:r>
    </w:p>
    <w:p w14:paraId="7F363B61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Tónico </w:t>
      </w:r>
      <w:r>
        <w:rPr>
          <w:color w:val="221E1F"/>
          <w:sz w:val="24"/>
          <w:szCs w:val="24"/>
        </w:rPr>
        <w:t>– sustancia o droga que entona o vigori</w:t>
      </w:r>
      <w:r>
        <w:rPr>
          <w:color w:val="221E1F"/>
          <w:sz w:val="24"/>
          <w:szCs w:val="24"/>
        </w:rPr>
        <w:t xml:space="preserve">za, puede funcionar para abrir el apetito o estimular reacciones en el cuerpo </w:t>
      </w:r>
    </w:p>
    <w:p w14:paraId="5E90F3CB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Vermífugo </w:t>
      </w:r>
      <w:r>
        <w:rPr>
          <w:color w:val="221E1F"/>
          <w:sz w:val="24"/>
          <w:szCs w:val="24"/>
        </w:rPr>
        <w:t xml:space="preserve">– sustancia o droga que controla los parásitos o vermes intestinales </w:t>
      </w:r>
    </w:p>
    <w:p w14:paraId="79E5A0D0" w14:textId="77777777" w:rsidR="004E0DE2" w:rsidRDefault="00C2056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221E1F"/>
          <w:sz w:val="24"/>
          <w:szCs w:val="24"/>
        </w:rPr>
      </w:pPr>
      <w:r>
        <w:rPr>
          <w:b/>
          <w:color w:val="221E1F"/>
          <w:sz w:val="24"/>
          <w:szCs w:val="24"/>
        </w:rPr>
        <w:t xml:space="preserve">Vulnerario </w:t>
      </w:r>
      <w:r>
        <w:rPr>
          <w:color w:val="221E1F"/>
          <w:sz w:val="24"/>
          <w:szCs w:val="24"/>
        </w:rPr>
        <w:t>– sustancia o droga que se utiliza para curar golpes, heridas y contusion</w:t>
      </w:r>
      <w:r>
        <w:rPr>
          <w:color w:val="221E1F"/>
          <w:sz w:val="24"/>
          <w:szCs w:val="24"/>
        </w:rPr>
        <w:t>es</w:t>
      </w:r>
    </w:p>
    <w:sectPr w:rsidR="004E0DE2">
      <w:type w:val="continuous"/>
      <w:pgSz w:w="12240" w:h="15840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C5FCA" w14:textId="77777777" w:rsidR="00C2056D" w:rsidRDefault="00C2056D">
      <w:pPr>
        <w:spacing w:after="0" w:line="240" w:lineRule="auto"/>
      </w:pPr>
      <w:r>
        <w:separator/>
      </w:r>
    </w:p>
  </w:endnote>
  <w:endnote w:type="continuationSeparator" w:id="0">
    <w:p w14:paraId="059807C5" w14:textId="77777777" w:rsidR="00C2056D" w:rsidRDefault="00C2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F7AA8" w14:textId="77777777" w:rsidR="00C2056D" w:rsidRDefault="00C2056D">
      <w:pPr>
        <w:spacing w:after="0" w:line="240" w:lineRule="auto"/>
      </w:pPr>
      <w:r>
        <w:separator/>
      </w:r>
    </w:p>
  </w:footnote>
  <w:footnote w:type="continuationSeparator" w:id="0">
    <w:p w14:paraId="51EE8061" w14:textId="77777777" w:rsidR="00C2056D" w:rsidRDefault="00C20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D5990" w14:textId="77777777" w:rsidR="004E0DE2" w:rsidRDefault="004E0DE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590" w:type="dxa"/>
      <w:tblLayout w:type="fixed"/>
      <w:tblLook w:val="0400" w:firstRow="0" w:lastRow="0" w:firstColumn="0" w:lastColumn="0" w:noHBand="0" w:noVBand="1"/>
    </w:tblPr>
    <w:tblGrid>
      <w:gridCol w:w="476"/>
      <w:gridCol w:w="9114"/>
    </w:tblGrid>
    <w:tr w:rsidR="004E0DE2" w14:paraId="00B0256E" w14:textId="77777777">
      <w:tc>
        <w:tcPr>
          <w:tcW w:w="476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55A1BB35" w14:textId="46D295ED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b/>
              <w:color w:val="FFFFFF"/>
              <w:sz w:val="24"/>
              <w:szCs w:val="24"/>
            </w:rPr>
          </w:pPr>
          <w:r>
            <w:rPr>
              <w:b/>
              <w:color w:val="FFFFFF"/>
              <w:sz w:val="24"/>
              <w:szCs w:val="24"/>
            </w:rPr>
            <w:fldChar w:fldCharType="begin"/>
          </w:r>
          <w:r>
            <w:rPr>
              <w:b/>
              <w:color w:val="FFFFFF"/>
              <w:sz w:val="24"/>
              <w:szCs w:val="24"/>
            </w:rPr>
            <w:instrText>PAGE</w:instrText>
          </w:r>
          <w:r>
            <w:rPr>
              <w:b/>
              <w:color w:val="FFFFFF"/>
              <w:sz w:val="24"/>
              <w:szCs w:val="24"/>
            </w:rPr>
            <w:fldChar w:fldCharType="separate"/>
          </w:r>
          <w:r w:rsidR="00227955">
            <w:rPr>
              <w:b/>
              <w:noProof/>
              <w:color w:val="FFFFFF"/>
              <w:sz w:val="24"/>
              <w:szCs w:val="24"/>
            </w:rPr>
            <w:t>2</w:t>
          </w:r>
          <w:r>
            <w:rPr>
              <w:b/>
              <w:color w:val="FFFFFF"/>
              <w:sz w:val="24"/>
              <w:szCs w:val="24"/>
            </w:rPr>
            <w:fldChar w:fldCharType="end"/>
          </w:r>
        </w:p>
      </w:tc>
      <w:tc>
        <w:tcPr>
          <w:tcW w:w="9114" w:type="dxa"/>
          <w:tcBorders>
            <w:bottom w:val="single" w:sz="4" w:space="0" w:color="000000"/>
          </w:tcBorders>
          <w:vAlign w:val="bottom"/>
        </w:tcPr>
        <w:p w14:paraId="3897CE8D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rPr>
              <w:b/>
              <w:color w:val="000000"/>
            </w:rPr>
          </w:pPr>
          <w:r>
            <w:rPr>
              <w:b/>
              <w:color w:val="000000"/>
            </w:rPr>
            <w:t xml:space="preserve">Universidad de Puerto Rico Recinto de Río Piedras </w:t>
          </w:r>
        </w:p>
        <w:p w14:paraId="32DBB916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rPr>
              <w:b/>
              <w:color w:val="000000"/>
            </w:rPr>
          </w:pPr>
          <w:r>
            <w:rPr>
              <w:b/>
              <w:color w:val="000000"/>
            </w:rPr>
            <w:t>Biología Organismal Vegetal</w:t>
          </w:r>
        </w:p>
        <w:p w14:paraId="32584DDF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jc w:val="both"/>
            <w:rPr>
              <w:b/>
              <w:color w:val="000000"/>
            </w:rPr>
          </w:pPr>
          <w:r>
            <w:rPr>
              <w:b/>
              <w:color w:val="000000"/>
            </w:rPr>
            <w:t>ETNOBOTÁNICA</w:t>
          </w:r>
        </w:p>
      </w:tc>
    </w:tr>
  </w:tbl>
  <w:p w14:paraId="00989008" w14:textId="77777777" w:rsidR="004E0DE2" w:rsidRDefault="004E0D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0AA42" w14:textId="77777777" w:rsidR="004E0DE2" w:rsidRDefault="004E0DE2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0"/>
      <w:tblW w:w="9590" w:type="dxa"/>
      <w:tblLayout w:type="fixed"/>
      <w:tblLook w:val="0400" w:firstRow="0" w:lastRow="0" w:firstColumn="0" w:lastColumn="0" w:noHBand="0" w:noVBand="1"/>
    </w:tblPr>
    <w:tblGrid>
      <w:gridCol w:w="9204"/>
      <w:gridCol w:w="386"/>
    </w:tblGrid>
    <w:tr w:rsidR="004E0DE2" w14:paraId="71EF1357" w14:textId="77777777">
      <w:tc>
        <w:tcPr>
          <w:tcW w:w="9204" w:type="dxa"/>
          <w:tcBorders>
            <w:bottom w:val="single" w:sz="4" w:space="0" w:color="000000"/>
          </w:tcBorders>
          <w:vAlign w:val="bottom"/>
        </w:tcPr>
        <w:p w14:paraId="424066A4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jc w:val="right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  <w:sz w:val="24"/>
              <w:szCs w:val="24"/>
            </w:rPr>
            <w:t xml:space="preserve">Universidad de Puerto Rico Recinto de Río Piedras </w:t>
          </w:r>
        </w:p>
        <w:p w14:paraId="3BAE720D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jc w:val="right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  <w:sz w:val="24"/>
              <w:szCs w:val="24"/>
            </w:rPr>
            <w:t>Biología Organismal Vegetal</w:t>
          </w:r>
        </w:p>
        <w:p w14:paraId="2E5A39B6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b/>
              <w:color w:val="000000"/>
            </w:rPr>
            <w:t>ETNOBOTÁNICA</w:t>
          </w:r>
        </w:p>
      </w:tc>
      <w:tc>
        <w:tcPr>
          <w:tcW w:w="386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5664BE8D" w14:textId="77777777" w:rsidR="004E0DE2" w:rsidRDefault="00C205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rPr>
              <w:color w:val="FFFFFF"/>
            </w:rPr>
          </w:pPr>
          <w:r>
            <w:rPr>
              <w:b/>
              <w:color w:val="FFFFFF"/>
              <w:sz w:val="24"/>
              <w:szCs w:val="24"/>
            </w:rPr>
            <w:fldChar w:fldCharType="begin"/>
          </w:r>
          <w:r>
            <w:rPr>
              <w:b/>
              <w:color w:val="FFFFFF"/>
              <w:sz w:val="24"/>
              <w:szCs w:val="24"/>
            </w:rPr>
            <w:instrText>PAGE</w:instrText>
          </w:r>
          <w:r>
            <w:rPr>
              <w:b/>
              <w:color w:val="FFFFFF"/>
              <w:sz w:val="24"/>
              <w:szCs w:val="24"/>
            </w:rPr>
            <w:fldChar w:fldCharType="separate"/>
          </w:r>
          <w:r w:rsidR="00227955">
            <w:rPr>
              <w:b/>
              <w:noProof/>
              <w:color w:val="FFFFFF"/>
              <w:sz w:val="24"/>
              <w:szCs w:val="24"/>
            </w:rPr>
            <w:t>1</w:t>
          </w:r>
          <w:r>
            <w:rPr>
              <w:b/>
              <w:color w:val="FFFFFF"/>
              <w:sz w:val="24"/>
              <w:szCs w:val="24"/>
            </w:rPr>
            <w:fldChar w:fldCharType="end"/>
          </w:r>
        </w:p>
      </w:tc>
    </w:tr>
  </w:tbl>
  <w:p w14:paraId="7BC5F4ED" w14:textId="77777777" w:rsidR="004E0DE2" w:rsidRDefault="004E0D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95A22"/>
    <w:multiLevelType w:val="multilevel"/>
    <w:tmpl w:val="07861C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0B16EA"/>
    <w:multiLevelType w:val="multilevel"/>
    <w:tmpl w:val="759C45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542862"/>
    <w:multiLevelType w:val="multilevel"/>
    <w:tmpl w:val="F7980C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183DB8"/>
    <w:multiLevelType w:val="multilevel"/>
    <w:tmpl w:val="F68275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C8698B"/>
    <w:multiLevelType w:val="multilevel"/>
    <w:tmpl w:val="6E66C082"/>
    <w:lvl w:ilvl="0">
      <w:start w:val="1"/>
      <w:numFmt w:val="upperRoman"/>
      <w:lvlText w:val="%1."/>
      <w:lvlJc w:val="left"/>
      <w:pPr>
        <w:ind w:left="108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C31DB"/>
    <w:multiLevelType w:val="multilevel"/>
    <w:tmpl w:val="A19A02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871277"/>
    <w:multiLevelType w:val="multilevel"/>
    <w:tmpl w:val="0D7000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00D4211"/>
    <w:multiLevelType w:val="multilevel"/>
    <w:tmpl w:val="8854806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EC31EE7"/>
    <w:multiLevelType w:val="multilevel"/>
    <w:tmpl w:val="6046EF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627433E"/>
    <w:multiLevelType w:val="multilevel"/>
    <w:tmpl w:val="BD60AF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73A49E3"/>
    <w:multiLevelType w:val="multilevel"/>
    <w:tmpl w:val="9F1C9BA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•"/>
      <w:lvlJc w:val="left"/>
      <w:pPr>
        <w:ind w:left="1440" w:hanging="720"/>
      </w:pPr>
    </w:lvl>
    <w:lvl w:ilvl="2">
      <w:start w:val="3"/>
      <w:numFmt w:val="decimal"/>
      <w:lvlText w:val="•"/>
      <w:lvlJc w:val="left"/>
      <w:pPr>
        <w:ind w:left="2160" w:hanging="720"/>
      </w:pPr>
    </w:lvl>
    <w:lvl w:ilvl="3">
      <w:start w:val="1"/>
      <w:numFmt w:val="decimal"/>
      <w:lvlText w:val="•"/>
      <w:lvlJc w:val="left"/>
      <w:pPr>
        <w:ind w:left="2880" w:hanging="720"/>
      </w:pPr>
    </w:lvl>
    <w:lvl w:ilvl="4">
      <w:start w:val="1"/>
      <w:numFmt w:val="decimal"/>
      <w:lvlText w:val="•"/>
      <w:lvlJc w:val="left"/>
      <w:pPr>
        <w:ind w:left="3600" w:hanging="720"/>
      </w:pPr>
    </w:lvl>
    <w:lvl w:ilvl="5">
      <w:start w:val="1"/>
      <w:numFmt w:val="decimal"/>
      <w:lvlText w:val="•"/>
      <w:lvlJc w:val="left"/>
      <w:pPr>
        <w:ind w:left="4320" w:hanging="720"/>
      </w:pPr>
    </w:lvl>
    <w:lvl w:ilvl="6">
      <w:start w:val="1"/>
      <w:numFmt w:val="decimal"/>
      <w:lvlText w:val="•"/>
      <w:lvlJc w:val="left"/>
      <w:pPr>
        <w:ind w:left="5040" w:hanging="720"/>
      </w:pPr>
    </w:lvl>
    <w:lvl w:ilvl="7">
      <w:start w:val="1"/>
      <w:numFmt w:val="decimal"/>
      <w:lvlText w:val="•"/>
      <w:lvlJc w:val="left"/>
      <w:pPr>
        <w:ind w:left="5760" w:hanging="720"/>
      </w:pPr>
    </w:lvl>
    <w:lvl w:ilvl="8">
      <w:start w:val="1"/>
      <w:numFmt w:val="lowerRoman"/>
      <w:lvlText w:val="%9"/>
      <w:lvlJc w:val="left"/>
      <w:pPr>
        <w:ind w:left="6480" w:hanging="720"/>
      </w:pPr>
    </w:lvl>
  </w:abstractNum>
  <w:abstractNum w:abstractNumId="11" w15:restartNumberingAfterBreak="0">
    <w:nsid w:val="7B566C22"/>
    <w:multiLevelType w:val="multilevel"/>
    <w:tmpl w:val="48184FA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7"/>
  </w:num>
  <w:num w:numId="5">
    <w:abstractNumId w:val="1"/>
  </w:num>
  <w:num w:numId="6">
    <w:abstractNumId w:val="10"/>
  </w:num>
  <w:num w:numId="7">
    <w:abstractNumId w:val="2"/>
  </w:num>
  <w:num w:numId="8">
    <w:abstractNumId w:val="5"/>
  </w:num>
  <w:num w:numId="9">
    <w:abstractNumId w:val="8"/>
  </w:num>
  <w:num w:numId="10">
    <w:abstractNumId w:val="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hideSpellingErrors/>
  <w:hideGrammaticalError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DE2"/>
    <w:rsid w:val="00227955"/>
    <w:rsid w:val="004E0DE2"/>
    <w:rsid w:val="00C2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90A33A"/>
  <w15:docId w15:val="{A726D8FB-CBD3-CB46-985E-ECB296E61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7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header" Target="head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8.jpg"/><Relationship Id="rId11" Type="http://schemas.openxmlformats.org/officeDocument/2006/relationships/image" Target="media/image32.pn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5.jpg"/><Relationship Id="rId5" Type="http://schemas.openxmlformats.org/officeDocument/2006/relationships/footnotes" Target="footnotes.xml"/><Relationship Id="rId15" Type="http://schemas.openxmlformats.org/officeDocument/2006/relationships/image" Target="media/image39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4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38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header" Target="header1.xml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3751</Words>
  <Characters>21385</Characters>
  <Application>Microsoft Office Word</Application>
  <DocSecurity>0</DocSecurity>
  <Lines>178</Lines>
  <Paragraphs>50</Paragraphs>
  <ScaleCrop>false</ScaleCrop>
  <Company/>
  <LinksUpToDate>false</LinksUpToDate>
  <CharactersWithSpaces>25086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Raymond L. Tremblay Lalande</cp:lastModifiedBy>
  <cp:revision>2</cp:revision>
  <dcterms:created xsi:type="dcterms:W3CDTF">2021-10-08T17:48:00Z</dcterms:created>
  <dcterms:modified xsi:type="dcterms:W3CDTF">2021-10-08T17:48:00Z</dcterms:modified>
</cp:coreProperties>
</file>