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1.png" ContentType="image/png"/>
  <Override PartName="/word/media/rId55.png" ContentType="image/png"/>
  <Override PartName="/word/media/rId45.png" ContentType="image/png"/>
  <Override PartName="/word/media/rId37.png" ContentType="image/png"/>
  <Override PartName="/word/media/rId29.png" ContentType="image/png"/>
  <Override PartName="/word/media/rId41.png" ContentType="image/png"/>
  <Override PartName="/word/media/rId59.png" ContentType="image/png"/>
  <Override PartName="/word/media/rId67.png" ContentType="image/png"/>
  <Override PartName="/word/media/rId70.png" ContentType="image/png"/>
  <Override PartName="/word/media/rId78.png" ContentType="image/png"/>
  <Override PartName="/word/media/rId26.png" ContentType="image/png"/>
  <Override PartName="/word/media/rId33.png" ContentType="image/png"/>
  <Override PartName="/word/media/rId63.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"2026-04-15"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(ggversa) </w:t>
      </w:r>
      <w:r>
        <w:rPr>
          <w:rStyle w:val="CommentTok"/>
        </w:rPr>
        <w:t xml:space="preserve"># para los datos de la becasa de mar y la orquídea Dipodium</w:t>
      </w:r>
      <w:r>
        <w:br/>
      </w:r>
      <w:r>
        <w:rPr>
          <w:rStyle w:val="FunctionTok"/>
        </w:rPr>
        <w:t xml:space="preserve">library</w:t>
      </w:r>
      <w:r>
        <w:rPr>
          <w:rStyle w:val="NormalTok"/>
        </w:rPr>
        <w:t xml:space="preserve">(GGally) </w:t>
      </w:r>
      <w:r>
        <w:rPr>
          <w:rStyle w:val="CommentTok"/>
        </w:rPr>
        <w:t xml:space="preserve"># para el gráfico de correlación</w:t>
      </w:r>
      <w:r>
        <w:br/>
      </w:r>
      <w:r>
        <w:rPr>
          <w:rStyle w:val="FunctionTok"/>
        </w:rPr>
        <w:t xml:space="preserve">library</w:t>
      </w:r>
      <w:r>
        <w:rPr>
          <w:rStyle w:val="NormalTok"/>
        </w:rPr>
        <w:t xml:space="preserve">(tidyverse) </w:t>
      </w:r>
      <w:r>
        <w:rPr>
          <w:rStyle w:val="CommentTok"/>
        </w:rPr>
        <w:t xml:space="preserve"># para la manipulación de los datos</w:t>
      </w:r>
      <w:r>
        <w:br/>
      </w:r>
      <w:r>
        <w:rPr>
          <w:rStyle w:val="FunctionTok"/>
        </w:rPr>
        <w:t xml:space="preserve">library</w:t>
      </w:r>
      <w:r>
        <w:rPr>
          <w:rStyle w:val="NormalTok"/>
        </w:rPr>
        <w:t xml:space="preserve">(janitor) </w:t>
      </w:r>
      <w:r>
        <w:rPr>
          <w:rStyle w:val="CommentTok"/>
        </w:rPr>
        <w:t xml:space="preserve"># para limpiar los nombres de las variables</w:t>
      </w:r>
      <w:r>
        <w:br/>
      </w:r>
      <w:r>
        <w:rPr>
          <w:rStyle w:val="FunctionTok"/>
        </w:rPr>
        <w:t xml:space="preserve">library</w:t>
      </w:r>
      <w:r>
        <w:rPr>
          <w:rStyle w:val="NormalTok"/>
        </w:rPr>
        <w:t xml:space="preserve">(reshape2) </w:t>
      </w:r>
      <w:r>
        <w:rPr>
          <w:rStyle w:val="CommentTok"/>
        </w:rPr>
        <w:t xml:space="preserve"># para transformar los datos a formato largo</w:t>
      </w:r>
      <w:r>
        <w:br/>
      </w:r>
      <w:r>
        <w:rPr>
          <w:rStyle w:val="FunctionTok"/>
        </w:rPr>
        <w:t xml:space="preserve">library</w:t>
      </w:r>
      <w:r>
        <w:rPr>
          <w:rStyle w:val="NormalTok"/>
        </w:rPr>
        <w:t xml:space="preserve">(ggcorrplot) </w:t>
      </w:r>
      <w:r>
        <w:rPr>
          <w:rStyle w:val="CommentTok"/>
        </w:rPr>
        <w:t xml:space="preserve"># para el gráfico de correlación con ggplot</w:t>
      </w:r>
      <w:r>
        <w:br/>
      </w:r>
      <w:r>
        <w:rPr>
          <w:rStyle w:val="FunctionTok"/>
        </w:rPr>
        <w:t xml:space="preserve">library</w:t>
      </w:r>
      <w:r>
        <w:rPr>
          <w:rStyle w:val="NormalTok"/>
        </w:rPr>
        <w:t xml:space="preserve">(gridExtra) </w:t>
      </w:r>
      <w:r>
        <w:rPr>
          <w:rStyle w:val="CommentTok"/>
        </w:rPr>
        <w:t xml:space="preserve"># para organizar múltiples gráficos juntos</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91"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br/>
      </w:r>
      <w:r>
        <w:br/>
      </w:r>
      <w:r>
        <w:rPr>
          <w:rStyle w:val="FunctionTok"/>
        </w:rPr>
        <w:t xml:space="preserve">library</w:t>
      </w:r>
      <w:r>
        <w:rPr>
          <w:rStyle w:val="NormalTok"/>
        </w:rPr>
        <w:t xml:space="preserve">(tidyverse)</w:t>
      </w:r>
      <w:r>
        <w:br/>
      </w:r>
      <w:r>
        <w:br/>
      </w:r>
      <w:r>
        <w:rPr>
          <w:rStyle w:val="NormalTok"/>
        </w:rPr>
        <w:t xml:space="preserve">BecasaDeMar </w:t>
      </w:r>
      <w:r>
        <w:rPr>
          <w:rStyle w:val="OtherTok"/>
        </w:rPr>
        <w:t xml:space="preserve">&lt;-</w:t>
      </w:r>
      <w:r>
        <w:rPr>
          <w:rStyle w:val="NormalTok"/>
        </w:rPr>
        <w:t xml:space="preserve"> BecasaDeMar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fSEXO =</w:t>
      </w:r>
      <w:r>
        <w:rPr>
          <w:rStyle w:val="NormalTok"/>
        </w:rPr>
        <w:t xml:space="preserve"> SEX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fct_recode</w:t>
      </w:r>
      <w:r>
        <w:rPr>
          <w:rStyle w:val="NormalTok"/>
        </w:rPr>
        <w:t xml:space="preserve">(</w:t>
      </w:r>
      <w:r>
        <w:br/>
      </w:r>
      <w:r>
        <w:rPr>
          <w:rStyle w:val="NormalTok"/>
        </w:rPr>
        <w:t xml:space="preserve">        </w:t>
      </w:r>
      <w:r>
        <w:rPr>
          <w:rStyle w:val="AttributeTok"/>
        </w:rPr>
        <w:t xml:space="preserve">Hembra =</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Macho  =</w:t>
      </w:r>
      <w:r>
        <w:rPr>
          <w:rStyle w:val="NormalTok"/>
        </w:rPr>
        <w:t xml:space="preserve"> </w:t>
      </w:r>
      <w:r>
        <w:rPr>
          <w:rStyle w:val="StringTok"/>
        </w:rPr>
        <w:t xml:space="preserve">"2"</w:t>
      </w:r>
      <w:r>
        <w:br/>
      </w:r>
      <w:r>
        <w:rPr>
          <w:rStyle w:val="NormalTok"/>
        </w:rPr>
        <w:t xml:space="preserve">      ),</w:t>
      </w:r>
      <w:r>
        <w:br/>
      </w:r>
      <w:r>
        <w:br/>
      </w:r>
      <w:r>
        <w:rPr>
          <w:rStyle w:val="NormalTok"/>
        </w:rPr>
        <w:t xml:space="preserve">    </w:t>
      </w:r>
      <w:r>
        <w:rPr>
          <w:rStyle w:val="AttributeTok"/>
        </w:rPr>
        <w:t xml:space="preserve">fPERIODO =</w:t>
      </w:r>
      <w:r>
        <w:rPr>
          <w:rStyle w:val="NormalTok"/>
        </w:rPr>
        <w:t xml:space="preserve"> PERIOD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fct_recode</w:t>
      </w:r>
      <w:r>
        <w:rPr>
          <w:rStyle w:val="NormalTok"/>
        </w:rPr>
        <w:t xml:space="preserve">(</w:t>
      </w:r>
      <w:r>
        <w:br/>
      </w:r>
      <w:r>
        <w:rPr>
          <w:rStyle w:val="NormalTok"/>
        </w:rPr>
        <w:t xml:space="preserve">        </w:t>
      </w:r>
      <w:r>
        <w:rPr>
          <w:rStyle w:val="AttributeTok"/>
        </w:rPr>
        <w:t xml:space="preserve">Verano         =</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Pre-migración</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Invierno       =</w:t>
      </w:r>
      <w:r>
        <w:rPr>
          <w:rStyle w:val="NormalTok"/>
        </w:rPr>
        <w:t xml:space="preserve"> </w:t>
      </w:r>
      <w:r>
        <w:rPr>
          <w:rStyle w:val="StringTok"/>
        </w:rPr>
        <w:t xml:space="preserve">"2"</w:t>
      </w:r>
      <w:r>
        <w:br/>
      </w:r>
      <w:r>
        <w:rPr>
          <w:rStyle w:val="NormalTok"/>
        </w:rPr>
        <w:t xml:space="preserve">      )</w:t>
      </w:r>
      <w:r>
        <w:br/>
      </w:r>
      <w:r>
        <w:rPr>
          <w:rStyle w:val="NormalTok"/>
        </w:rPr>
        <w:t xml:space="preserve">  )</w:t>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      fPERIODO</w:t>
      </w:r>
      <w:r>
        <w:br/>
      </w:r>
      <w:r>
        <w:rPr>
          <w:rStyle w:val="VerbatimChar"/>
        </w:rPr>
        <w:t xml:space="preserve">## 1     53   2     4   97        1   1   1      1       0.07 Hembra Pre-migración</w:t>
      </w:r>
      <w:r>
        <w:br/>
      </w:r>
      <w:r>
        <w:rPr>
          <w:rStyle w:val="VerbatimChar"/>
        </w:rPr>
        <w:t xml:space="preserve">## 2     67  16     5   97        0   1   1      2       0.18 Hembra      Invierno</w:t>
      </w:r>
      <w:r>
        <w:br/>
      </w:r>
      <w:r>
        <w:rPr>
          <w:rStyle w:val="VerbatimChar"/>
        </w:rPr>
        <w:t xml:space="preserve">## 3     69  16     5   97        0   1   1      2       0.39 Hembra      Invierno</w:t>
      </w:r>
      <w:r>
        <w:br/>
      </w:r>
      <w:r>
        <w:rPr>
          <w:rStyle w:val="VerbatimChar"/>
        </w:rPr>
        <w:t xml:space="preserve">## 4     77  17     6   97        1   1   1      2       0.07 Hembra      Invierno</w:t>
      </w:r>
      <w:r>
        <w:br/>
      </w:r>
      <w:r>
        <w:rPr>
          <w:rStyle w:val="VerbatimChar"/>
        </w:rPr>
        <w:t xml:space="preserve">## 5     78  17     6   97        1   1   1      2       0.10 Hembra      Invierno</w:t>
      </w:r>
      <w:r>
        <w:br/>
      </w:r>
      <w:r>
        <w:rPr>
          <w:rStyle w:val="VerbatimChar"/>
        </w:rPr>
        <w:t xml:space="preserve">## 6     79  17     6   97        0   1   1      2       0.08 Hembra      Invierno</w:t>
      </w:r>
    </w:p>
    <w:p>
      <w:pPr>
        <w:pStyle w:val="SourceCode"/>
      </w:pPr>
      <w:r>
        <w:rPr>
          <w:rStyle w:val="NormalTok"/>
        </w:rPr>
        <w:t xml:space="preserve"> </w:t>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y=</w:t>
      </w:r>
      <w:r>
        <w:rPr>
          <w:rStyle w:val="NormalTok"/>
        </w:rPr>
        <w:t xml:space="preserve">mgconsumed, fSEXO))</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4"/>
    <w:bookmarkEnd w:id="25"/>
    <w:bookmarkStart w:id="32"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br/>
      </w:r>
      <w:r>
        <w:br/>
      </w:r>
      <w:r>
        <w:rPr>
          <w:rStyle w:val="NormalTok"/>
        </w:rPr>
        <w:t xml:space="preserve">dipodium </w:t>
      </w:r>
      <w:r>
        <w:rPr>
          <w:rStyle w:val="OtherTok"/>
        </w:rPr>
        <w:t xml:space="preserve">&lt;-</w:t>
      </w:r>
      <w:r>
        <w:rPr>
          <w:rStyle w:val="NormalTok"/>
        </w:rPr>
        <w:t xml:space="preserve"> dipodium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add_row</w:t>
      </w:r>
      <w:r>
        <w:rPr>
          <w:rStyle w:val="NormalTok"/>
        </w:rPr>
        <w:t xml:space="preserve">(</w:t>
      </w:r>
      <w:r>
        <w:br/>
      </w:r>
      <w:r>
        <w:rPr>
          <w:rStyle w:val="NormalTok"/>
        </w:rPr>
        <w:t xml:space="preserve">    </w:t>
      </w:r>
      <w:r>
        <w:rPr>
          <w:rStyle w:val="AttributeTok"/>
        </w:rPr>
        <w:t xml:space="preserve">number_of_flowers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height_inflo =</w:t>
      </w:r>
      <w:r>
        <w:rPr>
          <w:rStyle w:val="NormalTok"/>
        </w:rPr>
        <w:t xml:space="preserve"> </w:t>
      </w:r>
      <w:r>
        <w:rPr>
          <w:rStyle w:val="DecValTok"/>
        </w:rPr>
        <w:t xml:space="preserve">30</w:t>
      </w:r>
      <w:r>
        <w:br/>
      </w:r>
      <w:r>
        <w:rPr>
          <w:rStyle w:val="NormalTok"/>
        </w:rPr>
        <w:t xml:space="preserve">  )</w:t>
      </w:r>
      <w:r>
        <w:br/>
      </w:r>
      <w:r>
        <w:rPr>
          <w:rStyle w:val="NormalTok"/>
        </w:rPr>
        <w:t xml:space="preserve">dipodium</w:t>
      </w:r>
    </w:p>
    <w:p>
      <w:pPr>
        <w:pStyle w:val="SourceCode"/>
      </w:pPr>
      <w:r>
        <w:rPr>
          <w:rStyle w:val="VerbatimChar"/>
        </w:rPr>
        <w:t xml:space="preserve">## # A tibble: 1,365 × 21</w:t>
      </w:r>
      <w:r>
        <w:br/>
      </w:r>
      <w:r>
        <w:rPr>
          <w:rStyle w:val="VerbatimChar"/>
        </w:rPr>
        <w:t xml:space="preserve">##    tree_number tree_species   dbh plant_number ramet_number distance orientation</w:t>
      </w:r>
      <w:r>
        <w:br/>
      </w:r>
      <w:r>
        <w:rPr>
          <w:rStyle w:val="VerbatimChar"/>
        </w:rPr>
        <w:t xml:space="preserve">##          &lt;int&gt; &lt;chr&gt;        &lt;dbl&gt;        &lt;int&gt;        &lt;int&gt;    &lt;dbl&gt;       &lt;dbl&gt;</w:t>
      </w:r>
      <w:r>
        <w:br/>
      </w:r>
      <w:r>
        <w:rPr>
          <w:rStyle w:val="VerbatimChar"/>
        </w:rPr>
        <w:t xml:space="preserve">##  1           1 E.o           75              1            1     2.47          40</w:t>
      </w:r>
      <w:r>
        <w:br/>
      </w:r>
      <w:r>
        <w:rPr>
          <w:rStyle w:val="VerbatimChar"/>
        </w:rPr>
        <w:t xml:space="preserve">##  2           1 E.o           76              2            1     1.97          50</w:t>
      </w:r>
      <w:r>
        <w:br/>
      </w:r>
      <w:r>
        <w:rPr>
          <w:rStyle w:val="VerbatimChar"/>
        </w:rPr>
        <w:t xml:space="preserve">##  3           2 E.o           76              3            1     1.95         350</w:t>
      </w:r>
      <w:r>
        <w:br/>
      </w:r>
      <w:r>
        <w:rPr>
          <w:rStyle w:val="VerbatimChar"/>
        </w:rPr>
        <w:t xml:space="preserve">##  4           3 E.o           58              4            1     3.24         210</w:t>
      </w:r>
      <w:r>
        <w:br/>
      </w:r>
      <w:r>
        <w:rPr>
          <w:rStyle w:val="VerbatimChar"/>
        </w:rPr>
        <w:t xml:space="preserve">##  5           4 E.o           NA              5            1     0.85          80</w:t>
      </w:r>
      <w:r>
        <w:br/>
      </w:r>
      <w:r>
        <w:rPr>
          <w:rStyle w:val="VerbatimChar"/>
        </w:rPr>
        <w:t xml:space="preserve">##  6           5 E.o           59              6            1     2.62         160</w:t>
      </w:r>
      <w:r>
        <w:br/>
      </w:r>
      <w:r>
        <w:rPr>
          <w:rStyle w:val="VerbatimChar"/>
        </w:rPr>
        <w:t xml:space="preserve">##  7           5 E.o           59              7            1     2.82         170</w:t>
      </w:r>
      <w:r>
        <w:br/>
      </w:r>
      <w:r>
        <w:rPr>
          <w:rStyle w:val="VerbatimChar"/>
        </w:rPr>
        <w:t xml:space="preserve">##  8           6 E.o            8              8            1     3.12         245</w:t>
      </w:r>
      <w:r>
        <w:br/>
      </w:r>
      <w:r>
        <w:rPr>
          <w:rStyle w:val="VerbatimChar"/>
        </w:rPr>
        <w:t xml:space="preserve">##  9           7 E.o           11.5            9            1     1.12         208</w:t>
      </w:r>
      <w:r>
        <w:br/>
      </w:r>
      <w:r>
        <w:rPr>
          <w:rStyle w:val="VerbatimChar"/>
        </w:rPr>
        <w:t xml:space="preserve">## 10           8 E.o            8.5           10            1     0.75         360</w:t>
      </w:r>
      <w:r>
        <w:br/>
      </w:r>
      <w:r>
        <w:rPr>
          <w:rStyle w:val="VerbatimChar"/>
        </w:rPr>
        <w:t xml:space="preserve">## # ℹ 1,355 more rows</w:t>
      </w:r>
      <w:r>
        <w:br/>
      </w:r>
      <w:r>
        <w:rPr>
          <w:rStyle w:val="VerbatimChar"/>
        </w:rPr>
        <w:t xml:space="preserve">## # ℹ 14 more variables: number_of_flowers &lt;dbl&gt;, height_inflo &lt;dbl&gt;,</w:t>
      </w:r>
      <w:r>
        <w:br/>
      </w:r>
      <w:r>
        <w:rPr>
          <w:rStyle w:val="VerbatimChar"/>
        </w:rPr>
        <w:t xml:space="preserve">## #   herbivory &lt;chr&gt;, row_position_nf &lt;int&gt;, number_flowers_position &lt;int&gt;,</w:t>
      </w:r>
      <w:r>
        <w:br/>
      </w:r>
      <w:r>
        <w:rPr>
          <w:rStyle w:val="VerbatimChar"/>
        </w:rPr>
        <w:t xml:space="preserve">## #   number_of_fruits &lt;int&gt;, perc_fr_set &lt;dbl&gt;, pardalinum_or_roseum &lt;chr&gt;,</w:t>
      </w:r>
      <w:r>
        <w:br/>
      </w:r>
      <w:r>
        <w:rPr>
          <w:rStyle w:val="VerbatimChar"/>
        </w:rPr>
        <w:t xml:space="preserve">## #   fruit_position_effect &lt;int&gt;, frutos_si_o_no &lt;int&gt;,</w:t>
      </w:r>
      <w:r>
        <w:br/>
      </w:r>
      <w:r>
        <w:rPr>
          <w:rStyle w:val="VerbatimChar"/>
        </w:rPr>
        <w:t xml:space="preserve">## #   p_or_r_infl_lenght &lt;chr&gt;, num_of_fruits &lt;int&gt;, species_name &lt;chr&gt;,</w:t>
      </w:r>
      <w:r>
        <w:br/>
      </w:r>
      <w:r>
        <w:rPr>
          <w:rStyle w:val="VerbatimChar"/>
        </w:rPr>
        <w:t xml:space="preserve">## #   cardinal_orientation &lt;int&gt;</w:t>
      </w:r>
    </w:p>
    <w:p>
      <w:pPr>
        <w:pStyle w:val="SourceCode"/>
      </w:pPr>
      <w:r>
        <w:rPr>
          <w:rStyle w:val="CommentTok"/>
        </w:rPr>
        <w:t xml:space="preserve"># Optional sanity check</w:t>
      </w:r>
      <w:r>
        <w:br/>
      </w:r>
      <w:r>
        <w:rPr>
          <w:rStyle w:val="FunctionTok"/>
        </w:rPr>
        <w:t xml:space="preserve">glimpse</w:t>
      </w:r>
      <w:r>
        <w:rPr>
          <w:rStyle w:val="NormalTok"/>
        </w:rPr>
        <w:t xml:space="preserve">(dipodium) </w:t>
      </w:r>
      <w:r>
        <w:rPr>
          <w:rStyle w:val="CommentTok"/>
        </w:rPr>
        <w:t xml:space="preserve"># to see the structure of the data frame</w:t>
      </w:r>
    </w:p>
    <w:p>
      <w:pPr>
        <w:pStyle w:val="SourceCode"/>
      </w:pPr>
      <w:r>
        <w:rPr>
          <w:rStyle w:val="VerbatimChar"/>
        </w:rPr>
        <w:t xml:space="preserve">## Rows: 1,365</w:t>
      </w:r>
      <w:r>
        <w:br/>
      </w:r>
      <w:r>
        <w:rPr>
          <w:rStyle w:val="VerbatimChar"/>
        </w:rPr>
        <w:t xml:space="preserve">## Columns: 21</w:t>
      </w:r>
      <w:r>
        <w:br/>
      </w:r>
      <w:r>
        <w:rPr>
          <w:rStyle w:val="VerbatimChar"/>
        </w:rPr>
        <w:t xml:space="preserve">## $ tree_number             &lt;int&gt; 1, 1, 2, 3, 4, 5, 5, 6, 7, 8, 8, 8, 8, 9, 10, …</w:t>
      </w:r>
      <w:r>
        <w:br/>
      </w:r>
      <w:r>
        <w:rPr>
          <w:rStyle w:val="VerbatimChar"/>
        </w:rPr>
        <w:t xml:space="preserve">## $ tree_species            &lt;chr&gt; "E.o", "E.o", "E.o", "E.o", "E.o", "E.o", "E.o…</w:t>
      </w:r>
      <w:r>
        <w:br/>
      </w:r>
      <w:r>
        <w:rPr>
          <w:rStyle w:val="VerbatimChar"/>
        </w:rPr>
        <w:t xml:space="preserve">## $ dbh                     &lt;dbl&gt; 75.0, 76.0, 76.0, 58.0, NA, 59.0, 59.0, 8.0, 1…</w:t>
      </w:r>
      <w:r>
        <w:br/>
      </w:r>
      <w:r>
        <w:rPr>
          <w:rStyle w:val="VerbatimChar"/>
        </w:rPr>
        <w:t xml:space="preserve">## $ plant_number            &lt;int&gt; 1, 2, 3, 4, 5, 6, 7, 8, 9, 10, 11, 12, 12, 13,…</w:t>
      </w:r>
      <w:r>
        <w:br/>
      </w:r>
      <w:r>
        <w:rPr>
          <w:rStyle w:val="VerbatimChar"/>
        </w:rPr>
        <w:t xml:space="preserve">## $ ramet_number            &lt;int&gt; 1, 1, 1, 1, 1, 1, 1, 1, 1, 1, 1, 1, 2, 1, 1, 2…</w:t>
      </w:r>
      <w:r>
        <w:br/>
      </w:r>
      <w:r>
        <w:rPr>
          <w:rStyle w:val="VerbatimChar"/>
        </w:rPr>
        <w:t xml:space="preserve">## $ distance                &lt;dbl&gt; 2.47, 1.97, 1.95, 3.24, 0.85, 2.62, 2.82, 3.12…</w:t>
      </w:r>
      <w:r>
        <w:br/>
      </w:r>
      <w:r>
        <w:rPr>
          <w:rStyle w:val="VerbatimChar"/>
        </w:rPr>
        <w:t xml:space="preserve">## $ orientation             &lt;dbl&gt; 40, 50, 350, 210, 80, 160, 170, 245, 208, 360,…</w:t>
      </w:r>
      <w:r>
        <w:br/>
      </w:r>
      <w:r>
        <w:rPr>
          <w:rStyle w:val="VerbatimChar"/>
        </w:rPr>
        <w:t xml:space="preserve">## $ number_of_flowers       &lt;dbl&gt; 11, 19, 18, 24, 25, 17, 19, 14, 16, 23, 14, 4,…</w:t>
      </w:r>
      <w:r>
        <w:br/>
      </w:r>
      <w:r>
        <w:rPr>
          <w:rStyle w:val="VerbatimChar"/>
        </w:rPr>
        <w:t xml:space="preserve">## $ height_inflo            &lt;dbl&gt; 35, 47, 63, 47, 61, 35, 51, 43, 42, 60, 51, 42…</w:t>
      </w:r>
      <w:r>
        <w:br/>
      </w:r>
      <w:r>
        <w:rPr>
          <w:rStyle w:val="VerbatimChar"/>
        </w:rPr>
        <w:t xml:space="preserve">## $ herbivory               &lt;chr&gt; "n", "n", "n", "n", "n", "n", "n", "n", "n", "…</w:t>
      </w:r>
      <w:r>
        <w:br/>
      </w:r>
      <w:r>
        <w:rPr>
          <w:rStyle w:val="VerbatimChar"/>
        </w:rPr>
        <w:t xml:space="preserve">## $ row_position_nf         &lt;int&gt; 1, 2, 3, 4, 5, 6, 7, 8, 9, 10, 11, 12, 13, 14,…</w:t>
      </w:r>
      <w:r>
        <w:br/>
      </w:r>
      <w:r>
        <w:rPr>
          <w:rStyle w:val="VerbatimChar"/>
        </w:rPr>
        <w:t xml:space="preserve">## $ number_flowers_position &lt;int&gt; 24, 23, 25, 20, 13, 25, 20, 27, 27, 21, 11, 20…</w:t>
      </w:r>
      <w:r>
        <w:br/>
      </w:r>
      <w:r>
        <w:rPr>
          <w:rStyle w:val="VerbatimChar"/>
        </w:rPr>
        <w:t xml:space="preserve">## $ number_of_fruits        &lt;int&gt; 0, 0, 1, 5, 0, 2, 0, 0, 1, 7, 4, 0, 0, 5, 2, 0…</w:t>
      </w:r>
      <w:r>
        <w:br/>
      </w:r>
      <w:r>
        <w:rPr>
          <w:rStyle w:val="VerbatimChar"/>
        </w:rPr>
        <w:t xml:space="preserve">## $ perc_fr_set             &lt;dbl&gt; 0.00000000, 0.00000000, 0.04000000, 0.25000000…</w:t>
      </w:r>
      <w:r>
        <w:br/>
      </w:r>
      <w:r>
        <w:rPr>
          <w:rStyle w:val="VerbatimChar"/>
        </w:rPr>
        <w:t xml:space="preserve">## $ pardalinum_or_roseum    &lt;chr&gt; "r", "r", "r", "r", "r", "p", "p", "r", "r", "…</w:t>
      </w:r>
      <w:r>
        <w:br/>
      </w:r>
      <w:r>
        <w:rPr>
          <w:rStyle w:val="VerbatimChar"/>
        </w:rPr>
        <w:t xml:space="preserve">## $ fruit_position_effect   &lt;int&gt; 1, 2, 3, 4, 5, 6, 7, 8, 9, 10, 11, 12, 13, 14,…</w:t>
      </w:r>
      <w:r>
        <w:br/>
      </w:r>
      <w:r>
        <w:rPr>
          <w:rStyle w:val="VerbatimChar"/>
        </w:rPr>
        <w:t xml:space="preserve">## $ frutos_si_o_no          &lt;int&gt; 0, 0, 0, 0, 0, 0, 0, 0, 0, 0, 0, 0, 0, 0, 0, 0…</w:t>
      </w:r>
      <w:r>
        <w:br/>
      </w:r>
      <w:r>
        <w:rPr>
          <w:rStyle w:val="VerbatimChar"/>
        </w:rPr>
        <w:t xml:space="preserve">## $ p_or_r_infl_lenght      &lt;chr&gt; "r", "r", "r", "r", "r", "r", "r", "r", "r", "…</w:t>
      </w:r>
      <w:r>
        <w:br/>
      </w:r>
      <w:r>
        <w:rPr>
          <w:rStyle w:val="VerbatimChar"/>
        </w:rPr>
        <w:t xml:space="preserve">## $ num_of_fruits           &lt;int&gt; 0, 0, 1, 5, 0, 2, 0, 0, 1, 1, 1, 0, 0, 5, 2, 0…</w:t>
      </w:r>
      <w:r>
        <w:br/>
      </w:r>
      <w:r>
        <w:rPr>
          <w:rStyle w:val="VerbatimChar"/>
        </w:rPr>
        <w:t xml:space="preserve">## $ species_name            &lt;chr&gt; "r", "r", "r", "r", "r", "p", "p", "r", "r", "…</w:t>
      </w:r>
      <w:r>
        <w:br/>
      </w:r>
      <w:r>
        <w:rPr>
          <w:rStyle w:val="VerbatimChar"/>
        </w:rPr>
        <w:t xml:space="preserve">## $ cardinal_orientation    &lt;int&gt; 1, 2, 8, 5, 2, 4, 4, 6, 5, 8, 2, 2, 2, 3, 5, 5…</w:t>
      </w:r>
    </w:p>
    <w:p>
      <w:pPr>
        <w:pStyle w:val="SourceCode"/>
      </w:pPr>
      <w:r>
        <w:rPr>
          <w:rStyle w:val="NormalTok"/>
        </w:rPr>
        <w:t xml:space="preserve">modelflower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number_of_flowers </w:t>
      </w:r>
      <w:r>
        <w:rPr>
          <w:rStyle w:val="SpecialCharTok"/>
        </w:rPr>
        <w:t xml:space="preserve">~</w:t>
      </w:r>
      <w:r>
        <w:rPr>
          <w:rStyle w:val="NormalTok"/>
        </w:rPr>
        <w:t xml:space="preserve"> height_inflo,</w:t>
      </w:r>
      <w:r>
        <w:br/>
      </w:r>
      <w:r>
        <w:rPr>
          <w:rStyle w:val="NormalTok"/>
        </w:rPr>
        <w:t xml:space="preserve">  </w:t>
      </w:r>
      <w:r>
        <w:rPr>
          <w:rStyle w:val="AttributeTok"/>
        </w:rPr>
        <w:t xml:space="preserve">data =</w:t>
      </w:r>
      <w:r>
        <w:rPr>
          <w:rStyle w:val="NormalTok"/>
        </w:rPr>
        <w:t xml:space="preserve"> 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SourceCode"/>
      </w:pPr>
      <w:r>
        <w:rPr>
          <w:rStyle w:val="FunctionTok"/>
        </w:rPr>
        <w:t xml:space="preserve">ggplot</w:t>
      </w:r>
      <w:r>
        <w:rPr>
          <w:rStyle w:val="NormalTok"/>
        </w:rPr>
        <w:t xml:space="preserve">(dipodium, </w:t>
      </w:r>
      <w:r>
        <w:rPr>
          <w:rStyle w:val="FunctionTok"/>
        </w:rPr>
        <w:t xml:space="preserve">aes</w:t>
      </w:r>
      <w:r>
        <w:rPr>
          <w:rStyle w:val="NormalTok"/>
        </w:rPr>
        <w:t xml:space="preserve">(number_of_flowers, height_inflo))</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geom_smooth</w:t>
      </w:r>
      <w:r>
        <w:rPr>
          <w:rStyle w:val="NormalTok"/>
        </w:rPr>
        <w:t xml:space="preserve">( </w:t>
      </w:r>
      <w:r>
        <w:rPr>
          <w:rStyle w:val="AttributeTok"/>
        </w:rPr>
        <w:t xml:space="preserve">se=</w:t>
      </w:r>
      <w:r>
        <w:rPr>
          <w:rStyle w:val="ConstantTok"/>
        </w:rPr>
        <w:t xml:space="preserve">FALSE</w:t>
      </w:r>
      <w:r>
        <w:rPr>
          <w:rStyle w:val="NormalTok"/>
        </w:rPr>
        <w:t xml:space="preserve">, </w:t>
      </w:r>
      <w:r>
        <w:rPr>
          <w:rStyle w:val="AttributeTok"/>
        </w:rPr>
        <w:t xml:space="preserve">colour=</w:t>
      </w:r>
      <w:r>
        <w:rPr>
          <w:rStyle w:val="StringTok"/>
        </w:rPr>
        <w:t xml:space="preserve">"red"</w:t>
      </w:r>
      <w:r>
        <w:rPr>
          <w:rStyle w:val="NormalTok"/>
        </w:rPr>
        <w:t xml:space="preserve">)</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G11_EVALUANDO_SUPUESTOS_files/figure-docx/unnamed-chunk-6-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30" name="Picture"/>
            <a:graphic>
              <a:graphicData uri="http://schemas.openxmlformats.org/drawingml/2006/picture">
                <pic:pic>
                  <pic:nvPicPr>
                    <pic:cNvPr descr="G11_EVALUANDO_SUPUESTOS_files/G11_EVALUANDO_SUPUESTOS_files/figure-docx/Homogeneityvariance1-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2"/>
    <w:bookmarkStart w:id="36" w:name="qué-es-la-heterocedasticidad"/>
    <w:p>
      <w:pPr>
        <w:pStyle w:val="Heading2"/>
      </w:pPr>
      <w:r>
        <w:t xml:space="preserve">¿Qué es la heterocedasticidad?</w:t>
      </w:r>
    </w:p>
    <w:p>
      <w:pPr>
        <w:pStyle w:val="FirstParagraph"/>
      </w:pPr>
      <w:r>
        <w:t xml:space="preserve">En un modelo de regresión lineal clásica se asume que los errores tienen varianza constante, es decir:</w:t>
      </w:r>
    </w:p>
    <w:p>
      <w:pPr>
        <w:pStyle w:val="BodyText"/>
      </w:pPr>
      <m:oMathPara>
        <m:oMathParaPr>
          <m:jc m:val="center"/>
        </m:oMathParaPr>
        <m:oMath>
          <m:r>
            <m:t>V</m:t>
          </m:r>
          <m:r>
            <m:t>a</m:t>
          </m:r>
          <m:r>
            <m:t>r</m:t>
          </m:r>
          <m:d>
            <m:dPr>
              <m:begChr m:val="("/>
              <m:endChr m:val=")"/>
              <m:sepChr m:val=""/>
              <m:grow/>
            </m:dPr>
            <m:e>
              <m:r>
                <m:t>ε</m:t>
              </m:r>
              <m:r>
                <m:rPr>
                  <m:sty m:val="p"/>
                </m:rPr>
                <m:t>∣</m:t>
              </m:r>
              <m:r>
                <m:t>X</m:t>
              </m:r>
            </m:e>
          </m:d>
          <m:r>
            <m:rPr>
              <m:sty m:val="p"/>
            </m:rPr>
            <m:t>=</m:t>
          </m:r>
          <m:r>
            <m:t>σ</m:t>
          </m:r>
          <m:r>
            <m:t>2</m:t>
          </m:r>
        </m:oMath>
      </m:oMathPara>
    </w:p>
    <w:p>
      <w:pPr>
        <w:pStyle w:val="FirstParagraph"/>
      </w:pPr>
      <w:r>
        <w:t xml:space="preserve">Cuando esa varianza cambia en función de la variable explicativa, hablamos de heterocedasticidad.</w:t>
      </w:r>
      <w:r>
        <w:t xml:space="preserve"> </w:t>
      </w:r>
      <w:r>
        <w:t xml:space="preserve">En términos simples:</w:t>
      </w:r>
    </w:p>
    <w:p>
      <w:pPr>
        <w:pStyle w:val="BodyText"/>
      </w:pPr>
      <w:r>
        <w:t xml:space="preserve">La dispersión de los datos alrededor de la recta de regresión no es la misma para todos los valores de X.</w:t>
      </w:r>
    </w:p>
    <w:p>
      <w:pPr>
        <w:pStyle w:val="BodyText"/>
      </w:pPr>
      <w:r>
        <w:t xml:space="preserve">El caso contrario se llama homocedasticidad.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4" name="Picture"/>
            <a:graphic>
              <a:graphicData uri="http://schemas.openxmlformats.org/drawingml/2006/picture">
                <pic:pic>
                  <pic:nvPicPr>
                    <pic:cNvPr descr="G11_EVALUANDO_SUPUESTOS_files/G11_EVALUANDO_SUPUESTOS_files/figure-docx/unnamed-chunk-7-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bookmarkEnd w:id="36"/>
    <w:bookmarkStart w:id="40"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8" name="Picture"/>
            <a:graphic>
              <a:graphicData uri="http://schemas.openxmlformats.org/drawingml/2006/picture">
                <pic:pic>
                  <pic:nvPicPr>
                    <pic:cNvPr descr="G11_EVALUANDO_SUPUESTOS_files/G11_EVALUANDO_SUPUESTOS_files/figure-docx/Heterogeneityvariance1-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0"/>
    <w:bookmarkStart w:id="44"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42" name="Picture"/>
            <a:graphic>
              <a:graphicData uri="http://schemas.openxmlformats.org/drawingml/2006/picture">
                <pic:pic>
                  <pic:nvPicPr>
                    <pic:cNvPr descr="G11_EVALUANDO_SUPUESTOS_files/G11_EVALUANDO_SUPUESTOS_files/figure-docx/Homogeneityvariance2-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4"/>
    <w:bookmarkStart w:id="48"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G11_EVALUANDO_SUPUESTOS_files/G11_EVALUANDO_SUPUESTOS_files/figure-docx/Cookdistance-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8"/>
    <w:bookmarkStart w:id="49"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9"/>
    <w:bookmarkStart w:id="50"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50"/>
    <w:bookmarkStart w:id="54"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52" name="Picture"/>
            <a:graphic>
              <a:graphicData uri="http://schemas.openxmlformats.org/drawingml/2006/picture">
                <pic:pic>
                  <pic:nvPicPr>
                    <pic:cNvPr descr="G11_EVALUANDO_SUPUESTOS_files/G11_EVALUANDO_SUPUESTOS_files/figure-docx/Becasaqqplot2-1.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4"/>
    <w:bookmarkStart w:id="58"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6" name="Picture"/>
            <a:graphic>
              <a:graphicData uri="http://schemas.openxmlformats.org/drawingml/2006/picture">
                <pic:pic>
                  <pic:nvPicPr>
                    <pic:cNvPr descr="G11_EVALUANDO_SUPUESTOS_files/G11_EVALUANDO_SUPUESTOS_files/figure-docx/Becasaqqplot3-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8"/>
    <w:bookmarkStart w:id="62"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0" name="Picture"/>
            <a:graphic>
              <a:graphicData uri="http://schemas.openxmlformats.org/drawingml/2006/picture">
                <pic:pic>
                  <pic:nvPicPr>
                    <pic:cNvPr descr="G11_EVALUANDO_SUPUESTOS_files/G11_EVALUANDO_SUPUESTOS_files/figure-docx/density-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2"/>
    <w:bookmarkStart w:id="66"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data</w:t>
      </w:r>
      <w:r>
        <w:rPr>
          <w:rStyle w:val="NormalTok"/>
        </w:rPr>
        <w:t xml:space="preserve">(SparrowsElphick)</w:t>
      </w:r>
      <w:r>
        <w:br/>
      </w:r>
      <w:r>
        <w:rPr>
          <w:rStyle w:val="CommentTok"/>
        </w:rPr>
        <w:t xml:space="preserve">#read_csv(</w:t>
      </w:r>
      <w:r>
        <w:br/>
      </w:r>
      <w:r>
        <w:rPr>
          <w:rStyle w:val="CommentTok"/>
        </w:rPr>
        <w:t xml:space="preserve">#  "/Users/raymondtremblay/Dropbox/GitHub_Dropbox_Drive/GitHub/Visualizacion_Datos/Data_files_csv/SparrowElphick.csv"</w:t>
      </w:r>
      <w:r>
        <w:br/>
      </w:r>
      <w:r>
        <w:rPr>
          <w:rStyle w:val="CommentTok"/>
        </w:rPr>
        <w:t xml:space="preserve">#)</w:t>
      </w:r>
      <w:r>
        <w:br/>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FunctionTok"/>
        </w:rPr>
        <w:t xml:space="preserve">library</w:t>
      </w:r>
      <w:r>
        <w:rPr>
          <w:rStyle w:val="NormalTok"/>
        </w:rPr>
        <w:t xml:space="preserve">(dplyr)</w:t>
      </w:r>
      <w:r>
        <w:br/>
      </w:r>
      <w:r>
        <w:br/>
      </w:r>
      <w:r>
        <w:rPr>
          <w:rStyle w:val="NormalTok"/>
        </w:rPr>
        <w:t xml:space="preserve">Sparrows </w:t>
      </w:r>
      <w:r>
        <w:rPr>
          <w:rStyle w:val="OtherTok"/>
        </w:rPr>
        <w:t xml:space="preserve">&lt;-</w:t>
      </w:r>
      <w:r>
        <w:rPr>
          <w:rStyle w:val="NormalTok"/>
        </w:rPr>
        <w:t xml:space="preserve"> Sparrows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fMonth =</w:t>
      </w:r>
      <w:r>
        <w:rPr>
          <w:rStyle w:val="NormalTok"/>
        </w:rPr>
        <w:t xml:space="preserve"> </w:t>
      </w:r>
      <w:r>
        <w:rPr>
          <w:rStyle w:val="FunctionTok"/>
        </w:rPr>
        <w:t xml:space="preserve">factor</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4" name="Picture"/>
            <a:graphic>
              <a:graphicData uri="http://schemas.openxmlformats.org/drawingml/2006/picture">
                <pic:pic>
                  <pic:nvPicPr>
                    <pic:cNvPr descr="G11_EVALUANDO_SUPUESTOS_files/G11_EVALUANDO_SUPUESTOS_files/figure-docx/unnamed-chunk-8-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6"/>
    <w:bookmarkStart w:id="73"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FunctionTok"/>
        </w:rPr>
        <w:t xml:space="preserve">names</w:t>
      </w:r>
      <w:r>
        <w:rPr>
          <w:rStyle w:val="NormalTok"/>
        </w:rPr>
        <w:t xml:space="preserve">(Sparrows)</w:t>
      </w:r>
    </w:p>
    <w:p>
      <w:pPr>
        <w:pStyle w:val="SourceCode"/>
      </w:pPr>
      <w:r>
        <w:rPr>
          <w:rStyle w:val="VerbatimChar"/>
        </w:rPr>
        <w:t xml:space="preserve">##  [1] "wingcrd"     "flatwing"    "tarsus"      "head"        "culmen"     </w:t>
      </w:r>
      <w:r>
        <w:br/>
      </w:r>
      <w:r>
        <w:rPr>
          <w:rStyle w:val="VerbatimChar"/>
        </w:rPr>
        <w:t xml:space="preserve">##  [6] "nalospi"     "wt"          "bandstat"    "initials"    "Year"       </w:t>
      </w:r>
      <w:r>
        <w:br/>
      </w:r>
      <w:r>
        <w:rPr>
          <w:rStyle w:val="VerbatimChar"/>
        </w:rPr>
        <w:t xml:space="preserve">## [11] "Month"       "Day"         "Location"    "SpeciesCode" "Sex"        </w:t>
      </w:r>
      <w:r>
        <w:br/>
      </w:r>
      <w:r>
        <w:rPr>
          <w:rStyle w:val="VerbatimChar"/>
        </w:rPr>
        <w:t xml:space="preserve">## [16] "Age"         "fMonth"</w:t>
      </w:r>
    </w:p>
    <w:p>
      <w:pPr>
        <w:pStyle w:val="SourceCode"/>
      </w:pPr>
      <w:r>
        <w:rPr>
          <w:rStyle w:val="CommentTok"/>
        </w:rPr>
        <w:t xml:space="preserve"># Note que anteriormente ya habíamos depositado los datos en el data.frame "Sparrows":</w:t>
      </w:r>
      <w:r>
        <w:br/>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p>
    <w:p>
      <w:pPr>
        <w:pStyle w:val="FirstParagraph"/>
      </w:pPr>
      <w:r>
        <w:drawing>
          <wp:inline>
            <wp:extent cx="5334000" cy="4267200"/>
            <wp:effectExtent b="0" l="0" r="0" t="0"/>
            <wp:docPr descr="" title="" id="68" name="Picture"/>
            <a:graphic>
              <a:graphicData uri="http://schemas.openxmlformats.org/drawingml/2006/picture">
                <pic:pic>
                  <pic:nvPicPr>
                    <pic:cNvPr descr="G11_EVALUANDO_SUPUESTOS_files/G11_EVALUANDO_SUPUESTOS_files/figure-docx/density4-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p>
    <w:p>
      <w:pPr>
        <w:pStyle w:val="FirstParagraph"/>
      </w:pPr>
      <w:r>
        <w:drawing>
          <wp:inline>
            <wp:extent cx="5334000" cy="4267200"/>
            <wp:effectExtent b="0" l="0" r="0" t="0"/>
            <wp:docPr descr="" title="" id="71" name="Picture"/>
            <a:graphic>
              <a:graphicData uri="http://schemas.openxmlformats.org/drawingml/2006/picture">
                <pic:pic>
                  <pic:nvPicPr>
                    <pic:cNvPr descr="G11_EVALUANDO_SUPUESTOS_files/G11_EVALUANDO_SUPUESTOS_files/figure-docx/density4-2.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grid.arrange(a,b,ncol=1)</w:t>
      </w:r>
    </w:p>
    <w:p>
      <w:r>
        <w:pict>
          <v:rect style="width:0;height:1.5pt" o:hralign="center" o:hrstd="t" o:hr="t"/>
        </w:pict>
      </w:r>
    </w:p>
    <w:bookmarkEnd w:id="73"/>
    <w:bookmarkStart w:id="76"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74"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74"/>
    <w:bookmarkStart w:id="75"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75"/>
    <w:bookmarkEnd w:id="76"/>
    <w:bookmarkStart w:id="77"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7"/>
    <w:bookmarkStart w:id="90"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G11_EVALUANDO_SUPUESTOS_files/figure-docx/ggpairs-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G11_EVALUANDO_SUPUESTOS_files/figure-docx/unnamed-chunk-9-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85" name="Picture"/>
            <a:graphic>
              <a:graphicData uri="http://schemas.openxmlformats.org/drawingml/2006/picture">
                <pic:pic>
                  <pic:nvPicPr>
                    <pic:cNvPr descr="G11_EVALUANDO_SUPUESTOS_files/G11_EVALUANDO_SUPUESTOS_files/figure-docx/unnamed-chunk-9-2.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8" name="Picture"/>
            <a:graphic>
              <a:graphicData uri="http://schemas.openxmlformats.org/drawingml/2006/picture">
                <pic:pic>
                  <pic:nvPicPr>
                    <pic:cNvPr descr="G11_EVALUANDO_SUPUESTOS_files/G11_EVALUANDO_SUPUESTOS_files/figure-docx/unnamed-chunk-9-3.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2026-04-15T19:39:08Z</dcterms:created>
  <dcterms:modified xsi:type="dcterms:W3CDTF">2026-04-15T19:39:08Z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