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840" w:right="308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6922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69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CURRICULUM VITAE OF RAYMOND SEREKWANE</w:t>
      </w:r>
    </w:p>
    <w:p>
      <w:pPr>
        <w:sectPr>
          <w:pgSz w:w="11900" w:h="16841" w:orient="portrait"/>
          <w:cols w:equalWidth="0" w:num="1">
            <w:col w:w="11380"/>
          </w:cols>
          <w:pgMar w:left="260" w:top="278" w:right="259" w:bottom="585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0748E"/>
        </w:rPr>
        <w:t>PROFESSIONAL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53340</wp:posOffset>
                </wp:positionV>
                <wp:extent cx="323977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3975">
                          <a:solidFill>
                            <a:srgbClr val="4074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7499pt,4.2pt" to="251.35pt,4.2pt" o:allowincell="f" strokecolor="#40748E" strokeweight="4.2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right="22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333333"/>
        </w:rPr>
        <w:t>implementing system security, performing systems updates, interface configurations, network troubleshooting, server configurations, HTML, CSS, JavaScript, C# and Sql.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0748E"/>
        </w:rPr>
        <w:t>SKILLS &amp; COMPETENCIES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48895</wp:posOffset>
            </wp:positionV>
            <wp:extent cx="3239770" cy="37865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78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1915" cy="81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9050" cy="81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595959"/>
        </w:rPr>
        <w:t xml:space="preserve"> network trobleshouting</w:t>
      </w:r>
    </w:p>
    <w:p>
      <w:pPr>
        <w:ind w:left="1300"/>
        <w:spacing w:after="0" w:line="230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1915" cy="81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9050" cy="81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595959"/>
        </w:rPr>
        <w:t xml:space="preserve"> implementing system security</w:t>
      </w:r>
    </w:p>
    <w:p>
      <w:pPr>
        <w:ind w:left="1300"/>
        <w:spacing w:after="0" w:line="229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1915" cy="81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9050" cy="81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595959"/>
        </w:rPr>
        <w:t xml:space="preserve"> performing systems updates</w:t>
      </w:r>
    </w:p>
    <w:p>
      <w:pPr>
        <w:ind w:left="1300"/>
        <w:spacing w:after="0" w:line="230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1915" cy="81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9050" cy="81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595959"/>
        </w:rPr>
        <w:t xml:space="preserve"> interface configurations</w:t>
      </w:r>
    </w:p>
    <w:p>
      <w:pPr>
        <w:ind w:left="1300"/>
        <w:spacing w:after="0" w:line="230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1915" cy="81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9050" cy="81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595959"/>
        </w:rPr>
        <w:t xml:space="preserve"> server configurations</w:t>
      </w:r>
    </w:p>
    <w:p>
      <w:pPr>
        <w:ind w:left="1300"/>
        <w:spacing w:after="0" w:line="230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1915" cy="81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9050" cy="81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595959"/>
        </w:rPr>
        <w:t xml:space="preserve"> HTML</w:t>
      </w:r>
    </w:p>
    <w:p>
      <w:pPr>
        <w:ind w:left="1300"/>
        <w:spacing w:after="0" w:line="230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1915" cy="81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9050" cy="81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595959"/>
        </w:rPr>
        <w:t xml:space="preserve"> CSS</w:t>
      </w:r>
    </w:p>
    <w:p>
      <w:pPr>
        <w:ind w:left="1300"/>
        <w:spacing w:after="0" w:line="229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1915" cy="819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9050" cy="819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595959"/>
        </w:rPr>
        <w:t xml:space="preserve"> JavaScript</w:t>
      </w:r>
    </w:p>
    <w:p>
      <w:pPr>
        <w:ind w:left="1300"/>
        <w:spacing w:after="0" w:line="231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1915" cy="819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9050" cy="819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595959"/>
        </w:rPr>
        <w:t xml:space="preserve"> C#</w:t>
      </w:r>
    </w:p>
    <w:p>
      <w:pPr>
        <w:ind w:left="1300"/>
        <w:spacing w:after="0" w:line="229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1915" cy="819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9050" cy="819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595959"/>
        </w:rPr>
        <w:t xml:space="preserve"> SQL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0748E"/>
        </w:rPr>
        <w:t>LANGUAGES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85090</wp:posOffset>
                </wp:positionV>
                <wp:extent cx="323913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3975">
                          <a:solidFill>
                            <a:srgbClr val="4074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6.7pt" to="254.2pt,6.7pt" o:allowincell="f" strokecolor="#40748E" strokeweight="4.25pt"/>
            </w:pict>
          </mc:Fallback>
        </mc:AlternateContent>
      </w: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282459"/>
        </w:rPr>
        <w:t>English, Sepedi, Setswana and isiZulu.</w:t>
      </w:r>
    </w:p>
    <w:p>
      <w:pPr>
        <w:spacing w:after="0" w:line="3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0748E"/>
        </w:rPr>
        <w:t>RESIDENTIAL AREA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76200</wp:posOffset>
                </wp:positionV>
                <wp:extent cx="3239770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3975">
                          <a:solidFill>
                            <a:srgbClr val="4074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5pt,6pt" to="255.6pt,6pt" o:allowincell="f" strokecolor="#40748E" strokeweight="4.25pt"/>
            </w:pict>
          </mc:Fallback>
        </mc:AlternateContent>
      </w: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right="2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i w:val="1"/>
          <w:iCs w:val="1"/>
          <w:color w:val="auto"/>
        </w:rPr>
        <w:t>787 Lounde street, Diepkloof zone 1, Soweto, Johannesburg, 1862 (Gauteng)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551815</wp:posOffset>
            </wp:positionV>
            <wp:extent cx="3344545" cy="1282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350" cy="1219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24"/>
          <w:szCs w:val="24"/>
          <w:color w:val="28245A"/>
        </w:rPr>
        <w:t xml:space="preserve"> RAYMOND SEREKWANE CV_ 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-25400</wp:posOffset>
            </wp:positionV>
            <wp:extent cx="3335020" cy="1219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0748E"/>
        </w:rPr>
        <w:t>PERSONAL DETAILS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58420</wp:posOffset>
                </wp:positionV>
                <wp:extent cx="3239770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3975">
                          <a:solidFill>
                            <a:srgbClr val="4074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.0999pt,4.6pt" to="253pt,4.6pt" o:allowincell="f" strokecolor="#40748E" strokeweight="4.25pt"/>
            </w:pict>
          </mc:Fallback>
        </mc:AlternateConten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Name &amp; surname: </w:t>
      </w:r>
      <w:r>
        <w:rPr>
          <w:rFonts w:ascii="Calibri" w:cs="Calibri" w:eastAsia="Calibri" w:hAnsi="Calibri"/>
          <w:sz w:val="24"/>
          <w:szCs w:val="24"/>
          <w:color w:val="auto"/>
        </w:rPr>
        <w:t>Raymond Serekwane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ID No: </w:t>
      </w:r>
      <w:r>
        <w:rPr>
          <w:rFonts w:ascii="Calibri" w:cs="Calibri" w:eastAsia="Calibri" w:hAnsi="Calibri"/>
          <w:sz w:val="24"/>
          <w:szCs w:val="24"/>
          <w:color w:val="auto"/>
        </w:rPr>
        <w:t>9001165299081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Email: </w:t>
      </w:r>
      <w:r>
        <w:rPr>
          <w:rFonts w:ascii="Calibri" w:cs="Calibri" w:eastAsia="Calibri" w:hAnsi="Calibri"/>
          <w:sz w:val="24"/>
          <w:szCs w:val="24"/>
          <w:color w:val="auto"/>
        </w:rPr>
        <w:t>raymonds338@gmail.com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0748E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41910</wp:posOffset>
                </wp:positionV>
                <wp:extent cx="323913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3975">
                          <a:solidFill>
                            <a:srgbClr val="4074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999pt,3.3pt" to="254.55pt,3.3pt" o:allowincell="f" strokecolor="#40748E" strokeweight="4.25pt"/>
            </w:pict>
          </mc:Fallback>
        </mc:AlternateContent>
      </w: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28245A"/>
        </w:rPr>
        <w:t>qualification</w:t>
      </w:r>
      <w:r>
        <w:rPr>
          <w:rFonts w:ascii="Calibri" w:cs="Calibri" w:eastAsia="Calibri" w:hAnsi="Calibri"/>
          <w:sz w:val="24"/>
          <w:szCs w:val="24"/>
          <w:color w:val="44546A"/>
        </w:rPr>
        <w:t>: Cisco CCENT (ICND1)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28245A"/>
        </w:rPr>
        <w:t>Name of institution</w:t>
      </w:r>
      <w:r>
        <w:rPr>
          <w:rFonts w:ascii="Calibri" w:cs="Calibri" w:eastAsia="Calibri" w:hAnsi="Calibri"/>
          <w:sz w:val="24"/>
          <w:szCs w:val="24"/>
          <w:color w:val="28245A"/>
        </w:rPr>
        <w:t>: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28245A"/>
        </w:rPr>
        <w:t xml:space="preserve"> </w:t>
      </w:r>
      <w:r>
        <w:rPr>
          <w:rFonts w:ascii="Calibri" w:cs="Calibri" w:eastAsia="Calibri" w:hAnsi="Calibri"/>
          <w:sz w:val="24"/>
          <w:szCs w:val="24"/>
          <w:i w:val="1"/>
          <w:iCs w:val="1"/>
          <w:color w:val="28245A"/>
        </w:rPr>
        <w:t>Torque IT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160" w:right="142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28245A"/>
        </w:rPr>
        <w:t>qualification</w:t>
      </w:r>
      <w:r>
        <w:rPr>
          <w:rFonts w:ascii="Calibri" w:cs="Calibri" w:eastAsia="Calibri" w:hAnsi="Calibri"/>
          <w:sz w:val="24"/>
          <w:szCs w:val="24"/>
          <w:color w:val="44546A"/>
        </w:rPr>
        <w:t>: IIE Higher certificate in IT in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28245A"/>
        </w:rPr>
        <w:t xml:space="preserve"> </w:t>
      </w:r>
      <w:r>
        <w:rPr>
          <w:rFonts w:ascii="Calibri" w:cs="Calibri" w:eastAsia="Calibri" w:hAnsi="Calibri"/>
          <w:sz w:val="24"/>
          <w:szCs w:val="24"/>
          <w:color w:val="44546A"/>
        </w:rPr>
        <w:t>(Support Services)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28245A"/>
        </w:rPr>
        <w:t>Name of institution</w:t>
      </w:r>
      <w:r>
        <w:rPr>
          <w:rFonts w:ascii="Calibri" w:cs="Calibri" w:eastAsia="Calibri" w:hAnsi="Calibri"/>
          <w:sz w:val="24"/>
          <w:szCs w:val="24"/>
          <w:color w:val="28245A"/>
        </w:rPr>
        <w:t>: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28245A"/>
        </w:rPr>
        <w:t xml:space="preserve"> </w:t>
      </w:r>
      <w:r>
        <w:rPr>
          <w:rFonts w:ascii="Calibri" w:cs="Calibri" w:eastAsia="Calibri" w:hAnsi="Calibri"/>
          <w:sz w:val="24"/>
          <w:szCs w:val="24"/>
          <w:i w:val="1"/>
          <w:iCs w:val="1"/>
          <w:color w:val="28245A"/>
        </w:rPr>
        <w:t>Rosebank College</w:t>
      </w: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0748E"/>
        </w:rPr>
        <w:t>ACHIEVEMENTS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43180</wp:posOffset>
                </wp:positionV>
                <wp:extent cx="3195320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3975">
                          <a:solidFill>
                            <a:srgbClr val="4074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5999pt,3.4pt" to="250pt,3.4pt" o:allowincell="f" strokecolor="#40748E" strokeweight="4.2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60" w:right="680"/>
        <w:spacing w:after="0" w:line="23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My IIE Higher Certificate from Rosebank, it’s one of my best achievements because I never had financial support from home due to the situation at home, but I managed to find a job and save up to go study IT by myself</w:t>
      </w:r>
      <w:r>
        <w:rPr>
          <w:rFonts w:ascii="Calibri" w:cs="Calibri" w:eastAsia="Calibri" w:hAnsi="Calibri"/>
          <w:sz w:val="24"/>
          <w:szCs w:val="24"/>
          <w:i w:val="1"/>
          <w:iCs w:val="1"/>
          <w:color w:val="auto"/>
        </w:rPr>
        <w:t>.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0748E"/>
        </w:rPr>
        <w:t>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41910</wp:posOffset>
                </wp:positionV>
                <wp:extent cx="323913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3975">
                          <a:solidFill>
                            <a:srgbClr val="4074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.7499pt,3.3pt" to="252.3pt,3.3pt" o:allowincell="f" strokecolor="#40748E" strokeweight="4.2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160" w:right="880"/>
        <w:spacing w:after="0" w:line="26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i w:val="1"/>
          <w:iCs w:val="1"/>
          <w:color w:val="auto"/>
        </w:rPr>
        <w:t>-packet tracer projects (computer troubleshooting, large network configuration &amp; wireless networks e.g. Smart house (IoT). -Server configurations.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i w:val="1"/>
          <w:iCs w:val="1"/>
          <w:color w:val="auto"/>
        </w:rPr>
        <w:t>-web profile for my Online CV.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i w:val="1"/>
          <w:iCs w:val="1"/>
          <w:color w:val="auto"/>
        </w:rPr>
        <w:t>-ASP.NET MVC web applications.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0748E"/>
        </w:rPr>
        <w:t>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32385</wp:posOffset>
                </wp:positionV>
                <wp:extent cx="3239135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3975">
                          <a:solidFill>
                            <a:srgbClr val="4074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999pt,2.55pt" to="254.55pt,2.55pt" o:allowincell="f" strokecolor="#40748E" strokeweight="4.25pt"/>
            </w:pict>
          </mc:Fallback>
        </mc:AlternateContent>
      </w: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28245A"/>
        </w:rPr>
        <w:t>Company: UPD (CDM)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28245A"/>
        </w:rPr>
        <w:t>Position: Picker LB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28245A"/>
        </w:rPr>
        <w:t xml:space="preserve">Year: </w:t>
      </w:r>
      <w:r>
        <w:rPr>
          <w:rFonts w:ascii="Calibri" w:cs="Calibri" w:eastAsia="Calibri" w:hAnsi="Calibri"/>
          <w:sz w:val="24"/>
          <w:szCs w:val="24"/>
          <w:color w:val="28245A"/>
        </w:rPr>
        <w:t>2016 - 2018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-226060</wp:posOffset>
            </wp:positionH>
            <wp:positionV relativeFrom="paragraph">
              <wp:posOffset>403860</wp:posOffset>
            </wp:positionV>
            <wp:extent cx="3803015" cy="12827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28245A"/>
        </w:rPr>
        <w:t xml:space="preserve">EMAIL ADDRESS: RAYMONDS338@GMAIL.COM </w:t>
      </w:r>
      <w:r>
        <w:rPr>
          <w:sz w:val="1"/>
          <w:szCs w:val="1"/>
          <w:color w:val="auto"/>
        </w:rPr>
        <w:drawing>
          <wp:inline distT="0" distB="0" distL="0" distR="0">
            <wp:extent cx="6350" cy="1219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-234950</wp:posOffset>
            </wp:positionH>
            <wp:positionV relativeFrom="paragraph">
              <wp:posOffset>-25400</wp:posOffset>
            </wp:positionV>
            <wp:extent cx="3812540" cy="1219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1" w:orient="portrait"/>
      <w:cols w:equalWidth="0" w:num="2">
        <w:col w:w="5020" w:space="720"/>
        <w:col w:w="5640"/>
      </w:cols>
      <w:pgMar w:left="260" w:top="278" w:right="259" w:bottom="58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2020-01-31T11:54:28Z</dcterms:created>
  <dcterms:modified xsi:type="dcterms:W3CDTF">2020-01-31T11:54:28Z</dcterms:modified>
</cp:coreProperties>
</file>