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Sistem OCR + Parsing Dokumen (LNSW)</w:t>
      </w:r>
    </w:p>
    <w:p>
      <w:r>
        <w:rPr>
          <w:i/>
        </w:rPr>
        <w:t>Alur Kerja, Alasan Desain, dan Pemetaan Data ke Database</w:t>
      </w:r>
    </w:p>
    <w:p/>
    <w:p>
      <w:pPr>
        <w:pStyle w:val="Heading1"/>
      </w:pPr>
      <w:r>
        <w:t>1. Ringkasan</w:t>
      </w:r>
    </w:p>
    <w:p>
      <w:r>
        <w:rPr>
          <w:b w:val="0"/>
        </w:rPr>
        <w:t>Sistem ini menerima dokumen (PDF/Word/gambar), membaca isinya secara otomatis (OCR / ekstraksi teks), lalu mengubahnya menjadi data terstruktur (JSON) per tipe dokumen (Invoice, Packing List, Bill of Lading). Hasilnya divalidasi, diberi skor kepercayaan (confidence), disimpan ke database, dan dipetakan ke tabel relasional masing-masing dokumen. Field yang meragukan ditandai untuk diperiksa manusia (human-in-the-loop) karena ini ranah kepabeanan (fiskal/legal).</w:t>
      </w:r>
    </w:p>
    <w:p>
      <w:r>
        <w:rPr>
          <w:b/>
        </w:rPr>
        <w:t>Alur singkat:</w:t>
      </w:r>
    </w:p>
    <w:p>
      <w:r>
        <w:rPr>
          <w:b w:val="0"/>
        </w:rPr>
        <w:t>Upload -&gt; Simpan file (MinIO) -&gt; Antri (Redis) -&gt; Worker membaca teks -&gt; Bersihkan teks -&gt; Deteksi tipe -&gt; Ekstraksi AI sesuai schema -&gt; Normalisasi -&gt; Validasi + confidence -&gt; Simpan hasil (Postgres) -&gt; Pemetaan ke tabel per dokumen.</w:t>
      </w:r>
    </w:p>
    <w:p>
      <w:pPr>
        <w:pStyle w:val="Heading1"/>
      </w:pPr>
      <w:r>
        <w:t>2. Komponen &amp; Teknologi (dan alasannya)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Lapisan</w:t>
            </w:r>
          </w:p>
        </w:tc>
        <w:tc>
          <w:tcPr>
            <w:tcW w:type="dxa" w:w="2160"/>
          </w:tcPr>
          <w:p>
            <w:r/>
            <w:r>
              <w:rPr>
                <w:b/>
              </w:rPr>
              <w:t>Teknologi</w:t>
            </w:r>
          </w:p>
        </w:tc>
        <w:tc>
          <w:tcPr>
            <w:tcW w:type="dxa" w:w="2160"/>
          </w:tcPr>
          <w:p>
            <w:r/>
            <w:r>
              <w:rPr>
                <w:b/>
              </w:rPr>
              <w:t>Fungsi</w:t>
            </w:r>
          </w:p>
        </w:tc>
        <w:tc>
          <w:tcPr>
            <w:tcW w:type="dxa" w:w="2160"/>
          </w:tcPr>
          <w:p>
            <w:r/>
            <w:r>
              <w:rPr>
                <w:b/>
              </w:rPr>
              <w:t>Kenapa dipilih</w:t>
            </w:r>
          </w:p>
        </w:tc>
      </w:tr>
      <w:tr>
        <w:tc>
          <w:tcPr>
            <w:tcW w:type="dxa" w:w="2160"/>
          </w:tcPr>
          <w:p>
            <w:r>
              <w:t>Frontend</w:t>
            </w:r>
          </w:p>
        </w:tc>
        <w:tc>
          <w:tcPr>
            <w:tcW w:type="dxa" w:w="2160"/>
          </w:tcPr>
          <w:p>
            <w:r>
              <w:t>React + Vite + Tailwind</w:t>
            </w:r>
          </w:p>
        </w:tc>
        <w:tc>
          <w:tcPr>
            <w:tcW w:type="dxa" w:w="2160"/>
          </w:tcPr>
          <w:p>
            <w:r>
              <w:t>UI upload, lihat hasil &amp; status real-time</w:t>
            </w:r>
          </w:p>
        </w:tc>
        <w:tc>
          <w:tcPr>
            <w:tcW w:type="dxa" w:w="2160"/>
          </w:tcPr>
          <w:p>
            <w:r>
              <w:t>Cepat dikembangkan, ekosistem luas</w:t>
            </w:r>
          </w:p>
        </w:tc>
      </w:tr>
      <w:tr>
        <w:tc>
          <w:tcPr>
            <w:tcW w:type="dxa" w:w="2160"/>
          </w:tcPr>
          <w:p>
            <w:r>
              <w:t>API</w:t>
            </w:r>
          </w:p>
        </w:tc>
        <w:tc>
          <w:tcPr>
            <w:tcW w:type="dxa" w:w="2160"/>
          </w:tcPr>
          <w:p>
            <w:r>
              <w:t>Python FastAPI + Uvicorn</w:t>
            </w:r>
          </w:p>
        </w:tc>
        <w:tc>
          <w:tcPr>
            <w:tcW w:type="dxa" w:w="2160"/>
          </w:tcPr>
          <w:p>
            <w:r>
              <w:t>Terima upload, sajikan hasil, WebSocket</w:t>
            </w:r>
          </w:p>
        </w:tc>
        <w:tc>
          <w:tcPr>
            <w:tcW w:type="dxa" w:w="2160"/>
          </w:tcPr>
          <w:p>
            <w:r>
              <w:t>Async, dukungan WebSocket, satu bahasa dengan worker</w:t>
            </w:r>
          </w:p>
        </w:tc>
      </w:tr>
      <w:tr>
        <w:tc>
          <w:tcPr>
            <w:tcW w:type="dxa" w:w="2160"/>
          </w:tcPr>
          <w:p>
            <w:r>
              <w:t>Antrian</w:t>
            </w:r>
          </w:p>
        </w:tc>
        <w:tc>
          <w:tcPr>
            <w:tcW w:type="dxa" w:w="2160"/>
          </w:tcPr>
          <w:p>
            <w:r>
              <w:t>Redis Streams</w:t>
            </w:r>
          </w:p>
        </w:tc>
        <w:tc>
          <w:tcPr>
            <w:tcW w:type="dxa" w:w="2160"/>
          </w:tcPr>
          <w:p>
            <w:r>
              <w:t>Antrian job + distribusi ke worker</w:t>
            </w:r>
          </w:p>
        </w:tc>
        <w:tc>
          <w:tcPr>
            <w:tcW w:type="dxa" w:w="2160"/>
          </w:tcPr>
          <w:p>
            <w:r>
              <w:t>Ringan, andal, satu job satu worker</w:t>
            </w:r>
          </w:p>
        </w:tc>
      </w:tr>
      <w:tr>
        <w:tc>
          <w:tcPr>
            <w:tcW w:type="dxa" w:w="2160"/>
          </w:tcPr>
          <w:p>
            <w:r>
              <w:t>Status real-time</w:t>
            </w:r>
          </w:p>
        </w:tc>
        <w:tc>
          <w:tcPr>
            <w:tcW w:type="dxa" w:w="2160"/>
          </w:tcPr>
          <w:p>
            <w:r>
              <w:t>Redis Pub/Sub + WebSocket</w:t>
            </w:r>
          </w:p>
        </w:tc>
        <w:tc>
          <w:tcPr>
            <w:tcW w:type="dxa" w:w="2160"/>
          </w:tcPr>
          <w:p>
            <w:r>
              <w:t>Update progres ke UI</w:t>
            </w:r>
          </w:p>
        </w:tc>
        <w:tc>
          <w:tcPr>
            <w:tcW w:type="dxa" w:w="2160"/>
          </w:tcPr>
          <w:p>
            <w:r>
              <w:t>Push langsung tanpa polling</w:t>
            </w:r>
          </w:p>
        </w:tc>
      </w:tr>
      <w:tr>
        <w:tc>
          <w:tcPr>
            <w:tcW w:type="dxa" w:w="2160"/>
          </w:tcPr>
          <w:p>
            <w:r>
              <w:t>Penyimpanan file</w:t>
            </w:r>
          </w:p>
        </w:tc>
        <w:tc>
          <w:tcPr>
            <w:tcW w:type="dxa" w:w="2160"/>
          </w:tcPr>
          <w:p>
            <w:r>
              <w:t>MinIO (S3-compatible)</w:t>
            </w:r>
          </w:p>
        </w:tc>
        <w:tc>
          <w:tcPr>
            <w:tcW w:type="dxa" w:w="2160"/>
          </w:tcPr>
          <w:p>
            <w:r>
              <w:t>Simpan file asli</w:t>
            </w:r>
          </w:p>
        </w:tc>
        <w:tc>
          <w:tcPr>
            <w:tcW w:type="dxa" w:w="2160"/>
          </w:tcPr>
          <w:p>
            <w:r>
              <w:t>Standar object storage, bisa on-premise</w:t>
            </w:r>
          </w:p>
        </w:tc>
      </w:tr>
      <w:tr>
        <w:tc>
          <w:tcPr>
            <w:tcW w:type="dxa" w:w="2160"/>
          </w:tcPr>
          <w:p>
            <w:r>
              <w:t>Database</w:t>
            </w:r>
          </w:p>
        </w:tc>
        <w:tc>
          <w:tcPr>
            <w:tcW w:type="dxa" w:w="2160"/>
          </w:tcPr>
          <w:p>
            <w:r>
              <w:t>PostgreSQL</w:t>
            </w:r>
          </w:p>
        </w:tc>
        <w:tc>
          <w:tcPr>
            <w:tcW w:type="dxa" w:w="2160"/>
          </w:tcPr>
          <w:p>
            <w:r>
              <w:t>Job, hasil (JSONB), tabel ternormalisasi</w:t>
            </w:r>
          </w:p>
        </w:tc>
        <w:tc>
          <w:tcPr>
            <w:tcW w:type="dxa" w:w="2160"/>
          </w:tcPr>
          <w:p>
            <w:r>
              <w:t>JSONB + relasional dalam satu DB</w:t>
            </w:r>
          </w:p>
        </w:tc>
      </w:tr>
      <w:tr>
        <w:tc>
          <w:tcPr>
            <w:tcW w:type="dxa" w:w="2160"/>
          </w:tcPr>
          <w:p>
            <w:r>
              <w:t>Worker</w:t>
            </w:r>
          </w:p>
        </w:tc>
        <w:tc>
          <w:tcPr>
            <w:tcW w:type="dxa" w:w="2160"/>
          </w:tcPr>
          <w:p>
            <w:r>
              <w:t>Python</w:t>
            </w:r>
          </w:p>
        </w:tc>
        <w:tc>
          <w:tcPr>
            <w:tcW w:type="dxa" w:w="2160"/>
          </w:tcPr>
          <w:p>
            <w:r>
              <w:t>Orkestrasi pipeline OCR</w:t>
            </w:r>
          </w:p>
        </w:tc>
        <w:tc>
          <w:tcPr>
            <w:tcW w:type="dxa" w:w="2160"/>
          </w:tcPr>
          <w:p>
            <w:r>
              <w:t>Ekosistem OCR/AI Python paling lengkap</w:t>
            </w:r>
          </w:p>
        </w:tc>
      </w:tr>
      <w:tr>
        <w:tc>
          <w:tcPr>
            <w:tcW w:type="dxa" w:w="2160"/>
          </w:tcPr>
          <w:p>
            <w:r>
              <w:t>Baca PDF digital</w:t>
            </w:r>
          </w:p>
        </w:tc>
        <w:tc>
          <w:tcPr>
            <w:tcW w:type="dxa" w:w="2160"/>
          </w:tcPr>
          <w:p>
            <w:r>
              <w:t>pdfplumber</w:t>
            </w:r>
          </w:p>
        </w:tc>
        <w:tc>
          <w:tcPr>
            <w:tcW w:type="dxa" w:w="2160"/>
          </w:tcPr>
          <w:p>
            <w:r>
              <w:t>Teks + tabel berbasis koordinat</w:t>
            </w:r>
          </w:p>
        </w:tc>
        <w:tc>
          <w:tcPr>
            <w:tcW w:type="dxa" w:w="2160"/>
          </w:tcPr>
          <w:p>
            <w:r>
              <w:t>Kolom tabel tidak geser (angka akurat)</w:t>
            </w:r>
          </w:p>
        </w:tc>
      </w:tr>
      <w:tr>
        <w:tc>
          <w:tcPr>
            <w:tcW w:type="dxa" w:w="2160"/>
          </w:tcPr>
          <w:p>
            <w:r>
              <w:t>OCR gambar/scan</w:t>
            </w:r>
          </w:p>
        </w:tc>
        <w:tc>
          <w:tcPr>
            <w:tcW w:type="dxa" w:w="2160"/>
          </w:tcPr>
          <w:p>
            <w:r>
              <w:t>Docling + RapidOCR</w:t>
            </w:r>
          </w:p>
        </w:tc>
        <w:tc>
          <w:tcPr>
            <w:tcW w:type="dxa" w:w="2160"/>
          </w:tcPr>
          <w:p>
            <w:r>
              <w:t>OCR halaman gambar</w:t>
            </w:r>
          </w:p>
        </w:tc>
        <w:tc>
          <w:tcPr>
            <w:tcW w:type="dxa" w:w="2160"/>
          </w:tcPr>
          <w:p>
            <w:r>
              <w:t>Menangani scan/foto, multibahasa</w:t>
            </w:r>
          </w:p>
        </w:tc>
      </w:tr>
      <w:tr>
        <w:tc>
          <w:tcPr>
            <w:tcW w:type="dxa" w:w="2160"/>
          </w:tcPr>
          <w:p>
            <w:r>
              <w:t>Ekstraksi ke JSON</w:t>
            </w:r>
          </w:p>
        </w:tc>
        <w:tc>
          <w:tcPr>
            <w:tcW w:type="dxa" w:w="2160"/>
          </w:tcPr>
          <w:p>
            <w:r>
              <w:t>Qwen 2.5 via Ollama</w:t>
            </w:r>
          </w:p>
        </w:tc>
        <w:tc>
          <w:tcPr>
            <w:tcW w:type="dxa" w:w="2160"/>
          </w:tcPr>
          <w:p>
            <w:r>
              <w:t>Ubah teks jadi data terstruktur</w:t>
            </w:r>
          </w:p>
        </w:tc>
        <w:tc>
          <w:tcPr>
            <w:tcW w:type="dxa" w:w="2160"/>
          </w:tcPr>
          <w:p>
            <w:r>
              <w:t>LLM lokal (data tidak keluar), tahan variasi layout</w:t>
            </w:r>
          </w:p>
        </w:tc>
      </w:tr>
    </w:tbl>
    <w:p/>
    <w:p>
      <w:r>
        <w:rPr>
          <w:b/>
        </w:rPr>
        <w:t>Catatan: seluruh komponen bisa berjalan lokal/on-premise -- penting untuk LNSW karena data kepabeanan tidak boleh keluar ke cloud (kedaulatan data).</w:t>
      </w:r>
    </w:p>
    <w:p>
      <w:pPr>
        <w:pStyle w:val="Heading1"/>
      </w:pPr>
      <w:r>
        <w:t>3. Alur Lengkap (langkah demi langkah)</w:t>
      </w:r>
    </w:p>
    <w:p>
      <w:pPr>
        <w:pStyle w:val="Heading2"/>
      </w:pPr>
      <w:r>
        <w:t>3.1 Upload dokumen</w:t>
      </w:r>
    </w:p>
    <w:p>
      <w:r>
        <w:rPr>
          <w:b w:val="0"/>
        </w:rPr>
        <w:t>Pengguna mengunggah file di UI. UI mengirim file ke API (POST /api/upload).</w:t>
      </w:r>
    </w:p>
    <w:p>
      <w:r>
        <w:rPr>
          <w:b/>
        </w:rPr>
        <w:t>Kenapa: satu pintu masuk; UI tidak berbicara langsung ke database/storage.</w:t>
      </w:r>
    </w:p>
    <w:p>
      <w:pPr>
        <w:pStyle w:val="Heading2"/>
      </w:pPr>
      <w:r>
        <w:t>3.2 Simpan file, buat job, masukkan antrian</w:t>
      </w:r>
    </w:p>
    <w:p>
      <w:pPr>
        <w:pStyle w:val="ListBullet"/>
      </w:pPr>
      <w:r>
        <w:t>File asli disimpan ke MinIO (object storage).</w:t>
      </w:r>
    </w:p>
    <w:p>
      <w:pPr>
        <w:pStyle w:val="ListBullet"/>
      </w:pPr>
      <w:r>
        <w:t>Satu baris job dibuat di tabel "jobs" (status = queued).</w:t>
      </w:r>
    </w:p>
    <w:p>
      <w:pPr>
        <w:pStyle w:val="ListBullet"/>
      </w:pPr>
      <w:r>
        <w:t>ID job dikirim ke Redis Stream "doc_jobs:document" sebagai antrian.</w:t>
      </w:r>
    </w:p>
    <w:p>
      <w:r>
        <w:rPr>
          <w:b/>
        </w:rPr>
        <w:t>Kenapa: pekerjaan OCR berat &amp; lama, jadi diproses di latar belakang (asinkron). API langsung membalas job_id; pengguna tidak menunggu.</w:t>
      </w:r>
    </w:p>
    <w:p>
      <w:pPr>
        <w:pStyle w:val="Heading2"/>
      </w:pPr>
      <w:r>
        <w:t>3.3 Worker mengambil job</w:t>
      </w:r>
    </w:p>
    <w:p>
      <w:r>
        <w:rPr>
          <w:b w:val="0"/>
        </w:rPr>
        <w:t>Worker (proses Python terpisah) mendengarkan Redis Stream, mengambil satu job, lalu mengunduh file dari MinIO.</w:t>
      </w:r>
    </w:p>
    <w:p>
      <w:r>
        <w:rPr>
          <w:b/>
        </w:rPr>
        <w:t>Kenapa: pemisahan API (cepat) dan Worker (berat) supaya sistem responsif &amp; dapat diskalakan.</w:t>
      </w:r>
    </w:p>
    <w:p>
      <w:pPr>
        <w:pStyle w:val="Heading2"/>
      </w:pPr>
      <w:r>
        <w:t>3.4 Membaca teks (OCR / ekstraksi) -- dengan routing cerdas</w:t>
      </w:r>
    </w:p>
    <w:p>
      <w:r>
        <w:rPr>
          <w:b w:val="0"/>
        </w:rPr>
        <w:t>Sistem memilih cara baca berdasarkan jenis PDF: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Jenis dokumen</w:t>
            </w:r>
          </w:p>
        </w:tc>
        <w:tc>
          <w:tcPr>
            <w:tcW w:type="dxa" w:w="2880"/>
          </w:tcPr>
          <w:p>
            <w:r/>
            <w:r>
              <w:rPr>
                <w:b/>
              </w:rPr>
              <w:t>Cara baca</w:t>
            </w:r>
          </w:p>
        </w:tc>
        <w:tc>
          <w:tcPr>
            <w:tcW w:type="dxa" w:w="2880"/>
          </w:tcPr>
          <w:p>
            <w:r/>
            <w:r>
              <w:rPr>
                <w:b/>
              </w:rPr>
              <w:t>Alasan</w:t>
            </w:r>
          </w:p>
        </w:tc>
      </w:tr>
      <w:tr>
        <w:tc>
          <w:tcPr>
            <w:tcW w:type="dxa" w:w="2880"/>
          </w:tcPr>
          <w:p>
            <w:r>
              <w:t>PDF digital (ada teks)</w:t>
            </w:r>
          </w:p>
        </w:tc>
        <w:tc>
          <w:tcPr>
            <w:tcW w:type="dxa" w:w="2880"/>
          </w:tcPr>
          <w:p>
            <w:r>
              <w:t>pdfplumber (layout)</w:t>
            </w:r>
          </w:p>
        </w:tc>
        <w:tc>
          <w:tcPr>
            <w:tcW w:type="dxa" w:w="2880"/>
          </w:tcPr>
          <w:p>
            <w:r>
              <w:t>Posisi kolom tepat -&gt; angka tidak tertukar</w:t>
            </w:r>
          </w:p>
        </w:tc>
      </w:tr>
      <w:tr>
        <w:tc>
          <w:tcPr>
            <w:tcW w:type="dxa" w:w="2880"/>
          </w:tcPr>
          <w:p>
            <w:r>
              <w:t>PDF gambar/scan</w:t>
            </w:r>
          </w:p>
        </w:tc>
        <w:tc>
          <w:tcPr>
            <w:tcW w:type="dxa" w:w="2880"/>
          </w:tcPr>
          <w:p>
            <w:r>
              <w:t>Docling force-OCR (RapidOCR)</w:t>
            </w:r>
          </w:p>
        </w:tc>
        <w:tc>
          <w:tcPr>
            <w:tcW w:type="dxa" w:w="2880"/>
          </w:tcPr>
          <w:p>
            <w:r>
              <w:t>Teks asli tidak ada -&gt; harus OCR gambar</w:t>
            </w:r>
          </w:p>
        </w:tc>
      </w:tr>
      <w:tr>
        <w:tc>
          <w:tcPr>
            <w:tcW w:type="dxa" w:w="2880"/>
          </w:tcPr>
          <w:p>
            <w:r>
              <w:t>Word / gambar</w:t>
            </w:r>
          </w:p>
        </w:tc>
        <w:tc>
          <w:tcPr>
            <w:tcW w:type="dxa" w:w="2880"/>
          </w:tcPr>
          <w:p>
            <w:r>
              <w:t>Docling default</w:t>
            </w:r>
          </w:p>
        </w:tc>
        <w:tc>
          <w:tcPr>
            <w:tcW w:type="dxa" w:w="2880"/>
          </w:tcPr>
          <w:p>
            <w:r>
              <w:t>Format non-PDF, Docling menangani multi-format</w:t>
            </w:r>
          </w:p>
        </w:tc>
      </w:tr>
    </w:tbl>
    <w:p/>
    <w:p>
      <w:r>
        <w:rPr>
          <w:b w:val="0"/>
        </w:rPr>
        <w:t>Deteksi: hitung kepadatan teks per halaman. Bila terlalu sedikit (indikasi gambar) -&gt; otomatis beralih ke force-OCR.</w:t>
      </w:r>
    </w:p>
    <w:p>
      <w:r>
        <w:rPr>
          <w:b/>
        </w:rPr>
        <w:t>Kenapa penting: cara lama meratakan tabel sehingga harga &amp; jumlah tertukar. Dengan pdfplumber, kolom rapi dan angka benar.</w:t>
      </w:r>
    </w:p>
    <w:p>
      <w:pPr>
        <w:pStyle w:val="Heading2"/>
      </w:pPr>
      <w:r>
        <w:t>3.5 Membersihkan teks</w:t>
      </w:r>
    </w:p>
    <w:p>
      <w:r>
        <w:rPr>
          <w:b w:val="0"/>
        </w:rPr>
        <w:t>Spasi berlebih dipadatkan, baris pemisah dibuang, karakter aneh dihapus. Ukuran teks mengecil (mis. 31.876 -&gt; 7.050 karakter) tanpa kehilangan isi.</w:t>
      </w:r>
    </w:p>
    <w:p>
      <w:pPr>
        <w:pStyle w:val="Heading2"/>
      </w:pPr>
      <w:r>
        <w:t>3.6 Deteksi tipe dokumen</w:t>
      </w:r>
    </w:p>
    <w:p>
      <w:r>
        <w:rPr>
          <w:b w:val="0"/>
        </w:rPr>
        <w:t>Sistem menebak tipe (invoice / packing list / bill of lading) dari kata kunci khas. Tipe tak dikenal masuk jalur "generic".</w:t>
      </w:r>
    </w:p>
    <w:p>
      <w:r>
        <w:rPr>
          <w:b/>
        </w:rPr>
        <w:t>Kenapa: tiap tipe punya field berbeda, jadi cara ekstraksinya berbeda.</w:t>
      </w:r>
    </w:p>
    <w:p>
      <w:pPr>
        <w:pStyle w:val="Heading2"/>
      </w:pPr>
      <w:r>
        <w:t>3.7 Ekstraksi terstruktur dengan AI (schema-driven)</w:t>
      </w:r>
    </w:p>
    <w:p>
      <w:r>
        <w:rPr>
          <w:b w:val="0"/>
        </w:rPr>
        <w:t>Berdasarkan tipe, sistem menyusun instruksi (prompt) berisi daftar field yang dicari, lalu meminta Qwen (LLM lokal) mengembalikan JSON sesuai schema.</w:t>
      </w:r>
    </w:p>
    <w:p>
      <w:r>
        <w:rPr>
          <w:b/>
        </w:rPr>
        <w:t>Kenapa schema-driven: model diarahkan persis pada field yang dibutuhkan (mis. ambil Purchase Order, bukan Order Number); hasil konsisten &amp; mudah divalidasi; tahan variasi layout.</w:t>
      </w:r>
    </w:p>
    <w:p>
      <w:pPr>
        <w:pStyle w:val="Heading2"/>
      </w:pPr>
      <w:r>
        <w:t>3.8 Normalisasi</w:t>
      </w:r>
    </w:p>
    <w:p>
      <w:r>
        <w:rPr>
          <w:b w:val="0"/>
        </w:rPr>
        <w:t>Hasil dirapikan ke format standar: tanggal -&gt; YYYY-MM-DD, negara -&gt; ISO (CN, ID), incoterm -&gt; 3 huruf (FOB), angka dipisah dari teks, NPWP -&gt; digit saja.</w:t>
      </w:r>
    </w:p>
    <w:p>
      <w:r>
        <w:rPr>
          <w:b/>
        </w:rPr>
        <w:t>Kenapa: agar data konsisten &amp; siap diintegrasikan antar sistem.</w:t>
      </w:r>
    </w:p>
    <w:p>
      <w:pPr>
        <w:pStyle w:val="Heading2"/>
      </w:pPr>
      <w:r>
        <w:t>3.9 Validasi &amp; skor confidence (Human-in-the-Loop)</w:t>
      </w:r>
    </w:p>
    <w:p>
      <w:r>
        <w:rPr>
          <w:b w:val="0"/>
        </w:rPr>
        <w:t>Kepercayaan tiap field dinilai secara deterministik (berbasis aturan), bukan tebakan. Aturan kunci: amount harus = qty x unit_price.</w:t>
      </w:r>
    </w:p>
    <w:p>
      <w:pPr>
        <w:pStyle w:val="ListBullet"/>
      </w:pPr>
      <w:r>
        <w:t>Tiap field diberi nilai; cek gagal "menjatuhkan" nilai field (weakest-link).</w:t>
      </w:r>
    </w:p>
    <w:p>
      <w:pPr>
        <w:pStyle w:val="ListBullet"/>
      </w:pPr>
      <w:r>
        <w:t>Field penting (amount, qty, harga, NPWP) berbobot lebih tinggi.</w:t>
      </w:r>
    </w:p>
    <w:p>
      <w:pPr>
        <w:pStyle w:val="ListBullet"/>
      </w:pPr>
      <w:r>
        <w:t>Bila ada error kritis ATAU confidence &lt; 95% -&gt; ditandai needs_review.</w:t>
      </w:r>
    </w:p>
    <w:p>
      <w:r>
        <w:rPr>
          <w:b/>
        </w:rPr>
        <w:t>Kenapa: ranah fiskal/legal. Lebih baik menandai yang ragu daripada menelan angka salah. Ambang 95% berfungsi sebagai "auto-pass".</w:t>
      </w:r>
    </w:p>
    <w:p>
      <w:pPr>
        <w:pStyle w:val="Heading2"/>
      </w:pPr>
      <w:r>
        <w:t>3.10 Simpan hasil</w:t>
      </w:r>
    </w:p>
    <w:p>
      <w:r>
        <w:rPr>
          <w:b w:val="0"/>
        </w:rPr>
        <w:t>Hasil disimpan sebagai JSON di kolom "result" (tabel jobs), berlapis: document_type, confidence, needs_review, data (isi utama), review (daftar masalah), meta (info teknis), raw (debug, dipisah dari API utama).</w:t>
      </w:r>
    </w:p>
    <w:p>
      <w:pPr>
        <w:pStyle w:val="Heading2"/>
      </w:pPr>
      <w:r>
        <w:t>3.11 Status real-time ke UI</w:t>
      </w:r>
    </w:p>
    <w:p>
      <w:r>
        <w:rPr>
          <w:b w:val="0"/>
        </w:rPr>
        <w:t>Tiap tahap (OCR, Clean, Qwen, Validate) dikirim ke UI lewat WebSocket (via Redis Pub/Sub) sehingga pengguna melihat progres langsung.</w:t>
      </w:r>
    </w:p>
    <w:p>
      <w:pPr>
        <w:pStyle w:val="Heading1"/>
      </w:pPr>
      <w:r>
        <w:t>4. Pemetaan JSON ke Tabel per Dokumen (Mapping)</w:t>
      </w:r>
    </w:p>
    <w:p>
      <w:r>
        <w:rPr>
          <w:b w:val="0"/>
        </w:rPr>
        <w:t>Selain blob JSON (untuk audit), data diturunkan ke tabel relasional agar bisa di-query dan di-JOIN (mencocokkan invoice dengan packing list &amp; BL). Logika di worker/persist.py, dijalankan setelah hasil disimpan.</w:t>
      </w:r>
    </w:p>
    <w:p>
      <w:r>
        <w:rPr>
          <w:b/>
        </w:rPr>
        <w:t>Pola umum:</w:t>
      </w:r>
    </w:p>
    <w:p>
      <w:r>
        <w:rPr>
          <w:b w:val="0"/>
        </w:rPr>
        <w:t>result["data"] (array) -&gt; tiap record = 1 baris header -&gt; items[] = banyak baris anak.</w:t>
      </w:r>
    </w:p>
    <w:p>
      <w:pPr>
        <w:pStyle w:val="Heading2"/>
      </w:pPr>
      <w:r>
        <w:t>4.1 Invoice -&gt; tabel "invoices" + "invoice_items"</w:t>
      </w:r>
    </w:p>
    <w:p>
      <w:r>
        <w:rPr>
          <w:b w:val="0"/>
        </w:rPr>
        <w:t>Header (satu invoice = satu baris di tabel invoices):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Field JSON</w:t>
            </w:r>
          </w:p>
        </w:tc>
        <w:tc>
          <w:tcPr>
            <w:tcW w:type="dxa" w:w="2880"/>
          </w:tcPr>
          <w:p>
            <w:r/>
            <w:r>
              <w:rPr>
                <w:b/>
              </w:rPr>
              <w:t>Kolom tabel</w:t>
            </w:r>
          </w:p>
        </w:tc>
        <w:tc>
          <w:tcPr>
            <w:tcW w:type="dxa" w:w="2880"/>
          </w:tcPr>
          <w:p>
            <w:r/>
            <w:r>
              <w:rPr>
                <w:b/>
              </w:rPr>
              <w:t>Konversi</w:t>
            </w:r>
          </w:p>
        </w:tc>
      </w:tr>
      <w:tr>
        <w:tc>
          <w:tcPr>
            <w:tcW w:type="dxa" w:w="2880"/>
          </w:tcPr>
          <w:p>
            <w:r>
              <w:t>invoice_no</w:t>
            </w:r>
          </w:p>
        </w:tc>
        <w:tc>
          <w:tcPr>
            <w:tcW w:type="dxa" w:w="2880"/>
          </w:tcPr>
          <w:p>
            <w:r>
              <w:t>invoice_no</w:t>
            </w:r>
          </w:p>
        </w:tc>
        <w:tc>
          <w:tcPr>
            <w:tcW w:type="dxa" w:w="2880"/>
          </w:tcPr>
          <w:p>
            <w:r>
              <w:t>teks</w:t>
            </w:r>
          </w:p>
        </w:tc>
      </w:tr>
      <w:tr>
        <w:tc>
          <w:tcPr>
            <w:tcW w:type="dxa" w:w="2880"/>
          </w:tcPr>
          <w:p>
            <w:r>
              <w:t>invoice_date</w:t>
            </w:r>
          </w:p>
        </w:tc>
        <w:tc>
          <w:tcPr>
            <w:tcW w:type="dxa" w:w="2880"/>
          </w:tcPr>
          <w:p>
            <w:r>
              <w:t>invoice_date</w:t>
            </w:r>
          </w:p>
        </w:tc>
        <w:tc>
          <w:tcPr>
            <w:tcW w:type="dxa" w:w="2880"/>
          </w:tcPr>
          <w:p>
            <w:r>
              <w:t>-&gt; DATE (YYYY-MM-DD)</w:t>
            </w:r>
          </w:p>
        </w:tc>
      </w:tr>
      <w:tr>
        <w:tc>
          <w:tcPr>
            <w:tcW w:type="dxa" w:w="2880"/>
          </w:tcPr>
          <w:p>
            <w:r>
              <w:t>invoice_issuer_name</w:t>
            </w:r>
          </w:p>
        </w:tc>
        <w:tc>
          <w:tcPr>
            <w:tcW w:type="dxa" w:w="2880"/>
          </w:tcPr>
          <w:p>
            <w:r>
              <w:t>issuer_name</w:t>
            </w:r>
          </w:p>
        </w:tc>
        <w:tc>
          <w:tcPr>
            <w:tcW w:type="dxa" w:w="2880"/>
          </w:tcPr>
          <w:p>
            <w:r>
              <w:t>teks</w:t>
            </w:r>
          </w:p>
        </w:tc>
      </w:tr>
      <w:tr>
        <w:tc>
          <w:tcPr>
            <w:tcW w:type="dxa" w:w="2880"/>
          </w:tcPr>
          <w:p>
            <w:r>
              <w:t>invoice_issuer_country</w:t>
            </w:r>
          </w:p>
        </w:tc>
        <w:tc>
          <w:tcPr>
            <w:tcW w:type="dxa" w:w="2880"/>
          </w:tcPr>
          <w:p>
            <w:r>
              <w:t>issuer_country</w:t>
            </w:r>
          </w:p>
        </w:tc>
        <w:tc>
          <w:tcPr>
            <w:tcW w:type="dxa" w:w="2880"/>
          </w:tcPr>
          <w:p>
            <w:r>
              <w:t>teks (ISO-2)</w:t>
            </w:r>
          </w:p>
        </w:tc>
      </w:tr>
      <w:tr>
        <w:tc>
          <w:tcPr>
            <w:tcW w:type="dxa" w:w="2880"/>
          </w:tcPr>
          <w:p>
            <w:r>
              <w:t>order_no</w:t>
            </w:r>
          </w:p>
        </w:tc>
        <w:tc>
          <w:tcPr>
            <w:tcW w:type="dxa" w:w="2880"/>
          </w:tcPr>
          <w:p>
            <w:r>
              <w:t>order_no</w:t>
            </w:r>
          </w:p>
        </w:tc>
        <w:tc>
          <w:tcPr>
            <w:tcW w:type="dxa" w:w="2880"/>
          </w:tcPr>
          <w:p>
            <w:r>
              <w:t>teks (Purchase Order)</w:t>
            </w:r>
          </w:p>
        </w:tc>
      </w:tr>
      <w:tr>
        <w:tc>
          <w:tcPr>
            <w:tcW w:type="dxa" w:w="2880"/>
          </w:tcPr>
          <w:p>
            <w:r>
              <w:t>consignee</w:t>
            </w:r>
          </w:p>
        </w:tc>
        <w:tc>
          <w:tcPr>
            <w:tcW w:type="dxa" w:w="2880"/>
          </w:tcPr>
          <w:p>
            <w:r>
              <w:t>consignee</w:t>
            </w:r>
          </w:p>
        </w:tc>
        <w:tc>
          <w:tcPr>
            <w:tcW w:type="dxa" w:w="2880"/>
          </w:tcPr>
          <w:p>
            <w:r>
              <w:t>teks</w:t>
            </w:r>
          </w:p>
        </w:tc>
      </w:tr>
      <w:tr>
        <w:tc>
          <w:tcPr>
            <w:tcW w:type="dxa" w:w="2880"/>
          </w:tcPr>
          <w:p>
            <w:r>
              <w:t>currency</w:t>
            </w:r>
          </w:p>
        </w:tc>
        <w:tc>
          <w:tcPr>
            <w:tcW w:type="dxa" w:w="2880"/>
          </w:tcPr>
          <w:p>
            <w:r>
              <w:t>currency</w:t>
            </w:r>
          </w:p>
        </w:tc>
        <w:tc>
          <w:tcPr>
            <w:tcW w:type="dxa" w:w="2880"/>
          </w:tcPr>
          <w:p>
            <w:r>
              <w:t>teks (ISO-4217)</w:t>
            </w:r>
          </w:p>
        </w:tc>
      </w:tr>
      <w:tr>
        <w:tc>
          <w:tcPr>
            <w:tcW w:type="dxa" w:w="2880"/>
          </w:tcPr>
          <w:p>
            <w:r>
              <w:t>incoterm</w:t>
            </w:r>
          </w:p>
        </w:tc>
        <w:tc>
          <w:tcPr>
            <w:tcW w:type="dxa" w:w="2880"/>
          </w:tcPr>
          <w:p>
            <w:r>
              <w:t>incoterm</w:t>
            </w:r>
          </w:p>
        </w:tc>
        <w:tc>
          <w:tcPr>
            <w:tcW w:type="dxa" w:w="2880"/>
          </w:tcPr>
          <w:p>
            <w:r>
              <w:t>teks (3 huruf)</w:t>
            </w:r>
          </w:p>
        </w:tc>
      </w:tr>
      <w:tr>
        <w:tc>
          <w:tcPr>
            <w:tcW w:type="dxa" w:w="2880"/>
          </w:tcPr>
          <w:p>
            <w:r>
              <w:t>(confidence hasil)</w:t>
            </w:r>
          </w:p>
        </w:tc>
        <w:tc>
          <w:tcPr>
            <w:tcW w:type="dxa" w:w="2880"/>
          </w:tcPr>
          <w:p>
            <w:r>
              <w:t>confidence</w:t>
            </w:r>
          </w:p>
        </w:tc>
        <w:tc>
          <w:tcPr>
            <w:tcW w:type="dxa" w:w="2880"/>
          </w:tcPr>
          <w:p>
            <w:r>
              <w:t>angka</w:t>
            </w:r>
          </w:p>
        </w:tc>
      </w:tr>
      <w:tr>
        <w:tc>
          <w:tcPr>
            <w:tcW w:type="dxa" w:w="2880"/>
          </w:tcPr>
          <w:p>
            <w:r>
              <w:t>(needs_review hasil)</w:t>
            </w:r>
          </w:p>
        </w:tc>
        <w:tc>
          <w:tcPr>
            <w:tcW w:type="dxa" w:w="2880"/>
          </w:tcPr>
          <w:p>
            <w:r>
              <w:t>needs_review</w:t>
            </w:r>
          </w:p>
        </w:tc>
        <w:tc>
          <w:tcPr>
            <w:tcW w:type="dxa" w:w="2880"/>
          </w:tcPr>
          <w:p>
            <w:r>
              <w:t>boolean</w:t>
            </w:r>
          </w:p>
        </w:tc>
      </w:tr>
      <w:tr>
        <w:tc>
          <w:tcPr>
            <w:tcW w:type="dxa" w:w="2880"/>
          </w:tcPr>
          <w:p>
            <w:r>
              <w:t>(otomatis)</w:t>
            </w:r>
          </w:p>
        </w:tc>
        <w:tc>
          <w:tcPr>
            <w:tcW w:type="dxa" w:w="2880"/>
          </w:tcPr>
          <w:p>
            <w:r>
              <w:t>job_id</w:t>
            </w:r>
          </w:p>
        </w:tc>
        <w:tc>
          <w:tcPr>
            <w:tcW w:type="dxa" w:w="2880"/>
          </w:tcPr>
          <w:p>
            <w:r>
              <w:t>referensi ke tabel jobs</w:t>
            </w:r>
          </w:p>
        </w:tc>
      </w:tr>
    </w:tbl>
    <w:p/>
    <w:p>
      <w:r>
        <w:rPr>
          <w:b w:val="0"/>
        </w:rPr>
        <w:t>Item (tiap elemen items[] = satu baris di tabel invoice_items):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Field JSON items[]</w:t>
            </w:r>
          </w:p>
        </w:tc>
        <w:tc>
          <w:tcPr>
            <w:tcW w:type="dxa" w:w="2880"/>
          </w:tcPr>
          <w:p>
            <w:r/>
            <w:r>
              <w:rPr>
                <w:b/>
              </w:rPr>
              <w:t>Kolom tabel</w:t>
            </w:r>
          </w:p>
        </w:tc>
        <w:tc>
          <w:tcPr>
            <w:tcW w:type="dxa" w:w="2880"/>
          </w:tcPr>
          <w:p>
            <w:r/>
            <w:r>
              <w:rPr>
                <w:b/>
              </w:rPr>
              <w:t>Konversi</w:t>
            </w:r>
          </w:p>
        </w:tc>
      </w:tr>
      <w:tr>
        <w:tc>
          <w:tcPr>
            <w:tcW w:type="dxa" w:w="2880"/>
          </w:tcPr>
          <w:p>
            <w:r>
              <w:t>item_code</w:t>
            </w:r>
          </w:p>
        </w:tc>
        <w:tc>
          <w:tcPr>
            <w:tcW w:type="dxa" w:w="2880"/>
          </w:tcPr>
          <w:p>
            <w:r>
              <w:t>item_code</w:t>
            </w:r>
          </w:p>
        </w:tc>
        <w:tc>
          <w:tcPr>
            <w:tcW w:type="dxa" w:w="2880"/>
          </w:tcPr>
          <w:p>
            <w:r>
              <w:t>teks</w:t>
            </w:r>
          </w:p>
        </w:tc>
      </w:tr>
      <w:tr>
        <w:tc>
          <w:tcPr>
            <w:tcW w:type="dxa" w:w="2880"/>
          </w:tcPr>
          <w:p>
            <w:r>
              <w:t>desc</w:t>
            </w:r>
          </w:p>
        </w:tc>
        <w:tc>
          <w:tcPr>
            <w:tcW w:type="dxa" w:w="2880"/>
          </w:tcPr>
          <w:p>
            <w:r>
              <w:t>description</w:t>
            </w:r>
          </w:p>
        </w:tc>
        <w:tc>
          <w:tcPr>
            <w:tcW w:type="dxa" w:w="2880"/>
          </w:tcPr>
          <w:p>
            <w:r>
              <w:t>teks (nama "desc" dihindari, kata kunci SQL)</w:t>
            </w:r>
          </w:p>
        </w:tc>
      </w:tr>
      <w:tr>
        <w:tc>
          <w:tcPr>
            <w:tcW w:type="dxa" w:w="2880"/>
          </w:tcPr>
          <w:p>
            <w:r>
              <w:t>hs_code</w:t>
            </w:r>
          </w:p>
        </w:tc>
        <w:tc>
          <w:tcPr>
            <w:tcW w:type="dxa" w:w="2880"/>
          </w:tcPr>
          <w:p>
            <w:r>
              <w:t>hs_code</w:t>
            </w:r>
          </w:p>
        </w:tc>
        <w:tc>
          <w:tcPr>
            <w:tcW w:type="dxa" w:w="2880"/>
          </w:tcPr>
          <w:p>
            <w:r>
              <w:t>teks ("-" -&gt; NULL)</w:t>
            </w:r>
          </w:p>
        </w:tc>
      </w:tr>
      <w:tr>
        <w:tc>
          <w:tcPr>
            <w:tcW w:type="dxa" w:w="2880"/>
          </w:tcPr>
          <w:p>
            <w:r>
              <w:t>country_of_origin</w:t>
            </w:r>
          </w:p>
        </w:tc>
        <w:tc>
          <w:tcPr>
            <w:tcW w:type="dxa" w:w="2880"/>
          </w:tcPr>
          <w:p>
            <w:r>
              <w:t>country_of_origin</w:t>
            </w:r>
          </w:p>
        </w:tc>
        <w:tc>
          <w:tcPr>
            <w:tcW w:type="dxa" w:w="2880"/>
          </w:tcPr>
          <w:p>
            <w:r>
              <w:t>teks</w:t>
            </w:r>
          </w:p>
        </w:tc>
      </w:tr>
      <w:tr>
        <w:tc>
          <w:tcPr>
            <w:tcW w:type="dxa" w:w="2880"/>
          </w:tcPr>
          <w:p>
            <w:r>
              <w:t>net_weight / gross_weight</w:t>
            </w:r>
          </w:p>
        </w:tc>
        <w:tc>
          <w:tcPr>
            <w:tcW w:type="dxa" w:w="2880"/>
          </w:tcPr>
          <w:p>
            <w:r>
              <w:t>net_weight / gross_weight</w:t>
            </w:r>
          </w:p>
        </w:tc>
        <w:tc>
          <w:tcPr>
            <w:tcW w:type="dxa" w:w="2880"/>
          </w:tcPr>
          <w:p>
            <w:r>
              <w:t>-&gt; NUMERIC</w:t>
            </w:r>
          </w:p>
        </w:tc>
      </w:tr>
      <w:tr>
        <w:tc>
          <w:tcPr>
            <w:tcW w:type="dxa" w:w="2880"/>
          </w:tcPr>
          <w:p>
            <w:r>
              <w:t>qty</w:t>
            </w:r>
          </w:p>
        </w:tc>
        <w:tc>
          <w:tcPr>
            <w:tcW w:type="dxa" w:w="2880"/>
          </w:tcPr>
          <w:p>
            <w:r>
              <w:t>qty</w:t>
            </w:r>
          </w:p>
        </w:tc>
        <w:tc>
          <w:tcPr>
            <w:tcW w:type="dxa" w:w="2880"/>
          </w:tcPr>
          <w:p>
            <w:r>
              <w:t>-&gt; angka</w:t>
            </w:r>
          </w:p>
        </w:tc>
      </w:tr>
      <w:tr>
        <w:tc>
          <w:tcPr>
            <w:tcW w:type="dxa" w:w="2880"/>
          </w:tcPr>
          <w:p>
            <w:r>
              <w:t>unit_price</w:t>
            </w:r>
          </w:p>
        </w:tc>
        <w:tc>
          <w:tcPr>
            <w:tcW w:type="dxa" w:w="2880"/>
          </w:tcPr>
          <w:p>
            <w:r>
              <w:t>unit_price</w:t>
            </w:r>
          </w:p>
        </w:tc>
        <w:tc>
          <w:tcPr>
            <w:tcW w:type="dxa" w:w="2880"/>
          </w:tcPr>
          <w:p>
            <w:r>
              <w:t>-&gt; angka</w:t>
            </w:r>
          </w:p>
        </w:tc>
      </w:tr>
      <w:tr>
        <w:tc>
          <w:tcPr>
            <w:tcW w:type="dxa" w:w="2880"/>
          </w:tcPr>
          <w:p>
            <w:r>
              <w:t>amount</w:t>
            </w:r>
          </w:p>
        </w:tc>
        <w:tc>
          <w:tcPr>
            <w:tcW w:type="dxa" w:w="2880"/>
          </w:tcPr>
          <w:p>
            <w:r>
              <w:t>amount</w:t>
            </w:r>
          </w:p>
        </w:tc>
        <w:tc>
          <w:tcPr>
            <w:tcW w:type="dxa" w:w="2880"/>
          </w:tcPr>
          <w:p>
            <w:r>
              <w:t>-&gt; angka</w:t>
            </w:r>
          </w:p>
        </w:tc>
      </w:tr>
    </w:tbl>
    <w:p/>
    <w:p>
      <w:pPr>
        <w:pStyle w:val="Heading2"/>
      </w:pPr>
      <w:r>
        <w:t>4.2 Packing List -&gt; "packing_lists" + "packing_items"</w:t>
      </w:r>
    </w:p>
    <w:p>
      <w:r>
        <w:rPr>
          <w:b w:val="0"/>
        </w:rPr>
        <w:t>Mirip invoice. Item packing memuat measurement (CBM) alih-alih harga/amount. order_no diarahkan mengambil Consignee P/O (kunci pencocokan ke invoice).</w:t>
      </w:r>
    </w:p>
    <w:p>
      <w:pPr>
        <w:pStyle w:val="Heading2"/>
      </w:pPr>
      <w:r>
        <w:t>4.3 Bill of Lading -&gt; "bills_of_lading" + "bl_containers"</w:t>
      </w:r>
    </w:p>
    <w:p>
      <w:r>
        <w:rPr>
          <w:b w:val="0"/>
        </w:rPr>
        <w:t>BL berupa satu object. Bagian bersarang diratakan ke kolom:</w:t>
      </w:r>
    </w:p>
    <w:p>
      <w:pPr>
        <w:pStyle w:val="ListBullet"/>
      </w:pPr>
      <w:r>
        <w:t>shipper.name -&gt; shipper_name, shipper.tax_id -&gt; shipper_tax_id</w:t>
      </w:r>
    </w:p>
    <w:p>
      <w:pPr>
        <w:pStyle w:val="ListBullet"/>
      </w:pPr>
      <w:r>
        <w:t>consignee.name -&gt; consignee_name, consignee.tax_id -&gt; consignee_tax_id</w:t>
      </w:r>
    </w:p>
    <w:p>
      <w:pPr>
        <w:pStyle w:val="ListBullet"/>
      </w:pPr>
      <w:r>
        <w:t>packages.total_packages -&gt; total_packages, packages.package_type -&gt; package_type</w:t>
      </w:r>
    </w:p>
    <w:p>
      <w:pPr>
        <w:pStyle w:val="ListBullet"/>
      </w:pPr>
      <w:r>
        <w:t>containers[] -&gt; tabel terpisah bl_containers (relasi ke BL)</w:t>
      </w:r>
    </w:p>
    <w:p>
      <w:pPr>
        <w:pStyle w:val="Heading2"/>
      </w:pPr>
      <w:r>
        <w:t>4.4 Aturan konversi (kenapa data rapi)</w:t>
      </w:r>
    </w:p>
    <w:p>
      <w:pPr>
        <w:pStyle w:val="ListBullet"/>
      </w:pPr>
      <w:r>
        <w:t>_txt : "" atau "-" menjadi NULL; selain itu dipangkas spasinya.</w:t>
      </w:r>
    </w:p>
    <w:p>
      <w:pPr>
        <w:pStyle w:val="ListBullet"/>
      </w:pPr>
      <w:r>
        <w:t>_num : string angka -&gt; NUMERIC; gagal/kosong -&gt; NULL.</w:t>
      </w:r>
    </w:p>
    <w:p>
      <w:pPr>
        <w:pStyle w:val="ListBullet"/>
      </w:pPr>
      <w:r>
        <w:t>_date : "YYYY-MM-DD" -&gt; tipe DATE; kosong -&gt; NULL.</w:t>
      </w:r>
    </w:p>
    <w:p>
      <w:pPr>
        <w:pStyle w:val="ListBullet"/>
      </w:pPr>
      <w:r>
        <w:t>Idempotent: baris lama job yang sama dihapus dulu sebelum insert (aman bila diproses ulang).</w:t>
      </w:r>
    </w:p>
    <w:p>
      <w:r>
        <w:rPr>
          <w:b/>
        </w:rPr>
        <w:t>Manfaat tabel ternormalisasi:</w:t>
      </w:r>
    </w:p>
    <w:p>
      <w:r>
        <w:rPr>
          <w:b w:val="0"/>
        </w:rPr>
        <w:t>Bisa query "semua item dengan amount &gt; X", dan menyiapkan pencocokan lintas dokumen (invoice.order_no = packing_lists.order_no; container_no antar dokumen).</w:t>
      </w:r>
    </w:p>
    <w:p>
      <w:pPr>
        <w:pStyle w:val="Heading1"/>
      </w:pPr>
      <w:r>
        <w:t>5. Daftar Library / Tooling</w:t>
      </w:r>
    </w:p>
    <w:p>
      <w:r>
        <w:rPr>
          <w:b w:val="0"/>
        </w:rPr>
        <w:t>Backend (Python -- worker/requirements.txt):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Library</w:t>
            </w:r>
          </w:p>
        </w:tc>
        <w:tc>
          <w:tcPr>
            <w:tcW w:type="dxa" w:w="4320"/>
          </w:tcPr>
          <w:p>
            <w:r/>
            <w:r>
              <w:rPr>
                <w:b/>
              </w:rPr>
              <w:t>Fungsi</w:t>
            </w:r>
          </w:p>
        </w:tc>
      </w:tr>
      <w:tr>
        <w:tc>
          <w:tcPr>
            <w:tcW w:type="dxa" w:w="4320"/>
          </w:tcPr>
          <w:p>
            <w:r>
              <w:t>fastapi</w:t>
            </w:r>
          </w:p>
        </w:tc>
        <w:tc>
          <w:tcPr>
            <w:tcW w:type="dxa" w:w="4320"/>
          </w:tcPr>
          <w:p>
            <w:r>
              <w:t>Framework API (HTTP + WebSocket)</w:t>
            </w:r>
          </w:p>
        </w:tc>
      </w:tr>
      <w:tr>
        <w:tc>
          <w:tcPr>
            <w:tcW w:type="dxa" w:w="4320"/>
          </w:tcPr>
          <w:p>
            <w:r>
              <w:t>uvicorn</w:t>
            </w:r>
          </w:p>
        </w:tc>
        <w:tc>
          <w:tcPr>
            <w:tcW w:type="dxa" w:w="4320"/>
          </w:tcPr>
          <w:p>
            <w:r>
              <w:t>Server ASGI untuk FastAPI</w:t>
            </w:r>
          </w:p>
        </w:tc>
      </w:tr>
      <w:tr>
        <w:tc>
          <w:tcPr>
            <w:tcW w:type="dxa" w:w="4320"/>
          </w:tcPr>
          <w:p>
            <w:r>
              <w:t>python-multipart</w:t>
            </w:r>
          </w:p>
        </w:tc>
        <w:tc>
          <w:tcPr>
            <w:tcW w:type="dxa" w:w="4320"/>
          </w:tcPr>
          <w:p>
            <w:r>
              <w:t>Menerima upload file</w:t>
            </w:r>
          </w:p>
        </w:tc>
      </w:tr>
      <w:tr>
        <w:tc>
          <w:tcPr>
            <w:tcW w:type="dxa" w:w="4320"/>
          </w:tcPr>
          <w:p>
            <w:r>
              <w:t>redis</w:t>
            </w:r>
          </w:p>
        </w:tc>
        <w:tc>
          <w:tcPr>
            <w:tcW w:type="dxa" w:w="4320"/>
          </w:tcPr>
          <w:p>
            <w:r>
              <w:t>Klien Redis (Streams + Pub/Sub)</w:t>
            </w:r>
          </w:p>
        </w:tc>
      </w:tr>
      <w:tr>
        <w:tc>
          <w:tcPr>
            <w:tcW w:type="dxa" w:w="4320"/>
          </w:tcPr>
          <w:p>
            <w:r>
              <w:t>minio</w:t>
            </w:r>
          </w:p>
        </w:tc>
        <w:tc>
          <w:tcPr>
            <w:tcW w:type="dxa" w:w="4320"/>
          </w:tcPr>
          <w:p>
            <w:r>
              <w:t>Klien MinIO (object storage)</w:t>
            </w:r>
          </w:p>
        </w:tc>
      </w:tr>
      <w:tr>
        <w:tc>
          <w:tcPr>
            <w:tcW w:type="dxa" w:w="4320"/>
          </w:tcPr>
          <w:p>
            <w:r>
              <w:t>psycopg2-binary</w:t>
            </w:r>
          </w:p>
        </w:tc>
        <w:tc>
          <w:tcPr>
            <w:tcW w:type="dxa" w:w="4320"/>
          </w:tcPr>
          <w:p>
            <w:r>
              <w:t>Klien PostgreSQL</w:t>
            </w:r>
          </w:p>
        </w:tc>
      </w:tr>
      <w:tr>
        <w:tc>
          <w:tcPr>
            <w:tcW w:type="dxa" w:w="4320"/>
          </w:tcPr>
          <w:p>
            <w:r>
              <w:t>docling</w:t>
            </w:r>
          </w:p>
        </w:tc>
        <w:tc>
          <w:tcPr>
            <w:tcW w:type="dxa" w:w="4320"/>
          </w:tcPr>
          <w:p>
            <w:r>
              <w:t>Konversi dokumen + OCR (force full-page)</w:t>
            </w:r>
          </w:p>
        </w:tc>
      </w:tr>
      <w:tr>
        <w:tc>
          <w:tcPr>
            <w:tcW w:type="dxa" w:w="4320"/>
          </w:tcPr>
          <w:p>
            <w:r>
              <w:t>rapidocr</w:t>
            </w:r>
          </w:p>
        </w:tc>
        <w:tc>
          <w:tcPr>
            <w:tcW w:type="dxa" w:w="4320"/>
          </w:tcPr>
          <w:p>
            <w:r>
              <w:t>Engine OCR untuk gambar/scan</w:t>
            </w:r>
          </w:p>
        </w:tc>
      </w:tr>
      <w:tr>
        <w:tc>
          <w:tcPr>
            <w:tcW w:type="dxa" w:w="4320"/>
          </w:tcPr>
          <w:p>
            <w:r>
              <w:t>pdfplumber</w:t>
            </w:r>
          </w:p>
        </w:tc>
        <w:tc>
          <w:tcPr>
            <w:tcW w:type="dxa" w:w="4320"/>
          </w:tcPr>
          <w:p>
            <w:r>
              <w:t>Ekstraksi teks + tabel PDF digital (koordinat)</w:t>
            </w:r>
          </w:p>
        </w:tc>
      </w:tr>
      <w:tr>
        <w:tc>
          <w:tcPr>
            <w:tcW w:type="dxa" w:w="4320"/>
          </w:tcPr>
          <w:p>
            <w:r>
              <w:t>requests</w:t>
            </w:r>
          </w:p>
        </w:tc>
        <w:tc>
          <w:tcPr>
            <w:tcW w:type="dxa" w:w="4320"/>
          </w:tcPr>
          <w:p>
            <w:r>
              <w:t>Memanggil Qwen via HTTP (Ollama)</w:t>
            </w:r>
          </w:p>
        </w:tc>
      </w:tr>
      <w:tr>
        <w:tc>
          <w:tcPr>
            <w:tcW w:type="dxa" w:w="4320"/>
          </w:tcPr>
          <w:p>
            <w:r>
              <w:t>python-dotenv</w:t>
            </w:r>
          </w:p>
        </w:tc>
        <w:tc>
          <w:tcPr>
            <w:tcW w:type="dxa" w:w="4320"/>
          </w:tcPr>
          <w:p>
            <w:r>
              <w:t>Memuat konfigurasi dari .env</w:t>
            </w:r>
          </w:p>
        </w:tc>
      </w:tr>
    </w:tbl>
    <w:p/>
    <w:p>
      <w:r>
        <w:rPr>
          <w:b w:val="0"/>
        </w:rPr>
        <w:t>Frontend (React -- ui/):</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Library</w:t>
            </w:r>
          </w:p>
        </w:tc>
        <w:tc>
          <w:tcPr>
            <w:tcW w:type="dxa" w:w="4320"/>
          </w:tcPr>
          <w:p>
            <w:r/>
            <w:r>
              <w:rPr>
                <w:b/>
              </w:rPr>
              <w:t>Fungsi</w:t>
            </w:r>
          </w:p>
        </w:tc>
      </w:tr>
      <w:tr>
        <w:tc>
          <w:tcPr>
            <w:tcW w:type="dxa" w:w="4320"/>
          </w:tcPr>
          <w:p>
            <w:r>
              <w:t>react</w:t>
            </w:r>
          </w:p>
        </w:tc>
        <w:tc>
          <w:tcPr>
            <w:tcW w:type="dxa" w:w="4320"/>
          </w:tcPr>
          <w:p>
            <w:r>
              <w:t>Library UI</w:t>
            </w:r>
          </w:p>
        </w:tc>
      </w:tr>
      <w:tr>
        <w:tc>
          <w:tcPr>
            <w:tcW w:type="dxa" w:w="4320"/>
          </w:tcPr>
          <w:p>
            <w:r>
              <w:t>vite</w:t>
            </w:r>
          </w:p>
        </w:tc>
        <w:tc>
          <w:tcPr>
            <w:tcW w:type="dxa" w:w="4320"/>
          </w:tcPr>
          <w:p>
            <w:r>
              <w:t>Build tool / dev server</w:t>
            </w:r>
          </w:p>
        </w:tc>
      </w:tr>
      <w:tr>
        <w:tc>
          <w:tcPr>
            <w:tcW w:type="dxa" w:w="4320"/>
          </w:tcPr>
          <w:p>
            <w:r>
              <w:t>tailwindcss</w:t>
            </w:r>
          </w:p>
        </w:tc>
        <w:tc>
          <w:tcPr>
            <w:tcW w:type="dxa" w:w="4320"/>
          </w:tcPr>
          <w:p>
            <w:r>
              <w:t>Styling utility-first</w:t>
            </w:r>
          </w:p>
        </w:tc>
      </w:tr>
    </w:tbl>
    <w:p/>
    <w:p>
      <w:r>
        <w:rPr>
          <w:b w:val="0"/>
        </w:rPr>
        <w:t>Infrastruktur (docker-compose): Redis, MinIO, PostgreSQL. AI: Qwen 2.5 via Ollama.</w:t>
      </w:r>
    </w:p>
    <w:p>
      <w:pPr>
        <w:pStyle w:val="Heading1"/>
      </w:pPr>
      <w:r>
        <w:t>6. Batasan &amp; Konteks LNSW</w:t>
      </w:r>
    </w:p>
    <w:p>
      <w:pPr>
        <w:pStyle w:val="ListBullet"/>
      </w:pPr>
      <w:r>
        <w:t>Akurasi OCR tergantung kualitas dokumen; scan/foto buruk lebih sulit.</w:t>
      </w:r>
    </w:p>
    <w:p>
      <w:pPr>
        <w:pStyle w:val="ListBullet"/>
      </w:pPr>
      <w:r>
        <w:t>Nama penerbit berupa logo (gambar) sulit terbaca tanpa OCR gambar.</w:t>
      </w:r>
    </w:p>
    <w:p>
      <w:pPr>
        <w:pStyle w:val="ListBullet"/>
      </w:pPr>
      <w:r>
        <w:t>Error "salah-tapi-konsisten" (mis. invoice multi-halaman terduplikasi) belum tertangkap validasi per-dokumen -- perlu dedup / pencocokan antar dokumen.</w:t>
      </w:r>
    </w:p>
    <w:p>
      <w:pPr>
        <w:pStyle w:val="ListBullet"/>
      </w:pPr>
      <w:r>
        <w:t>LNSW: dokumen sangat bervariasi (banyak tipe &amp; penerbit), multibahasa, fiskal/legal -- maka wajib ada human-in-the-loop, validasi, dan audit.</w:t>
      </w:r>
    </w:p>
    <w:p>
      <w:r>
        <w:rPr>
          <w:b/>
        </w:rPr>
        <w:t>Prinsip desain yang dipertahankan apa pun variasinya: input bersih (pdfplumber/OCR) + LLM dengan schema yang mudah diperluas + skor confidence + verifikasi manusia.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