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37282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50207" w:rsidRPr="008B722A" w:rsidRDefault="00A50207" w:rsidP="00A50207">
          <w:pPr>
            <w:pStyle w:val="Inhaltsverzeichnisberschrift"/>
            <w:rPr>
              <w:rStyle w:val="berschrift1Zchn"/>
              <w:b/>
            </w:rPr>
          </w:pPr>
          <w:r w:rsidRPr="008B722A">
            <w:rPr>
              <w:rStyle w:val="berschrift1Zchn"/>
              <w:b/>
            </w:rPr>
            <w:t>Inhalt</w:t>
          </w:r>
          <w:r w:rsidRPr="008B722A">
            <w:rPr>
              <w:rStyle w:val="berschrift1Zchn"/>
              <w:b/>
            </w:rPr>
            <w:br/>
          </w:r>
        </w:p>
        <w:p w:rsidR="008B722A" w:rsidRPr="008B722A" w:rsidRDefault="00A50207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lang w:eastAsia="de-DE"/>
            </w:rPr>
          </w:pPr>
          <w:r w:rsidRPr="008B722A">
            <w:rPr>
              <w:color w:val="943634" w:themeColor="accent2" w:themeShade="BF"/>
              <w:sz w:val="20"/>
            </w:rPr>
            <w:fldChar w:fldCharType="begin"/>
          </w:r>
          <w:r w:rsidRPr="008B722A">
            <w:rPr>
              <w:color w:val="943634" w:themeColor="accent2" w:themeShade="BF"/>
              <w:sz w:val="20"/>
            </w:rPr>
            <w:instrText xml:space="preserve"> TOC \o "1-3" \h \z \u </w:instrText>
          </w:r>
          <w:r w:rsidRPr="008B722A">
            <w:rPr>
              <w:color w:val="943634" w:themeColor="accent2" w:themeShade="BF"/>
              <w:sz w:val="20"/>
            </w:rPr>
            <w:fldChar w:fldCharType="separate"/>
          </w:r>
          <w:hyperlink w:anchor="_Toc19518109" w:history="1">
            <w:r w:rsidR="008B722A" w:rsidRPr="008B722A">
              <w:rPr>
                <w:rStyle w:val="Hyperlink"/>
                <w:color w:val="0000BF" w:themeColor="hyperlink" w:themeShade="BF"/>
                <w:u w:val="none"/>
              </w:rPr>
              <w:t>Die fünf Axiome - Paul Watzlawick</w:t>
            </w:r>
            <w:r w:rsidR="008B722A" w:rsidRPr="008B722A">
              <w:rPr>
                <w:webHidden/>
                <w:color w:val="943634" w:themeColor="accent2" w:themeShade="BF"/>
              </w:rPr>
              <w:tab/>
            </w:r>
            <w:r w:rsidR="008B722A" w:rsidRPr="008B722A">
              <w:rPr>
                <w:webHidden/>
                <w:color w:val="943634" w:themeColor="accent2" w:themeShade="BF"/>
              </w:rPr>
              <w:fldChar w:fldCharType="begin"/>
            </w:r>
            <w:r w:rsidR="008B722A" w:rsidRPr="008B722A">
              <w:rPr>
                <w:webHidden/>
                <w:color w:val="943634" w:themeColor="accent2" w:themeShade="BF"/>
              </w:rPr>
              <w:instrText xml:space="preserve"> PAGEREF _Toc19518109 \h </w:instrText>
            </w:r>
            <w:r w:rsidR="008B722A" w:rsidRPr="008B722A">
              <w:rPr>
                <w:webHidden/>
                <w:color w:val="943634" w:themeColor="accent2" w:themeShade="BF"/>
              </w:rPr>
            </w:r>
            <w:r w:rsidR="008B722A" w:rsidRPr="008B722A">
              <w:rPr>
                <w:webHidden/>
                <w:color w:val="943634" w:themeColor="accent2" w:themeShade="BF"/>
              </w:rPr>
              <w:fldChar w:fldCharType="separate"/>
            </w:r>
            <w:r w:rsidR="008B722A" w:rsidRPr="008B722A">
              <w:rPr>
                <w:webHidden/>
                <w:color w:val="943634" w:themeColor="accent2" w:themeShade="BF"/>
              </w:rPr>
              <w:t>2</w:t>
            </w:r>
            <w:r w:rsidR="008B722A" w:rsidRPr="008B722A">
              <w:rPr>
                <w:webHidden/>
                <w:color w:val="943634" w:themeColor="accent2" w:themeShade="BF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2"/>
            <w:tabs>
              <w:tab w:val="left" w:pos="66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u w:val="none"/>
            </w:rPr>
            <w:t xml:space="preserve">  </w:t>
          </w: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</w:t>
          </w:r>
          <w:hyperlink w:anchor="_Toc19518110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Man kann nicht nicht kommunizieren.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_Toc19518110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2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2"/>
            <w:tabs>
              <w:tab w:val="left" w:pos="66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11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Jede Kommunikation hat einen Inhalts- und einen Beziehungsaspekt.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_Toc19518111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2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2"/>
            <w:tabs>
              <w:tab w:val="left" w:pos="88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12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III.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Kommunikation ist immer Ursache und Wirkung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_Toc19518112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2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2"/>
            <w:tabs>
              <w:tab w:val="left" w:pos="88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13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IV.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Menschliche Kommunikation bedient sich analoger und digitaler Modalitäten.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_Toc19518113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2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2"/>
            <w:tabs>
              <w:tab w:val="left" w:pos="66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14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V.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Kommunikation ist symmetrisch oder komplementär.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_Toc19518114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2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lang w:eastAsia="de-DE"/>
            </w:rPr>
          </w:pPr>
          <w:hyperlink w:anchor="_Toc19518115" w:history="1">
            <w:r w:rsidRPr="008B722A">
              <w:rPr>
                <w:rStyle w:val="Hyperlink"/>
                <w:color w:val="0000BF" w:themeColor="hyperlink" w:themeShade="BF"/>
                <w:u w:val="none"/>
              </w:rPr>
              <w:t>Körpersprache</w:t>
            </w:r>
            <w:r w:rsidRPr="008B722A">
              <w:rPr>
                <w:webHidden/>
                <w:color w:val="943634" w:themeColor="accent2" w:themeShade="BF"/>
              </w:rPr>
              <w:tab/>
            </w:r>
            <w:r w:rsidRPr="008B722A">
              <w:rPr>
                <w:webHidden/>
                <w:color w:val="943634" w:themeColor="accent2" w:themeShade="BF"/>
              </w:rPr>
              <w:fldChar w:fldCharType="begin"/>
            </w:r>
            <w:r w:rsidRPr="008B722A">
              <w:rPr>
                <w:webHidden/>
                <w:color w:val="943634" w:themeColor="accent2" w:themeShade="BF"/>
              </w:rPr>
              <w:instrText xml:space="preserve"> PAGEREF _Toc19518115 \h </w:instrText>
            </w:r>
            <w:r w:rsidRPr="008B722A">
              <w:rPr>
                <w:webHidden/>
                <w:color w:val="943634" w:themeColor="accent2" w:themeShade="BF"/>
              </w:rPr>
            </w:r>
            <w:r w:rsidRPr="008B722A">
              <w:rPr>
                <w:webHidden/>
                <w:color w:val="943634" w:themeColor="accent2" w:themeShade="BF"/>
              </w:rPr>
              <w:fldChar w:fldCharType="separate"/>
            </w:r>
            <w:r w:rsidRPr="008B722A">
              <w:rPr>
                <w:webHidden/>
                <w:color w:val="943634" w:themeColor="accent2" w:themeShade="BF"/>
              </w:rPr>
              <w:t>3</w:t>
            </w:r>
            <w:r w:rsidRPr="008B722A">
              <w:rPr>
                <w:webHidden/>
                <w:color w:val="943634" w:themeColor="accent2" w:themeShade="BF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3"/>
            <w:tabs>
              <w:tab w:val="left" w:pos="88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u w:val="none"/>
            </w:rPr>
            <w:t xml:space="preserve">   </w:t>
          </w: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</w:t>
          </w:r>
          <w:hyperlink w:anchor="_Toc19518116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Gestik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_Toc19518116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3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3"/>
            <w:tabs>
              <w:tab w:val="left" w:pos="88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17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Mimik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_Toc19518117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3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3"/>
            <w:tabs>
              <w:tab w:val="left" w:pos="1100"/>
              <w:tab w:val="right" w:leader="dot" w:pos="8494"/>
            </w:tabs>
            <w:ind w:left="0"/>
            <w:rPr>
              <w:rFonts w:eastAsiaTheme="minorEastAsia"/>
              <w:noProof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18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III.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Körperhaltung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_Toc19518118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3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lang w:eastAsia="de-DE"/>
            </w:rPr>
          </w:pPr>
          <w:hyperlink w:anchor="_Toc19518119" w:history="1">
            <w:r w:rsidRPr="008B722A">
              <w:rPr>
                <w:rStyle w:val="Hyperlink"/>
                <w:color w:val="0000BF" w:themeColor="hyperlink" w:themeShade="BF"/>
                <w:u w:val="none"/>
              </w:rPr>
              <w:t>Erscheinungsbild</w:t>
            </w:r>
            <w:r w:rsidRPr="008B722A">
              <w:rPr>
                <w:webHidden/>
                <w:color w:val="943634" w:themeColor="accent2" w:themeShade="BF"/>
              </w:rPr>
              <w:tab/>
            </w:r>
            <w:r w:rsidRPr="008B722A">
              <w:rPr>
                <w:webHidden/>
                <w:color w:val="943634" w:themeColor="accent2" w:themeShade="BF"/>
              </w:rPr>
              <w:fldChar w:fldCharType="begin"/>
            </w:r>
            <w:r w:rsidRPr="008B722A">
              <w:rPr>
                <w:webHidden/>
                <w:color w:val="943634" w:themeColor="accent2" w:themeShade="BF"/>
              </w:rPr>
              <w:instrText xml:space="preserve"> PAGEREF _Toc19518119 \h </w:instrText>
            </w:r>
            <w:r w:rsidRPr="008B722A">
              <w:rPr>
                <w:webHidden/>
                <w:color w:val="943634" w:themeColor="accent2" w:themeShade="BF"/>
              </w:rPr>
            </w:r>
            <w:r w:rsidRPr="008B722A">
              <w:rPr>
                <w:webHidden/>
                <w:color w:val="943634" w:themeColor="accent2" w:themeShade="BF"/>
              </w:rPr>
              <w:fldChar w:fldCharType="separate"/>
            </w:r>
            <w:r w:rsidRPr="008B722A">
              <w:rPr>
                <w:webHidden/>
                <w:color w:val="943634" w:themeColor="accent2" w:themeShade="BF"/>
              </w:rPr>
              <w:t>4</w:t>
            </w:r>
            <w:r w:rsidRPr="008B722A">
              <w:rPr>
                <w:webHidden/>
                <w:color w:val="943634" w:themeColor="accent2" w:themeShade="BF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2"/>
            <w:tabs>
              <w:tab w:val="left" w:pos="66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u w:val="none"/>
            </w:rPr>
            <w:t xml:space="preserve">     </w:t>
          </w:r>
          <w:bookmarkStart w:id="0" w:name="_GoBack"/>
          <w:r w:rsidRPr="008B722A">
            <w:rPr>
              <w:rStyle w:val="Hyperlink"/>
              <w:noProof/>
              <w:color w:val="1F497D" w:themeColor="text2"/>
              <w:u w:val="none"/>
            </w:rPr>
            <w:fldChar w:fldCharType="begin"/>
          </w:r>
          <w:r w:rsidRPr="008B722A">
            <w:rPr>
              <w:rStyle w:val="Hyperlink"/>
              <w:noProof/>
              <w:color w:val="1F497D" w:themeColor="text2"/>
              <w:u w:val="none"/>
            </w:rPr>
            <w:instrText xml:space="preserve"> </w:instrText>
          </w:r>
          <w:r w:rsidRPr="008B722A">
            <w:rPr>
              <w:noProof/>
              <w:color w:val="1F497D" w:themeColor="text2"/>
            </w:rPr>
            <w:instrText>HYPERLINK \l "_Toc19518120"</w:instrText>
          </w:r>
          <w:r w:rsidRPr="008B722A">
            <w:rPr>
              <w:rStyle w:val="Hyperlink"/>
              <w:noProof/>
              <w:color w:val="1F497D" w:themeColor="text2"/>
              <w:u w:val="none"/>
            </w:rPr>
            <w:instrText xml:space="preserve"> </w:instrText>
          </w:r>
          <w:r w:rsidRPr="008B722A">
            <w:rPr>
              <w:rStyle w:val="Hyperlink"/>
              <w:noProof/>
              <w:color w:val="1F497D" w:themeColor="text2"/>
              <w:u w:val="none"/>
            </w:rPr>
          </w:r>
          <w:r w:rsidRPr="008B722A">
            <w:rPr>
              <w:rStyle w:val="Hyperlink"/>
              <w:noProof/>
              <w:color w:val="1F497D" w:themeColor="text2"/>
              <w:u w:val="none"/>
            </w:rPr>
            <w:fldChar w:fldCharType="separate"/>
          </w:r>
          <w:r w:rsidRPr="008B722A">
            <w:rPr>
              <w:rStyle w:val="Hyperlink"/>
              <w:noProof/>
              <w:color w:val="1F497D" w:themeColor="text2"/>
              <w:u w:val="none"/>
            </w:rPr>
            <w:t>I.</w:t>
          </w:r>
          <w:r w:rsidRPr="008B722A">
            <w:rPr>
              <w:rFonts w:eastAsiaTheme="minorEastAsia"/>
              <w:noProof/>
              <w:color w:val="1F497D" w:themeColor="text2"/>
              <w:lang w:eastAsia="de-DE"/>
            </w:rPr>
            <w:tab/>
          </w:r>
          <w:r w:rsidRPr="008B722A">
            <w:rPr>
              <w:rStyle w:val="Hyperlink"/>
              <w:noProof/>
              <w:color w:val="1F497D" w:themeColor="text2"/>
              <w:u w:val="none"/>
            </w:rPr>
            <w:t>Kleidung</w:t>
          </w:r>
          <w:r w:rsidRPr="008B722A">
            <w:rPr>
              <w:noProof/>
              <w:webHidden/>
              <w:color w:val="1F497D" w:themeColor="text2"/>
            </w:rPr>
            <w:tab/>
          </w:r>
          <w:r w:rsidRPr="008B722A">
            <w:rPr>
              <w:noProof/>
              <w:webHidden/>
              <w:color w:val="1F497D" w:themeColor="text2"/>
            </w:rPr>
            <w:fldChar w:fldCharType="begin"/>
          </w:r>
          <w:r w:rsidRPr="008B722A">
            <w:rPr>
              <w:noProof/>
              <w:webHidden/>
              <w:color w:val="1F497D" w:themeColor="text2"/>
            </w:rPr>
            <w:instrText xml:space="preserve"> PAGEREF _Toc19518120 \h </w:instrText>
          </w:r>
          <w:r w:rsidRPr="008B722A">
            <w:rPr>
              <w:noProof/>
              <w:webHidden/>
              <w:color w:val="1F497D" w:themeColor="text2"/>
            </w:rPr>
          </w:r>
          <w:r w:rsidRPr="008B722A">
            <w:rPr>
              <w:noProof/>
              <w:webHidden/>
              <w:color w:val="1F497D" w:themeColor="text2"/>
            </w:rPr>
            <w:fldChar w:fldCharType="separate"/>
          </w:r>
          <w:r w:rsidRPr="008B722A">
            <w:rPr>
              <w:noProof/>
              <w:webHidden/>
              <w:color w:val="1F497D" w:themeColor="text2"/>
            </w:rPr>
            <w:t>4</w:t>
          </w:r>
          <w:r w:rsidRPr="008B722A">
            <w:rPr>
              <w:noProof/>
              <w:webHidden/>
              <w:color w:val="1F497D" w:themeColor="text2"/>
            </w:rPr>
            <w:fldChar w:fldCharType="end"/>
          </w:r>
          <w:r w:rsidRPr="008B722A">
            <w:rPr>
              <w:rStyle w:val="Hyperlink"/>
              <w:noProof/>
              <w:color w:val="1F497D" w:themeColor="text2"/>
              <w:u w:val="none"/>
            </w:rPr>
            <w:fldChar w:fldCharType="end"/>
          </w:r>
        </w:p>
        <w:p w:rsidR="008B722A" w:rsidRPr="008B722A" w:rsidRDefault="008B722A" w:rsidP="008B722A">
          <w:pPr>
            <w:pStyle w:val="Verzeichnis2"/>
            <w:tabs>
              <w:tab w:val="left" w:pos="66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21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Schmuck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_Toc19518121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4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p w:rsidR="008B722A" w:rsidRPr="008B722A" w:rsidRDefault="008B722A" w:rsidP="008B722A">
          <w:pPr>
            <w:pStyle w:val="Verzeichnis2"/>
            <w:tabs>
              <w:tab w:val="left" w:pos="880"/>
              <w:tab w:val="right" w:leader="dot" w:pos="8494"/>
            </w:tabs>
            <w:ind w:left="0"/>
            <w:rPr>
              <w:rFonts w:eastAsiaTheme="minorEastAsia"/>
              <w:noProof/>
              <w:color w:val="1F497D" w:themeColor="text2"/>
              <w:lang w:eastAsia="de-DE"/>
            </w:rPr>
          </w:pPr>
          <w:r w:rsidRPr="008B722A">
            <w:rPr>
              <w:rStyle w:val="Hyperlink"/>
              <w:noProof/>
              <w:color w:val="1F497D" w:themeColor="text2"/>
              <w:u w:val="none"/>
            </w:rPr>
            <w:t xml:space="preserve">     </w:t>
          </w:r>
          <w:hyperlink w:anchor="_Toc19518122" w:history="1">
            <w:r w:rsidRPr="008B722A">
              <w:rPr>
                <w:rStyle w:val="Hyperlink"/>
                <w:noProof/>
                <w:color w:val="1F497D" w:themeColor="text2"/>
                <w:u w:val="none"/>
              </w:rPr>
              <w:t>III.</w:t>
            </w:r>
            <w:r w:rsidRPr="008B722A">
              <w:rPr>
                <w:rFonts w:eastAsiaTheme="minorEastAsia"/>
                <w:noProof/>
                <w:color w:val="1F497D" w:themeColor="text2"/>
                <w:lang w:eastAsia="de-DE"/>
              </w:rPr>
              <w:tab/>
            </w:r>
            <w:r w:rsidRPr="008B722A">
              <w:rPr>
                <w:rStyle w:val="Hyperlink"/>
                <w:noProof/>
                <w:color w:val="1F497D" w:themeColor="text2"/>
                <w:u w:val="none"/>
              </w:rPr>
              <w:t>Kosmetik und Körperpflege</w:t>
            </w:r>
            <w:r w:rsidRPr="008B722A">
              <w:rPr>
                <w:noProof/>
                <w:webHidden/>
                <w:color w:val="1F497D" w:themeColor="text2"/>
              </w:rPr>
              <w:tab/>
            </w:r>
            <w:r w:rsidRPr="008B722A">
              <w:rPr>
                <w:noProof/>
                <w:webHidden/>
                <w:color w:val="1F497D" w:themeColor="text2"/>
              </w:rPr>
              <w:fldChar w:fldCharType="begin"/>
            </w:r>
            <w:r w:rsidRPr="008B722A">
              <w:rPr>
                <w:noProof/>
                <w:webHidden/>
                <w:color w:val="1F497D" w:themeColor="text2"/>
              </w:rPr>
              <w:instrText xml:space="preserve"> PAGEREF _Toc19518122 \h </w:instrText>
            </w:r>
            <w:r w:rsidRPr="008B722A">
              <w:rPr>
                <w:noProof/>
                <w:webHidden/>
                <w:color w:val="1F497D" w:themeColor="text2"/>
              </w:rPr>
            </w:r>
            <w:r w:rsidRPr="008B722A">
              <w:rPr>
                <w:noProof/>
                <w:webHidden/>
                <w:color w:val="1F497D" w:themeColor="text2"/>
              </w:rPr>
              <w:fldChar w:fldCharType="separate"/>
            </w:r>
            <w:r w:rsidRPr="008B722A">
              <w:rPr>
                <w:noProof/>
                <w:webHidden/>
                <w:color w:val="1F497D" w:themeColor="text2"/>
              </w:rPr>
              <w:t>4</w:t>
            </w:r>
            <w:r w:rsidRPr="008B722A">
              <w:rPr>
                <w:noProof/>
                <w:webHidden/>
                <w:color w:val="1F497D" w:themeColor="text2"/>
              </w:rPr>
              <w:fldChar w:fldCharType="end"/>
            </w:r>
          </w:hyperlink>
        </w:p>
        <w:bookmarkEnd w:id="0"/>
        <w:p w:rsidR="00A50207" w:rsidRDefault="00A50207" w:rsidP="00A50207">
          <w:r w:rsidRPr="008B722A">
            <w:rPr>
              <w:rFonts w:ascii="Verdana" w:hAnsi="Verdana"/>
              <w:b/>
              <w:bCs/>
              <w:sz w:val="20"/>
            </w:rPr>
            <w:fldChar w:fldCharType="end"/>
          </w:r>
        </w:p>
      </w:sdtContent>
    </w:sdt>
    <w:p w:rsidR="00A50207" w:rsidRDefault="00A50207" w:rsidP="003B1FAC">
      <w:pPr>
        <w:pStyle w:val="berschrift1"/>
        <w:rPr>
          <w:smallCaps w:val="0"/>
        </w:rPr>
      </w:pPr>
    </w:p>
    <w:p w:rsidR="005733FC" w:rsidRDefault="005733FC">
      <w:pPr>
        <w:rPr>
          <w:rFonts w:ascii="Verdana" w:eastAsiaTheme="majorEastAsia" w:hAnsi="Verdana" w:cstheme="majorBidi"/>
          <w:b/>
          <w:bCs/>
          <w:color w:val="943634" w:themeColor="accent2" w:themeShade="BF"/>
          <w:sz w:val="28"/>
          <w:szCs w:val="28"/>
        </w:rPr>
      </w:pPr>
      <w:r>
        <w:rPr>
          <w:smallCaps/>
        </w:rPr>
        <w:br w:type="page"/>
      </w:r>
    </w:p>
    <w:p w:rsidR="003B1FAC" w:rsidRPr="003B1FAC" w:rsidRDefault="003B1FAC" w:rsidP="003B1FAC">
      <w:pPr>
        <w:pStyle w:val="berschrift1"/>
        <w:rPr>
          <w:smallCaps w:val="0"/>
        </w:rPr>
      </w:pPr>
      <w:bookmarkStart w:id="1" w:name="_Toc19518109"/>
      <w:r w:rsidRPr="003B1FAC">
        <w:rPr>
          <w:smallCaps w:val="0"/>
        </w:rPr>
        <w:t>Die fünf Axiome - Paul Watzlawick</w:t>
      </w:r>
      <w:bookmarkEnd w:id="1"/>
    </w:p>
    <w:p w:rsidR="003B1FAC" w:rsidRDefault="003B1FAC" w:rsidP="003B1FAC">
      <w:pPr>
        <w:jc w:val="center"/>
        <w:rPr>
          <w:rFonts w:ascii="Verdana" w:hAnsi="Verdana"/>
        </w:rPr>
      </w:pPr>
    </w:p>
    <w:p w:rsidR="003B1FAC" w:rsidRPr="00397E4B" w:rsidRDefault="003B1FAC" w:rsidP="00397E4B">
      <w:pPr>
        <w:pStyle w:val="berschrift2"/>
      </w:pPr>
      <w:bookmarkStart w:id="2" w:name="_Toc19518110"/>
      <w:r w:rsidRPr="00397E4B">
        <w:t xml:space="preserve">Man kann nicht </w:t>
      </w:r>
      <w:r w:rsidR="008B722A">
        <w:t xml:space="preserve">nicht </w:t>
      </w:r>
      <w:r w:rsidRPr="00397E4B">
        <w:t>kommunizieren.</w:t>
      </w:r>
      <w:bookmarkEnd w:id="2"/>
    </w:p>
    <w:p w:rsidR="003B1FAC" w:rsidRPr="00397E4B" w:rsidRDefault="003B1FAC" w:rsidP="003B1FAC">
      <w:pPr>
        <w:ind w:left="708"/>
        <w:rPr>
          <w:rFonts w:ascii="Verdana" w:hAnsi="Verdana"/>
          <w:sz w:val="21"/>
          <w:szCs w:val="21"/>
        </w:rPr>
      </w:pPr>
      <w:r w:rsidRPr="00397E4B">
        <w:rPr>
          <w:rFonts w:ascii="Verdana" w:hAnsi="Verdana"/>
          <w:sz w:val="21"/>
          <w:szCs w:val="21"/>
        </w:rPr>
        <w:t>&lt;…&gt;</w:t>
      </w:r>
    </w:p>
    <w:p w:rsidR="003B1FAC" w:rsidRPr="00397E4B" w:rsidRDefault="003B1FAC" w:rsidP="00397E4B">
      <w:pPr>
        <w:pStyle w:val="berschrift2"/>
      </w:pPr>
      <w:bookmarkStart w:id="3" w:name="_Toc19518111"/>
      <w:r w:rsidRPr="00397E4B">
        <w:t>Jede Kommunikation hat einen Inhalts- und einen Beziehungsaspekt.</w:t>
      </w:r>
      <w:bookmarkEnd w:id="3"/>
    </w:p>
    <w:p w:rsidR="003B1FAC" w:rsidRPr="00397E4B" w:rsidRDefault="003B1FAC" w:rsidP="003B1FAC">
      <w:pPr>
        <w:ind w:left="708"/>
        <w:rPr>
          <w:rFonts w:ascii="Verdana" w:hAnsi="Verdana"/>
          <w:sz w:val="21"/>
          <w:szCs w:val="21"/>
        </w:rPr>
      </w:pPr>
      <w:r w:rsidRPr="00397E4B">
        <w:rPr>
          <w:rFonts w:ascii="Verdana" w:hAnsi="Verdana"/>
          <w:sz w:val="21"/>
          <w:szCs w:val="21"/>
        </w:rPr>
        <w:t>&lt;…&gt;</w:t>
      </w:r>
    </w:p>
    <w:p w:rsidR="003B1FAC" w:rsidRPr="00397E4B" w:rsidRDefault="003B1FAC" w:rsidP="00397E4B">
      <w:pPr>
        <w:pStyle w:val="berschrift2"/>
      </w:pPr>
      <w:bookmarkStart w:id="4" w:name="_Toc19518112"/>
      <w:r w:rsidRPr="00397E4B">
        <w:t>Kommunikation ist immer Ursache und Wirkung</w:t>
      </w:r>
      <w:bookmarkEnd w:id="4"/>
    </w:p>
    <w:p w:rsidR="003B1FAC" w:rsidRPr="00397E4B" w:rsidRDefault="003B1FAC" w:rsidP="003B1FAC">
      <w:pPr>
        <w:ind w:left="708"/>
        <w:rPr>
          <w:rFonts w:ascii="Verdana" w:hAnsi="Verdana"/>
          <w:sz w:val="21"/>
          <w:szCs w:val="21"/>
        </w:rPr>
      </w:pPr>
      <w:r w:rsidRPr="00397E4B">
        <w:rPr>
          <w:rFonts w:ascii="Verdana" w:hAnsi="Verdana"/>
          <w:sz w:val="21"/>
          <w:szCs w:val="21"/>
        </w:rPr>
        <w:t>&lt;…&gt;</w:t>
      </w:r>
    </w:p>
    <w:p w:rsidR="003B1FAC" w:rsidRPr="00397E4B" w:rsidRDefault="003B1FAC" w:rsidP="00397E4B">
      <w:pPr>
        <w:pStyle w:val="berschrift2"/>
      </w:pPr>
      <w:bookmarkStart w:id="5" w:name="_Toc19518113"/>
      <w:r w:rsidRPr="00397E4B">
        <w:t>Menschliche Kommunikation bedient sich analoger und digitaler Modalitäten.</w:t>
      </w:r>
      <w:bookmarkEnd w:id="5"/>
    </w:p>
    <w:p w:rsidR="003B1FAC" w:rsidRPr="00397E4B" w:rsidRDefault="003B1FAC" w:rsidP="003B1FAC">
      <w:pPr>
        <w:pStyle w:val="Listenabsatz"/>
        <w:rPr>
          <w:rFonts w:ascii="Verdana" w:hAnsi="Verdana"/>
          <w:sz w:val="21"/>
          <w:szCs w:val="21"/>
        </w:rPr>
      </w:pPr>
      <w:r w:rsidRPr="00397E4B">
        <w:rPr>
          <w:rFonts w:ascii="Verdana" w:hAnsi="Verdana"/>
          <w:sz w:val="21"/>
          <w:szCs w:val="21"/>
        </w:rPr>
        <w:t>&lt;…&gt;</w:t>
      </w:r>
    </w:p>
    <w:p w:rsidR="003B1FAC" w:rsidRPr="00397E4B" w:rsidRDefault="003B1FAC" w:rsidP="003B1FAC">
      <w:pPr>
        <w:pStyle w:val="Listenabsatz"/>
        <w:rPr>
          <w:rFonts w:ascii="Verdana" w:hAnsi="Verdana"/>
          <w:sz w:val="21"/>
          <w:szCs w:val="21"/>
        </w:rPr>
      </w:pPr>
    </w:p>
    <w:p w:rsidR="003B1FAC" w:rsidRPr="00397E4B" w:rsidRDefault="003B1FAC" w:rsidP="00397E4B">
      <w:pPr>
        <w:pStyle w:val="berschrift2"/>
      </w:pPr>
      <w:bookmarkStart w:id="6" w:name="_Toc19518114"/>
      <w:r w:rsidRPr="00397E4B">
        <w:t>Kommunikation ist symmetrisch oder komplementär.</w:t>
      </w:r>
      <w:bookmarkEnd w:id="6"/>
      <w:r w:rsidRPr="00397E4B">
        <w:t xml:space="preserve"> </w:t>
      </w:r>
    </w:p>
    <w:p w:rsidR="003B1FAC" w:rsidRPr="00397E4B" w:rsidRDefault="003B1FAC" w:rsidP="003B1FAC">
      <w:pPr>
        <w:pStyle w:val="Listenabsatz"/>
        <w:rPr>
          <w:rFonts w:ascii="Verdana" w:hAnsi="Verdana"/>
          <w:sz w:val="21"/>
          <w:szCs w:val="21"/>
        </w:rPr>
      </w:pPr>
      <w:r w:rsidRPr="00397E4B">
        <w:rPr>
          <w:rFonts w:ascii="Verdana" w:hAnsi="Verdana"/>
          <w:sz w:val="21"/>
          <w:szCs w:val="21"/>
        </w:rPr>
        <w:t>&lt;…&gt;</w:t>
      </w:r>
    </w:p>
    <w:p w:rsidR="003B1FAC" w:rsidRPr="003B1FAC" w:rsidRDefault="003B1FAC">
      <w:pPr>
        <w:rPr>
          <w:rFonts w:ascii="Verdana" w:hAnsi="Verdana"/>
        </w:rPr>
      </w:pPr>
    </w:p>
    <w:p w:rsidR="005733FC" w:rsidRDefault="005733FC">
      <w:pPr>
        <w:rPr>
          <w:rFonts w:ascii="Verdana" w:eastAsiaTheme="majorEastAsia" w:hAnsi="Verdana" w:cstheme="majorBidi"/>
          <w:b/>
          <w:bCs/>
          <w:smallCaps/>
          <w:color w:val="943634" w:themeColor="accent2" w:themeShade="BF"/>
          <w:sz w:val="28"/>
          <w:szCs w:val="28"/>
        </w:rPr>
      </w:pPr>
      <w:r>
        <w:br w:type="page"/>
      </w:r>
    </w:p>
    <w:p w:rsidR="00397E4B" w:rsidRPr="00397E4B" w:rsidRDefault="00397E4B" w:rsidP="00397E4B">
      <w:pPr>
        <w:pStyle w:val="berschrift1"/>
      </w:pPr>
      <w:bookmarkStart w:id="7" w:name="_Toc19518115"/>
      <w:r>
        <w:t>Körpersprache</w:t>
      </w:r>
      <w:bookmarkEnd w:id="7"/>
    </w:p>
    <w:p w:rsidR="003B1FAC" w:rsidRDefault="00397E4B" w:rsidP="00A012C0">
      <w:pPr>
        <w:pStyle w:val="berschrift3"/>
      </w:pPr>
      <w:bookmarkStart w:id="8" w:name="_Toc19518116"/>
      <w:r>
        <w:t>Gestik</w:t>
      </w:r>
      <w:bookmarkEnd w:id="8"/>
    </w:p>
    <w:p w:rsidR="00397E4B" w:rsidRDefault="00397E4B" w:rsidP="003B1FAC">
      <w:pPr>
        <w:jc w:val="both"/>
        <w:rPr>
          <w:rFonts w:ascii="Verdana" w:hAnsi="Verdana"/>
        </w:rPr>
      </w:pPr>
    </w:p>
    <w:p w:rsidR="00397E4B" w:rsidRDefault="00397E4B" w:rsidP="00A012C0">
      <w:pPr>
        <w:pStyle w:val="berschrift3"/>
      </w:pPr>
      <w:bookmarkStart w:id="9" w:name="_Toc19518117"/>
      <w:r>
        <w:t>Mimik</w:t>
      </w:r>
      <w:bookmarkEnd w:id="9"/>
    </w:p>
    <w:p w:rsidR="00397E4B" w:rsidRDefault="00397E4B" w:rsidP="003B1FAC">
      <w:pPr>
        <w:jc w:val="both"/>
        <w:rPr>
          <w:rFonts w:ascii="Verdana" w:hAnsi="Verdana"/>
        </w:rPr>
      </w:pPr>
    </w:p>
    <w:p w:rsidR="00397E4B" w:rsidRDefault="00397E4B" w:rsidP="00A012C0">
      <w:pPr>
        <w:pStyle w:val="berschrift3"/>
      </w:pPr>
      <w:bookmarkStart w:id="10" w:name="_Toc19518118"/>
      <w:r>
        <w:t>Körperhaltung</w:t>
      </w:r>
      <w:bookmarkEnd w:id="10"/>
    </w:p>
    <w:p w:rsidR="003B1FAC" w:rsidRPr="003B1FAC" w:rsidRDefault="003B1FAC" w:rsidP="005733FC"/>
    <w:p w:rsidR="005733FC" w:rsidRDefault="005733FC">
      <w:pPr>
        <w:rPr>
          <w:rFonts w:ascii="Verdana" w:eastAsiaTheme="majorEastAsia" w:hAnsi="Verdana" w:cstheme="majorBidi"/>
          <w:b/>
          <w:bCs/>
          <w:smallCaps/>
          <w:color w:val="943634" w:themeColor="accent2" w:themeShade="BF"/>
          <w:sz w:val="28"/>
          <w:szCs w:val="28"/>
        </w:rPr>
      </w:pPr>
      <w:r>
        <w:br w:type="page"/>
      </w:r>
    </w:p>
    <w:p w:rsidR="003B1FAC" w:rsidRDefault="003B1FAC" w:rsidP="00397E4B">
      <w:pPr>
        <w:pStyle w:val="berschrift1"/>
      </w:pPr>
      <w:bookmarkStart w:id="11" w:name="_Toc19518119"/>
      <w:commentRangeStart w:id="12"/>
      <w:r w:rsidRPr="003B1FAC">
        <w:t>Erscheinungsbild</w:t>
      </w:r>
      <w:commentRangeEnd w:id="12"/>
      <w:r w:rsidR="008B722A">
        <w:rPr>
          <w:rStyle w:val="Kommentarzeichen"/>
          <w:rFonts w:asciiTheme="minorHAnsi" w:eastAsiaTheme="minorHAnsi" w:hAnsiTheme="minorHAnsi" w:cstheme="minorBidi"/>
          <w:b w:val="0"/>
          <w:bCs w:val="0"/>
          <w:smallCaps w:val="0"/>
          <w:color w:val="auto"/>
        </w:rPr>
        <w:commentReference w:id="12"/>
      </w:r>
      <w:bookmarkEnd w:id="11"/>
      <w:r w:rsidR="00A012C0">
        <w:t xml:space="preserve"> </w:t>
      </w:r>
    </w:p>
    <w:p w:rsidR="00A012C0" w:rsidRDefault="00A012C0" w:rsidP="00A012C0">
      <w:pPr>
        <w:pStyle w:val="KeinLeerraum"/>
      </w:pPr>
      <w:bookmarkStart w:id="13" w:name="_Toc19518120"/>
      <w:r>
        <w:t>Kleidung</w:t>
      </w:r>
      <w:bookmarkEnd w:id="13"/>
    </w:p>
    <w:p w:rsidR="00A012C0" w:rsidRPr="00A012C0" w:rsidRDefault="00A012C0" w:rsidP="005733FC"/>
    <w:p w:rsidR="005733FC" w:rsidRPr="005733FC" w:rsidRDefault="00A012C0" w:rsidP="005733FC">
      <w:pPr>
        <w:pStyle w:val="KeinLeerraum"/>
      </w:pPr>
      <w:bookmarkStart w:id="14" w:name="_Toc19518121"/>
      <w:r>
        <w:t>Schmuck</w:t>
      </w:r>
      <w:bookmarkEnd w:id="14"/>
    </w:p>
    <w:p w:rsidR="00A50207" w:rsidRDefault="00A012C0" w:rsidP="00A50207">
      <w:pPr>
        <w:pStyle w:val="berschrift4"/>
      </w:pPr>
      <w:commentRangeStart w:id="15"/>
      <w:r>
        <w:t>Körpermodifikationen</w:t>
      </w:r>
      <w:commentRangeEnd w:id="15"/>
      <w:r w:rsidR="008B722A">
        <w:rPr>
          <w:rStyle w:val="Kommentarzeichen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15"/>
      </w:r>
    </w:p>
    <w:p w:rsidR="00A012C0" w:rsidRDefault="00A012C0" w:rsidP="005733FC">
      <w:r>
        <w:br/>
      </w:r>
      <w:r>
        <w:tab/>
      </w:r>
    </w:p>
    <w:p w:rsidR="00A012C0" w:rsidRDefault="00A012C0" w:rsidP="00A012C0">
      <w:pPr>
        <w:pStyle w:val="KeinLeerraum"/>
      </w:pPr>
      <w:bookmarkStart w:id="16" w:name="_Toc19518122"/>
      <w:commentRangeStart w:id="17"/>
      <w:r>
        <w:t>Kosmetik und Körperpflege</w:t>
      </w:r>
      <w:commentRangeEnd w:id="17"/>
      <w:r w:rsidR="008B722A">
        <w:rPr>
          <w:rStyle w:val="Kommentarzeichen"/>
          <w:rFonts w:asciiTheme="minorHAnsi" w:eastAsiaTheme="minorHAnsi" w:hAnsiTheme="minorHAnsi" w:cstheme="minorBidi"/>
          <w:bCs w:val="0"/>
          <w:color w:val="auto"/>
        </w:rPr>
        <w:commentReference w:id="17"/>
      </w:r>
      <w:bookmarkEnd w:id="16"/>
    </w:p>
    <w:p w:rsidR="00A012C0" w:rsidRDefault="00A012C0" w:rsidP="00A012C0"/>
    <w:p w:rsidR="00A012C0" w:rsidRDefault="00A012C0" w:rsidP="00A012C0"/>
    <w:p w:rsidR="00A012C0" w:rsidRPr="00A012C0" w:rsidRDefault="00A012C0" w:rsidP="00A012C0"/>
    <w:p w:rsidR="003B1FAC" w:rsidRDefault="003B1FAC">
      <w:pPr>
        <w:rPr>
          <w:rFonts w:ascii="Verdana" w:hAnsi="Verdana"/>
        </w:rPr>
      </w:pPr>
    </w:p>
    <w:p w:rsidR="003B1FAC" w:rsidRDefault="00397E4B">
      <w:pPr>
        <w:rPr>
          <w:rFonts w:ascii="Verdana" w:hAnsi="Verdana"/>
        </w:rPr>
      </w:pPr>
      <w:commentRangeStart w:id="18"/>
      <w:r w:rsidRPr="00397E4B">
        <w:rPr>
          <w:rFonts w:ascii="Verdana" w:hAnsi="Verdana"/>
        </w:rPr>
        <w:t>https://arbeits-abc.de/die-koerpersprache/</w:t>
      </w:r>
      <w:r w:rsidR="0072744A">
        <w:rPr>
          <w:rFonts w:ascii="Verdana" w:hAnsi="Verdana"/>
        </w:rPr>
        <w:t xml:space="preserve"> (erster </w:t>
      </w:r>
      <w:proofErr w:type="spellStart"/>
      <w:r w:rsidR="0072744A">
        <w:rPr>
          <w:rFonts w:ascii="Verdana" w:hAnsi="Verdana"/>
        </w:rPr>
        <w:t>eindruck</w:t>
      </w:r>
      <w:proofErr w:type="spellEnd"/>
      <w:r w:rsidR="0072744A">
        <w:rPr>
          <w:rFonts w:ascii="Verdana" w:hAnsi="Verdana"/>
        </w:rPr>
        <w:t>)</w:t>
      </w:r>
    </w:p>
    <w:p w:rsidR="00A012C0" w:rsidRDefault="00A012C0">
      <w:pPr>
        <w:rPr>
          <w:rFonts w:ascii="Verdana" w:hAnsi="Verdana"/>
        </w:rPr>
      </w:pPr>
    </w:p>
    <w:p w:rsidR="00A012C0" w:rsidRPr="003B1FAC" w:rsidRDefault="00A012C0">
      <w:pPr>
        <w:rPr>
          <w:rFonts w:ascii="Verdana" w:hAnsi="Verdana"/>
        </w:rPr>
      </w:pPr>
      <w:r w:rsidRPr="00A012C0">
        <w:rPr>
          <w:rFonts w:ascii="Verdana" w:hAnsi="Verdana"/>
        </w:rPr>
        <w:t>https://www.google.com/url?sa=t&amp;rct=j&amp;q=&amp;esrc=s&amp;source=web&amp;cd=1&amp;cad=rja&amp;uact=8&amp;ved=2ahUKEwitqYuQ4dTkAhXOwKQKHedFCEYQFjAAegQIABAB&amp;url=https%3A%2F%2Frp-online.de%2Fleben%2Fberuf%2Fwas-ihre-aeussere-erscheinung-ueber-ihre-persoenlickeit-aussagt_aid-9251069&amp;usg=AOvVaw39d50YOkuM6s39srgHR3kK</w:t>
      </w:r>
      <w:commentRangeEnd w:id="18"/>
      <w:r w:rsidR="008B722A">
        <w:rPr>
          <w:rStyle w:val="Kommentarzeichen"/>
        </w:rPr>
        <w:commentReference w:id="18"/>
      </w:r>
    </w:p>
    <w:sectPr w:rsidR="00A012C0" w:rsidRPr="003B1FAC" w:rsidSect="008B722A">
      <w:footerReference w:type="default" r:id="rId10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Justin Müller" w:date="2019-09-16T09:16:00Z" w:initials="JM">
    <w:p w:rsidR="008B722A" w:rsidRDefault="008B722A">
      <w:pPr>
        <w:pStyle w:val="Kommentartext"/>
      </w:pPr>
      <w:r>
        <w:rPr>
          <w:rStyle w:val="Kommentarzeichen"/>
        </w:rPr>
        <w:annotationRef/>
      </w:r>
      <w:r>
        <w:t>Unterteilung Mann/Frau beachten!</w:t>
      </w:r>
    </w:p>
  </w:comment>
  <w:comment w:id="15" w:author="Justin Müller" w:date="2019-09-16T09:19:00Z" w:initials="JM">
    <w:p w:rsidR="008B722A" w:rsidRDefault="008B722A">
      <w:pPr>
        <w:pStyle w:val="Kommentartext"/>
      </w:pPr>
      <w:r>
        <w:rPr>
          <w:rStyle w:val="Kommentarzeichen"/>
        </w:rPr>
        <w:annotationRef/>
      </w:r>
      <w:r>
        <w:t>Piercings, Tattoos, etc.</w:t>
      </w:r>
    </w:p>
  </w:comment>
  <w:comment w:id="17" w:author="Justin Müller" w:date="2019-09-16T09:20:00Z" w:initials="JM">
    <w:p w:rsidR="008B722A" w:rsidRDefault="008B722A">
      <w:pPr>
        <w:pStyle w:val="Kommentartext"/>
      </w:pPr>
      <w:r>
        <w:rPr>
          <w:rStyle w:val="Kommentarzeichen"/>
        </w:rPr>
        <w:annotationRef/>
      </w:r>
      <w:r>
        <w:t>Haare, Schminke usw.</w:t>
      </w:r>
    </w:p>
  </w:comment>
  <w:comment w:id="18" w:author="Justin Müller" w:date="2019-09-16T09:20:00Z" w:initials="JM">
    <w:p w:rsidR="008B722A" w:rsidRDefault="008B722A">
      <w:pPr>
        <w:pStyle w:val="Kommentartext"/>
      </w:pPr>
      <w:r>
        <w:rPr>
          <w:rStyle w:val="Kommentarzeichen"/>
        </w:rPr>
        <w:annotationRef/>
      </w:r>
      <w:r>
        <w:t>Mögliche Quellen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22A" w:rsidRDefault="008B722A" w:rsidP="008B722A">
      <w:pPr>
        <w:spacing w:after="0" w:line="240" w:lineRule="auto"/>
      </w:pPr>
      <w:r>
        <w:separator/>
      </w:r>
    </w:p>
  </w:endnote>
  <w:endnote w:type="continuationSeparator" w:id="0">
    <w:p w:rsidR="008B722A" w:rsidRDefault="008B722A" w:rsidP="008B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22A" w:rsidRDefault="008B722A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063FBCD665A34F6A9990A32070B6E388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[Geben Sie Text ein]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8B722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B722A" w:rsidRDefault="008B72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22A" w:rsidRDefault="008B722A" w:rsidP="008B722A">
      <w:pPr>
        <w:spacing w:after="0" w:line="240" w:lineRule="auto"/>
      </w:pPr>
      <w:r>
        <w:separator/>
      </w:r>
    </w:p>
  </w:footnote>
  <w:footnote w:type="continuationSeparator" w:id="0">
    <w:p w:rsidR="008B722A" w:rsidRDefault="008B722A" w:rsidP="008B7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31127"/>
    <w:multiLevelType w:val="hybridMultilevel"/>
    <w:tmpl w:val="692073D0"/>
    <w:lvl w:ilvl="0" w:tplc="873EDF60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4BFB"/>
    <w:multiLevelType w:val="hybridMultilevel"/>
    <w:tmpl w:val="DDD4B3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70D77"/>
    <w:multiLevelType w:val="hybridMultilevel"/>
    <w:tmpl w:val="8002410A"/>
    <w:lvl w:ilvl="0" w:tplc="DAA45F66">
      <w:start w:val="1"/>
      <w:numFmt w:val="upperRoman"/>
      <w:pStyle w:val="KeinLeerraum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83A35"/>
    <w:multiLevelType w:val="hybridMultilevel"/>
    <w:tmpl w:val="A31CFA8E"/>
    <w:lvl w:ilvl="0" w:tplc="3D62448E">
      <w:start w:val="1"/>
      <w:numFmt w:val="upperRoman"/>
      <w:pStyle w:val="berschrift3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AC"/>
    <w:rsid w:val="00397E4B"/>
    <w:rsid w:val="003B1FAC"/>
    <w:rsid w:val="005733FC"/>
    <w:rsid w:val="0072744A"/>
    <w:rsid w:val="008100CE"/>
    <w:rsid w:val="008B722A"/>
    <w:rsid w:val="00A012C0"/>
    <w:rsid w:val="00A5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7E4B"/>
    <w:pPr>
      <w:keepNext/>
      <w:keepLines/>
      <w:spacing w:before="480" w:after="0" w:line="240" w:lineRule="auto"/>
      <w:jc w:val="center"/>
      <w:outlineLvl w:val="0"/>
    </w:pPr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7E4B"/>
    <w:pPr>
      <w:keepNext/>
      <w:keepLines/>
      <w:numPr>
        <w:numId w:val="2"/>
      </w:numPr>
      <w:spacing w:before="200" w:after="0"/>
      <w:outlineLvl w:val="1"/>
    </w:pPr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12C0"/>
    <w:pPr>
      <w:keepNext/>
      <w:keepLines/>
      <w:numPr>
        <w:numId w:val="3"/>
      </w:numPr>
      <w:spacing w:before="200" w:after="0"/>
      <w:outlineLvl w:val="2"/>
    </w:pPr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02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1F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7E4B"/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7E4B"/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12C0"/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KeinLeerraum">
    <w:name w:val="No Spacing"/>
    <w:basedOn w:val="berschrift2"/>
    <w:next w:val="berschrift2"/>
    <w:uiPriority w:val="1"/>
    <w:qFormat/>
    <w:rsid w:val="00A012C0"/>
    <w:pPr>
      <w:numPr>
        <w:numId w:val="4"/>
      </w:numPr>
      <w:spacing w:line="240" w:lineRule="auto"/>
    </w:pPr>
    <w:rPr>
      <w:i w:val="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020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50207"/>
    <w:pPr>
      <w:spacing w:line="276" w:lineRule="auto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100CE"/>
    <w:pPr>
      <w:tabs>
        <w:tab w:val="right" w:leader="dot" w:pos="9062"/>
      </w:tabs>
      <w:spacing w:after="100"/>
    </w:pPr>
    <w:rPr>
      <w:rFonts w:ascii="Verdana" w:hAnsi="Verdana"/>
      <w:b/>
      <w:noProof/>
      <w:color w:val="943634" w:themeColor="accent2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5020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5020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5020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20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B72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72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72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72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722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22A"/>
  </w:style>
  <w:style w:type="paragraph" w:styleId="Fuzeile">
    <w:name w:val="footer"/>
    <w:basedOn w:val="Standard"/>
    <w:link w:val="Fu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7E4B"/>
    <w:pPr>
      <w:keepNext/>
      <w:keepLines/>
      <w:spacing w:before="480" w:after="0" w:line="240" w:lineRule="auto"/>
      <w:jc w:val="center"/>
      <w:outlineLvl w:val="0"/>
    </w:pPr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7E4B"/>
    <w:pPr>
      <w:keepNext/>
      <w:keepLines/>
      <w:numPr>
        <w:numId w:val="2"/>
      </w:numPr>
      <w:spacing w:before="200" w:after="0"/>
      <w:outlineLvl w:val="1"/>
    </w:pPr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12C0"/>
    <w:pPr>
      <w:keepNext/>
      <w:keepLines/>
      <w:numPr>
        <w:numId w:val="3"/>
      </w:numPr>
      <w:spacing w:before="200" w:after="0"/>
      <w:outlineLvl w:val="2"/>
    </w:pPr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502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1F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7E4B"/>
    <w:rPr>
      <w:rFonts w:ascii="Verdana" w:eastAsiaTheme="majorEastAsia" w:hAnsi="Verdana" w:cstheme="majorBidi"/>
      <w:b/>
      <w:bCs/>
      <w:smallCaps/>
      <w:color w:val="943634" w:themeColor="accent2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7E4B"/>
    <w:rPr>
      <w:rFonts w:ascii="Verdana" w:eastAsiaTheme="majorEastAsia" w:hAnsi="Verdana" w:cstheme="majorBidi"/>
      <w:bCs/>
      <w:i/>
      <w:color w:val="1F497D" w:themeColor="text2"/>
      <w:sz w:val="23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12C0"/>
    <w:rPr>
      <w:rFonts w:ascii="Verdana" w:eastAsiaTheme="majorEastAsia" w:hAnsi="Verdana" w:cstheme="majorBidi"/>
      <w:bCs/>
      <w:i/>
      <w:color w:val="1F497D" w:themeColor="text2"/>
      <w:sz w:val="23"/>
    </w:rPr>
  </w:style>
  <w:style w:type="paragraph" w:styleId="KeinLeerraum">
    <w:name w:val="No Spacing"/>
    <w:basedOn w:val="berschrift2"/>
    <w:next w:val="berschrift2"/>
    <w:uiPriority w:val="1"/>
    <w:qFormat/>
    <w:rsid w:val="00A012C0"/>
    <w:pPr>
      <w:numPr>
        <w:numId w:val="4"/>
      </w:numPr>
      <w:spacing w:line="240" w:lineRule="auto"/>
    </w:pPr>
    <w:rPr>
      <w:i w:val="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5020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50207"/>
    <w:pPr>
      <w:spacing w:line="276" w:lineRule="auto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100CE"/>
    <w:pPr>
      <w:tabs>
        <w:tab w:val="right" w:leader="dot" w:pos="9062"/>
      </w:tabs>
      <w:spacing w:after="100"/>
    </w:pPr>
    <w:rPr>
      <w:rFonts w:ascii="Verdana" w:hAnsi="Verdana"/>
      <w:b/>
      <w:noProof/>
      <w:color w:val="943634" w:themeColor="accent2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5020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A50207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5020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20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B72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72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72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72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722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22A"/>
  </w:style>
  <w:style w:type="paragraph" w:styleId="Fuzeile">
    <w:name w:val="footer"/>
    <w:basedOn w:val="Standard"/>
    <w:link w:val="FuzeileZchn"/>
    <w:uiPriority w:val="99"/>
    <w:unhideWhenUsed/>
    <w:rsid w:val="008B7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3FBCD665A34F6A9990A32070B6E3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86CAD7-1608-40AF-A659-8D5BF73D4A48}"/>
      </w:docPartPr>
      <w:docPartBody>
        <w:p w:rsidR="00000000" w:rsidRDefault="00703836" w:rsidP="00703836">
          <w:pPr>
            <w:pStyle w:val="063FBCD665A34F6A9990A32070B6E388"/>
          </w:pPr>
          <w:r>
            <w:rPr>
              <w:rFonts w:asciiTheme="majorHAnsi" w:eastAsiaTheme="majorEastAsia" w:hAnsiTheme="majorHAnsi" w:cstheme="majorBidi"/>
            </w:rP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36"/>
    <w:rsid w:val="007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5984CACC2434826847245FDC8A266C5">
    <w:name w:val="55984CACC2434826847245FDC8A266C5"/>
    <w:rsid w:val="00703836"/>
  </w:style>
  <w:style w:type="paragraph" w:customStyle="1" w:styleId="10FC672189CC49D880D030AF06CB1B32">
    <w:name w:val="10FC672189CC49D880D030AF06CB1B32"/>
    <w:rsid w:val="00703836"/>
  </w:style>
  <w:style w:type="paragraph" w:customStyle="1" w:styleId="AF1AF10B25994083B87805AA4E4C425F">
    <w:name w:val="AF1AF10B25994083B87805AA4E4C425F"/>
    <w:rsid w:val="00703836"/>
  </w:style>
  <w:style w:type="paragraph" w:customStyle="1" w:styleId="063FBCD665A34F6A9990A32070B6E388">
    <w:name w:val="063FBCD665A34F6A9990A32070B6E388"/>
    <w:rsid w:val="007038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5984CACC2434826847245FDC8A266C5">
    <w:name w:val="55984CACC2434826847245FDC8A266C5"/>
    <w:rsid w:val="00703836"/>
  </w:style>
  <w:style w:type="paragraph" w:customStyle="1" w:styleId="10FC672189CC49D880D030AF06CB1B32">
    <w:name w:val="10FC672189CC49D880D030AF06CB1B32"/>
    <w:rsid w:val="00703836"/>
  </w:style>
  <w:style w:type="paragraph" w:customStyle="1" w:styleId="AF1AF10B25994083B87805AA4E4C425F">
    <w:name w:val="AF1AF10B25994083B87805AA4E4C425F"/>
    <w:rsid w:val="00703836"/>
  </w:style>
  <w:style w:type="paragraph" w:customStyle="1" w:styleId="063FBCD665A34F6A9990A32070B6E388">
    <w:name w:val="063FBCD665A34F6A9990A32070B6E388"/>
    <w:rsid w:val="00703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F939F-3BE1-4206-8063-2FAC0338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Müller</dc:creator>
  <cp:lastModifiedBy>Justin Müller</cp:lastModifiedBy>
  <cp:revision>5</cp:revision>
  <dcterms:created xsi:type="dcterms:W3CDTF">2019-09-16T06:29:00Z</dcterms:created>
  <dcterms:modified xsi:type="dcterms:W3CDTF">2019-09-16T07:22:00Z</dcterms:modified>
</cp:coreProperties>
</file>