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94979765"/>
        <w:docPartObj>
          <w:docPartGallery w:val="Cover Pages"/>
          <w:docPartUnique/>
        </w:docPartObj>
      </w:sdtPr>
      <w:sdtEndPr>
        <w:rPr>
          <w:rFonts w:asciiTheme="minorHAnsi" w:eastAsiaTheme="minorHAnsi" w:hAnsiTheme="minorHAnsi" w:cstheme="minorBidi"/>
          <w:b/>
          <w:bCs/>
          <w:caps w:val="0"/>
          <w:lang w:eastAsia="en-US"/>
        </w:rPr>
      </w:sdtEndPr>
      <w:sdtContent>
        <w:tbl>
          <w:tblPr>
            <w:tblW w:w="5000" w:type="pct"/>
            <w:jc w:val="center"/>
            <w:tblLook w:val="04A0" w:firstRow="1" w:lastRow="0" w:firstColumn="1" w:lastColumn="0" w:noHBand="0" w:noVBand="1"/>
          </w:tblPr>
          <w:tblGrid>
            <w:gridCol w:w="9288"/>
          </w:tblGrid>
          <w:tr w:rsidR="009D67C3">
            <w:trPr>
              <w:trHeight w:val="2880"/>
              <w:jc w:val="center"/>
            </w:trPr>
            <w:tc>
              <w:tcPr>
                <w:tcW w:w="5000" w:type="pct"/>
              </w:tcPr>
              <w:p w:rsidR="009D67C3" w:rsidRDefault="009D67C3" w:rsidP="00F91CF8">
                <w:pPr>
                  <w:pStyle w:val="KeinLeerraum"/>
                  <w:jc w:val="center"/>
                  <w:rPr>
                    <w:rFonts w:asciiTheme="majorHAnsi" w:eastAsiaTheme="majorEastAsia" w:hAnsiTheme="majorHAnsi" w:cstheme="majorBidi"/>
                    <w:caps/>
                  </w:rPr>
                </w:pPr>
              </w:p>
            </w:tc>
          </w:tr>
          <w:tr w:rsidR="009D67C3">
            <w:trPr>
              <w:trHeight w:val="1440"/>
              <w:jc w:val="center"/>
            </w:trPr>
            <w:sdt>
              <w:sdtPr>
                <w:rPr>
                  <w:rFonts w:asciiTheme="majorHAnsi" w:eastAsiaTheme="majorEastAsia" w:hAnsiTheme="majorHAnsi" w:cstheme="majorBidi"/>
                  <w:sz w:val="80"/>
                  <w:szCs w:val="80"/>
                </w:rPr>
                <w:alias w:val="Titel"/>
                <w:id w:val="15524250"/>
                <w:placeholder>
                  <w:docPart w:val="D2F63927A275469D8EC3B8A0629CB0A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67C3" w:rsidRDefault="009D67C3" w:rsidP="009D67C3">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Dokumentation </w:t>
                    </w:r>
                  </w:p>
                </w:tc>
              </w:sdtContent>
            </w:sdt>
          </w:tr>
          <w:tr w:rsidR="009D67C3">
            <w:trPr>
              <w:trHeight w:val="720"/>
              <w:jc w:val="center"/>
            </w:trPr>
            <w:sdt>
              <w:sdtPr>
                <w:rPr>
                  <w:rFonts w:asciiTheme="majorHAnsi" w:eastAsiaTheme="majorEastAsia" w:hAnsiTheme="majorHAnsi" w:cstheme="majorBidi"/>
                  <w:sz w:val="44"/>
                  <w:szCs w:val="44"/>
                </w:rPr>
                <w:alias w:val="Untertitel"/>
                <w:id w:val="15524255"/>
                <w:placeholder>
                  <w:docPart w:val="55AB045EAAB74F56A55AE6A6C3C832C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67C3" w:rsidRDefault="009D67C3" w:rsidP="009D67C3">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Schriftliche Kommunikation im Unternehmen</w:t>
                    </w:r>
                  </w:p>
                </w:tc>
              </w:sdtContent>
            </w:sdt>
          </w:tr>
          <w:tr w:rsidR="009D67C3">
            <w:trPr>
              <w:trHeight w:val="360"/>
              <w:jc w:val="center"/>
            </w:trPr>
            <w:tc>
              <w:tcPr>
                <w:tcW w:w="5000" w:type="pct"/>
                <w:vAlign w:val="center"/>
              </w:tcPr>
              <w:p w:rsidR="009D67C3" w:rsidRDefault="009D67C3">
                <w:pPr>
                  <w:pStyle w:val="KeinLeerraum"/>
                  <w:jc w:val="center"/>
                </w:pPr>
              </w:p>
            </w:tc>
          </w:tr>
          <w:tr w:rsidR="009D67C3">
            <w:trPr>
              <w:trHeight w:val="360"/>
              <w:jc w:val="center"/>
            </w:trPr>
            <w:sdt>
              <w:sdtPr>
                <w:rPr>
                  <w:b/>
                  <w:bCs/>
                </w:rPr>
                <w:alias w:val="Autor"/>
                <w:id w:val="15524260"/>
                <w:placeholder>
                  <w:docPart w:val="C210B38A348B4182B3E7BF813ECCAD3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67C3" w:rsidRDefault="009D67C3">
                    <w:pPr>
                      <w:pStyle w:val="KeinLeerraum"/>
                      <w:jc w:val="center"/>
                      <w:rPr>
                        <w:b/>
                        <w:bCs/>
                      </w:rPr>
                    </w:pPr>
                    <w:r>
                      <w:rPr>
                        <w:b/>
                        <w:bCs/>
                      </w:rPr>
                      <w:t xml:space="preserve">Jaroslav </w:t>
                    </w:r>
                    <w:proofErr w:type="spellStart"/>
                    <w:r>
                      <w:rPr>
                        <w:b/>
                        <w:bCs/>
                      </w:rPr>
                      <w:t>Beljawski</w:t>
                    </w:r>
                    <w:proofErr w:type="spellEnd"/>
                  </w:p>
                </w:tc>
              </w:sdtContent>
            </w:sdt>
          </w:tr>
          <w:tr w:rsidR="009D67C3">
            <w:trPr>
              <w:trHeight w:val="360"/>
              <w:jc w:val="center"/>
            </w:trPr>
            <w:sdt>
              <w:sdtPr>
                <w:rPr>
                  <w:b/>
                  <w:bCs/>
                </w:rPr>
                <w:alias w:val="Datum"/>
                <w:id w:val="516659546"/>
                <w:placeholder>
                  <w:docPart w:val="0954214336E34184A385EFB7C580509C"/>
                </w:placeholder>
                <w:dataBinding w:prefixMappings="xmlns:ns0='http://schemas.microsoft.com/office/2006/coverPageProps'" w:xpath="/ns0:CoverPageProperties[1]/ns0:PublishDate[1]" w:storeItemID="{55AF091B-3C7A-41E3-B477-F2FDAA23CFDA}"/>
                <w:date w:fullDate="2019-11-11T00:00:00Z">
                  <w:dateFormat w:val="dd.MM.yyyy"/>
                  <w:lid w:val="de-DE"/>
                  <w:storeMappedDataAs w:val="dateTime"/>
                  <w:calendar w:val="gregorian"/>
                </w:date>
              </w:sdtPr>
              <w:sdtContent>
                <w:tc>
                  <w:tcPr>
                    <w:tcW w:w="5000" w:type="pct"/>
                    <w:vAlign w:val="center"/>
                  </w:tcPr>
                  <w:p w:rsidR="009D67C3" w:rsidRDefault="009D67C3" w:rsidP="009D67C3">
                    <w:pPr>
                      <w:pStyle w:val="KeinLeerraum"/>
                      <w:jc w:val="center"/>
                      <w:rPr>
                        <w:b/>
                        <w:bCs/>
                      </w:rPr>
                    </w:pPr>
                    <w:r>
                      <w:rPr>
                        <w:b/>
                        <w:bCs/>
                      </w:rPr>
                      <w:t>11.11.2019</w:t>
                    </w:r>
                  </w:p>
                </w:tc>
              </w:sdtContent>
            </w:sdt>
          </w:tr>
        </w:tbl>
        <w:p w:rsidR="009D67C3" w:rsidRDefault="009D67C3"/>
        <w:p w:rsidR="009D67C3" w:rsidRDefault="009D67C3"/>
        <w:tbl>
          <w:tblPr>
            <w:tblpPr w:leftFromText="187" w:rightFromText="187" w:horzAnchor="margin" w:tblpXSpec="center" w:tblpYSpec="bottom"/>
            <w:tblW w:w="5000" w:type="pct"/>
            <w:tblLook w:val="04A0" w:firstRow="1" w:lastRow="0" w:firstColumn="1" w:lastColumn="0" w:noHBand="0" w:noVBand="1"/>
          </w:tblPr>
          <w:tblGrid>
            <w:gridCol w:w="9288"/>
          </w:tblGrid>
          <w:tr w:rsidR="009D67C3">
            <w:tc>
              <w:tcPr>
                <w:tcW w:w="5000" w:type="pct"/>
              </w:tcPr>
              <w:p w:rsidR="009D67C3" w:rsidRDefault="009D67C3">
                <w:pPr>
                  <w:pStyle w:val="KeinLeerraum"/>
                </w:pPr>
              </w:p>
            </w:tc>
          </w:tr>
        </w:tbl>
        <w:p w:rsidR="009D67C3" w:rsidRDefault="009D67C3"/>
        <w:p w:rsidR="009D67C3" w:rsidRDefault="009D67C3">
          <w:r>
            <w:rPr>
              <w:b/>
              <w:bCs/>
            </w:rPr>
            <w:br w:type="page"/>
          </w:r>
        </w:p>
      </w:sdtContent>
    </w:sdt>
    <w:bookmarkStart w:id="0" w:name="_GoBack" w:displacedByCustomXml="next"/>
    <w:sdt>
      <w:sdtPr>
        <w:rPr>
          <w:rFonts w:ascii="Times New Roman" w:eastAsiaTheme="minorHAnsi" w:hAnsi="Times New Roman" w:cs="Times New Roman"/>
          <w:b w:val="0"/>
          <w:bCs w:val="0"/>
          <w:color w:val="auto"/>
          <w:sz w:val="32"/>
          <w:szCs w:val="32"/>
        </w:rPr>
        <w:id w:val="155550532"/>
        <w:docPartObj>
          <w:docPartGallery w:val="Table of Contents"/>
          <w:docPartUnique/>
        </w:docPartObj>
      </w:sdtPr>
      <w:sdtEndPr/>
      <w:sdtContent>
        <w:p w:rsidR="00FC5234" w:rsidRPr="00A565E8" w:rsidRDefault="00FC5234" w:rsidP="00A565E8">
          <w:pPr>
            <w:pStyle w:val="Inhaltsverzeichnisberschrift"/>
            <w:spacing w:line="360" w:lineRule="auto"/>
            <w:rPr>
              <w:rFonts w:ascii="Times New Roman" w:hAnsi="Times New Roman" w:cs="Times New Roman"/>
              <w:sz w:val="32"/>
              <w:szCs w:val="32"/>
            </w:rPr>
          </w:pPr>
          <w:r w:rsidRPr="00A565E8">
            <w:rPr>
              <w:rFonts w:ascii="Times New Roman" w:hAnsi="Times New Roman" w:cs="Times New Roman"/>
              <w:sz w:val="32"/>
              <w:szCs w:val="32"/>
            </w:rPr>
            <w:t>Inhalt</w:t>
          </w:r>
        </w:p>
        <w:p w:rsidR="00A565E8" w:rsidRPr="00A565E8" w:rsidRDefault="00FC5234" w:rsidP="00A565E8">
          <w:pPr>
            <w:pStyle w:val="Verzeichnis1"/>
            <w:tabs>
              <w:tab w:val="right" w:leader="underscore" w:pos="9062"/>
            </w:tabs>
            <w:spacing w:line="360" w:lineRule="auto"/>
            <w:rPr>
              <w:rFonts w:eastAsiaTheme="minorEastAsia"/>
              <w:noProof/>
              <w:sz w:val="32"/>
              <w:szCs w:val="32"/>
              <w:lang w:eastAsia="de-DE"/>
            </w:rPr>
          </w:pPr>
          <w:r w:rsidRPr="00A565E8">
            <w:rPr>
              <w:rFonts w:ascii="Times New Roman" w:hAnsi="Times New Roman" w:cs="Times New Roman"/>
              <w:sz w:val="32"/>
              <w:szCs w:val="32"/>
            </w:rPr>
            <w:fldChar w:fldCharType="begin"/>
          </w:r>
          <w:r w:rsidRPr="00A565E8">
            <w:rPr>
              <w:rFonts w:ascii="Times New Roman" w:hAnsi="Times New Roman" w:cs="Times New Roman"/>
              <w:sz w:val="32"/>
              <w:szCs w:val="32"/>
            </w:rPr>
            <w:instrText xml:space="preserve"> TOC \o "1-3" \h \z \u </w:instrText>
          </w:r>
          <w:r w:rsidRPr="00A565E8">
            <w:rPr>
              <w:rFonts w:ascii="Times New Roman" w:hAnsi="Times New Roman" w:cs="Times New Roman"/>
              <w:sz w:val="32"/>
              <w:szCs w:val="32"/>
            </w:rPr>
            <w:fldChar w:fldCharType="separate"/>
          </w:r>
          <w:hyperlink w:anchor="_Toc24354108" w:history="1">
            <w:r w:rsidR="00A565E8" w:rsidRPr="00A565E8">
              <w:rPr>
                <w:rStyle w:val="Hyperlink"/>
                <w:noProof/>
                <w:sz w:val="32"/>
                <w:szCs w:val="32"/>
              </w:rPr>
              <w:t>Was versteht man unter der Kommunikation?</w:t>
            </w:r>
            <w:r w:rsidR="00A565E8" w:rsidRPr="00A565E8">
              <w:rPr>
                <w:noProof/>
                <w:webHidden/>
                <w:sz w:val="32"/>
                <w:szCs w:val="32"/>
              </w:rPr>
              <w:tab/>
            </w:r>
            <w:r w:rsidR="00A565E8" w:rsidRPr="00A565E8">
              <w:rPr>
                <w:noProof/>
                <w:webHidden/>
                <w:sz w:val="32"/>
                <w:szCs w:val="32"/>
              </w:rPr>
              <w:fldChar w:fldCharType="begin"/>
            </w:r>
            <w:r w:rsidR="00A565E8" w:rsidRPr="00A565E8">
              <w:rPr>
                <w:noProof/>
                <w:webHidden/>
                <w:sz w:val="32"/>
                <w:szCs w:val="32"/>
              </w:rPr>
              <w:instrText xml:space="preserve"> PAGEREF _Toc24354108 \h </w:instrText>
            </w:r>
            <w:r w:rsidR="00A565E8" w:rsidRPr="00A565E8">
              <w:rPr>
                <w:noProof/>
                <w:webHidden/>
                <w:sz w:val="32"/>
                <w:szCs w:val="32"/>
              </w:rPr>
            </w:r>
            <w:r w:rsidR="00A565E8" w:rsidRPr="00A565E8">
              <w:rPr>
                <w:noProof/>
                <w:webHidden/>
                <w:sz w:val="32"/>
                <w:szCs w:val="32"/>
              </w:rPr>
              <w:fldChar w:fldCharType="separate"/>
            </w:r>
            <w:r w:rsidR="00A565E8" w:rsidRPr="00A565E8">
              <w:rPr>
                <w:noProof/>
                <w:webHidden/>
                <w:sz w:val="32"/>
                <w:szCs w:val="32"/>
              </w:rPr>
              <w:t>1</w:t>
            </w:r>
            <w:r w:rsidR="00A565E8" w:rsidRPr="00A565E8">
              <w:rPr>
                <w:noProof/>
                <w:webHidden/>
                <w:sz w:val="32"/>
                <w:szCs w:val="32"/>
              </w:rPr>
              <w:fldChar w:fldCharType="end"/>
            </w:r>
          </w:hyperlink>
        </w:p>
        <w:p w:rsidR="00A565E8" w:rsidRPr="00A565E8" w:rsidRDefault="00A565E8" w:rsidP="00A565E8">
          <w:pPr>
            <w:pStyle w:val="Verzeichnis1"/>
            <w:tabs>
              <w:tab w:val="right" w:leader="underscore" w:pos="9062"/>
            </w:tabs>
            <w:spacing w:line="360" w:lineRule="auto"/>
            <w:rPr>
              <w:rFonts w:eastAsiaTheme="minorEastAsia"/>
              <w:noProof/>
              <w:sz w:val="32"/>
              <w:szCs w:val="32"/>
              <w:lang w:eastAsia="de-DE"/>
            </w:rPr>
          </w:pPr>
          <w:hyperlink w:anchor="_Toc24354109" w:history="1">
            <w:r w:rsidRPr="00A565E8">
              <w:rPr>
                <w:rStyle w:val="Hyperlink"/>
                <w:noProof/>
                <w:sz w:val="32"/>
                <w:szCs w:val="32"/>
              </w:rPr>
              <w:t>Was versteht man unter der „schriftlichen Kommunikation“.</w:t>
            </w:r>
            <w:r w:rsidRPr="00A565E8">
              <w:rPr>
                <w:noProof/>
                <w:webHidden/>
                <w:sz w:val="32"/>
                <w:szCs w:val="32"/>
              </w:rPr>
              <w:tab/>
            </w:r>
            <w:r w:rsidRPr="00A565E8">
              <w:rPr>
                <w:noProof/>
                <w:webHidden/>
                <w:sz w:val="32"/>
                <w:szCs w:val="32"/>
              </w:rPr>
              <w:fldChar w:fldCharType="begin"/>
            </w:r>
            <w:r w:rsidRPr="00A565E8">
              <w:rPr>
                <w:noProof/>
                <w:webHidden/>
                <w:sz w:val="32"/>
                <w:szCs w:val="32"/>
              </w:rPr>
              <w:instrText xml:space="preserve"> PAGEREF _Toc24354109 \h </w:instrText>
            </w:r>
            <w:r w:rsidRPr="00A565E8">
              <w:rPr>
                <w:noProof/>
                <w:webHidden/>
                <w:sz w:val="32"/>
                <w:szCs w:val="32"/>
              </w:rPr>
            </w:r>
            <w:r w:rsidRPr="00A565E8">
              <w:rPr>
                <w:noProof/>
                <w:webHidden/>
                <w:sz w:val="32"/>
                <w:szCs w:val="32"/>
              </w:rPr>
              <w:fldChar w:fldCharType="separate"/>
            </w:r>
            <w:r w:rsidRPr="00A565E8">
              <w:rPr>
                <w:noProof/>
                <w:webHidden/>
                <w:sz w:val="32"/>
                <w:szCs w:val="32"/>
              </w:rPr>
              <w:t>2</w:t>
            </w:r>
            <w:r w:rsidRPr="00A565E8">
              <w:rPr>
                <w:noProof/>
                <w:webHidden/>
                <w:sz w:val="32"/>
                <w:szCs w:val="32"/>
              </w:rPr>
              <w:fldChar w:fldCharType="end"/>
            </w:r>
          </w:hyperlink>
        </w:p>
        <w:p w:rsidR="00A565E8" w:rsidRPr="00A565E8" w:rsidRDefault="00A565E8" w:rsidP="00A565E8">
          <w:pPr>
            <w:pStyle w:val="Verzeichnis1"/>
            <w:tabs>
              <w:tab w:val="right" w:leader="underscore" w:pos="9062"/>
            </w:tabs>
            <w:spacing w:line="360" w:lineRule="auto"/>
            <w:rPr>
              <w:rFonts w:eastAsiaTheme="minorEastAsia"/>
              <w:noProof/>
              <w:sz w:val="32"/>
              <w:szCs w:val="32"/>
              <w:lang w:eastAsia="de-DE"/>
            </w:rPr>
          </w:pPr>
          <w:hyperlink w:anchor="_Toc24354110" w:history="1">
            <w:r w:rsidRPr="00A565E8">
              <w:rPr>
                <w:rStyle w:val="Hyperlink"/>
                <w:noProof/>
                <w:sz w:val="32"/>
                <w:szCs w:val="32"/>
              </w:rPr>
              <w:t>Formen der schriftlichen Kommunikation</w:t>
            </w:r>
            <w:r w:rsidRPr="00A565E8">
              <w:rPr>
                <w:noProof/>
                <w:webHidden/>
                <w:sz w:val="32"/>
                <w:szCs w:val="32"/>
              </w:rPr>
              <w:tab/>
            </w:r>
            <w:r w:rsidRPr="00A565E8">
              <w:rPr>
                <w:noProof/>
                <w:webHidden/>
                <w:sz w:val="32"/>
                <w:szCs w:val="32"/>
              </w:rPr>
              <w:fldChar w:fldCharType="begin"/>
            </w:r>
            <w:r w:rsidRPr="00A565E8">
              <w:rPr>
                <w:noProof/>
                <w:webHidden/>
                <w:sz w:val="32"/>
                <w:szCs w:val="32"/>
              </w:rPr>
              <w:instrText xml:space="preserve"> PAGEREF _Toc24354110 \h </w:instrText>
            </w:r>
            <w:r w:rsidRPr="00A565E8">
              <w:rPr>
                <w:noProof/>
                <w:webHidden/>
                <w:sz w:val="32"/>
                <w:szCs w:val="32"/>
              </w:rPr>
            </w:r>
            <w:r w:rsidRPr="00A565E8">
              <w:rPr>
                <w:noProof/>
                <w:webHidden/>
                <w:sz w:val="32"/>
                <w:szCs w:val="32"/>
              </w:rPr>
              <w:fldChar w:fldCharType="separate"/>
            </w:r>
            <w:r w:rsidRPr="00A565E8">
              <w:rPr>
                <w:noProof/>
                <w:webHidden/>
                <w:sz w:val="32"/>
                <w:szCs w:val="32"/>
              </w:rPr>
              <w:t>3</w:t>
            </w:r>
            <w:r w:rsidRPr="00A565E8">
              <w:rPr>
                <w:noProof/>
                <w:webHidden/>
                <w:sz w:val="32"/>
                <w:szCs w:val="32"/>
              </w:rPr>
              <w:fldChar w:fldCharType="end"/>
            </w:r>
          </w:hyperlink>
        </w:p>
        <w:p w:rsidR="00A565E8" w:rsidRPr="00A565E8" w:rsidRDefault="00A565E8" w:rsidP="00A565E8">
          <w:pPr>
            <w:pStyle w:val="Verzeichnis1"/>
            <w:tabs>
              <w:tab w:val="right" w:leader="underscore" w:pos="9062"/>
            </w:tabs>
            <w:spacing w:line="360" w:lineRule="auto"/>
            <w:rPr>
              <w:rFonts w:eastAsiaTheme="minorEastAsia"/>
              <w:noProof/>
              <w:sz w:val="32"/>
              <w:szCs w:val="32"/>
              <w:lang w:eastAsia="de-DE"/>
            </w:rPr>
          </w:pPr>
          <w:hyperlink w:anchor="_Toc24354111" w:history="1">
            <w:r w:rsidRPr="00A565E8">
              <w:rPr>
                <w:rStyle w:val="Hyperlink"/>
                <w:noProof/>
                <w:sz w:val="32"/>
                <w:szCs w:val="32"/>
              </w:rPr>
              <w:t>Vorteile und Nachteile der schriftlichen Kommunikation im Unternehmen.</w:t>
            </w:r>
            <w:r w:rsidRPr="00A565E8">
              <w:rPr>
                <w:noProof/>
                <w:webHidden/>
                <w:sz w:val="32"/>
                <w:szCs w:val="32"/>
              </w:rPr>
              <w:tab/>
            </w:r>
            <w:r w:rsidRPr="00A565E8">
              <w:rPr>
                <w:noProof/>
                <w:webHidden/>
                <w:sz w:val="32"/>
                <w:szCs w:val="32"/>
              </w:rPr>
              <w:fldChar w:fldCharType="begin"/>
            </w:r>
            <w:r w:rsidRPr="00A565E8">
              <w:rPr>
                <w:noProof/>
                <w:webHidden/>
                <w:sz w:val="32"/>
                <w:szCs w:val="32"/>
              </w:rPr>
              <w:instrText xml:space="preserve"> PAGEREF _Toc24354111 \h </w:instrText>
            </w:r>
            <w:r w:rsidRPr="00A565E8">
              <w:rPr>
                <w:noProof/>
                <w:webHidden/>
                <w:sz w:val="32"/>
                <w:szCs w:val="32"/>
              </w:rPr>
            </w:r>
            <w:r w:rsidRPr="00A565E8">
              <w:rPr>
                <w:noProof/>
                <w:webHidden/>
                <w:sz w:val="32"/>
                <w:szCs w:val="32"/>
              </w:rPr>
              <w:fldChar w:fldCharType="separate"/>
            </w:r>
            <w:r w:rsidRPr="00A565E8">
              <w:rPr>
                <w:noProof/>
                <w:webHidden/>
                <w:sz w:val="32"/>
                <w:szCs w:val="32"/>
              </w:rPr>
              <w:t>4</w:t>
            </w:r>
            <w:r w:rsidRPr="00A565E8">
              <w:rPr>
                <w:noProof/>
                <w:webHidden/>
                <w:sz w:val="32"/>
                <w:szCs w:val="32"/>
              </w:rPr>
              <w:fldChar w:fldCharType="end"/>
            </w:r>
          </w:hyperlink>
        </w:p>
        <w:p w:rsidR="00A565E8" w:rsidRPr="00A565E8" w:rsidRDefault="00A565E8" w:rsidP="00A565E8">
          <w:pPr>
            <w:pStyle w:val="Verzeichnis1"/>
            <w:tabs>
              <w:tab w:val="right" w:leader="underscore" w:pos="9062"/>
            </w:tabs>
            <w:spacing w:line="360" w:lineRule="auto"/>
            <w:rPr>
              <w:rFonts w:eastAsiaTheme="minorEastAsia"/>
              <w:noProof/>
              <w:sz w:val="32"/>
              <w:szCs w:val="32"/>
              <w:lang w:eastAsia="de-DE"/>
            </w:rPr>
          </w:pPr>
          <w:hyperlink w:anchor="_Toc24354112" w:history="1">
            <w:r w:rsidRPr="00A565E8">
              <w:rPr>
                <w:rStyle w:val="Hyperlink"/>
                <w:noProof/>
                <w:sz w:val="32"/>
                <w:szCs w:val="32"/>
              </w:rPr>
              <w:t>Schriftliche Kommunikation im Unternehmen.</w:t>
            </w:r>
            <w:r w:rsidRPr="00A565E8">
              <w:rPr>
                <w:noProof/>
                <w:webHidden/>
                <w:sz w:val="32"/>
                <w:szCs w:val="32"/>
              </w:rPr>
              <w:tab/>
            </w:r>
            <w:r w:rsidRPr="00A565E8">
              <w:rPr>
                <w:noProof/>
                <w:webHidden/>
                <w:sz w:val="32"/>
                <w:szCs w:val="32"/>
              </w:rPr>
              <w:fldChar w:fldCharType="begin"/>
            </w:r>
            <w:r w:rsidRPr="00A565E8">
              <w:rPr>
                <w:noProof/>
                <w:webHidden/>
                <w:sz w:val="32"/>
                <w:szCs w:val="32"/>
              </w:rPr>
              <w:instrText xml:space="preserve"> PAGEREF _Toc24354112 \h </w:instrText>
            </w:r>
            <w:r w:rsidRPr="00A565E8">
              <w:rPr>
                <w:noProof/>
                <w:webHidden/>
                <w:sz w:val="32"/>
                <w:szCs w:val="32"/>
              </w:rPr>
            </w:r>
            <w:r w:rsidRPr="00A565E8">
              <w:rPr>
                <w:noProof/>
                <w:webHidden/>
                <w:sz w:val="32"/>
                <w:szCs w:val="32"/>
              </w:rPr>
              <w:fldChar w:fldCharType="separate"/>
            </w:r>
            <w:r w:rsidRPr="00A565E8">
              <w:rPr>
                <w:noProof/>
                <w:webHidden/>
                <w:sz w:val="32"/>
                <w:szCs w:val="32"/>
              </w:rPr>
              <w:t>5</w:t>
            </w:r>
            <w:r w:rsidRPr="00A565E8">
              <w:rPr>
                <w:noProof/>
                <w:webHidden/>
                <w:sz w:val="32"/>
                <w:szCs w:val="32"/>
              </w:rPr>
              <w:fldChar w:fldCharType="end"/>
            </w:r>
          </w:hyperlink>
        </w:p>
        <w:p w:rsidR="00A565E8" w:rsidRPr="00A565E8" w:rsidRDefault="00A565E8" w:rsidP="00A565E8">
          <w:pPr>
            <w:pStyle w:val="Verzeichnis1"/>
            <w:tabs>
              <w:tab w:val="right" w:leader="underscore" w:pos="9062"/>
            </w:tabs>
            <w:spacing w:line="360" w:lineRule="auto"/>
            <w:rPr>
              <w:rFonts w:eastAsiaTheme="minorEastAsia"/>
              <w:noProof/>
              <w:sz w:val="32"/>
              <w:szCs w:val="32"/>
              <w:lang w:eastAsia="de-DE"/>
            </w:rPr>
          </w:pPr>
          <w:hyperlink w:anchor="_Toc24354113" w:history="1">
            <w:r w:rsidRPr="00A565E8">
              <w:rPr>
                <w:rStyle w:val="Hyperlink"/>
                <w:noProof/>
                <w:sz w:val="32"/>
                <w:szCs w:val="32"/>
              </w:rPr>
              <w:t>Fazit.</w:t>
            </w:r>
            <w:r w:rsidRPr="00A565E8">
              <w:rPr>
                <w:noProof/>
                <w:webHidden/>
                <w:sz w:val="32"/>
                <w:szCs w:val="32"/>
              </w:rPr>
              <w:tab/>
            </w:r>
            <w:r w:rsidRPr="00A565E8">
              <w:rPr>
                <w:noProof/>
                <w:webHidden/>
                <w:sz w:val="32"/>
                <w:szCs w:val="32"/>
              </w:rPr>
              <w:fldChar w:fldCharType="begin"/>
            </w:r>
            <w:r w:rsidRPr="00A565E8">
              <w:rPr>
                <w:noProof/>
                <w:webHidden/>
                <w:sz w:val="32"/>
                <w:szCs w:val="32"/>
              </w:rPr>
              <w:instrText xml:space="preserve"> PAGEREF _Toc24354113 \h </w:instrText>
            </w:r>
            <w:r w:rsidRPr="00A565E8">
              <w:rPr>
                <w:noProof/>
                <w:webHidden/>
                <w:sz w:val="32"/>
                <w:szCs w:val="32"/>
              </w:rPr>
            </w:r>
            <w:r w:rsidRPr="00A565E8">
              <w:rPr>
                <w:noProof/>
                <w:webHidden/>
                <w:sz w:val="32"/>
                <w:szCs w:val="32"/>
              </w:rPr>
              <w:fldChar w:fldCharType="separate"/>
            </w:r>
            <w:r w:rsidRPr="00A565E8">
              <w:rPr>
                <w:noProof/>
                <w:webHidden/>
                <w:sz w:val="32"/>
                <w:szCs w:val="32"/>
              </w:rPr>
              <w:t>5</w:t>
            </w:r>
            <w:r w:rsidRPr="00A565E8">
              <w:rPr>
                <w:noProof/>
                <w:webHidden/>
                <w:sz w:val="32"/>
                <w:szCs w:val="32"/>
              </w:rPr>
              <w:fldChar w:fldCharType="end"/>
            </w:r>
          </w:hyperlink>
        </w:p>
        <w:p w:rsidR="00A565E8" w:rsidRPr="00A565E8" w:rsidRDefault="00A565E8" w:rsidP="00A565E8">
          <w:pPr>
            <w:pStyle w:val="Verzeichnis1"/>
            <w:tabs>
              <w:tab w:val="right" w:leader="underscore" w:pos="9062"/>
            </w:tabs>
            <w:spacing w:line="360" w:lineRule="auto"/>
            <w:rPr>
              <w:rFonts w:eastAsiaTheme="minorEastAsia"/>
              <w:noProof/>
              <w:sz w:val="32"/>
              <w:szCs w:val="32"/>
              <w:lang w:eastAsia="de-DE"/>
            </w:rPr>
          </w:pPr>
          <w:hyperlink w:anchor="_Toc24354114" w:history="1">
            <w:r w:rsidRPr="00A565E8">
              <w:rPr>
                <w:rStyle w:val="Hyperlink"/>
                <w:noProof/>
                <w:sz w:val="32"/>
                <w:szCs w:val="32"/>
                <w:lang w:val="en-US"/>
              </w:rPr>
              <w:t>Literaturverzeichnis</w:t>
            </w:r>
            <w:r w:rsidRPr="00A565E8">
              <w:rPr>
                <w:noProof/>
                <w:webHidden/>
                <w:sz w:val="32"/>
                <w:szCs w:val="32"/>
              </w:rPr>
              <w:tab/>
            </w:r>
            <w:r w:rsidRPr="00A565E8">
              <w:rPr>
                <w:noProof/>
                <w:webHidden/>
                <w:sz w:val="32"/>
                <w:szCs w:val="32"/>
              </w:rPr>
              <w:fldChar w:fldCharType="begin"/>
            </w:r>
            <w:r w:rsidRPr="00A565E8">
              <w:rPr>
                <w:noProof/>
                <w:webHidden/>
                <w:sz w:val="32"/>
                <w:szCs w:val="32"/>
              </w:rPr>
              <w:instrText xml:space="preserve"> PAGEREF _Toc24354114 \h </w:instrText>
            </w:r>
            <w:r w:rsidRPr="00A565E8">
              <w:rPr>
                <w:noProof/>
                <w:webHidden/>
                <w:sz w:val="32"/>
                <w:szCs w:val="32"/>
              </w:rPr>
            </w:r>
            <w:r w:rsidRPr="00A565E8">
              <w:rPr>
                <w:noProof/>
                <w:webHidden/>
                <w:sz w:val="32"/>
                <w:szCs w:val="32"/>
              </w:rPr>
              <w:fldChar w:fldCharType="separate"/>
            </w:r>
            <w:r w:rsidRPr="00A565E8">
              <w:rPr>
                <w:noProof/>
                <w:webHidden/>
                <w:sz w:val="32"/>
                <w:szCs w:val="32"/>
              </w:rPr>
              <w:t>6</w:t>
            </w:r>
            <w:r w:rsidRPr="00A565E8">
              <w:rPr>
                <w:noProof/>
                <w:webHidden/>
                <w:sz w:val="32"/>
                <w:szCs w:val="32"/>
              </w:rPr>
              <w:fldChar w:fldCharType="end"/>
            </w:r>
          </w:hyperlink>
        </w:p>
        <w:p w:rsidR="00FC5234" w:rsidRDefault="00FC5234" w:rsidP="00A565E8">
          <w:pPr>
            <w:spacing w:line="360" w:lineRule="auto"/>
          </w:pPr>
          <w:r w:rsidRPr="00A565E8">
            <w:rPr>
              <w:rFonts w:ascii="Times New Roman" w:hAnsi="Times New Roman" w:cs="Times New Roman"/>
              <w:sz w:val="32"/>
              <w:szCs w:val="32"/>
            </w:rPr>
            <w:fldChar w:fldCharType="end"/>
          </w:r>
        </w:p>
      </w:sdtContent>
    </w:sdt>
    <w:bookmarkEnd w:id="0" w:displacedByCustomXml="prev"/>
    <w:p w:rsidR="00F03723" w:rsidRDefault="00F03723" w:rsidP="00F03723">
      <w:pPr>
        <w:spacing w:after="120" w:line="240" w:lineRule="auto"/>
        <w:jc w:val="center"/>
        <w:rPr>
          <w:rFonts w:ascii="Times New Roman" w:hAnsi="Times New Roman" w:cs="Times New Roman"/>
          <w:b/>
          <w:sz w:val="24"/>
          <w:szCs w:val="24"/>
        </w:rPr>
      </w:pPr>
    </w:p>
    <w:p w:rsidR="00F03723" w:rsidRDefault="00F03723"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163575" w:rsidRDefault="00163575"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C5234" w:rsidRDefault="00FC5234" w:rsidP="00F03723">
      <w:pPr>
        <w:spacing w:after="120" w:line="240" w:lineRule="auto"/>
        <w:jc w:val="center"/>
        <w:rPr>
          <w:rFonts w:ascii="Times New Roman" w:hAnsi="Times New Roman" w:cs="Times New Roman"/>
          <w:b/>
          <w:sz w:val="24"/>
          <w:szCs w:val="24"/>
        </w:rPr>
      </w:pPr>
    </w:p>
    <w:p w:rsidR="00F03723" w:rsidRDefault="00F03723" w:rsidP="00C847F8">
      <w:pPr>
        <w:pStyle w:val="Titel"/>
      </w:pPr>
      <w:r w:rsidRPr="00F03723">
        <w:lastRenderedPageBreak/>
        <w:t>Schriftliche Kommunikation.</w:t>
      </w:r>
    </w:p>
    <w:p w:rsidR="00F03723" w:rsidRDefault="00F03723" w:rsidP="00F03723">
      <w:pPr>
        <w:spacing w:after="120" w:line="240" w:lineRule="auto"/>
        <w:jc w:val="center"/>
        <w:rPr>
          <w:rFonts w:ascii="Times New Roman" w:hAnsi="Times New Roman" w:cs="Times New Roman"/>
          <w:b/>
          <w:sz w:val="24"/>
          <w:szCs w:val="24"/>
        </w:rPr>
      </w:pPr>
    </w:p>
    <w:p w:rsidR="00F03723" w:rsidRDefault="00F03723" w:rsidP="00010EBA">
      <w:pPr>
        <w:pStyle w:val="berschrift1"/>
      </w:pPr>
      <w:bookmarkStart w:id="1" w:name="_Toc24354108"/>
      <w:r>
        <w:t>Was versteht man unter der Kommunikation?</w:t>
      </w:r>
      <w:bookmarkEnd w:id="1"/>
    </w:p>
    <w:p w:rsidR="00010EBA" w:rsidRPr="00010EBA" w:rsidRDefault="00010EBA" w:rsidP="00010EBA"/>
    <w:p w:rsidR="00E71F28" w:rsidRDefault="00E71F28" w:rsidP="00E71F28">
      <w:pPr>
        <w:spacing w:after="120" w:line="360" w:lineRule="auto"/>
        <w:rPr>
          <w:rFonts w:ascii="Times New Roman" w:hAnsi="Times New Roman" w:cs="Times New Roman"/>
          <w:sz w:val="24"/>
          <w:szCs w:val="24"/>
        </w:rPr>
      </w:pPr>
      <w:r>
        <w:rPr>
          <w:rFonts w:ascii="Times New Roman" w:hAnsi="Times New Roman" w:cs="Times New Roman"/>
          <w:sz w:val="24"/>
          <w:szCs w:val="24"/>
        </w:rPr>
        <w:t>Bei einer Kommunikation werden die Nachrichten ausgetauscht. Der Austausch</w:t>
      </w:r>
      <w:r w:rsidR="00823FBB">
        <w:rPr>
          <w:rFonts w:ascii="Times New Roman" w:hAnsi="Times New Roman" w:cs="Times New Roman"/>
          <w:sz w:val="24"/>
          <w:szCs w:val="24"/>
        </w:rPr>
        <w:t>prozess</w:t>
      </w:r>
      <w:r>
        <w:rPr>
          <w:rFonts w:ascii="Times New Roman" w:hAnsi="Times New Roman" w:cs="Times New Roman"/>
          <w:sz w:val="24"/>
          <w:szCs w:val="24"/>
        </w:rPr>
        <w:t xml:space="preserve"> der Nachrichten wird folgendermaßen aufgebaut:</w:t>
      </w:r>
      <w:r>
        <w:rPr>
          <w:rFonts w:ascii="Times New Roman" w:hAnsi="Times New Roman" w:cs="Times New Roman"/>
          <w:sz w:val="24"/>
          <w:szCs w:val="24"/>
        </w:rPr>
        <w:br/>
        <w:t>Der Sender übermittelt eine Nachricht an ein</w:t>
      </w:r>
      <w:r w:rsidR="00010EBA">
        <w:rPr>
          <w:rFonts w:ascii="Times New Roman" w:hAnsi="Times New Roman" w:cs="Times New Roman"/>
          <w:sz w:val="24"/>
          <w:szCs w:val="24"/>
        </w:rPr>
        <w:t>en Empfänger, und bekommt anschließend eine Rückmeldung von dem Empfänger, dass die Nachricht erhalten wurde. Diese Rückmeldung des Empfängers an den Sender bezeichnet der bekannte Psychologe Prof. Dr. Friedemann Schulz von Thun als Feedback</w:t>
      </w:r>
      <w:r w:rsidR="00010EBA">
        <w:rPr>
          <w:rStyle w:val="Funotenzeichen"/>
          <w:rFonts w:ascii="Times New Roman" w:hAnsi="Times New Roman" w:cs="Times New Roman"/>
          <w:sz w:val="24"/>
          <w:szCs w:val="24"/>
        </w:rPr>
        <w:footnoteReference w:id="1"/>
      </w:r>
      <w:r w:rsidR="00010EBA">
        <w:rPr>
          <w:rFonts w:ascii="Times New Roman" w:hAnsi="Times New Roman" w:cs="Times New Roman"/>
          <w:sz w:val="24"/>
          <w:szCs w:val="24"/>
        </w:rPr>
        <w:t>.</w:t>
      </w:r>
      <w:r w:rsidR="00491F3C">
        <w:rPr>
          <w:rFonts w:ascii="Times New Roman" w:hAnsi="Times New Roman" w:cs="Times New Roman"/>
          <w:sz w:val="24"/>
          <w:szCs w:val="24"/>
        </w:rPr>
        <w:t xml:space="preserve"> Das</w:t>
      </w:r>
      <w:r w:rsidR="00823FBB">
        <w:rPr>
          <w:rFonts w:ascii="Times New Roman" w:hAnsi="Times New Roman" w:cs="Times New Roman"/>
          <w:sz w:val="24"/>
          <w:szCs w:val="24"/>
        </w:rPr>
        <w:t xml:space="preserve"> Prinzip der Kommunikation ist überall gleich dargestellt. In dem folgenden Beispiel erläutere ich wie zum Beispiel eine Ping Anfrage zwischen zwei Computern funktioniert. Zunächst erkläre ich was eine Ping Anfrage </w:t>
      </w:r>
      <w:r w:rsidR="00067535">
        <w:rPr>
          <w:rFonts w:ascii="Times New Roman" w:hAnsi="Times New Roman" w:cs="Times New Roman"/>
          <w:sz w:val="24"/>
          <w:szCs w:val="24"/>
        </w:rPr>
        <w:t>bedeutet.</w:t>
      </w:r>
      <w:r w:rsidR="00067535">
        <w:rPr>
          <w:rFonts w:ascii="Times New Roman" w:hAnsi="Times New Roman" w:cs="Times New Roman"/>
          <w:sz w:val="24"/>
          <w:szCs w:val="24"/>
        </w:rPr>
        <w:br/>
        <w:t>Ping ist ein Dienstprogramm, das überprüft, ob ein bestimmter Host grundsätzlich erreichbar ist. Die Test-Datenpakete werden an den Host geschickt, der diese automatisch antwortet.</w:t>
      </w:r>
      <w:r w:rsidR="00067535">
        <w:rPr>
          <w:rStyle w:val="Funotenzeichen"/>
          <w:rFonts w:ascii="Times New Roman" w:hAnsi="Times New Roman" w:cs="Times New Roman"/>
          <w:sz w:val="24"/>
          <w:szCs w:val="24"/>
        </w:rPr>
        <w:footnoteReference w:id="2"/>
      </w:r>
      <w:r w:rsidR="00823FBB">
        <w:rPr>
          <w:rFonts w:ascii="Times New Roman" w:hAnsi="Times New Roman" w:cs="Times New Roman"/>
          <w:sz w:val="24"/>
          <w:szCs w:val="24"/>
        </w:rPr>
        <w:t xml:space="preserve"> </w:t>
      </w:r>
    </w:p>
    <w:p w:rsidR="003858D9" w:rsidRDefault="003858D9" w:rsidP="00E71F28">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In einer einfachen Sprache ausgedrückt, der Rechner 1 schickt eine Anfrage an den Rechner 2, falls eine Netzwerkverbindung zwischen beiden in Ordnung ist, erhält der Rechner 2 diese Anfrage und antwortet auf sie positiv und die Antwortzeit wird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Milisekunde</w:t>
      </w:r>
      <w:proofErr w:type="spellEnd"/>
      <w:r>
        <w:rPr>
          <w:rFonts w:ascii="Times New Roman" w:hAnsi="Times New Roman" w:cs="Times New Roman"/>
          <w:sz w:val="24"/>
          <w:szCs w:val="24"/>
        </w:rPr>
        <w:t>) gemessen. Der Rechner 1 bekommt dann diese Antwort. In diesem Fall wäre eine Komm</w:t>
      </w:r>
      <w:r w:rsidR="00D63149">
        <w:rPr>
          <w:rFonts w:ascii="Times New Roman" w:hAnsi="Times New Roman" w:cs="Times New Roman"/>
          <w:sz w:val="24"/>
          <w:szCs w:val="24"/>
        </w:rPr>
        <w:t>unikation zwischen zwei Geräten entstanden.</w:t>
      </w:r>
    </w:p>
    <w:p w:rsidR="00D63149" w:rsidRDefault="00D63149" w:rsidP="0008420C">
      <w:pPr>
        <w:pStyle w:val="berschrift1"/>
      </w:pPr>
      <w:bookmarkStart w:id="2" w:name="_Toc24354109"/>
      <w:r>
        <w:t xml:space="preserve">Was versteht man unter der „schriftlichen </w:t>
      </w:r>
      <w:r w:rsidRPr="0008420C">
        <w:rPr>
          <w:szCs w:val="24"/>
        </w:rPr>
        <w:t>Kommunikation</w:t>
      </w:r>
      <w:r>
        <w:t>“.</w:t>
      </w:r>
      <w:bookmarkEnd w:id="2"/>
    </w:p>
    <w:p w:rsidR="00895801" w:rsidRPr="00895801" w:rsidRDefault="00895801" w:rsidP="00895801"/>
    <w:p w:rsidR="00895801" w:rsidRDefault="00895801" w:rsidP="00B947C5">
      <w:pPr>
        <w:spacing w:line="360" w:lineRule="auto"/>
        <w:rPr>
          <w:rFonts w:ascii="Times New Roman" w:hAnsi="Times New Roman" w:cs="Times New Roman"/>
          <w:sz w:val="24"/>
          <w:szCs w:val="24"/>
        </w:rPr>
      </w:pPr>
      <w:r>
        <w:rPr>
          <w:rFonts w:ascii="Times New Roman" w:hAnsi="Times New Roman" w:cs="Times New Roman"/>
          <w:sz w:val="24"/>
          <w:szCs w:val="24"/>
        </w:rPr>
        <w:t xml:space="preserve">Grundsätzlich unterscheidet man zwischen mündlicher und schriftlicher Kommunikation. Die schriftliche Kommunikation bezeichnet die Nachrichtenübermittlung in Form von geschriebenen Zeichen via </w:t>
      </w:r>
      <w:proofErr w:type="gramStart"/>
      <w:r>
        <w:rPr>
          <w:rFonts w:ascii="Times New Roman" w:hAnsi="Times New Roman" w:cs="Times New Roman"/>
          <w:sz w:val="24"/>
          <w:szCs w:val="24"/>
        </w:rPr>
        <w:t>eines Mediums</w:t>
      </w:r>
      <w:proofErr w:type="gramEnd"/>
      <w:r>
        <w:rPr>
          <w:rFonts w:ascii="Times New Roman" w:hAnsi="Times New Roman" w:cs="Times New Roman"/>
          <w:sz w:val="24"/>
          <w:szCs w:val="24"/>
        </w:rPr>
        <w:t>, wie etwa Papier oder Monitore wie Handy-, Fernseh- oder PC-Bildschirme.</w:t>
      </w:r>
      <w:r w:rsidR="00B947C5">
        <w:rPr>
          <w:rStyle w:val="Funotenzeichen"/>
          <w:rFonts w:ascii="Times New Roman" w:hAnsi="Times New Roman" w:cs="Times New Roman"/>
          <w:sz w:val="24"/>
          <w:szCs w:val="24"/>
        </w:rPr>
        <w:footnoteReference w:id="3"/>
      </w:r>
    </w:p>
    <w:p w:rsidR="00B947C5" w:rsidRDefault="00B947C5" w:rsidP="00B947C5">
      <w:pPr>
        <w:spacing w:line="360" w:lineRule="auto"/>
        <w:rPr>
          <w:rFonts w:ascii="Times New Roman" w:hAnsi="Times New Roman" w:cs="Times New Roman"/>
          <w:sz w:val="24"/>
          <w:szCs w:val="24"/>
        </w:rPr>
      </w:pPr>
    </w:p>
    <w:p w:rsidR="00B947C5" w:rsidRDefault="00B947C5" w:rsidP="00B947C5">
      <w:pPr>
        <w:spacing w:line="360" w:lineRule="auto"/>
        <w:rPr>
          <w:rFonts w:ascii="Times New Roman" w:hAnsi="Times New Roman" w:cs="Times New Roman"/>
          <w:sz w:val="24"/>
          <w:szCs w:val="24"/>
        </w:rPr>
      </w:pPr>
    </w:p>
    <w:p w:rsidR="003D36A5" w:rsidRDefault="003D36A5" w:rsidP="00B947C5">
      <w:pPr>
        <w:spacing w:line="360" w:lineRule="auto"/>
        <w:rPr>
          <w:rFonts w:ascii="Times New Roman" w:hAnsi="Times New Roman" w:cs="Times New Roman"/>
          <w:sz w:val="24"/>
          <w:szCs w:val="24"/>
        </w:rPr>
      </w:pPr>
    </w:p>
    <w:p w:rsidR="003D36A5" w:rsidRDefault="003D36A5" w:rsidP="00B947C5">
      <w:pPr>
        <w:spacing w:line="360" w:lineRule="auto"/>
        <w:rPr>
          <w:rFonts w:ascii="Times New Roman" w:hAnsi="Times New Roman" w:cs="Times New Roman"/>
          <w:sz w:val="24"/>
          <w:szCs w:val="24"/>
        </w:rPr>
      </w:pPr>
    </w:p>
    <w:p w:rsidR="003D36A5" w:rsidRDefault="003D36A5" w:rsidP="00B947C5">
      <w:pPr>
        <w:spacing w:line="360" w:lineRule="auto"/>
        <w:rPr>
          <w:rFonts w:ascii="Times New Roman" w:hAnsi="Times New Roman" w:cs="Times New Roman"/>
          <w:sz w:val="24"/>
          <w:szCs w:val="24"/>
        </w:rPr>
      </w:pPr>
    </w:p>
    <w:p w:rsidR="00B947C5" w:rsidRDefault="00B947C5" w:rsidP="00B947C5">
      <w:pPr>
        <w:pStyle w:val="berschrift1"/>
        <w:spacing w:line="360" w:lineRule="auto"/>
      </w:pPr>
      <w:bookmarkStart w:id="3" w:name="_Toc24354110"/>
      <w:r>
        <w:t>Formen der schriftlichen Kommunikation</w:t>
      </w:r>
      <w:bookmarkEnd w:id="3"/>
    </w:p>
    <w:p w:rsidR="00B947C5" w:rsidRDefault="00B947C5" w:rsidP="00B947C5">
      <w:pPr>
        <w:spacing w:line="360" w:lineRule="auto"/>
      </w:pPr>
    </w:p>
    <w:p w:rsidR="00B947C5" w:rsidRDefault="001F5B39" w:rsidP="001F5B39">
      <w:pPr>
        <w:pStyle w:val="Untertitel"/>
      </w:pPr>
      <w:r>
        <w:t>Brief.</w:t>
      </w:r>
    </w:p>
    <w:p w:rsidR="001F5B39" w:rsidRPr="001F5B39" w:rsidRDefault="001F5B39" w:rsidP="002B1192">
      <w:pPr>
        <w:spacing w:line="360" w:lineRule="auto"/>
        <w:rPr>
          <w:rFonts w:ascii="Times New Roman" w:hAnsi="Times New Roman" w:cs="Times New Roman"/>
          <w:sz w:val="24"/>
          <w:szCs w:val="24"/>
        </w:rPr>
      </w:pPr>
      <w:r>
        <w:rPr>
          <w:rFonts w:ascii="Times New Roman" w:hAnsi="Times New Roman" w:cs="Times New Roman"/>
          <w:sz w:val="24"/>
          <w:szCs w:val="24"/>
        </w:rPr>
        <w:t>Der Brief ist eine auf Papier festgehaltene Nachricht, die meist von einem Boten überbracht wird und eine für den Empfänger gedachte persönliche Botschaft enthält.</w:t>
      </w:r>
    </w:p>
    <w:p w:rsidR="001F5B39" w:rsidRDefault="001F5B39" w:rsidP="001F5B39">
      <w:pPr>
        <w:pStyle w:val="Untertitel"/>
      </w:pPr>
      <w:r>
        <w:t>Fax.</w:t>
      </w:r>
    </w:p>
    <w:p w:rsidR="001F5B39" w:rsidRPr="00F05BC6" w:rsidRDefault="00F05BC6" w:rsidP="002B1192">
      <w:pPr>
        <w:spacing w:line="360" w:lineRule="auto"/>
        <w:rPr>
          <w:rFonts w:ascii="Times New Roman" w:hAnsi="Times New Roman" w:cs="Times New Roman"/>
          <w:sz w:val="24"/>
          <w:szCs w:val="24"/>
        </w:rPr>
      </w:pPr>
      <w:r>
        <w:rPr>
          <w:rFonts w:ascii="Times New Roman" w:hAnsi="Times New Roman" w:cs="Times New Roman"/>
          <w:sz w:val="24"/>
          <w:szCs w:val="24"/>
        </w:rPr>
        <w:t>Bei einem Fax werden die Dokumente vom Sender eingescannt und an den Empfänger über die Telefonleitung übertragen.</w:t>
      </w:r>
    </w:p>
    <w:p w:rsidR="001F5B39" w:rsidRDefault="001F5B39" w:rsidP="001F5B39">
      <w:pPr>
        <w:pStyle w:val="Untertitel"/>
      </w:pPr>
      <w:r>
        <w:t>E-Mail.</w:t>
      </w:r>
    </w:p>
    <w:p w:rsidR="001F5B39" w:rsidRPr="004D5BD7" w:rsidRDefault="004D5BD7" w:rsidP="002B1192">
      <w:pPr>
        <w:spacing w:line="360" w:lineRule="auto"/>
        <w:rPr>
          <w:rFonts w:ascii="Times New Roman" w:hAnsi="Times New Roman" w:cs="Times New Roman"/>
          <w:sz w:val="24"/>
          <w:szCs w:val="24"/>
        </w:rPr>
      </w:pPr>
      <w:r>
        <w:rPr>
          <w:rFonts w:ascii="Times New Roman" w:hAnsi="Times New Roman" w:cs="Times New Roman"/>
          <w:sz w:val="24"/>
          <w:szCs w:val="24"/>
        </w:rPr>
        <w:t>Es handelt sich um eine Nachricht, die elektronisch an den Empfänger übermittelt wird</w:t>
      </w:r>
      <w:r w:rsidR="00656518">
        <w:rPr>
          <w:rFonts w:ascii="Times New Roman" w:hAnsi="Times New Roman" w:cs="Times New Roman"/>
          <w:sz w:val="24"/>
          <w:szCs w:val="24"/>
        </w:rPr>
        <w:t>. E-Mail ist heutzutage, die gängigste Form der Nachrichtenübermittlung bei fast allen Unternehmen.</w:t>
      </w:r>
    </w:p>
    <w:p w:rsidR="001F5B39" w:rsidRDefault="001F5B39" w:rsidP="001F5B39">
      <w:pPr>
        <w:pStyle w:val="Untertitel"/>
      </w:pPr>
      <w:r>
        <w:t>SMS.</w:t>
      </w:r>
    </w:p>
    <w:p w:rsidR="001F5B39" w:rsidRPr="00656518" w:rsidRDefault="00656518" w:rsidP="002B1192">
      <w:pPr>
        <w:spacing w:line="360" w:lineRule="auto"/>
        <w:rPr>
          <w:rFonts w:ascii="Times New Roman" w:hAnsi="Times New Roman" w:cs="Times New Roman"/>
          <w:sz w:val="24"/>
          <w:szCs w:val="24"/>
        </w:rPr>
      </w:pPr>
      <w:r>
        <w:rPr>
          <w:rFonts w:ascii="Times New Roman" w:hAnsi="Times New Roman" w:cs="Times New Roman"/>
          <w:sz w:val="24"/>
          <w:szCs w:val="24"/>
        </w:rPr>
        <w:t>Das ist ein Dienst, bei dem die Nachrichten über Festnetz übertragen werden. Der wesentliche Vorteil des Dienstes ist, dass man dafür keine Internetverbindung benötigt, um eine Nachricht zu schicken.</w:t>
      </w:r>
    </w:p>
    <w:p w:rsidR="001F5B39" w:rsidRDefault="00656518" w:rsidP="001F5B39">
      <w:pPr>
        <w:pStyle w:val="Untertitel"/>
      </w:pPr>
      <w:r>
        <w:t>Schwarzes</w:t>
      </w:r>
      <w:r w:rsidR="001F5B39">
        <w:t xml:space="preserve"> Brett.</w:t>
      </w:r>
    </w:p>
    <w:p w:rsidR="001F5B39" w:rsidRPr="00656518" w:rsidRDefault="002B1192" w:rsidP="002B1192">
      <w:pPr>
        <w:spacing w:line="360" w:lineRule="auto"/>
        <w:rPr>
          <w:rFonts w:ascii="Times New Roman" w:hAnsi="Times New Roman" w:cs="Times New Roman"/>
          <w:sz w:val="24"/>
          <w:szCs w:val="24"/>
        </w:rPr>
      </w:pPr>
      <w:r>
        <w:rPr>
          <w:rFonts w:ascii="Times New Roman" w:hAnsi="Times New Roman" w:cs="Times New Roman"/>
          <w:sz w:val="24"/>
          <w:szCs w:val="24"/>
        </w:rPr>
        <w:t>Das ist ein Platz, an dem sich die Mitarbeiter alle nötige und aktuelle Information auslesen können. Gerade im Betrieb ist es sehr wichtig, dass die Mitarbeiter auf dem neusten Stand bleiben und ggf. wissen was Sie in der näheren Zukunft im Betrieb erwartet.</w:t>
      </w:r>
    </w:p>
    <w:p w:rsidR="001F5B39" w:rsidRPr="001F5B39" w:rsidRDefault="001F5B39" w:rsidP="001F5B39">
      <w:pPr>
        <w:pStyle w:val="Untertitel"/>
      </w:pPr>
      <w:r>
        <w:t>Erinnerungszetteln „Post-</w:t>
      </w:r>
      <w:proofErr w:type="spellStart"/>
      <w:r>
        <w:t>It</w:t>
      </w:r>
      <w:proofErr w:type="spellEnd"/>
      <w:r>
        <w:t>“</w:t>
      </w:r>
    </w:p>
    <w:p w:rsidR="00B947C5" w:rsidRDefault="002B1192" w:rsidP="00B947C5">
      <w:pPr>
        <w:spacing w:line="360" w:lineRule="auto"/>
        <w:rPr>
          <w:rFonts w:ascii="Times New Roman" w:hAnsi="Times New Roman" w:cs="Times New Roman"/>
          <w:sz w:val="24"/>
          <w:szCs w:val="24"/>
        </w:rPr>
      </w:pPr>
      <w:r>
        <w:rPr>
          <w:rFonts w:ascii="Times New Roman" w:hAnsi="Times New Roman" w:cs="Times New Roman"/>
          <w:sz w:val="24"/>
          <w:szCs w:val="24"/>
        </w:rPr>
        <w:t>Das ist ein kleiner Zettel, der an der Rückseite einen mit Haftklebstoff beschrifteten Streifen besitzt, mit dem man ihn an einem anderen Gegenstand festklebt, von dort rückstandsfrei wieder lösen und erneut festkleben kann.</w:t>
      </w:r>
      <w:r w:rsidR="007461AE">
        <w:rPr>
          <w:rFonts w:ascii="Times New Roman" w:hAnsi="Times New Roman" w:cs="Times New Roman"/>
          <w:sz w:val="24"/>
          <w:szCs w:val="24"/>
        </w:rPr>
        <w:t xml:space="preserve"> </w:t>
      </w:r>
      <w:r w:rsidR="00F62F50">
        <w:rPr>
          <w:rFonts w:ascii="Times New Roman" w:hAnsi="Times New Roman" w:cs="Times New Roman"/>
          <w:sz w:val="24"/>
          <w:szCs w:val="24"/>
        </w:rPr>
        <w:t xml:space="preserve">Ein Klebezettel ist sehr praktisch im Betrieb, da man hier sich kurze Notizen machen kann, sowie wenn man ein Telefongespräch führt und sich </w:t>
      </w:r>
      <w:r w:rsidR="00F62F50">
        <w:rPr>
          <w:rFonts w:ascii="Times New Roman" w:hAnsi="Times New Roman" w:cs="Times New Roman"/>
          <w:sz w:val="24"/>
          <w:szCs w:val="24"/>
        </w:rPr>
        <w:lastRenderedPageBreak/>
        <w:t>schnell etwas notieren muss. Es gibt also unzählige Möglichkeiten wofür man den Klebezettel nutzen kann.</w:t>
      </w:r>
    </w:p>
    <w:p w:rsidR="003D36A5" w:rsidRDefault="003D36A5" w:rsidP="00B947C5">
      <w:pPr>
        <w:spacing w:line="360" w:lineRule="auto"/>
        <w:rPr>
          <w:rFonts w:ascii="Times New Roman" w:hAnsi="Times New Roman" w:cs="Times New Roman"/>
          <w:sz w:val="24"/>
          <w:szCs w:val="24"/>
        </w:rPr>
      </w:pPr>
    </w:p>
    <w:p w:rsidR="003D36A5" w:rsidRDefault="003D36A5" w:rsidP="00B947C5">
      <w:pPr>
        <w:spacing w:line="360" w:lineRule="auto"/>
        <w:rPr>
          <w:rFonts w:ascii="Times New Roman" w:hAnsi="Times New Roman" w:cs="Times New Roman"/>
          <w:sz w:val="24"/>
          <w:szCs w:val="24"/>
        </w:rPr>
      </w:pPr>
    </w:p>
    <w:p w:rsidR="003D36A5" w:rsidRDefault="003D36A5" w:rsidP="003D36A5">
      <w:pPr>
        <w:pStyle w:val="Untertitel"/>
      </w:pPr>
      <w:r>
        <w:t>Rechnungsbriefe:</w:t>
      </w:r>
    </w:p>
    <w:p w:rsidR="003D36A5" w:rsidRPr="003D36A5" w:rsidRDefault="003D36A5" w:rsidP="003D36A5">
      <w:pPr>
        <w:spacing w:line="360" w:lineRule="auto"/>
        <w:rPr>
          <w:rFonts w:ascii="Times New Roman" w:hAnsi="Times New Roman" w:cs="Times New Roman"/>
          <w:sz w:val="24"/>
          <w:szCs w:val="24"/>
        </w:rPr>
      </w:pPr>
      <w:r>
        <w:rPr>
          <w:rFonts w:ascii="Times New Roman" w:hAnsi="Times New Roman" w:cs="Times New Roman"/>
          <w:sz w:val="24"/>
          <w:szCs w:val="24"/>
        </w:rPr>
        <w:t>Bezüglich eines Betriebes werden Rechnungsbriefe meistens an den Mitarbeiter geschickt, in denen sich gerechnet wird, wie viel man als Vergütung verdient hat.</w:t>
      </w:r>
    </w:p>
    <w:p w:rsidR="006850E6" w:rsidRDefault="006850E6" w:rsidP="00B947C5">
      <w:pPr>
        <w:spacing w:line="360" w:lineRule="auto"/>
        <w:rPr>
          <w:rFonts w:ascii="Times New Roman" w:hAnsi="Times New Roman" w:cs="Times New Roman"/>
          <w:sz w:val="24"/>
          <w:szCs w:val="24"/>
        </w:rPr>
      </w:pPr>
    </w:p>
    <w:p w:rsidR="006850E6" w:rsidRDefault="006850E6" w:rsidP="00B947C5">
      <w:pPr>
        <w:spacing w:line="360" w:lineRule="auto"/>
        <w:rPr>
          <w:rFonts w:ascii="Times New Roman" w:hAnsi="Times New Roman" w:cs="Times New Roman"/>
          <w:sz w:val="24"/>
          <w:szCs w:val="24"/>
        </w:rPr>
      </w:pPr>
    </w:p>
    <w:p w:rsidR="00906CF4" w:rsidRDefault="00906CF4" w:rsidP="00906CF4">
      <w:pPr>
        <w:pStyle w:val="Untertitel"/>
      </w:pPr>
      <w:r>
        <w:t>Protokoll.</w:t>
      </w:r>
    </w:p>
    <w:p w:rsidR="00906CF4" w:rsidRDefault="00906CF4" w:rsidP="00C45AFC">
      <w:pPr>
        <w:spacing w:line="360" w:lineRule="auto"/>
        <w:rPr>
          <w:rFonts w:ascii="Times New Roman" w:hAnsi="Times New Roman" w:cs="Times New Roman"/>
          <w:sz w:val="24"/>
          <w:szCs w:val="24"/>
        </w:rPr>
      </w:pPr>
      <w:r>
        <w:rPr>
          <w:rFonts w:ascii="Times New Roman" w:hAnsi="Times New Roman" w:cs="Times New Roman"/>
          <w:sz w:val="24"/>
          <w:szCs w:val="24"/>
        </w:rPr>
        <w:t xml:space="preserve">Bei einem Protokoll handelt es sich um die Sicherung von Informationen. Es werden </w:t>
      </w:r>
      <w:r w:rsidR="006850E6">
        <w:rPr>
          <w:rFonts w:ascii="Times New Roman" w:hAnsi="Times New Roman" w:cs="Times New Roman"/>
          <w:sz w:val="24"/>
          <w:szCs w:val="24"/>
        </w:rPr>
        <w:t xml:space="preserve">die Ergebnisse </w:t>
      </w:r>
      <w:r w:rsidR="00C45AFC">
        <w:rPr>
          <w:rFonts w:ascii="Times New Roman" w:hAnsi="Times New Roman" w:cs="Times New Roman"/>
          <w:sz w:val="24"/>
          <w:szCs w:val="24"/>
        </w:rPr>
        <w:t>einer Besprechung, Verhandlung, Arbeitssitzung, Versammlung, Konferenz, Unterrichtsstunde festgehalten.</w:t>
      </w:r>
      <w:r w:rsidR="00547CA2">
        <w:rPr>
          <w:rStyle w:val="Funotenzeichen"/>
          <w:rFonts w:ascii="Times New Roman" w:hAnsi="Times New Roman" w:cs="Times New Roman"/>
          <w:sz w:val="24"/>
          <w:szCs w:val="24"/>
        </w:rPr>
        <w:footnoteReference w:id="4"/>
      </w:r>
    </w:p>
    <w:p w:rsidR="00C45AFC" w:rsidRPr="00C847F8" w:rsidRDefault="00C45AFC" w:rsidP="00906CF4">
      <w:pPr>
        <w:rPr>
          <w:rStyle w:val="SchwacheHervorhebung"/>
        </w:rPr>
      </w:pPr>
      <w:r w:rsidRPr="00C847F8">
        <w:rPr>
          <w:rStyle w:val="SchwacheHervorhebung"/>
        </w:rPr>
        <w:t>Was ein Protokoll enthalten muss:</w:t>
      </w:r>
    </w:p>
    <w:p w:rsidR="00C45AFC" w:rsidRDefault="00C45AFC" w:rsidP="00C45AFC">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Ort, Zeit, Datum</w:t>
      </w:r>
    </w:p>
    <w:p w:rsidR="00C45AFC" w:rsidRDefault="00C45AFC" w:rsidP="00C45AFC">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Thema</w:t>
      </w:r>
    </w:p>
    <w:p w:rsidR="00C45AFC" w:rsidRDefault="00C45AFC" w:rsidP="00C45AFC">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Beginn und Ende (jeweils mit Uhrzeit)</w:t>
      </w:r>
    </w:p>
    <w:p w:rsidR="00C45AFC" w:rsidRDefault="00C45AFC" w:rsidP="00C45AFC">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Teilnehmer der Veranstaltung (meistens am Anfang des Protokolls)</w:t>
      </w:r>
    </w:p>
    <w:p w:rsidR="00C45AFC" w:rsidRDefault="00C45AFC" w:rsidP="00C45AFC">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Unterschrift des Protokollanten (Am Schluss)</w:t>
      </w:r>
    </w:p>
    <w:p w:rsidR="00680839" w:rsidRPr="00C847F8" w:rsidRDefault="00680839" w:rsidP="00680839">
      <w:pPr>
        <w:spacing w:line="360" w:lineRule="auto"/>
        <w:rPr>
          <w:rStyle w:val="SchwacheHervorhebung"/>
        </w:rPr>
      </w:pPr>
      <w:r w:rsidRPr="00C847F8">
        <w:rPr>
          <w:rStyle w:val="SchwacheHervorhebung"/>
        </w:rPr>
        <w:t>Formen</w:t>
      </w:r>
      <w:r w:rsidR="00C847F8" w:rsidRPr="00C847F8">
        <w:rPr>
          <w:rStyle w:val="SchwacheHervorhebung"/>
        </w:rPr>
        <w:t>:</w:t>
      </w:r>
    </w:p>
    <w:p w:rsidR="00C847F8" w:rsidRDefault="00C847F8" w:rsidP="00C847F8">
      <w:pPr>
        <w:pStyle w:val="Listenabsatz"/>
        <w:numPr>
          <w:ilvl w:val="0"/>
          <w:numId w:val="3"/>
        </w:numPr>
        <w:spacing w:line="360" w:lineRule="auto"/>
        <w:rPr>
          <w:rFonts w:ascii="Times New Roman" w:hAnsi="Times New Roman" w:cs="Times New Roman"/>
          <w:sz w:val="24"/>
          <w:szCs w:val="24"/>
        </w:rPr>
      </w:pPr>
      <w:r w:rsidRPr="00C847F8">
        <w:rPr>
          <w:rFonts w:ascii="Times New Roman" w:hAnsi="Times New Roman" w:cs="Times New Roman"/>
          <w:b/>
          <w:sz w:val="24"/>
          <w:szCs w:val="24"/>
        </w:rPr>
        <w:t>Ergebnisprotokoll</w:t>
      </w:r>
      <w:r>
        <w:rPr>
          <w:rFonts w:ascii="Times New Roman" w:hAnsi="Times New Roman" w:cs="Times New Roman"/>
          <w:sz w:val="24"/>
          <w:szCs w:val="24"/>
        </w:rPr>
        <w:t>: enthält die Hauptergebnisse und fasst die wichtigsten Fakten zusammen.</w:t>
      </w:r>
    </w:p>
    <w:p w:rsidR="00C847F8" w:rsidRDefault="00C847F8" w:rsidP="00C847F8">
      <w:pPr>
        <w:pStyle w:val="Listenabsatz"/>
        <w:numPr>
          <w:ilvl w:val="0"/>
          <w:numId w:val="3"/>
        </w:numPr>
        <w:spacing w:line="360" w:lineRule="auto"/>
        <w:rPr>
          <w:rFonts w:ascii="Times New Roman" w:hAnsi="Times New Roman" w:cs="Times New Roman"/>
          <w:sz w:val="24"/>
          <w:szCs w:val="24"/>
        </w:rPr>
      </w:pPr>
      <w:r w:rsidRPr="00C847F8">
        <w:rPr>
          <w:rFonts w:ascii="Times New Roman" w:hAnsi="Times New Roman" w:cs="Times New Roman"/>
          <w:b/>
          <w:sz w:val="24"/>
          <w:szCs w:val="24"/>
        </w:rPr>
        <w:t>Verlaufsprotokoll</w:t>
      </w:r>
      <w:r>
        <w:rPr>
          <w:rFonts w:ascii="Times New Roman" w:hAnsi="Times New Roman" w:cs="Times New Roman"/>
          <w:sz w:val="24"/>
          <w:szCs w:val="24"/>
        </w:rPr>
        <w:t xml:space="preserve">: </w:t>
      </w:r>
      <w:proofErr w:type="gramStart"/>
      <w:r>
        <w:rPr>
          <w:rFonts w:ascii="Times New Roman" w:hAnsi="Times New Roman" w:cs="Times New Roman"/>
          <w:sz w:val="24"/>
          <w:szCs w:val="24"/>
        </w:rPr>
        <w:t>gibt</w:t>
      </w:r>
      <w:proofErr w:type="gramEnd"/>
      <w:r>
        <w:rPr>
          <w:rFonts w:ascii="Times New Roman" w:hAnsi="Times New Roman" w:cs="Times New Roman"/>
          <w:sz w:val="24"/>
          <w:szCs w:val="24"/>
        </w:rPr>
        <w:t xml:space="preserve"> sowohl den Diskussionsverlauf als auch die Ergebnisse wieder.</w:t>
      </w:r>
    </w:p>
    <w:p w:rsidR="00C847F8" w:rsidRDefault="00491F3C" w:rsidP="00491F3C">
      <w:pPr>
        <w:pStyle w:val="berschrift1"/>
      </w:pPr>
      <w:bookmarkStart w:id="4" w:name="_Toc24354111"/>
      <w:r>
        <w:t>Vorteile und Nachteile der schriftlichen Kommunikation im Unternehmen.</w:t>
      </w:r>
      <w:bookmarkEnd w:id="4"/>
    </w:p>
    <w:p w:rsidR="00491F3C" w:rsidRDefault="00491F3C" w:rsidP="00491F3C"/>
    <w:p w:rsidR="00491F3C" w:rsidRDefault="00491F3C" w:rsidP="00491F3C">
      <w:pPr>
        <w:pStyle w:val="Untertitel"/>
      </w:pPr>
      <w:r>
        <w:lastRenderedPageBreak/>
        <w:t>Vorteile:</w:t>
      </w:r>
    </w:p>
    <w:p w:rsidR="00491F3C" w:rsidRDefault="00B452E9" w:rsidP="00491F3C">
      <w:pPr>
        <w:pStyle w:val="Listenabsatz"/>
        <w:numPr>
          <w:ilvl w:val="0"/>
          <w:numId w:val="6"/>
        </w:numPr>
      </w:pPr>
      <w:r>
        <w:t>Eine genaue Formulierung,  sowie anschauliche Gestaltung durch Grafiken oder Schaubilder.</w:t>
      </w:r>
      <w:r>
        <w:rPr>
          <w:rStyle w:val="Funotenzeichen"/>
        </w:rPr>
        <w:footnoteReference w:id="5"/>
      </w:r>
    </w:p>
    <w:p w:rsidR="00B452E9" w:rsidRDefault="009E6E70" w:rsidP="00491F3C">
      <w:pPr>
        <w:pStyle w:val="Listenabsatz"/>
        <w:numPr>
          <w:ilvl w:val="0"/>
          <w:numId w:val="6"/>
        </w:numPr>
      </w:pPr>
      <w:r>
        <w:t>man kann über räumliche und zeitliche Distanz kommunizieren.</w:t>
      </w:r>
    </w:p>
    <w:p w:rsidR="009E6E70" w:rsidRDefault="00994E36" w:rsidP="00491F3C">
      <w:pPr>
        <w:pStyle w:val="Listenabsatz"/>
        <w:numPr>
          <w:ilvl w:val="0"/>
          <w:numId w:val="6"/>
        </w:numPr>
      </w:pPr>
      <w:r>
        <w:t>Die Nachricht kann mehrmals bearbeitet werden oder neu geschrieben.</w:t>
      </w:r>
    </w:p>
    <w:p w:rsidR="00994E36" w:rsidRDefault="00994E36" w:rsidP="00491F3C">
      <w:pPr>
        <w:pStyle w:val="Listenabsatz"/>
        <w:numPr>
          <w:ilvl w:val="0"/>
          <w:numId w:val="6"/>
        </w:numPr>
      </w:pPr>
      <w:r>
        <w:t>Die Fehlinterpretation der Botschaft ist sehr gering.</w:t>
      </w:r>
    </w:p>
    <w:p w:rsidR="00994E36" w:rsidRDefault="00994E36" w:rsidP="00994E36">
      <w:pPr>
        <w:pStyle w:val="Untertitel"/>
      </w:pPr>
      <w:r>
        <w:t>Nachteile:</w:t>
      </w:r>
    </w:p>
    <w:p w:rsidR="00994E36" w:rsidRDefault="00994E36" w:rsidP="00994E36">
      <w:pPr>
        <w:pStyle w:val="Listenabsatz"/>
        <w:numPr>
          <w:ilvl w:val="0"/>
          <w:numId w:val="7"/>
        </w:numPr>
      </w:pPr>
      <w:r>
        <w:t>Die schriftliche Kommunikation ist langsamer als die mündliche.</w:t>
      </w:r>
    </w:p>
    <w:p w:rsidR="00994E36" w:rsidRDefault="00994E36" w:rsidP="00994E36">
      <w:pPr>
        <w:pStyle w:val="Listenabsatz"/>
        <w:numPr>
          <w:ilvl w:val="0"/>
          <w:numId w:val="7"/>
        </w:numPr>
      </w:pPr>
      <w:r>
        <w:t>Die Teilnehmer der schriftlichen Kommunikation müssen über Kenntnisse verfügen.</w:t>
      </w:r>
    </w:p>
    <w:p w:rsidR="000E1BD7" w:rsidRDefault="000E1BD7" w:rsidP="00994E36">
      <w:pPr>
        <w:pStyle w:val="Listenabsatz"/>
        <w:numPr>
          <w:ilvl w:val="0"/>
          <w:numId w:val="7"/>
        </w:numPr>
      </w:pPr>
      <w:r>
        <w:t>Schriftliche Notizen können verloren gehen.</w:t>
      </w:r>
    </w:p>
    <w:p w:rsidR="00994E36" w:rsidRDefault="00994E36" w:rsidP="00994E36"/>
    <w:p w:rsidR="00E40386" w:rsidRDefault="00E40386" w:rsidP="00994E36"/>
    <w:p w:rsidR="00994E36" w:rsidRDefault="009A091D" w:rsidP="009A2743">
      <w:pPr>
        <w:pStyle w:val="berschrift1"/>
      </w:pPr>
      <w:bookmarkStart w:id="5" w:name="_Toc24354112"/>
      <w:r>
        <w:t xml:space="preserve">Schriftliche </w:t>
      </w:r>
      <w:r w:rsidR="009A2743">
        <w:t>Kommunikation im Unternehmen.</w:t>
      </w:r>
      <w:bookmarkEnd w:id="5"/>
    </w:p>
    <w:p w:rsidR="009A2743" w:rsidRDefault="009A2743" w:rsidP="009A2743"/>
    <w:p w:rsidR="009A2743" w:rsidRDefault="009A2743" w:rsidP="009A2743">
      <w:pPr>
        <w:rPr>
          <w:rFonts w:ascii="Times New Roman" w:hAnsi="Times New Roman" w:cs="Times New Roman"/>
          <w:sz w:val="24"/>
          <w:szCs w:val="24"/>
        </w:rPr>
      </w:pPr>
      <w:r>
        <w:rPr>
          <w:rFonts w:ascii="Times New Roman" w:hAnsi="Times New Roman" w:cs="Times New Roman"/>
          <w:sz w:val="24"/>
          <w:szCs w:val="24"/>
        </w:rPr>
        <w:t>Die Unternehmenskommunikation wird in 2 Bereiche aufgeteilt:</w:t>
      </w:r>
    </w:p>
    <w:p w:rsidR="009A2743" w:rsidRDefault="009A2743" w:rsidP="009A2743">
      <w:pPr>
        <w:pStyle w:val="Listenabsatz"/>
        <w:numPr>
          <w:ilvl w:val="0"/>
          <w:numId w:val="8"/>
        </w:numPr>
        <w:rPr>
          <w:rFonts w:ascii="Times New Roman" w:hAnsi="Times New Roman" w:cs="Times New Roman"/>
          <w:sz w:val="24"/>
          <w:szCs w:val="24"/>
        </w:rPr>
      </w:pPr>
      <w:r w:rsidRPr="009A2743">
        <w:rPr>
          <w:rFonts w:ascii="Times New Roman" w:hAnsi="Times New Roman" w:cs="Times New Roman"/>
          <w:b/>
          <w:sz w:val="24"/>
          <w:szCs w:val="24"/>
        </w:rPr>
        <w:t>Intern</w:t>
      </w:r>
      <w:r>
        <w:rPr>
          <w:rFonts w:ascii="Times New Roman" w:hAnsi="Times New Roman" w:cs="Times New Roman"/>
          <w:sz w:val="24"/>
          <w:szCs w:val="24"/>
        </w:rPr>
        <w:t>: Zwischen Mitarbeitern, Managern und Eigentümern des Unternehmens.</w:t>
      </w:r>
    </w:p>
    <w:p w:rsidR="009A2743" w:rsidRDefault="009A2743" w:rsidP="009A2743">
      <w:pPr>
        <w:pStyle w:val="Listenabsatz"/>
        <w:numPr>
          <w:ilvl w:val="0"/>
          <w:numId w:val="8"/>
        </w:numPr>
        <w:rPr>
          <w:rFonts w:ascii="Times New Roman" w:hAnsi="Times New Roman" w:cs="Times New Roman"/>
          <w:sz w:val="24"/>
          <w:szCs w:val="24"/>
        </w:rPr>
      </w:pPr>
      <w:r w:rsidRPr="009A2743">
        <w:rPr>
          <w:rFonts w:ascii="Times New Roman" w:hAnsi="Times New Roman" w:cs="Times New Roman"/>
          <w:b/>
          <w:sz w:val="24"/>
          <w:szCs w:val="24"/>
        </w:rPr>
        <w:t>Extern</w:t>
      </w:r>
      <w:r>
        <w:rPr>
          <w:rFonts w:ascii="Times New Roman" w:hAnsi="Times New Roman" w:cs="Times New Roman"/>
          <w:sz w:val="24"/>
          <w:szCs w:val="24"/>
        </w:rPr>
        <w:t>: Zwischen dem Unternehmen und Kunden, Lieferanten, dem Staat, etc.</w:t>
      </w:r>
    </w:p>
    <w:p w:rsidR="00851939" w:rsidRDefault="00B67150" w:rsidP="004A6CF0">
      <w:pPr>
        <w:spacing w:line="360" w:lineRule="auto"/>
        <w:rPr>
          <w:rFonts w:ascii="Times New Roman" w:hAnsi="Times New Roman" w:cs="Times New Roman"/>
          <w:sz w:val="24"/>
          <w:szCs w:val="24"/>
        </w:rPr>
      </w:pPr>
      <w:r>
        <w:rPr>
          <w:rFonts w:ascii="Times New Roman" w:hAnsi="Times New Roman" w:cs="Times New Roman"/>
          <w:sz w:val="24"/>
          <w:szCs w:val="24"/>
        </w:rPr>
        <w:t xml:space="preserve">Unabhängig davon, ob die Kommunikation Intern oder Extern ist, gibt es einige Regeln und Vorschriften zu beachten. Universell gilt: Briefe, Faxe oder E-Mails haben neben der Funktion Inhalte zu vermitteln, den Nebeneffekt, dass das Unternehmen und die persönlichen Fähigkeiten des Verfassers repräsentiert werden. Daher sollte man sich unbedingt an die vorgeschriebenen Textformen und Regeln halten. Zu den Regeln der schriftlichen Kommunikation gehören: </w:t>
      </w:r>
      <w:r w:rsidRPr="00B67150">
        <w:rPr>
          <w:rFonts w:ascii="Times New Roman" w:hAnsi="Times New Roman" w:cs="Times New Roman"/>
          <w:b/>
          <w:sz w:val="24"/>
          <w:szCs w:val="24"/>
        </w:rPr>
        <w:t>Wort, Satz, Text.</w:t>
      </w:r>
      <w:r>
        <w:rPr>
          <w:rFonts w:ascii="Times New Roman" w:hAnsi="Times New Roman" w:cs="Times New Roman"/>
          <w:b/>
          <w:sz w:val="24"/>
          <w:szCs w:val="24"/>
        </w:rPr>
        <w:t xml:space="preserve"> </w:t>
      </w:r>
      <w:r>
        <w:rPr>
          <w:rFonts w:ascii="Times New Roman" w:hAnsi="Times New Roman" w:cs="Times New Roman"/>
          <w:sz w:val="24"/>
          <w:szCs w:val="24"/>
        </w:rPr>
        <w:t>Beim Verfassen eines Textes muss man auf eine klare Struktur, einen verständlichen Inhalt sowie einen angemessenen und höfflichen, freundlicher Ton zu achten, besonders wenn es um Ihren Ruf in dem Unternehmen geht. Dies gilt auch für die externe schriftliche Kommunikation</w:t>
      </w:r>
      <w:sdt>
        <w:sdtPr>
          <w:rPr>
            <w:rFonts w:ascii="Times New Roman" w:hAnsi="Times New Roman" w:cs="Times New Roman"/>
            <w:sz w:val="24"/>
            <w:szCs w:val="24"/>
          </w:rPr>
          <w:id w:val="146968802"/>
          <w:citation/>
        </w:sdtPr>
        <w:sdtEndPr/>
        <w:sdtContent>
          <w:r w:rsidR="00FA351F">
            <w:rPr>
              <w:rFonts w:ascii="Times New Roman" w:hAnsi="Times New Roman" w:cs="Times New Roman"/>
              <w:sz w:val="24"/>
              <w:szCs w:val="24"/>
            </w:rPr>
            <w:fldChar w:fldCharType="begin"/>
          </w:r>
          <w:r w:rsidR="004A6CF0">
            <w:rPr>
              <w:rFonts w:ascii="Times New Roman" w:hAnsi="Times New Roman" w:cs="Times New Roman"/>
              <w:sz w:val="24"/>
              <w:szCs w:val="24"/>
            </w:rPr>
            <w:instrText xml:space="preserve"> CITATION Bus17 \l 1031 </w:instrText>
          </w:r>
          <w:r w:rsidR="00FA351F">
            <w:rPr>
              <w:rFonts w:ascii="Times New Roman" w:hAnsi="Times New Roman" w:cs="Times New Roman"/>
              <w:sz w:val="24"/>
              <w:szCs w:val="24"/>
            </w:rPr>
            <w:fldChar w:fldCharType="separate"/>
          </w:r>
          <w:r w:rsidR="003D36A5">
            <w:rPr>
              <w:rFonts w:ascii="Times New Roman" w:hAnsi="Times New Roman" w:cs="Times New Roman"/>
              <w:noProof/>
              <w:sz w:val="24"/>
              <w:szCs w:val="24"/>
            </w:rPr>
            <w:t xml:space="preserve"> </w:t>
          </w:r>
          <w:r w:rsidR="003D36A5" w:rsidRPr="003D36A5">
            <w:rPr>
              <w:rFonts w:ascii="Times New Roman" w:hAnsi="Times New Roman" w:cs="Times New Roman"/>
              <w:noProof/>
              <w:sz w:val="24"/>
              <w:szCs w:val="24"/>
            </w:rPr>
            <w:t>(Redaktion, 2017)</w:t>
          </w:r>
          <w:r w:rsidR="00FA351F">
            <w:rPr>
              <w:rFonts w:ascii="Times New Roman" w:hAnsi="Times New Roman" w:cs="Times New Roman"/>
              <w:sz w:val="24"/>
              <w:szCs w:val="24"/>
            </w:rPr>
            <w:fldChar w:fldCharType="end"/>
          </w:r>
        </w:sdtContent>
      </w:sdt>
      <w:r w:rsidR="004A6CF0">
        <w:rPr>
          <w:rStyle w:val="Funotenzeichen"/>
          <w:rFonts w:ascii="Times New Roman" w:hAnsi="Times New Roman" w:cs="Times New Roman"/>
          <w:sz w:val="24"/>
          <w:szCs w:val="24"/>
        </w:rPr>
        <w:footnoteReference w:id="6"/>
      </w:r>
      <w:r>
        <w:rPr>
          <w:rFonts w:ascii="Times New Roman" w:hAnsi="Times New Roman" w:cs="Times New Roman"/>
          <w:sz w:val="24"/>
          <w:szCs w:val="24"/>
        </w:rPr>
        <w:t>.</w:t>
      </w:r>
    </w:p>
    <w:p w:rsidR="004A6CF0" w:rsidRDefault="004A6CF0" w:rsidP="004A6CF0">
      <w:pPr>
        <w:spacing w:line="360" w:lineRule="auto"/>
        <w:rPr>
          <w:rFonts w:ascii="Times New Roman" w:hAnsi="Times New Roman" w:cs="Times New Roman"/>
          <w:sz w:val="24"/>
          <w:szCs w:val="24"/>
        </w:rPr>
      </w:pPr>
    </w:p>
    <w:p w:rsidR="004A6CF0" w:rsidRDefault="004A6CF0" w:rsidP="004A6CF0">
      <w:pPr>
        <w:pStyle w:val="berschrift1"/>
      </w:pPr>
      <w:bookmarkStart w:id="6" w:name="_Toc24354113"/>
      <w:r>
        <w:t>Fazit.</w:t>
      </w:r>
      <w:bookmarkEnd w:id="6"/>
    </w:p>
    <w:p w:rsidR="004A6CF0" w:rsidRDefault="004A6CF0" w:rsidP="004A6CF0"/>
    <w:p w:rsidR="00E8294F" w:rsidRPr="00FB0B2D" w:rsidRDefault="00E8294F" w:rsidP="004A6CF0">
      <w:pPr>
        <w:rPr>
          <w:rFonts w:ascii="Times New Roman" w:hAnsi="Times New Roman" w:cs="Times New Roman"/>
          <w:sz w:val="24"/>
          <w:szCs w:val="24"/>
        </w:rPr>
      </w:pPr>
      <w:r w:rsidRPr="00FB0B2D">
        <w:rPr>
          <w:rFonts w:ascii="Times New Roman" w:hAnsi="Times New Roman" w:cs="Times New Roman"/>
          <w:sz w:val="24"/>
          <w:szCs w:val="24"/>
        </w:rPr>
        <w:t>Meiner Meinung nach, trotz der Digitalisierung bleibt die schriftliche Kommunikation immer aktuell. Es gibt jedoch sehr viele Argumente gegen die Digitalisierung, wie zum Beispiel:</w:t>
      </w:r>
    </w:p>
    <w:p w:rsidR="00E8294F" w:rsidRPr="00FB0B2D" w:rsidRDefault="00E8294F" w:rsidP="00E8294F">
      <w:pPr>
        <w:pStyle w:val="Listenabsatz"/>
        <w:numPr>
          <w:ilvl w:val="0"/>
          <w:numId w:val="10"/>
        </w:numPr>
        <w:rPr>
          <w:rFonts w:ascii="Times New Roman" w:hAnsi="Times New Roman" w:cs="Times New Roman"/>
          <w:sz w:val="24"/>
          <w:szCs w:val="24"/>
        </w:rPr>
      </w:pPr>
      <w:r w:rsidRPr="00FB0B2D">
        <w:rPr>
          <w:rFonts w:ascii="Times New Roman" w:hAnsi="Times New Roman" w:cs="Times New Roman"/>
          <w:sz w:val="24"/>
          <w:szCs w:val="24"/>
        </w:rPr>
        <w:lastRenderedPageBreak/>
        <w:t>Die Branche ist nicht betroffen</w:t>
      </w:r>
    </w:p>
    <w:p w:rsidR="00E8294F" w:rsidRPr="00FB0B2D" w:rsidRDefault="00E8294F" w:rsidP="00E8294F">
      <w:pPr>
        <w:pStyle w:val="Listenabsatz"/>
        <w:numPr>
          <w:ilvl w:val="0"/>
          <w:numId w:val="10"/>
        </w:numPr>
        <w:rPr>
          <w:rFonts w:ascii="Times New Roman" w:hAnsi="Times New Roman" w:cs="Times New Roman"/>
          <w:sz w:val="24"/>
          <w:szCs w:val="24"/>
        </w:rPr>
      </w:pPr>
      <w:r w:rsidRPr="00FB0B2D">
        <w:rPr>
          <w:rFonts w:ascii="Times New Roman" w:hAnsi="Times New Roman" w:cs="Times New Roman"/>
          <w:sz w:val="24"/>
          <w:szCs w:val="24"/>
        </w:rPr>
        <w:t>viele Unternehmen wollen es nicht einführen,  da das das vorhandene System gut funktioniert.</w:t>
      </w:r>
    </w:p>
    <w:p w:rsidR="00E8294F" w:rsidRPr="00FB0B2D" w:rsidRDefault="00E8294F" w:rsidP="00FB0B2D">
      <w:pPr>
        <w:spacing w:line="360" w:lineRule="auto"/>
        <w:rPr>
          <w:rFonts w:ascii="Times New Roman" w:hAnsi="Times New Roman" w:cs="Times New Roman"/>
          <w:sz w:val="24"/>
          <w:szCs w:val="24"/>
        </w:rPr>
      </w:pPr>
      <w:r w:rsidRPr="00FB0B2D">
        <w:rPr>
          <w:rFonts w:ascii="Times New Roman" w:hAnsi="Times New Roman" w:cs="Times New Roman"/>
          <w:sz w:val="24"/>
          <w:szCs w:val="24"/>
        </w:rPr>
        <w:t xml:space="preserve">Es gibt also viele Vorteile, wieso eine schriftliche Kommunikation sein soll. </w:t>
      </w:r>
      <w:r w:rsidR="00342A8C" w:rsidRPr="00FB0B2D">
        <w:rPr>
          <w:rFonts w:ascii="Times New Roman" w:hAnsi="Times New Roman" w:cs="Times New Roman"/>
          <w:sz w:val="24"/>
          <w:szCs w:val="24"/>
        </w:rPr>
        <w:t>Vorab muss ich sagen, dass eine schriftliche Kommunikation formal ist. Dies bedeutet, dass heute immer noch die Verträge meist per Papier abgeschlossen werden, sowie die Rechnungen werden 10 Jahren aufbewahrt, weil das Gesetz es so vorschreibt. Noch ein wichtiger Punkt ist eine Bewerbung. Es sind noch viele Leute, die sich nur über das Papier bewerben und das hat auch seinen Vorteil. Sie bestimmen also selbst die Qualität der Bewerbungsmappe, des Papiers und des Umschlags. Die Chancen auf eine Einladung zum Vorstellungsgespräch werden etwa höher als bei einer digitalisierten Einreichung der Unterlagen</w:t>
      </w:r>
      <w:r w:rsidR="00FB0B2D" w:rsidRPr="00FB0B2D">
        <w:rPr>
          <w:rFonts w:ascii="Times New Roman" w:hAnsi="Times New Roman" w:cs="Times New Roman"/>
          <w:sz w:val="24"/>
          <w:szCs w:val="24"/>
        </w:rPr>
        <w:t>. Natürlich muss man auch beachten, bei welcher Branche man sich bewirbt.</w:t>
      </w:r>
    </w:p>
    <w:bookmarkStart w:id="7" w:name="_Toc24354114" w:displacedByCustomXml="next"/>
    <w:sdt>
      <w:sdtPr>
        <w:rPr>
          <w:rFonts w:asciiTheme="minorHAnsi" w:eastAsiaTheme="minorHAnsi" w:hAnsiTheme="minorHAnsi" w:cstheme="minorBidi"/>
          <w:b w:val="0"/>
          <w:bCs w:val="0"/>
          <w:color w:val="auto"/>
          <w:sz w:val="22"/>
          <w:szCs w:val="22"/>
        </w:rPr>
        <w:id w:val="155550501"/>
        <w:docPartObj>
          <w:docPartGallery w:val="Bibliographies"/>
          <w:docPartUnique/>
        </w:docPartObj>
      </w:sdtPr>
      <w:sdtEndPr/>
      <w:sdtContent>
        <w:p w:rsidR="00FC5234" w:rsidRPr="00E40386" w:rsidRDefault="00FC5234">
          <w:pPr>
            <w:pStyle w:val="berschrift1"/>
            <w:rPr>
              <w:lang w:val="en-US"/>
            </w:rPr>
          </w:pPr>
          <w:proofErr w:type="spellStart"/>
          <w:r w:rsidRPr="00E40386">
            <w:rPr>
              <w:lang w:val="en-US"/>
            </w:rPr>
            <w:t>Literaturverzeichnis</w:t>
          </w:r>
          <w:bookmarkEnd w:id="7"/>
          <w:proofErr w:type="spellEnd"/>
        </w:p>
        <w:sdt>
          <w:sdtPr>
            <w:id w:val="111145805"/>
            <w:bibliography/>
          </w:sdtPr>
          <w:sdtEndPr/>
          <w:sdtContent>
            <w:p w:rsidR="003D36A5" w:rsidRDefault="00FC5234" w:rsidP="003D36A5">
              <w:pPr>
                <w:pStyle w:val="Literaturverzeichnis"/>
                <w:rPr>
                  <w:noProof/>
                  <w:lang w:val="en-US"/>
                </w:rPr>
              </w:pPr>
              <w:r>
                <w:fldChar w:fldCharType="begin"/>
              </w:r>
              <w:r w:rsidRPr="00E40386">
                <w:rPr>
                  <w:lang w:val="en-US"/>
                </w:rPr>
                <w:instrText xml:space="preserve"> BIBLIOGRAPHY </w:instrText>
              </w:r>
              <w:r>
                <w:fldChar w:fldCharType="separate"/>
              </w:r>
              <w:r w:rsidR="003D36A5">
                <w:rPr>
                  <w:b/>
                  <w:bCs/>
                  <w:noProof/>
                  <w:lang w:val="en-US"/>
                </w:rPr>
                <w:t>Glottopedia. 2016.</w:t>
              </w:r>
              <w:r w:rsidR="003D36A5">
                <w:rPr>
                  <w:noProof/>
                  <w:lang w:val="en-US"/>
                </w:rPr>
                <w:t xml:space="preserve"> Glottopedia. </w:t>
              </w:r>
              <w:r w:rsidR="003D36A5">
                <w:rPr>
                  <w:i/>
                  <w:iCs/>
                  <w:noProof/>
                  <w:lang w:val="en-US"/>
                </w:rPr>
                <w:t xml:space="preserve">Discovering Lingulistics. </w:t>
              </w:r>
              <w:r w:rsidR="003D36A5">
                <w:rPr>
                  <w:noProof/>
                  <w:lang w:val="en-US"/>
                </w:rPr>
                <w:t>[Online] Mai 12, 2016. https://www.glottopedia.org.</w:t>
              </w:r>
            </w:p>
            <w:p w:rsidR="003D36A5" w:rsidRPr="009D67C3" w:rsidRDefault="003D36A5" w:rsidP="003D36A5">
              <w:pPr>
                <w:pStyle w:val="Literaturverzeichnis"/>
                <w:rPr>
                  <w:noProof/>
                </w:rPr>
              </w:pPr>
              <w:r>
                <w:rPr>
                  <w:b/>
                  <w:bCs/>
                  <w:noProof/>
                  <w:lang w:val="en-US"/>
                </w:rPr>
                <w:t xml:space="preserve">Janko, Christian. </w:t>
              </w:r>
              <w:r w:rsidRPr="009D67C3">
                <w:rPr>
                  <w:b/>
                  <w:bCs/>
                  <w:noProof/>
                </w:rPr>
                <w:t>2018.</w:t>
              </w:r>
              <w:r w:rsidRPr="009D67C3">
                <w:rPr>
                  <w:noProof/>
                </w:rPr>
                <w:t xml:space="preserve"> www.anleiten.de. [Online] Februar 2018. https://www.anleiten.de.</w:t>
              </w:r>
            </w:p>
            <w:p w:rsidR="003D36A5" w:rsidRPr="003D36A5" w:rsidRDefault="003D36A5" w:rsidP="003D36A5">
              <w:pPr>
                <w:pStyle w:val="Literaturverzeichnis"/>
                <w:rPr>
                  <w:noProof/>
                </w:rPr>
              </w:pPr>
              <w:r w:rsidRPr="003D36A5">
                <w:rPr>
                  <w:b/>
                  <w:bCs/>
                  <w:noProof/>
                </w:rPr>
                <w:t>Kersken, Sascha. 2018.</w:t>
              </w:r>
              <w:r w:rsidRPr="003D36A5">
                <w:rPr>
                  <w:noProof/>
                </w:rPr>
                <w:t xml:space="preserve"> </w:t>
              </w:r>
              <w:r w:rsidRPr="003D36A5">
                <w:rPr>
                  <w:i/>
                  <w:iCs/>
                  <w:noProof/>
                </w:rPr>
                <w:t xml:space="preserve">IT-Handbuch für Fachinformatiker. </w:t>
              </w:r>
              <w:r w:rsidRPr="003D36A5">
                <w:rPr>
                  <w:noProof/>
                </w:rPr>
                <w:t>Bonn : Rheinwerk Verlag, 2018.</w:t>
              </w:r>
            </w:p>
            <w:p w:rsidR="003D36A5" w:rsidRPr="003D36A5" w:rsidRDefault="003D36A5" w:rsidP="003D36A5">
              <w:pPr>
                <w:pStyle w:val="Literaturverzeichnis"/>
                <w:rPr>
                  <w:noProof/>
                </w:rPr>
              </w:pPr>
              <w:r w:rsidRPr="003D36A5">
                <w:rPr>
                  <w:b/>
                  <w:bCs/>
                  <w:noProof/>
                </w:rPr>
                <w:t>Kohrs, Peter. 2013.</w:t>
              </w:r>
              <w:r w:rsidRPr="003D36A5">
                <w:rPr>
                  <w:noProof/>
                </w:rPr>
                <w:t xml:space="preserve"> </w:t>
              </w:r>
              <w:r w:rsidRPr="003D36A5">
                <w:rPr>
                  <w:i/>
                  <w:iCs/>
                  <w:noProof/>
                </w:rPr>
                <w:t xml:space="preserve">Profil gewinnen. </w:t>
              </w:r>
              <w:r w:rsidRPr="003D36A5">
                <w:rPr>
                  <w:noProof/>
                </w:rPr>
                <w:t>s.l. : Westermann Schroedel Diesterweg Schöningh Winklers GmbH, 2013.</w:t>
              </w:r>
            </w:p>
            <w:p w:rsidR="003D36A5" w:rsidRDefault="003D36A5" w:rsidP="003D36A5">
              <w:pPr>
                <w:pStyle w:val="Literaturverzeichnis"/>
                <w:rPr>
                  <w:noProof/>
                  <w:lang w:val="en-US"/>
                </w:rPr>
              </w:pPr>
              <w:r>
                <w:rPr>
                  <w:b/>
                  <w:bCs/>
                  <w:noProof/>
                  <w:lang w:val="en-US"/>
                </w:rPr>
                <w:t>Redaktion, Business Netz. 2017.</w:t>
              </w:r>
              <w:r>
                <w:rPr>
                  <w:noProof/>
                  <w:lang w:val="en-US"/>
                </w:rPr>
                <w:t xml:space="preserve"> business-netz.com. [Online] Juni 29, 2017. http://www.business-netz.com.</w:t>
              </w:r>
            </w:p>
            <w:p w:rsidR="003D36A5" w:rsidRDefault="003D36A5" w:rsidP="003D36A5">
              <w:pPr>
                <w:pStyle w:val="Literaturverzeichnis"/>
                <w:rPr>
                  <w:noProof/>
                  <w:lang w:val="en-US"/>
                </w:rPr>
              </w:pPr>
              <w:r>
                <w:rPr>
                  <w:b/>
                  <w:bCs/>
                  <w:noProof/>
                  <w:lang w:val="en-US"/>
                </w:rPr>
                <w:t>Team, prescreen.</w:t>
              </w:r>
              <w:r>
                <w:rPr>
                  <w:noProof/>
                  <w:lang w:val="en-US"/>
                </w:rPr>
                <w:t xml:space="preserve"> Prescreen. [Online] https://prescreen.io.</w:t>
              </w:r>
            </w:p>
            <w:p w:rsidR="00FC5234" w:rsidRDefault="00FC5234" w:rsidP="003D36A5">
              <w:r>
                <w:fldChar w:fldCharType="end"/>
              </w:r>
            </w:p>
          </w:sdtContent>
        </w:sdt>
      </w:sdtContent>
    </w:sdt>
    <w:p w:rsidR="004A6CF0" w:rsidRPr="004A6CF0" w:rsidRDefault="004A6CF0" w:rsidP="004A6CF0"/>
    <w:p w:rsidR="004A6CF0" w:rsidRDefault="004A6CF0" w:rsidP="004A6CF0">
      <w:pPr>
        <w:spacing w:line="360" w:lineRule="auto"/>
        <w:rPr>
          <w:rFonts w:ascii="Times New Roman" w:hAnsi="Times New Roman" w:cs="Times New Roman"/>
          <w:sz w:val="24"/>
          <w:szCs w:val="24"/>
        </w:rPr>
      </w:pPr>
    </w:p>
    <w:p w:rsidR="004A6CF0" w:rsidRPr="00B67150" w:rsidRDefault="004A6CF0" w:rsidP="004A6CF0">
      <w:pPr>
        <w:spacing w:line="360" w:lineRule="auto"/>
        <w:rPr>
          <w:rFonts w:ascii="Times New Roman" w:hAnsi="Times New Roman" w:cs="Times New Roman"/>
          <w:sz w:val="24"/>
          <w:szCs w:val="24"/>
        </w:rPr>
      </w:pPr>
    </w:p>
    <w:p w:rsidR="009A2743" w:rsidRPr="009A2743" w:rsidRDefault="009A2743" w:rsidP="009A2743">
      <w:pPr>
        <w:rPr>
          <w:rFonts w:ascii="Times New Roman" w:hAnsi="Times New Roman" w:cs="Times New Roman"/>
          <w:sz w:val="24"/>
          <w:szCs w:val="24"/>
        </w:rPr>
      </w:pPr>
    </w:p>
    <w:p w:rsidR="00C45AFC" w:rsidRPr="00906CF4" w:rsidRDefault="00C45AFC" w:rsidP="00906CF4">
      <w:pPr>
        <w:rPr>
          <w:rFonts w:ascii="Times New Roman" w:hAnsi="Times New Roman" w:cs="Times New Roman"/>
          <w:sz w:val="24"/>
          <w:szCs w:val="24"/>
        </w:rPr>
      </w:pPr>
    </w:p>
    <w:p w:rsidR="00F03723" w:rsidRDefault="00F03723" w:rsidP="00F03723">
      <w:pPr>
        <w:spacing w:after="120" w:line="240" w:lineRule="auto"/>
        <w:rPr>
          <w:rFonts w:ascii="Times New Roman" w:hAnsi="Times New Roman" w:cs="Times New Roman"/>
          <w:sz w:val="24"/>
          <w:szCs w:val="24"/>
        </w:rPr>
      </w:pPr>
    </w:p>
    <w:p w:rsidR="00F03723" w:rsidRPr="00F03723" w:rsidRDefault="00F03723" w:rsidP="00F03723">
      <w:pPr>
        <w:spacing w:after="120" w:line="240" w:lineRule="auto"/>
        <w:rPr>
          <w:rFonts w:ascii="Times New Roman" w:hAnsi="Times New Roman" w:cs="Times New Roman"/>
          <w:sz w:val="24"/>
          <w:szCs w:val="24"/>
        </w:rPr>
      </w:pPr>
    </w:p>
    <w:sectPr w:rsidR="00F03723" w:rsidRPr="00F03723" w:rsidSect="009D67C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992" w:rsidRDefault="00410992" w:rsidP="00010EBA">
      <w:pPr>
        <w:spacing w:after="0" w:line="240" w:lineRule="auto"/>
      </w:pPr>
      <w:r>
        <w:separator/>
      </w:r>
    </w:p>
  </w:endnote>
  <w:endnote w:type="continuationSeparator" w:id="0">
    <w:p w:rsidR="00410992" w:rsidRDefault="00410992" w:rsidP="0001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992" w:rsidRDefault="00410992" w:rsidP="00010EBA">
      <w:pPr>
        <w:spacing w:after="0" w:line="240" w:lineRule="auto"/>
      </w:pPr>
      <w:r>
        <w:separator/>
      </w:r>
    </w:p>
  </w:footnote>
  <w:footnote w:type="continuationSeparator" w:id="0">
    <w:p w:rsidR="00410992" w:rsidRDefault="00410992" w:rsidP="00010EBA">
      <w:pPr>
        <w:spacing w:after="0" w:line="240" w:lineRule="auto"/>
      </w:pPr>
      <w:r>
        <w:continuationSeparator/>
      </w:r>
    </w:p>
  </w:footnote>
  <w:footnote w:id="1">
    <w:p w:rsidR="00010EBA" w:rsidRDefault="00010EBA">
      <w:pPr>
        <w:pStyle w:val="Funotentext"/>
      </w:pPr>
      <w:r>
        <w:rPr>
          <w:rStyle w:val="Funotenzeichen"/>
        </w:rPr>
        <w:footnoteRef/>
      </w:r>
      <w:r>
        <w:t xml:space="preserve"> </w:t>
      </w:r>
      <w:sdt>
        <w:sdtPr>
          <w:id w:val="59191547"/>
          <w:citation/>
        </w:sdtPr>
        <w:sdtEndPr/>
        <w:sdtContent>
          <w:r w:rsidR="003D36A5">
            <w:fldChar w:fldCharType="begin"/>
          </w:r>
          <w:r w:rsidR="003D36A5">
            <w:instrText xml:space="preserve"> CITATION Jan18 \l 1031  </w:instrText>
          </w:r>
          <w:r w:rsidR="003D36A5">
            <w:fldChar w:fldCharType="separate"/>
          </w:r>
          <w:r w:rsidR="003D36A5">
            <w:rPr>
              <w:noProof/>
            </w:rPr>
            <w:t>(Janko, 2018)</w:t>
          </w:r>
          <w:r w:rsidR="003D36A5">
            <w:rPr>
              <w:noProof/>
            </w:rPr>
            <w:fldChar w:fldCharType="end"/>
          </w:r>
        </w:sdtContent>
      </w:sdt>
    </w:p>
  </w:footnote>
  <w:footnote w:id="2">
    <w:p w:rsidR="00067535" w:rsidRDefault="00067535">
      <w:pPr>
        <w:pStyle w:val="Funotentext"/>
      </w:pPr>
      <w:r>
        <w:rPr>
          <w:rStyle w:val="Funotenzeichen"/>
        </w:rPr>
        <w:footnoteRef/>
      </w:r>
      <w:r>
        <w:t xml:space="preserve"> </w:t>
      </w:r>
      <w:sdt>
        <w:sdtPr>
          <w:id w:val="59191559"/>
          <w:citation/>
        </w:sdtPr>
        <w:sdtEndPr/>
        <w:sdtContent>
          <w:r w:rsidR="003D36A5">
            <w:fldChar w:fldCharType="begin"/>
          </w:r>
          <w:r w:rsidR="003D36A5">
            <w:instrText xml:space="preserve"> CITATION Ker18 \l 1031 </w:instrText>
          </w:r>
          <w:r w:rsidR="003D36A5">
            <w:fldChar w:fldCharType="separate"/>
          </w:r>
          <w:r w:rsidR="003D36A5">
            <w:rPr>
              <w:noProof/>
            </w:rPr>
            <w:t>(Kersken, 2018)</w:t>
          </w:r>
          <w:r w:rsidR="003D36A5">
            <w:rPr>
              <w:noProof/>
            </w:rPr>
            <w:fldChar w:fldCharType="end"/>
          </w:r>
        </w:sdtContent>
      </w:sdt>
    </w:p>
  </w:footnote>
  <w:footnote w:id="3">
    <w:p w:rsidR="00B947C5" w:rsidRDefault="00B947C5">
      <w:pPr>
        <w:pStyle w:val="Funotentext"/>
      </w:pPr>
      <w:r>
        <w:rPr>
          <w:rStyle w:val="Funotenzeichen"/>
        </w:rPr>
        <w:footnoteRef/>
      </w:r>
      <w:r>
        <w:t xml:space="preserve"> </w:t>
      </w:r>
      <w:sdt>
        <w:sdtPr>
          <w:id w:val="59191560"/>
          <w:citation/>
        </w:sdtPr>
        <w:sdtEndPr/>
        <w:sdtContent>
          <w:r w:rsidR="003D36A5">
            <w:fldChar w:fldCharType="begin"/>
          </w:r>
          <w:r w:rsidR="003D36A5">
            <w:instrText xml:space="preserve"> CITATION Glo16 \l 1031  </w:instrText>
          </w:r>
          <w:r w:rsidR="003D36A5">
            <w:fldChar w:fldCharType="separate"/>
          </w:r>
          <w:r w:rsidR="003D36A5">
            <w:rPr>
              <w:noProof/>
            </w:rPr>
            <w:t>(Glottopedia, 2016)</w:t>
          </w:r>
          <w:r w:rsidR="003D36A5">
            <w:rPr>
              <w:noProof/>
            </w:rPr>
            <w:fldChar w:fldCharType="end"/>
          </w:r>
        </w:sdtContent>
      </w:sdt>
    </w:p>
  </w:footnote>
  <w:footnote w:id="4">
    <w:p w:rsidR="00547CA2" w:rsidRDefault="00547CA2">
      <w:pPr>
        <w:pStyle w:val="Funotentext"/>
      </w:pPr>
      <w:r>
        <w:rPr>
          <w:rStyle w:val="Funotenzeichen"/>
        </w:rPr>
        <w:footnoteRef/>
      </w:r>
      <w:r>
        <w:t xml:space="preserve"> </w:t>
      </w:r>
      <w:sdt>
        <w:sdtPr>
          <w:id w:val="-1344235063"/>
          <w:citation/>
        </w:sdtPr>
        <w:sdtEndPr/>
        <w:sdtContent>
          <w:r>
            <w:fldChar w:fldCharType="begin"/>
          </w:r>
          <w:r>
            <w:instrText xml:space="preserve"> CITATION Pet13 \l 1031 </w:instrText>
          </w:r>
          <w:r>
            <w:fldChar w:fldCharType="separate"/>
          </w:r>
          <w:r w:rsidR="003D36A5">
            <w:rPr>
              <w:noProof/>
            </w:rPr>
            <w:t>(Kohrs, 2013)</w:t>
          </w:r>
          <w:r>
            <w:fldChar w:fldCharType="end"/>
          </w:r>
        </w:sdtContent>
      </w:sdt>
    </w:p>
  </w:footnote>
  <w:footnote w:id="5">
    <w:p w:rsidR="00B452E9" w:rsidRDefault="00B452E9">
      <w:pPr>
        <w:pStyle w:val="Funotentext"/>
      </w:pPr>
      <w:r>
        <w:rPr>
          <w:rStyle w:val="Funotenzeichen"/>
        </w:rPr>
        <w:footnoteRef/>
      </w:r>
      <w:r>
        <w:t xml:space="preserve"> </w:t>
      </w:r>
      <w:sdt>
        <w:sdtPr>
          <w:id w:val="146968800"/>
          <w:citation/>
        </w:sdtPr>
        <w:sdtEndPr/>
        <w:sdtContent>
          <w:r w:rsidR="003D36A5">
            <w:fldChar w:fldCharType="begin"/>
          </w:r>
          <w:r w:rsidR="003D36A5">
            <w:instrText xml:space="preserve"> CITATION Jan18 \l 1031  </w:instrText>
          </w:r>
          <w:r w:rsidR="003D36A5">
            <w:fldChar w:fldCharType="separate"/>
          </w:r>
          <w:r w:rsidR="003D36A5">
            <w:rPr>
              <w:noProof/>
            </w:rPr>
            <w:t>(Janko, 2018)</w:t>
          </w:r>
          <w:r w:rsidR="003D36A5">
            <w:rPr>
              <w:noProof/>
            </w:rPr>
            <w:fldChar w:fldCharType="end"/>
          </w:r>
        </w:sdtContent>
      </w:sdt>
    </w:p>
  </w:footnote>
  <w:footnote w:id="6">
    <w:p w:rsidR="004A6CF0" w:rsidRDefault="004A6CF0">
      <w:pPr>
        <w:pStyle w:val="Funotentext"/>
      </w:pPr>
      <w:r>
        <w:rPr>
          <w:rStyle w:val="Funotenzeichen"/>
        </w:rPr>
        <w:footnoteRef/>
      </w:r>
      <w:r>
        <w:t xml:space="preserve"> </w:t>
      </w:r>
      <w:sdt>
        <w:sdtPr>
          <w:id w:val="146968803"/>
          <w:citation/>
        </w:sdtPr>
        <w:sdtEndPr/>
        <w:sdtContent>
          <w:r w:rsidR="003D36A5">
            <w:fldChar w:fldCharType="begin"/>
          </w:r>
          <w:r w:rsidR="003D36A5">
            <w:instrText xml:space="preserve"> CITATION Bus17 \l 1031 </w:instrText>
          </w:r>
          <w:r w:rsidR="003D36A5">
            <w:fldChar w:fldCharType="separate"/>
          </w:r>
          <w:r w:rsidR="003D36A5">
            <w:rPr>
              <w:noProof/>
            </w:rPr>
            <w:t>(Redaktion, 2017)</w:t>
          </w:r>
          <w:r w:rsidR="003D36A5">
            <w:rPr>
              <w:noProof/>
            </w:rP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3DC0"/>
    <w:multiLevelType w:val="hybridMultilevel"/>
    <w:tmpl w:val="6F929F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7E2D0B"/>
    <w:multiLevelType w:val="hybridMultilevel"/>
    <w:tmpl w:val="822EB0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675FDA"/>
    <w:multiLevelType w:val="hybridMultilevel"/>
    <w:tmpl w:val="FA8435F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3A1D73"/>
    <w:multiLevelType w:val="hybridMultilevel"/>
    <w:tmpl w:val="DD1C2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1D590D"/>
    <w:multiLevelType w:val="hybridMultilevel"/>
    <w:tmpl w:val="2A403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2337E2"/>
    <w:multiLevelType w:val="hybridMultilevel"/>
    <w:tmpl w:val="2E549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ED37FE5"/>
    <w:multiLevelType w:val="hybridMultilevel"/>
    <w:tmpl w:val="B1DE0A7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A614AA1"/>
    <w:multiLevelType w:val="hybridMultilevel"/>
    <w:tmpl w:val="7506E9F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E992C96"/>
    <w:multiLevelType w:val="hybridMultilevel"/>
    <w:tmpl w:val="83EA4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50A4A9A"/>
    <w:multiLevelType w:val="hybridMultilevel"/>
    <w:tmpl w:val="6D4A4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0"/>
  </w:num>
  <w:num w:numId="5">
    <w:abstractNumId w:val="7"/>
  </w:num>
  <w:num w:numId="6">
    <w:abstractNumId w:val="6"/>
  </w:num>
  <w:num w:numId="7">
    <w:abstractNumId w:val="1"/>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03723"/>
    <w:rsid w:val="00010EBA"/>
    <w:rsid w:val="00067535"/>
    <w:rsid w:val="0008420C"/>
    <w:rsid w:val="000E1BD7"/>
    <w:rsid w:val="00163575"/>
    <w:rsid w:val="001F5B39"/>
    <w:rsid w:val="002B1192"/>
    <w:rsid w:val="00342A8C"/>
    <w:rsid w:val="003858D9"/>
    <w:rsid w:val="003D36A5"/>
    <w:rsid w:val="00410992"/>
    <w:rsid w:val="00491F3C"/>
    <w:rsid w:val="004A6CF0"/>
    <w:rsid w:val="004D5BD7"/>
    <w:rsid w:val="00536551"/>
    <w:rsid w:val="00547CA2"/>
    <w:rsid w:val="00656518"/>
    <w:rsid w:val="00680839"/>
    <w:rsid w:val="006850E6"/>
    <w:rsid w:val="007461AE"/>
    <w:rsid w:val="00823FBB"/>
    <w:rsid w:val="00851939"/>
    <w:rsid w:val="00895801"/>
    <w:rsid w:val="00906CF4"/>
    <w:rsid w:val="00994E36"/>
    <w:rsid w:val="009A091D"/>
    <w:rsid w:val="009A2743"/>
    <w:rsid w:val="009A48BD"/>
    <w:rsid w:val="009D67C3"/>
    <w:rsid w:val="009E2E20"/>
    <w:rsid w:val="009E6E70"/>
    <w:rsid w:val="00A565E8"/>
    <w:rsid w:val="00AF6188"/>
    <w:rsid w:val="00B12652"/>
    <w:rsid w:val="00B452E9"/>
    <w:rsid w:val="00B67150"/>
    <w:rsid w:val="00B90199"/>
    <w:rsid w:val="00B947C5"/>
    <w:rsid w:val="00C45AFC"/>
    <w:rsid w:val="00C847F8"/>
    <w:rsid w:val="00D63149"/>
    <w:rsid w:val="00DC310A"/>
    <w:rsid w:val="00E40386"/>
    <w:rsid w:val="00E71F28"/>
    <w:rsid w:val="00E8294F"/>
    <w:rsid w:val="00F03723"/>
    <w:rsid w:val="00F05BC6"/>
    <w:rsid w:val="00F52E3B"/>
    <w:rsid w:val="00F62F50"/>
    <w:rsid w:val="00F91CF8"/>
    <w:rsid w:val="00FA351F"/>
    <w:rsid w:val="00FB0B2D"/>
    <w:rsid w:val="00FC52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310A"/>
  </w:style>
  <w:style w:type="paragraph" w:styleId="berschrift1">
    <w:name w:val="heading 1"/>
    <w:basedOn w:val="Standard"/>
    <w:next w:val="Standard"/>
    <w:link w:val="berschrift1Zchn"/>
    <w:uiPriority w:val="9"/>
    <w:qFormat/>
    <w:rsid w:val="00010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0EBA"/>
    <w:rPr>
      <w:rFonts w:asciiTheme="majorHAnsi" w:eastAsiaTheme="majorEastAsia" w:hAnsiTheme="majorHAnsi" w:cstheme="majorBidi"/>
      <w:b/>
      <w:bCs/>
      <w:color w:val="365F91" w:themeColor="accent1" w:themeShade="BF"/>
      <w:sz w:val="28"/>
      <w:szCs w:val="28"/>
    </w:rPr>
  </w:style>
  <w:style w:type="paragraph" w:styleId="Funotentext">
    <w:name w:val="footnote text"/>
    <w:basedOn w:val="Standard"/>
    <w:link w:val="FunotentextZchn"/>
    <w:uiPriority w:val="99"/>
    <w:semiHidden/>
    <w:unhideWhenUsed/>
    <w:rsid w:val="00010E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10EBA"/>
    <w:rPr>
      <w:sz w:val="20"/>
      <w:szCs w:val="20"/>
    </w:rPr>
  </w:style>
  <w:style w:type="character" w:styleId="Funotenzeichen">
    <w:name w:val="footnote reference"/>
    <w:basedOn w:val="Absatz-Standardschriftart"/>
    <w:uiPriority w:val="99"/>
    <w:semiHidden/>
    <w:unhideWhenUsed/>
    <w:rsid w:val="00010EBA"/>
    <w:rPr>
      <w:vertAlign w:val="superscript"/>
    </w:rPr>
  </w:style>
  <w:style w:type="paragraph" w:styleId="Sprechblasentext">
    <w:name w:val="Balloon Text"/>
    <w:basedOn w:val="Standard"/>
    <w:link w:val="SprechblasentextZchn"/>
    <w:uiPriority w:val="99"/>
    <w:semiHidden/>
    <w:unhideWhenUsed/>
    <w:rsid w:val="00010EB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EBA"/>
    <w:rPr>
      <w:rFonts w:ascii="Tahoma" w:hAnsi="Tahoma" w:cs="Tahoma"/>
      <w:sz w:val="16"/>
      <w:szCs w:val="16"/>
    </w:rPr>
  </w:style>
  <w:style w:type="paragraph" w:styleId="Listenabsatz">
    <w:name w:val="List Paragraph"/>
    <w:basedOn w:val="Standard"/>
    <w:uiPriority w:val="34"/>
    <w:qFormat/>
    <w:rsid w:val="00B947C5"/>
    <w:pPr>
      <w:ind w:left="720"/>
      <w:contextualSpacing/>
    </w:pPr>
  </w:style>
  <w:style w:type="paragraph" w:styleId="Untertitel">
    <w:name w:val="Subtitle"/>
    <w:basedOn w:val="Standard"/>
    <w:next w:val="Standard"/>
    <w:link w:val="UntertitelZchn"/>
    <w:uiPriority w:val="11"/>
    <w:qFormat/>
    <w:rsid w:val="001F5B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F5B39"/>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C847F8"/>
    <w:rPr>
      <w:i/>
      <w:iCs/>
      <w:color w:val="808080" w:themeColor="text1" w:themeTint="7F"/>
    </w:rPr>
  </w:style>
  <w:style w:type="paragraph" w:styleId="Titel">
    <w:name w:val="Title"/>
    <w:basedOn w:val="Standard"/>
    <w:next w:val="Standard"/>
    <w:link w:val="TitelZchn"/>
    <w:uiPriority w:val="10"/>
    <w:qFormat/>
    <w:rsid w:val="00C847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47F8"/>
    <w:rPr>
      <w:rFonts w:asciiTheme="majorHAnsi" w:eastAsiaTheme="majorEastAsia" w:hAnsiTheme="majorHAnsi" w:cstheme="majorBidi"/>
      <w:color w:val="17365D" w:themeColor="text2" w:themeShade="BF"/>
      <w:spacing w:val="5"/>
      <w:kern w:val="28"/>
      <w:sz w:val="52"/>
      <w:szCs w:val="52"/>
    </w:rPr>
  </w:style>
  <w:style w:type="paragraph" w:styleId="Literaturverzeichnis">
    <w:name w:val="Bibliography"/>
    <w:basedOn w:val="Standard"/>
    <w:next w:val="Standard"/>
    <w:uiPriority w:val="37"/>
    <w:unhideWhenUsed/>
    <w:rsid w:val="00FC5234"/>
  </w:style>
  <w:style w:type="paragraph" w:styleId="Inhaltsverzeichnisberschrift">
    <w:name w:val="TOC Heading"/>
    <w:basedOn w:val="berschrift1"/>
    <w:next w:val="Standard"/>
    <w:uiPriority w:val="39"/>
    <w:semiHidden/>
    <w:unhideWhenUsed/>
    <w:qFormat/>
    <w:rsid w:val="00FC5234"/>
    <w:pPr>
      <w:outlineLvl w:val="9"/>
    </w:pPr>
  </w:style>
  <w:style w:type="paragraph" w:styleId="Verzeichnis1">
    <w:name w:val="toc 1"/>
    <w:basedOn w:val="Standard"/>
    <w:next w:val="Standard"/>
    <w:autoRedefine/>
    <w:uiPriority w:val="39"/>
    <w:unhideWhenUsed/>
    <w:rsid w:val="00FC5234"/>
    <w:pPr>
      <w:spacing w:after="100"/>
    </w:pPr>
  </w:style>
  <w:style w:type="character" w:styleId="Hyperlink">
    <w:name w:val="Hyperlink"/>
    <w:basedOn w:val="Absatz-Standardschriftart"/>
    <w:uiPriority w:val="99"/>
    <w:unhideWhenUsed/>
    <w:rsid w:val="00FC5234"/>
    <w:rPr>
      <w:color w:val="0000FF" w:themeColor="hyperlink"/>
      <w:u w:val="single"/>
    </w:rPr>
  </w:style>
  <w:style w:type="paragraph" w:styleId="Endnotentext">
    <w:name w:val="endnote text"/>
    <w:basedOn w:val="Standard"/>
    <w:link w:val="EndnotentextZchn"/>
    <w:uiPriority w:val="99"/>
    <w:semiHidden/>
    <w:unhideWhenUsed/>
    <w:rsid w:val="00E4038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40386"/>
    <w:rPr>
      <w:sz w:val="20"/>
      <w:szCs w:val="20"/>
    </w:rPr>
  </w:style>
  <w:style w:type="character" w:styleId="Endnotenzeichen">
    <w:name w:val="endnote reference"/>
    <w:basedOn w:val="Absatz-Standardschriftart"/>
    <w:uiPriority w:val="99"/>
    <w:semiHidden/>
    <w:unhideWhenUsed/>
    <w:rsid w:val="00E40386"/>
    <w:rPr>
      <w:vertAlign w:val="superscript"/>
    </w:rPr>
  </w:style>
  <w:style w:type="paragraph" w:styleId="KeinLeerraum">
    <w:name w:val="No Spacing"/>
    <w:link w:val="KeinLeerraumZchn"/>
    <w:uiPriority w:val="1"/>
    <w:qFormat/>
    <w:rsid w:val="009D67C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D67C3"/>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F63927A275469D8EC3B8A0629CB0AA"/>
        <w:category>
          <w:name w:val="Allgemein"/>
          <w:gallery w:val="placeholder"/>
        </w:category>
        <w:types>
          <w:type w:val="bbPlcHdr"/>
        </w:types>
        <w:behaviors>
          <w:behavior w:val="content"/>
        </w:behaviors>
        <w:guid w:val="{4FF96C19-0370-4CF8-A825-DD27EFEE71BE}"/>
      </w:docPartPr>
      <w:docPartBody>
        <w:p w:rsidR="00000000" w:rsidRDefault="00512979" w:rsidP="00512979">
          <w:pPr>
            <w:pStyle w:val="D2F63927A275469D8EC3B8A0629CB0AA"/>
          </w:pPr>
          <w:r>
            <w:rPr>
              <w:rFonts w:asciiTheme="majorHAnsi" w:eastAsiaTheme="majorEastAsia" w:hAnsiTheme="majorHAnsi" w:cstheme="majorBidi"/>
              <w:sz w:val="80"/>
              <w:szCs w:val="80"/>
            </w:rPr>
            <w:t>[Geben Sie den Titel des Dokuments ein]</w:t>
          </w:r>
        </w:p>
      </w:docPartBody>
    </w:docPart>
    <w:docPart>
      <w:docPartPr>
        <w:name w:val="55AB045EAAB74F56A55AE6A6C3C832C5"/>
        <w:category>
          <w:name w:val="Allgemein"/>
          <w:gallery w:val="placeholder"/>
        </w:category>
        <w:types>
          <w:type w:val="bbPlcHdr"/>
        </w:types>
        <w:behaviors>
          <w:behavior w:val="content"/>
        </w:behaviors>
        <w:guid w:val="{CB210070-6A37-4681-B671-B5E06634E289}"/>
      </w:docPartPr>
      <w:docPartBody>
        <w:p w:rsidR="00000000" w:rsidRDefault="00512979" w:rsidP="00512979">
          <w:pPr>
            <w:pStyle w:val="55AB045EAAB74F56A55AE6A6C3C832C5"/>
          </w:pPr>
          <w:r>
            <w:rPr>
              <w:rFonts w:asciiTheme="majorHAnsi" w:eastAsiaTheme="majorEastAsia" w:hAnsiTheme="majorHAnsi" w:cstheme="majorBidi"/>
              <w:sz w:val="44"/>
              <w:szCs w:val="44"/>
            </w:rPr>
            <w:t>[Geben Sie den Untertitel des Dokuments ein]</w:t>
          </w:r>
        </w:p>
      </w:docPartBody>
    </w:docPart>
    <w:docPart>
      <w:docPartPr>
        <w:name w:val="C210B38A348B4182B3E7BF813ECCAD34"/>
        <w:category>
          <w:name w:val="Allgemein"/>
          <w:gallery w:val="placeholder"/>
        </w:category>
        <w:types>
          <w:type w:val="bbPlcHdr"/>
        </w:types>
        <w:behaviors>
          <w:behavior w:val="content"/>
        </w:behaviors>
        <w:guid w:val="{89D357B0-A93E-4539-BB39-34218BFBF09E}"/>
      </w:docPartPr>
      <w:docPartBody>
        <w:p w:rsidR="00000000" w:rsidRDefault="00512979" w:rsidP="00512979">
          <w:pPr>
            <w:pStyle w:val="C210B38A348B4182B3E7BF813ECCAD34"/>
          </w:pPr>
          <w:r>
            <w:rPr>
              <w:b/>
              <w:bCs/>
            </w:rPr>
            <w:t>[Geben Sie den Namen des Autors ein]</w:t>
          </w:r>
        </w:p>
      </w:docPartBody>
    </w:docPart>
    <w:docPart>
      <w:docPartPr>
        <w:name w:val="0954214336E34184A385EFB7C580509C"/>
        <w:category>
          <w:name w:val="Allgemein"/>
          <w:gallery w:val="placeholder"/>
        </w:category>
        <w:types>
          <w:type w:val="bbPlcHdr"/>
        </w:types>
        <w:behaviors>
          <w:behavior w:val="content"/>
        </w:behaviors>
        <w:guid w:val="{D260A530-A84F-4441-84EA-A099B9E445D8}"/>
      </w:docPartPr>
      <w:docPartBody>
        <w:p w:rsidR="00000000" w:rsidRDefault="00512979" w:rsidP="00512979">
          <w:pPr>
            <w:pStyle w:val="0954214336E34184A385EFB7C580509C"/>
          </w:pPr>
          <w:r>
            <w:rPr>
              <w:b/>
              <w:bCs/>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979"/>
    <w:rsid w:val="005129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40A17C342D24191B92BBB7AC5308823">
    <w:name w:val="A40A17C342D24191B92BBB7AC5308823"/>
    <w:rsid w:val="00512979"/>
  </w:style>
  <w:style w:type="paragraph" w:customStyle="1" w:styleId="D2F63927A275469D8EC3B8A0629CB0AA">
    <w:name w:val="D2F63927A275469D8EC3B8A0629CB0AA"/>
    <w:rsid w:val="00512979"/>
  </w:style>
  <w:style w:type="paragraph" w:customStyle="1" w:styleId="55AB045EAAB74F56A55AE6A6C3C832C5">
    <w:name w:val="55AB045EAAB74F56A55AE6A6C3C832C5"/>
    <w:rsid w:val="00512979"/>
  </w:style>
  <w:style w:type="paragraph" w:customStyle="1" w:styleId="C210B38A348B4182B3E7BF813ECCAD34">
    <w:name w:val="C210B38A348B4182B3E7BF813ECCAD34"/>
    <w:rsid w:val="00512979"/>
  </w:style>
  <w:style w:type="paragraph" w:customStyle="1" w:styleId="0954214336E34184A385EFB7C580509C">
    <w:name w:val="0954214336E34184A385EFB7C580509C"/>
    <w:rsid w:val="00512979"/>
  </w:style>
  <w:style w:type="paragraph" w:customStyle="1" w:styleId="05E114FAED0642BEAB7BC3E099037BCF">
    <w:name w:val="05E114FAED0642BEAB7BC3E099037BCF"/>
    <w:rsid w:val="005129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40A17C342D24191B92BBB7AC5308823">
    <w:name w:val="A40A17C342D24191B92BBB7AC5308823"/>
    <w:rsid w:val="00512979"/>
  </w:style>
  <w:style w:type="paragraph" w:customStyle="1" w:styleId="D2F63927A275469D8EC3B8A0629CB0AA">
    <w:name w:val="D2F63927A275469D8EC3B8A0629CB0AA"/>
    <w:rsid w:val="00512979"/>
  </w:style>
  <w:style w:type="paragraph" w:customStyle="1" w:styleId="55AB045EAAB74F56A55AE6A6C3C832C5">
    <w:name w:val="55AB045EAAB74F56A55AE6A6C3C832C5"/>
    <w:rsid w:val="00512979"/>
  </w:style>
  <w:style w:type="paragraph" w:customStyle="1" w:styleId="C210B38A348B4182B3E7BF813ECCAD34">
    <w:name w:val="C210B38A348B4182B3E7BF813ECCAD34"/>
    <w:rsid w:val="00512979"/>
  </w:style>
  <w:style w:type="paragraph" w:customStyle="1" w:styleId="0954214336E34184A385EFB7C580509C">
    <w:name w:val="0954214336E34184A385EFB7C580509C"/>
    <w:rsid w:val="00512979"/>
  </w:style>
  <w:style w:type="paragraph" w:customStyle="1" w:styleId="05E114FAED0642BEAB7BC3E099037BCF">
    <w:name w:val="05E114FAED0642BEAB7BC3E099037BCF"/>
    <w:rsid w:val="00512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b:Source>
    <b:Tag>Ker18</b:Tag>
    <b:SourceType>Book</b:SourceType>
    <b:Guid>{899B86B5-0314-428C-A51F-C8DBD753A8C2}</b:Guid>
    <b:Author>
      <b:Author>
        <b:NameList>
          <b:Person>
            <b:Last>Kersken</b:Last>
            <b:First>Sascha</b:First>
          </b:Person>
        </b:NameList>
      </b:Author>
    </b:Author>
    <b:Title>IT-Handbuch für Fachinformatiker</b:Title>
    <b:Year>2018</b:Year>
    <b:City>Bonn</b:City>
    <b:Publisher>Rheinwerk Verlag</b:Publisher>
    <b:RefOrder>2</b:RefOrder>
  </b:Source>
  <b:Source>
    <b:Tag>Bus17</b:Tag>
    <b:SourceType>InternetSite</b:SourceType>
    <b:Guid>{0BF0C0A2-9E32-4335-AA7B-37E786996508}</b:Guid>
    <b:Author>
      <b:Author>
        <b:NameList>
          <b:Person>
            <b:Last>Redaktion</b:Last>
            <b:First>Business</b:First>
            <b:Middle>Netz</b:Middle>
          </b:Person>
        </b:NameList>
      </b:Author>
    </b:Author>
    <b:Title>business-netz.com</b:Title>
    <b:Year>2017</b:Year>
    <b:Month>Juni</b:Month>
    <b:Day>29</b:Day>
    <b:URL>http://www.business-netz.com</b:URL>
    <b:RefOrder>1</b:RefOrder>
  </b:Source>
  <b:Source>
    <b:Tag>Glo16</b:Tag>
    <b:SourceType>InternetSite</b:SourceType>
    <b:Guid>{E14372A8-081C-41D0-9E5E-9C5FD7B93913}</b:Guid>
    <b:Author>
      <b:Author>
        <b:NameList>
          <b:Person>
            <b:Last>Glottopedia</b:Last>
          </b:Person>
        </b:NameList>
      </b:Author>
    </b:Author>
    <b:Title>Glottopedia</b:Title>
    <b:Year>2016</b:Year>
    <b:InternetSiteTitle>Discovering Lingulistics</b:InternetSiteTitle>
    <b:Month>Mai</b:Month>
    <b:Day>12</b:Day>
    <b:URL>https://www.glottopedia.org</b:URL>
    <b:RefOrder>3</b:RefOrder>
  </b:Source>
  <b:Source>
    <b:Tag>Jan18</b:Tag>
    <b:SourceType>InternetSite</b:SourceType>
    <b:Guid>{CE5EC29A-61E8-42F8-8F9E-94555BAD5166}</b:Guid>
    <b:Author>
      <b:Author>
        <b:NameList>
          <b:Person>
            <b:Last>Janko</b:Last>
            <b:First>Christian</b:First>
          </b:Person>
        </b:NameList>
      </b:Author>
    </b:Author>
    <b:Title>www.anleiten.de</b:Title>
    <b:Year>2018</b:Year>
    <b:Month>Februar</b:Month>
    <b:URL>https://www.anleiten.de</b:URL>
    <b:RefOrder>4</b:RefOrder>
  </b:Source>
  <b:Source>
    <b:Tag>pre</b:Tag>
    <b:SourceType>InternetSite</b:SourceType>
    <b:Guid>{D0D14CDE-689E-460C-BF99-7E738D1D07CE}</b:Guid>
    <b:Author>
      <b:Author>
        <b:NameList>
          <b:Person>
            <b:Last>Team</b:Last>
            <b:First>prescreen</b:First>
          </b:Person>
        </b:NameList>
      </b:Author>
    </b:Author>
    <b:Title>Prescreen</b:Title>
    <b:URL>https://prescreen.io</b:URL>
    <b:RefOrder>5</b:RefOrder>
  </b:Source>
  <b:Source>
    <b:Tag>Pet13</b:Tag>
    <b:SourceType>Book</b:SourceType>
    <b:Guid>{1EE8BB37-CD40-42D2-9DF1-F7CBF41EF3C2}</b:Guid>
    <b:Author>
      <b:Author>
        <b:NameList>
          <b:Person>
            <b:Last>Kohrs</b:Last>
            <b:First>Peter</b:First>
          </b:Person>
        </b:NameList>
      </b:Author>
    </b:Author>
    <b:Title>Profil gewinnen</b:Title>
    <b:Year>2013</b:Year>
    <b:Publisher>Westermann Schroedel Diesterweg Schöningh Winklers GmbH</b:Publishe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734743-3A07-4F27-8EA8-65BC0D33C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1110</Words>
  <Characters>6995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Dokumentation </vt:lpstr>
    </vt:vector>
  </TitlesOfParts>
  <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c:title>
  <dc:subject>Schriftliche Kommunikation im Unternehmen</dc:subject>
  <dc:creator>Jaroslav Beljawski</dc:creator>
  <cp:keywords/>
  <dc:description/>
  <cp:lastModifiedBy>BELJAWSKI.JAROSLAV</cp:lastModifiedBy>
  <cp:revision>20</cp:revision>
  <dcterms:created xsi:type="dcterms:W3CDTF">2019-11-08T11:43:00Z</dcterms:created>
  <dcterms:modified xsi:type="dcterms:W3CDTF">2019-11-11T07:41:00Z</dcterms:modified>
</cp:coreProperties>
</file>