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28D4A14" w14:textId="343C29A0" w:rsidR="005B30B1" w:rsidRPr="007015BA" w:rsidRDefault="00BE6262" w:rsidP="007015BA">
      <w:pPr>
        <w:pStyle w:val="Ttulo1"/>
        <w:spacing w:line="360" w:lineRule="auto"/>
        <w:rPr>
          <w:color w:val="auto"/>
        </w:rPr>
      </w:pPr>
      <w:r w:rsidRPr="007015BA">
        <w:rPr>
          <w:color w:val="auto"/>
        </w:rPr>
        <w:t>Capítulo 3: Seguridad</w:t>
      </w:r>
    </w:p>
    <w:p w14:paraId="07A1B2C5" w14:textId="1FD35672" w:rsidR="00BE6262" w:rsidRDefault="00BE6262" w:rsidP="00267463">
      <w:pPr>
        <w:spacing w:line="360" w:lineRule="auto"/>
        <w:jc w:val="both"/>
      </w:pPr>
      <w:r>
        <w:t xml:space="preserve">En este capítulo abordaremos todo lo relacionado con la seguridad del sistema web. </w:t>
      </w:r>
      <w:r w:rsidR="00963A72" w:rsidRPr="00963A72">
        <w:t xml:space="preserve">La seguridad web o seguridad de sitios web es la práctica de salvaguardar las redes, las comunicaciones en línea, el hardware y el software para que no sean manipulados o utilizados con fines maliciosos. En esta era creciente de </w:t>
      </w:r>
      <w:proofErr w:type="spellStart"/>
      <w:r w:rsidR="00963A72" w:rsidRPr="00963A72">
        <w:t>ciberamenazas</w:t>
      </w:r>
      <w:proofErr w:type="spellEnd"/>
      <w:r w:rsidR="00963A72" w:rsidRPr="00963A72">
        <w:t xml:space="preserve"> y vulnerabilidades, los principales objetivos son los sitios web</w:t>
      </w:r>
      <w:r w:rsidR="00963A72">
        <w:fldChar w:fldCharType="begin"/>
      </w:r>
      <w:r w:rsidR="00963A72">
        <w:instrText xml:space="preserve"> ADDIN ZOTERO_ITEM CSL_CITATION {"citationID":"2tZxbG0P","properties":{"formattedCitation":"\\super [1]\\nosupersub{}","plainCitation":"[1]","noteIndex":0},"citationItems":[{"id":511,"uris":["http://zotero.org/users/13295829/items/66U2R7VS"],"itemData":{"id":511,"type":"webpage","title":"¿Qué es la seguridad web? Buenas prácticas de seguridad de sitios web","URL":"https://powerdmarc.com/es/web-security-website-security-explained/","accessed":{"date-parts":[["2024",9,4]]}}}],"schema":"https://github.com/citation-style-language/schema/raw/master/csl-citation.json"} </w:instrText>
      </w:r>
      <w:r w:rsidR="00963A72">
        <w:fldChar w:fldCharType="separate"/>
      </w:r>
      <w:r w:rsidR="00963A72" w:rsidRPr="00963A72">
        <w:rPr>
          <w:rFonts w:cs="Arial"/>
          <w:kern w:val="0"/>
          <w:vertAlign w:val="superscript"/>
        </w:rPr>
        <w:t>[1]</w:t>
      </w:r>
      <w:r w:rsidR="00963A72">
        <w:fldChar w:fldCharType="end"/>
      </w:r>
    </w:p>
    <w:p w14:paraId="0FAF9866" w14:textId="5AC68280" w:rsidR="00963A72" w:rsidRPr="007015BA" w:rsidRDefault="00963A72" w:rsidP="00267463">
      <w:pPr>
        <w:pStyle w:val="Ttulo2"/>
        <w:spacing w:line="360" w:lineRule="auto"/>
        <w:jc w:val="both"/>
        <w:rPr>
          <w:color w:val="auto"/>
        </w:rPr>
      </w:pPr>
      <w:r w:rsidRPr="007015BA">
        <w:rPr>
          <w:color w:val="auto"/>
        </w:rPr>
        <w:t xml:space="preserve">3.1- </w:t>
      </w:r>
      <w:r w:rsidRPr="007015BA">
        <w:rPr>
          <w:color w:val="auto"/>
        </w:rPr>
        <w:t>Autenticación y Autorización</w:t>
      </w:r>
    </w:p>
    <w:p w14:paraId="09B812EC" w14:textId="77777777" w:rsidR="00841D64" w:rsidRDefault="00963A72" w:rsidP="00267463">
      <w:pPr>
        <w:spacing w:line="360" w:lineRule="auto"/>
        <w:jc w:val="both"/>
      </w:pPr>
      <w:r>
        <w:t>En las aplicaciones web, es imprescindible garantizar que solamente los usuarios autorizados y autentificados puedan acceder a las funciones y datos críticos del sistema, evitando así que visitantes no autorizados pueda acceder y hacer un mal uso de dicha información.</w:t>
      </w:r>
    </w:p>
    <w:p w14:paraId="4F2BDC78" w14:textId="34BB4BC8" w:rsidR="00963A72" w:rsidRDefault="00963A72" w:rsidP="00267463">
      <w:pPr>
        <w:spacing w:line="360" w:lineRule="auto"/>
        <w:jc w:val="both"/>
      </w:pPr>
      <w:r>
        <w:t xml:space="preserve"> </w:t>
      </w:r>
      <w:r w:rsidR="00841D64" w:rsidRPr="00841D64">
        <w:t>La autenticación es el proceso de identificar a los usuarios y garantizar que los mismos sean quienes dicen ser. Esto evita que cualquiera pueda entrar en un determinado sistema o iniciar sesión en alguna plataforma de forma indebida, sin que realmente sea el usuario legítimo que tiene el poder para hacerlo.</w:t>
      </w:r>
      <w:r w:rsidR="00841D64">
        <w:fldChar w:fldCharType="begin"/>
      </w:r>
      <w:r w:rsidR="00841D64">
        <w:instrText xml:space="preserve"> ADDIN ZOTERO_ITEM CSL_CITATION {"citationID":"CmwSo0P7","properties":{"formattedCitation":"\\super [2]\\nosupersub{}","plainCitation":"[2]","noteIndex":0},"citationItems":[{"id":513,"uris":["http://zotero.org/users/13295829/items/HDR7JZKW"],"itemData":{"id":513,"type":"webpage","abstract":"Si desarrollas aplicaciones y servicios, debes diferenciar tanto los conceptos de autenticación como autorización. Esta guía te ayudará.","container-title":"RedesZone","language":"es","title":"Autenticación vs autorización: Diferencias y ejemplos de cómo funcionan","title-short":"Autenticación vs autorización","URL":"https://www.redeszone.net/tutoriales/seguridad/diferencias-autenticacion-autorizacion/","accessed":{"date-parts":[["2024",9,4]]}}}],"schema":"https://github.com/citation-style-language/schema/raw/master/csl-citation.json"} </w:instrText>
      </w:r>
      <w:r w:rsidR="00841D64">
        <w:fldChar w:fldCharType="separate"/>
      </w:r>
      <w:r w:rsidR="00841D64" w:rsidRPr="00841D64">
        <w:rPr>
          <w:rFonts w:cs="Arial"/>
          <w:kern w:val="0"/>
          <w:vertAlign w:val="superscript"/>
        </w:rPr>
        <w:t>[2]</w:t>
      </w:r>
      <w:r w:rsidR="00841D64">
        <w:fldChar w:fldCharType="end"/>
      </w:r>
    </w:p>
    <w:p w14:paraId="7666D0E5" w14:textId="233C9F88" w:rsidR="00841D64" w:rsidRDefault="00841D64" w:rsidP="00267463">
      <w:pPr>
        <w:spacing w:line="360" w:lineRule="auto"/>
        <w:jc w:val="both"/>
      </w:pPr>
      <w:r w:rsidRPr="00841D64">
        <w:t>La autorización es lo que define a qué recursos de sistema el usuario autenticado podrá acceder. Que haya logrado pasar la instancia de la autenticación, no significa que podrá utilizar el sistema por completo como super administrador. De acuerdo a una serie de reglas, normas y regulaciones propias de cada red interna, se determina que el usuario A tendrá acceso a los recursos X e Y. Sin embargo, el usuario B sólo podrá acceder al recurso Z.</w:t>
      </w:r>
      <w:r>
        <w:fldChar w:fldCharType="begin"/>
      </w:r>
      <w:r>
        <w:instrText xml:space="preserve"> ADDIN ZOTERO_ITEM CSL_CITATION {"citationID":"vVw4uGDD","properties":{"formattedCitation":"\\super [2]\\nosupersub{}","plainCitation":"[2]","noteIndex":0},"citationItems":[{"id":513,"uris":["http://zotero.org/users/13295829/items/HDR7JZKW"],"itemData":{"id":513,"type":"webpage","abstract":"Si desarrollas aplicaciones y servicios, debes diferenciar tanto los conceptos de autenticación como autorización. Esta guía te ayudará.","container-title":"RedesZone","language":"es","title":"Autenticación vs autorización: Diferencias y ejemplos de cómo funcionan","title-short":"Autenticación vs autorización","URL":"https://www.redeszone.net/tutoriales/seguridad/diferencias-autenticacion-autorizacion/","accessed":{"date-parts":[["2024",9,4]]}}}],"schema":"https://github.com/citation-style-language/schema/raw/master/csl-citation.json"} </w:instrText>
      </w:r>
      <w:r>
        <w:fldChar w:fldCharType="separate"/>
      </w:r>
      <w:r w:rsidRPr="00841D64">
        <w:rPr>
          <w:rFonts w:cs="Arial"/>
          <w:kern w:val="0"/>
          <w:vertAlign w:val="superscript"/>
        </w:rPr>
        <w:t>[2]</w:t>
      </w:r>
      <w:r>
        <w:fldChar w:fldCharType="end"/>
      </w:r>
    </w:p>
    <w:p w14:paraId="552D8A11" w14:textId="4004C92B" w:rsidR="00267463" w:rsidRDefault="00267463" w:rsidP="00267463">
      <w:pPr>
        <w:spacing w:line="360" w:lineRule="auto"/>
        <w:jc w:val="both"/>
      </w:pPr>
      <w:r>
        <w:t xml:space="preserve">Ejemplos de métodos de autenticación: </w:t>
      </w:r>
    </w:p>
    <w:p w14:paraId="3F756243" w14:textId="658CFD15" w:rsidR="00267463" w:rsidRPr="00267463" w:rsidRDefault="00267463" w:rsidP="00267463">
      <w:pPr>
        <w:numPr>
          <w:ilvl w:val="0"/>
          <w:numId w:val="4"/>
        </w:numPr>
        <w:spacing w:line="360" w:lineRule="auto"/>
        <w:jc w:val="both"/>
      </w:pPr>
      <w:r w:rsidRPr="00267463">
        <w:rPr>
          <w:b/>
          <w:bCs/>
        </w:rPr>
        <w:t xml:space="preserve">Sin contraseña o </w:t>
      </w:r>
      <w:proofErr w:type="spellStart"/>
      <w:r w:rsidRPr="00267463">
        <w:rPr>
          <w:b/>
          <w:bCs/>
        </w:rPr>
        <w:t>Passwordless</w:t>
      </w:r>
      <w:proofErr w:type="spellEnd"/>
      <w:r w:rsidRPr="00267463">
        <w:rPr>
          <w:b/>
          <w:bCs/>
        </w:rPr>
        <w:t>.</w:t>
      </w:r>
      <w:r w:rsidRPr="00267463">
        <w:t> Este es uno de los métodos modernos más prácticos. Un ejemplo de aplicación es el uso de un enlace mágico (</w:t>
      </w:r>
      <w:proofErr w:type="spellStart"/>
      <w:r w:rsidRPr="00267463">
        <w:rPr>
          <w:i/>
          <w:iCs/>
        </w:rPr>
        <w:t>magic</w:t>
      </w:r>
      <w:proofErr w:type="spellEnd"/>
      <w:r w:rsidRPr="00267463">
        <w:rPr>
          <w:i/>
          <w:iCs/>
        </w:rPr>
        <w:t xml:space="preserve"> link</w:t>
      </w:r>
      <w:r w:rsidRPr="00267463">
        <w:t xml:space="preserve">). Consiste en que, cada vez que quieras iniciar sesión a un recurso o servicio, se enviará a tu correo electrónico un enlace que te permitirá acceder sin necesidad de contraseña. Este es un método </w:t>
      </w:r>
      <w:r w:rsidRPr="00267463">
        <w:lastRenderedPageBreak/>
        <w:t>recomendable, ya que se necesita del acceso al correo electrónico y, por ende, hay más garantías de asegurar que es el propio usuario quien está accediendo.</w:t>
      </w:r>
      <w:r>
        <w:fldChar w:fldCharType="begin"/>
      </w:r>
      <w:r>
        <w:instrText xml:space="preserve"> ADDIN ZOTERO_ITEM CSL_CITATION {"citationID":"N3VXd9il","properties":{"formattedCitation":"\\super [3]\\nosupersub{}","plainCitation":"[3]","noteIndex":0},"citationItems":[{"id":521,"uris":["http://zotero.org/users/13295829/items/Y5NY42G7"],"itemData":{"id":521,"type":"webpage","abstract":"Si desarrollas aplicaciones y servicios, debes diferenciar tanto los conceptos de autenticación como autorización. Esta guía te ayudará.","container-title":"RedesZone","language":"es","title":"Autenticación vs autorización: Diferencias y ejemplos de cómo funcionan","title-short":"Autenticación vs autorización","URL":"https://www.redeszone.net/tutoriales/seguridad/diferencias-autenticacion-autorizacion/","accessed":{"date-parts":[["2024",9,4]]}}}],"schema":"https://github.com/citation-style-language/schema/raw/master/csl-citation.json"} </w:instrText>
      </w:r>
      <w:r>
        <w:fldChar w:fldCharType="separate"/>
      </w:r>
      <w:r w:rsidRPr="00267463">
        <w:rPr>
          <w:rFonts w:cs="Arial"/>
          <w:kern w:val="0"/>
          <w:vertAlign w:val="superscript"/>
        </w:rPr>
        <w:t>[3]</w:t>
      </w:r>
      <w:r>
        <w:fldChar w:fldCharType="end"/>
      </w:r>
    </w:p>
    <w:p w14:paraId="15477E8E" w14:textId="633076F3" w:rsidR="00267463" w:rsidRPr="00267463" w:rsidRDefault="00267463" w:rsidP="00267463">
      <w:pPr>
        <w:numPr>
          <w:ilvl w:val="0"/>
          <w:numId w:val="4"/>
        </w:numPr>
        <w:spacing w:line="360" w:lineRule="auto"/>
        <w:jc w:val="both"/>
      </w:pPr>
      <w:r w:rsidRPr="00267463">
        <w:rPr>
          <w:b/>
          <w:bCs/>
        </w:rPr>
        <w:t>Por redes sociales. </w:t>
      </w:r>
      <w:r w:rsidRPr="00267463">
        <w:t>Sin duda, ya habrás utilizado este método. Varias aplicaciones y servicios te dan como opción iniciar sesión directamente con alguna </w:t>
      </w:r>
      <w:r w:rsidRPr="00267463">
        <w:rPr>
          <w:b/>
          <w:bCs/>
        </w:rPr>
        <w:t>cuenta social</w:t>
      </w:r>
      <w:r w:rsidRPr="00267463">
        <w:t>. La ventaja principal es que no hace falta crear una cuenta aparte de forma manual, directamente los datos de esa cuenta social hacen ese paso al iniciar la sesión. Las plataformas sociales más utilizadas son Facebook, Twitter y la cuenta Google. De esta forma podremos iniciar sesión en programas o páginas de forma más rápida, sin tener que registrarnos.</w:t>
      </w:r>
      <w:r>
        <w:fldChar w:fldCharType="begin"/>
      </w:r>
      <w:r>
        <w:instrText xml:space="preserve"> ADDIN ZOTERO_ITEM CSL_CITATION {"citationID":"WISSk2dI","properties":{"formattedCitation":"\\super [3]\\nosupersub{}","plainCitation":"[3]","noteIndex":0},"citationItems":[{"id":521,"uris":["http://zotero.org/users/13295829/items/Y5NY42G7"],"itemData":{"id":521,"type":"webpage","abstract":"Si desarrollas aplicaciones y servicios, debes diferenciar tanto los conceptos de autenticación como autorización. Esta guía te ayudará.","container-title":"RedesZone","language":"es","title":"Autenticación vs autorización: Diferencias y ejemplos de cómo funcionan","title-short":"Autenticación vs autorización","URL":"https://www.redeszone.net/tutoriales/seguridad/diferencias-autenticacion-autorizacion/","accessed":{"date-parts":[["2024",9,4]]}}}],"schema":"https://github.com/citation-style-language/schema/raw/master/csl-citation.json"} </w:instrText>
      </w:r>
      <w:r>
        <w:fldChar w:fldCharType="separate"/>
      </w:r>
      <w:r w:rsidRPr="00267463">
        <w:rPr>
          <w:rFonts w:cs="Arial"/>
          <w:kern w:val="0"/>
          <w:vertAlign w:val="superscript"/>
        </w:rPr>
        <w:t>[3]</w:t>
      </w:r>
      <w:r>
        <w:fldChar w:fldCharType="end"/>
      </w:r>
    </w:p>
    <w:p w14:paraId="72CEDBBC" w14:textId="1C35D559" w:rsidR="00267463" w:rsidRPr="00267463" w:rsidRDefault="00267463" w:rsidP="00267463">
      <w:pPr>
        <w:numPr>
          <w:ilvl w:val="0"/>
          <w:numId w:val="4"/>
        </w:numPr>
        <w:spacing w:line="360" w:lineRule="auto"/>
        <w:jc w:val="both"/>
      </w:pPr>
      <w:r w:rsidRPr="00267463">
        <w:rPr>
          <w:b/>
          <w:bCs/>
        </w:rPr>
        <w:t>Autenticación API.</w:t>
      </w:r>
      <w:r w:rsidRPr="00267463">
        <w:t> Este es el proceso de certificar la identidad de un usuario que quiera acceder a recursos y/o servicios en el servidor. Para tener en cuenta</w:t>
      </w:r>
      <w:r>
        <w:t>.</w:t>
      </w:r>
      <w:r>
        <w:fldChar w:fldCharType="begin"/>
      </w:r>
      <w:r>
        <w:instrText xml:space="preserve"> ADDIN ZOTERO_ITEM CSL_CITATION {"citationID":"LtBzTY9S","properties":{"formattedCitation":"\\super [3]\\nosupersub{}","plainCitation":"[3]","noteIndex":0},"citationItems":[{"id":521,"uris":["http://zotero.org/users/13295829/items/Y5NY42G7"],"itemData":{"id":521,"type":"webpage","abstract":"Si desarrollas aplicaciones y servicios, debes diferenciar tanto los conceptos de autenticación como autorización. Esta guía te ayudará.","container-title":"RedesZone","language":"es","title":"Autenticación vs autorización: Diferencias y ejemplos de cómo funcionan","title-short":"Autenticación vs autorización","URL":"https://www.redeszone.net/tutoriales/seguridad/diferencias-autenticacion-autorizacion/","accessed":{"date-parts":[["2024",9,4]]}}}],"schema":"https://github.com/citation-style-language/schema/raw/master/csl-citation.json"} </w:instrText>
      </w:r>
      <w:r>
        <w:fldChar w:fldCharType="separate"/>
      </w:r>
      <w:r w:rsidRPr="00267463">
        <w:rPr>
          <w:rFonts w:cs="Arial"/>
          <w:kern w:val="0"/>
          <w:vertAlign w:val="superscript"/>
        </w:rPr>
        <w:t>[3]</w:t>
      </w:r>
      <w:r>
        <w:fldChar w:fldCharType="end"/>
      </w:r>
    </w:p>
    <w:p w14:paraId="139FD711" w14:textId="0F968A25" w:rsidR="00267463" w:rsidRDefault="00267463" w:rsidP="00267463">
      <w:pPr>
        <w:numPr>
          <w:ilvl w:val="0"/>
          <w:numId w:val="4"/>
        </w:numPr>
        <w:spacing w:line="360" w:lineRule="auto"/>
        <w:jc w:val="both"/>
      </w:pPr>
      <w:r w:rsidRPr="00267463">
        <w:rPr>
          <w:b/>
          <w:bCs/>
        </w:rPr>
        <w:t>Autenticación Biométrica. </w:t>
      </w:r>
      <w:r w:rsidRPr="00267463">
        <w:t>Se vale de las huellas dactilares para validar la identidad del usuario. El caso de uso más popular es en los lugares de trabajo, en donde tanto para registrar la entrada como salida, se posa el dedo para validar la huella dactilar. Esa huella es validada mediante un previo registro de la misma que se almacena en la base de datos. Es cada vez más utilizado este método también en dispositivos móviles, para iniciar sesión, realizar un pago, etc.</w:t>
      </w:r>
      <w:r>
        <w:fldChar w:fldCharType="begin"/>
      </w:r>
      <w:r>
        <w:instrText xml:space="preserve"> ADDIN ZOTERO_ITEM CSL_CITATION {"citationID":"5VrBQcim","properties":{"formattedCitation":"\\super [3]\\nosupersub{}","plainCitation":"[3]","noteIndex":0},"citationItems":[{"id":521,"uris":["http://zotero.org/users/13295829/items/Y5NY42G7"],"itemData":{"id":521,"type":"webpage","abstract":"Si desarrollas aplicaciones y servicios, debes diferenciar tanto los conceptos de autenticación como autorización. Esta guía te ayudará.","container-title":"RedesZone","language":"es","title":"Autenticación vs autorización: Diferencias y ejemplos de cómo funcionan","title-short":"Autenticación vs autorización","URL":"https://www.redeszone.net/tutoriales/seguridad/diferencias-autenticacion-autorizacion/","accessed":{"date-parts":[["2024",9,4]]}}}],"schema":"https://github.com/citation-style-language/schema/raw/master/csl-citation.json"} </w:instrText>
      </w:r>
      <w:r>
        <w:fldChar w:fldCharType="separate"/>
      </w:r>
      <w:r w:rsidRPr="00267463">
        <w:rPr>
          <w:rFonts w:cs="Arial"/>
          <w:kern w:val="0"/>
          <w:vertAlign w:val="superscript"/>
        </w:rPr>
        <w:t>[3]</w:t>
      </w:r>
      <w:r>
        <w:fldChar w:fldCharType="end"/>
      </w:r>
    </w:p>
    <w:p w14:paraId="68DE5A74" w14:textId="5AF61715" w:rsidR="003D1706" w:rsidRPr="00843418" w:rsidRDefault="003D1706" w:rsidP="00267463">
      <w:pPr>
        <w:pStyle w:val="Ttulo2"/>
        <w:jc w:val="both"/>
        <w:rPr>
          <w:color w:val="auto"/>
        </w:rPr>
      </w:pPr>
      <w:r w:rsidRPr="00843418">
        <w:rPr>
          <w:color w:val="auto"/>
        </w:rPr>
        <w:t>3.</w:t>
      </w:r>
      <w:r w:rsidR="00843418" w:rsidRPr="00843418">
        <w:rPr>
          <w:color w:val="auto"/>
        </w:rPr>
        <w:t>2</w:t>
      </w:r>
      <w:r w:rsidRPr="00843418">
        <w:rPr>
          <w:color w:val="auto"/>
        </w:rPr>
        <w:t>- Spring Security</w:t>
      </w:r>
    </w:p>
    <w:p w14:paraId="768E9C90" w14:textId="77777777" w:rsidR="003D1706" w:rsidRPr="003D1706" w:rsidRDefault="003D1706" w:rsidP="00267463">
      <w:pPr>
        <w:spacing w:line="360" w:lineRule="auto"/>
        <w:jc w:val="both"/>
        <w:rPr>
          <w:rFonts w:cs="Arial"/>
        </w:rPr>
      </w:pPr>
      <w:r w:rsidRPr="003D1706">
        <w:rPr>
          <w:rFonts w:cs="Arial"/>
        </w:rPr>
        <w:t>La seguridad de la aplicación se gestiona con Spring Security, un marco integral que proporciona un conjunto de herramientas para implementar autenticación, autorización, y protección de acceso a aplicaciones basadas en Java. Spring Security permite configurar políticas de seguridad a nivel de aplicación de manera flexible, adaptándose a diferentes necesidades y escenarios.</w:t>
      </w:r>
    </w:p>
    <w:p w14:paraId="58194203" w14:textId="77777777" w:rsidR="003D1706" w:rsidRPr="003D1706" w:rsidRDefault="003D1706" w:rsidP="00267463">
      <w:pPr>
        <w:numPr>
          <w:ilvl w:val="0"/>
          <w:numId w:val="1"/>
        </w:numPr>
        <w:spacing w:line="360" w:lineRule="auto"/>
        <w:jc w:val="both"/>
        <w:rPr>
          <w:rFonts w:cs="Arial"/>
        </w:rPr>
      </w:pPr>
      <w:r w:rsidRPr="003D1706">
        <w:rPr>
          <w:rFonts w:cs="Arial"/>
          <w:b/>
          <w:bCs/>
        </w:rPr>
        <w:t>Configuración General</w:t>
      </w:r>
      <w:r w:rsidRPr="003D1706">
        <w:rPr>
          <w:rFonts w:cs="Arial"/>
        </w:rPr>
        <w:t xml:space="preserve">: Spring Security intercepta todas las solicitudes HTTP entrantes y aplica reglas de autenticación y autorización. Permite </w:t>
      </w:r>
      <w:r w:rsidRPr="003D1706">
        <w:rPr>
          <w:rFonts w:cs="Arial"/>
        </w:rPr>
        <w:lastRenderedPageBreak/>
        <w:t>definir qué rutas de la aplicación requieren autenticación, qué tipos de autenticación se utilizan, y qué acciones están permitidas para cada tipo de usuario.</w:t>
      </w:r>
    </w:p>
    <w:p w14:paraId="7DBF52F8" w14:textId="7DC6E24D" w:rsidR="003D1706" w:rsidRPr="003D1706" w:rsidRDefault="003D1706" w:rsidP="00267463">
      <w:pPr>
        <w:numPr>
          <w:ilvl w:val="0"/>
          <w:numId w:val="1"/>
        </w:numPr>
        <w:spacing w:line="360" w:lineRule="auto"/>
        <w:jc w:val="both"/>
        <w:rPr>
          <w:rFonts w:cs="Arial"/>
        </w:rPr>
      </w:pPr>
      <w:r w:rsidRPr="003D1706">
        <w:rPr>
          <w:rFonts w:cs="Arial"/>
          <w:b/>
          <w:bCs/>
        </w:rPr>
        <w:t>Filtros de Seguridad</w:t>
      </w:r>
      <w:r w:rsidRPr="003D1706">
        <w:rPr>
          <w:rFonts w:cs="Arial"/>
        </w:rPr>
        <w:t>: Spring Security proporciona una serie de filtros de seguridad que se ejecutan en cada solicitud para autenticar y autorizar usuarios. Estos filtros pueden ser personalizados para adaptarse a necesidades específicas, como la validación de tokens JWT.</w:t>
      </w:r>
    </w:p>
    <w:p w14:paraId="70EF53AE" w14:textId="779BE3A1" w:rsidR="00841D64" w:rsidRPr="00843418" w:rsidRDefault="00841D64" w:rsidP="00267463">
      <w:pPr>
        <w:pStyle w:val="Ttulo2"/>
        <w:jc w:val="both"/>
        <w:rPr>
          <w:color w:val="auto"/>
        </w:rPr>
      </w:pPr>
      <w:r w:rsidRPr="00843418">
        <w:rPr>
          <w:color w:val="auto"/>
        </w:rPr>
        <w:t>3.</w:t>
      </w:r>
      <w:r w:rsidR="00843418" w:rsidRPr="00843418">
        <w:rPr>
          <w:color w:val="auto"/>
        </w:rPr>
        <w:t>3</w:t>
      </w:r>
      <w:r w:rsidRPr="00843418">
        <w:rPr>
          <w:color w:val="auto"/>
        </w:rPr>
        <w:t xml:space="preserve">- </w:t>
      </w:r>
      <w:r w:rsidR="007015BA" w:rsidRPr="00843418">
        <w:rPr>
          <w:color w:val="auto"/>
        </w:rPr>
        <w:t>Autenticación Sin Estado (</w:t>
      </w:r>
      <w:proofErr w:type="spellStart"/>
      <w:r w:rsidR="007015BA" w:rsidRPr="00843418">
        <w:rPr>
          <w:color w:val="auto"/>
        </w:rPr>
        <w:t>Stateless</w:t>
      </w:r>
      <w:proofErr w:type="spellEnd"/>
      <w:r w:rsidR="007015BA" w:rsidRPr="00843418">
        <w:rPr>
          <w:color w:val="auto"/>
        </w:rPr>
        <w:t>)</w:t>
      </w:r>
    </w:p>
    <w:p w14:paraId="201E0FA7" w14:textId="4D2C1191" w:rsidR="007015BA" w:rsidRPr="007015BA" w:rsidRDefault="007015BA" w:rsidP="00267463">
      <w:pPr>
        <w:spacing w:line="360" w:lineRule="auto"/>
        <w:jc w:val="both"/>
      </w:pPr>
      <w:r w:rsidRPr="007015BA">
        <w:t>Una de las principales características de una API REST es que el servicio no tiene estado (</w:t>
      </w:r>
      <w:proofErr w:type="spellStart"/>
      <w:r w:rsidRPr="007015BA">
        <w:rPr>
          <w:i/>
          <w:iCs/>
        </w:rPr>
        <w:t>stateless</w:t>
      </w:r>
      <w:proofErr w:type="spellEnd"/>
      <w:r w:rsidRPr="007015BA">
        <w:t>), lo que implica que cada vez que se recurra a él será necesario recordarle nuestros datos, ya sean credenciales de usuario o cualquier otro tipo de información. Lo que por una parte podría parecer una desventaja, al implicar la tediosa tarea de repetir datos, es en realidad una de sus fortalezas: al no memorizarlos, permite una mayor escalabilidad. No harán falta servidores tan potentes, capaces de almacenar todos los estados de sus clientes.</w:t>
      </w:r>
      <w:r>
        <w:fldChar w:fldCharType="begin"/>
      </w:r>
      <w:r w:rsidR="00267463">
        <w:instrText xml:space="preserve"> ADDIN ZOTERO_ITEM CSL_CITATION {"citationID":"CqJOv3jG","properties":{"formattedCitation":"\\super [4]\\nosupersub{}","plainCitation":"[4]","noteIndex":0},"citationItems":[{"id":515,"uris":["http://zotero.org/users/13295829/items/N9FQSZFW"],"itemData":{"id":515,"type":"post-weblog","abstract":"A la hora de escoger el tipo de API que mejor se ajusta a sus necesidades, los desarrolladores encuentran en la arquitectura REST a uno de sus mejores aliados: sus múltiples ventajas han quedado demostradas con todo tipo de casos de éxito.","container-title":"BBVA API_Market","language":"es-ES","title":"Cinco claves para desarrollar con API REST","URL":"https://www.bbvaapimarket.com/es/mundo-api/cinco-claves-para-desarrollar-con-api-rest/","accessed":{"date-parts":[["2024",9,4]]}}}],"schema":"https://github.com/citation-style-language/schema/raw/master/csl-citation.json"} </w:instrText>
      </w:r>
      <w:r>
        <w:fldChar w:fldCharType="separate"/>
      </w:r>
      <w:r w:rsidR="00267463" w:rsidRPr="00267463">
        <w:rPr>
          <w:rFonts w:cs="Arial"/>
          <w:kern w:val="0"/>
          <w:vertAlign w:val="superscript"/>
        </w:rPr>
        <w:t>[4]</w:t>
      </w:r>
      <w:r>
        <w:fldChar w:fldCharType="end"/>
      </w:r>
    </w:p>
    <w:p w14:paraId="3C4B3EAD" w14:textId="04BF4107" w:rsidR="007015BA" w:rsidRPr="007015BA" w:rsidRDefault="007015BA" w:rsidP="00267463">
      <w:pPr>
        <w:spacing w:line="360" w:lineRule="auto"/>
        <w:jc w:val="both"/>
      </w:pPr>
      <w:r w:rsidRPr="007015BA">
        <w:t>Este factor es especialmente relevante para cualquier API bancaria, como por ejemplo las de BBVA. Si el </w:t>
      </w:r>
      <w:proofErr w:type="spellStart"/>
      <w:r w:rsidRPr="007015BA">
        <w:rPr>
          <w:i/>
          <w:iCs/>
        </w:rPr>
        <w:t>fintech</w:t>
      </w:r>
      <w:proofErr w:type="spellEnd"/>
      <w:r w:rsidRPr="007015BA">
        <w:t> aspira a atraer a todos los clientes de instituciones bancarias y lograr que los desarrolladores introduzcan en sus aplicaciones herramientas financieras, la escalabilidad de sus API es primordial.</w:t>
      </w:r>
      <w:r>
        <w:fldChar w:fldCharType="begin"/>
      </w:r>
      <w:r w:rsidR="00267463">
        <w:instrText xml:space="preserve"> ADDIN ZOTERO_ITEM CSL_CITATION {"citationID":"TW6O6Nct","properties":{"formattedCitation":"\\super [4]\\nosupersub{}","plainCitation":"[4]","noteIndex":0},"citationItems":[{"id":515,"uris":["http://zotero.org/users/13295829/items/N9FQSZFW"],"itemData":{"id":515,"type":"post-weblog","abstract":"A la hora de escoger el tipo de API que mejor se ajusta a sus necesidades, los desarrolladores encuentran en la arquitectura REST a uno de sus mejores aliados: sus múltiples ventajas han quedado demostradas con todo tipo de casos de éxito.","container-title":"BBVA API_Market","language":"es-ES","title":"Cinco claves para desarrollar con API REST","URL":"https://www.bbvaapimarket.com/es/mundo-api/cinco-claves-para-desarrollar-con-api-rest/","accessed":{"date-parts":[["2024",9,4]]}}}],"schema":"https://github.com/citation-style-language/schema/raw/master/csl-citation.json"} </w:instrText>
      </w:r>
      <w:r>
        <w:fldChar w:fldCharType="separate"/>
      </w:r>
      <w:r w:rsidR="00267463" w:rsidRPr="00267463">
        <w:rPr>
          <w:rFonts w:cs="Arial"/>
          <w:kern w:val="0"/>
          <w:vertAlign w:val="superscript"/>
        </w:rPr>
        <w:t>[4]</w:t>
      </w:r>
      <w:r>
        <w:fldChar w:fldCharType="end"/>
      </w:r>
    </w:p>
    <w:p w14:paraId="79239743" w14:textId="564FED9B" w:rsidR="007015BA" w:rsidRPr="00843418" w:rsidRDefault="003D1706" w:rsidP="00267463">
      <w:pPr>
        <w:pStyle w:val="Ttulo2"/>
        <w:jc w:val="both"/>
        <w:rPr>
          <w:color w:val="auto"/>
        </w:rPr>
      </w:pPr>
      <w:r w:rsidRPr="00843418">
        <w:rPr>
          <w:color w:val="auto"/>
        </w:rPr>
        <w:t>3.</w:t>
      </w:r>
      <w:r w:rsidR="00843418" w:rsidRPr="00843418">
        <w:rPr>
          <w:color w:val="auto"/>
        </w:rPr>
        <w:t>4</w:t>
      </w:r>
      <w:r w:rsidRPr="00843418">
        <w:rPr>
          <w:color w:val="auto"/>
        </w:rPr>
        <w:t xml:space="preserve">- </w:t>
      </w:r>
      <w:r w:rsidRPr="00843418">
        <w:rPr>
          <w:rStyle w:val="Ttulo2Car"/>
          <w:color w:val="auto"/>
        </w:rPr>
        <w:t>JSON</w:t>
      </w:r>
      <w:r w:rsidRPr="00843418">
        <w:rPr>
          <w:color w:val="auto"/>
        </w:rPr>
        <w:t xml:space="preserve"> Web Token</w:t>
      </w:r>
    </w:p>
    <w:p w14:paraId="291E3B57" w14:textId="2047BC10" w:rsidR="003D1706" w:rsidRDefault="003D1706" w:rsidP="00267463">
      <w:pPr>
        <w:spacing w:line="360" w:lineRule="auto"/>
        <w:jc w:val="both"/>
      </w:pPr>
      <w:r w:rsidRPr="003D1706">
        <w:t>El token web JSON (JWT) es un estándar abierto (RFC 7519) que define un método compacto y autocontenido para la transmisión segura de información entre partes codificadas como un objeto JSON. Esta información puede verificarse y ser fiable porque está firmada digitalmente. Los JWT pueden firmarse utilizando un secreto (con el algoritmo HMAC) o un par de claves públicas/privadas utilizando RSA.</w:t>
      </w:r>
      <w:r>
        <w:fldChar w:fldCharType="begin"/>
      </w:r>
      <w:r w:rsidR="00267463">
        <w:instrText xml:space="preserve"> ADDIN ZOTERO_ITEM CSL_CITATION {"citationID":"ekZ64Iz6","properties":{"formattedCitation":"\\super [5]\\nosupersub{}","plainCitation":"[5]","noteIndex":0},"citationItems":[{"id":518,"uris":["http://zotero.org/users/13295829/items/AFFVUMP8"],"itemData":{"id":518,"type":"webpage","abstract":"Todo lo que querías saber sobre los tokens web JSON, pero no te atrevías a preguntar.","container-title":"Auth0","language":"es","title":"Introducción a los tokens web JSON","URL":"https://auth0.com/es/learn/json-web-tokens#!","accessed":{"date-parts":[["2024",9,4]]}}}],"schema":"https://github.com/citation-style-language/schema/raw/master/csl-citation.json"} </w:instrText>
      </w:r>
      <w:r>
        <w:fldChar w:fldCharType="separate"/>
      </w:r>
      <w:r w:rsidR="00267463" w:rsidRPr="00267463">
        <w:rPr>
          <w:rFonts w:cs="Arial"/>
          <w:kern w:val="0"/>
          <w:vertAlign w:val="superscript"/>
        </w:rPr>
        <w:t>[5]</w:t>
      </w:r>
      <w:r>
        <w:fldChar w:fldCharType="end"/>
      </w:r>
    </w:p>
    <w:p w14:paraId="4A3A5538" w14:textId="77777777" w:rsidR="003D1706" w:rsidRPr="003D1706" w:rsidRDefault="003D1706" w:rsidP="00267463">
      <w:pPr>
        <w:spacing w:line="360" w:lineRule="auto"/>
        <w:jc w:val="both"/>
      </w:pPr>
      <w:r w:rsidRPr="003D1706">
        <w:t>Estos son algunas situaciones en las que los tokens web JSON son útiles:</w:t>
      </w:r>
    </w:p>
    <w:p w14:paraId="3AE4101F" w14:textId="06540A1D" w:rsidR="003D1706" w:rsidRPr="003D1706" w:rsidRDefault="003D1706" w:rsidP="00267463">
      <w:pPr>
        <w:numPr>
          <w:ilvl w:val="0"/>
          <w:numId w:val="2"/>
        </w:numPr>
        <w:spacing w:line="360" w:lineRule="auto"/>
        <w:jc w:val="both"/>
      </w:pPr>
      <w:r w:rsidRPr="003D1706">
        <w:rPr>
          <w:b/>
          <w:bCs/>
        </w:rPr>
        <w:t>Autenticación</w:t>
      </w:r>
      <w:r w:rsidRPr="003D1706">
        <w:t xml:space="preserve">: Esta es la situación típica para el uso de JWT, una vez que el usuario ha iniciado sesión, cada solicitud posterior incluirá el JWT, permitiendo al usuario acceder a las rutas, servicios y recursos que están </w:t>
      </w:r>
      <w:r w:rsidRPr="003D1706">
        <w:lastRenderedPageBreak/>
        <w:t>permitidos con ese token. El inicio de sesión único es una característica que utiliza ampliamente JWT hoy en día, debido a su pequeña sobrecarga y su capacidad para ser utilizado fácilmente entre los sistemas de diferentes dominios.</w:t>
      </w:r>
      <w:r>
        <w:fldChar w:fldCharType="begin"/>
      </w:r>
      <w:r w:rsidR="00267463">
        <w:instrText xml:space="preserve"> ADDIN ZOTERO_ITEM CSL_CITATION {"citationID":"xE6oeZNR","properties":{"formattedCitation":"\\super [5]\\nosupersub{}","plainCitation":"[5]","noteIndex":0},"citationItems":[{"id":518,"uris":["http://zotero.org/users/13295829/items/AFFVUMP8"],"itemData":{"id":518,"type":"webpage","abstract":"Todo lo que querías saber sobre los tokens web JSON, pero no te atrevías a preguntar.","container-title":"Auth0","language":"es","title":"Introducción a los tokens web JSON","URL":"https://auth0.com/es/learn/json-web-tokens#!","accessed":{"date-parts":[["2024",9,4]]}}}],"schema":"https://github.com/citation-style-language/schema/raw/master/csl-citation.json"} </w:instrText>
      </w:r>
      <w:r>
        <w:fldChar w:fldCharType="separate"/>
      </w:r>
      <w:r w:rsidR="00267463" w:rsidRPr="00267463">
        <w:rPr>
          <w:rFonts w:cs="Arial"/>
          <w:kern w:val="0"/>
          <w:vertAlign w:val="superscript"/>
        </w:rPr>
        <w:t>[5]</w:t>
      </w:r>
      <w:r>
        <w:fldChar w:fldCharType="end"/>
      </w:r>
    </w:p>
    <w:p w14:paraId="5A4B59BD" w14:textId="6018D836" w:rsidR="003D1706" w:rsidRPr="003D1706" w:rsidRDefault="003D1706" w:rsidP="00267463">
      <w:pPr>
        <w:numPr>
          <w:ilvl w:val="0"/>
          <w:numId w:val="2"/>
        </w:numPr>
        <w:spacing w:line="360" w:lineRule="auto"/>
        <w:jc w:val="both"/>
      </w:pPr>
      <w:r w:rsidRPr="003D1706">
        <w:rPr>
          <w:b/>
          <w:bCs/>
        </w:rPr>
        <w:t>Intercambio de información</w:t>
      </w:r>
      <w:r w:rsidRPr="003D1706">
        <w:t>: Los JWT son una buena forma de transmitir información de forma segura entre las partes, porque como se pueden firmar, por ejemplo utilizando un par de claves públicas/privadas, se puede estar seguro de que el remitente es quien dice ser. Además, como la firma se calcula utilizando el encabezado y la carga útil, también puedes verificar que el contenido no ha cambiado.</w:t>
      </w:r>
      <w:r>
        <w:fldChar w:fldCharType="begin"/>
      </w:r>
      <w:r w:rsidR="00267463">
        <w:instrText xml:space="preserve"> ADDIN ZOTERO_ITEM CSL_CITATION {"citationID":"2GtUzX3y","properties":{"formattedCitation":"\\super [5]\\nosupersub{}","plainCitation":"[5]","noteIndex":0},"citationItems":[{"id":518,"uris":["http://zotero.org/users/13295829/items/AFFVUMP8"],"itemData":{"id":518,"type":"webpage","abstract":"Todo lo que querías saber sobre los tokens web JSON, pero no te atrevías a preguntar.","container-title":"Auth0","language":"es","title":"Introducción a los tokens web JSON","URL":"https://auth0.com/es/learn/json-web-tokens#!","accessed":{"date-parts":[["2024",9,4]]}}}],"schema":"https://github.com/citation-style-language/schema/raw/master/csl-citation.json"} </w:instrText>
      </w:r>
      <w:r>
        <w:fldChar w:fldCharType="separate"/>
      </w:r>
      <w:r w:rsidR="00267463" w:rsidRPr="00267463">
        <w:rPr>
          <w:rFonts w:cs="Arial"/>
          <w:kern w:val="0"/>
          <w:vertAlign w:val="superscript"/>
        </w:rPr>
        <w:t>[5]</w:t>
      </w:r>
      <w:r>
        <w:fldChar w:fldCharType="end"/>
      </w:r>
    </w:p>
    <w:p w14:paraId="0830C7B2" w14:textId="28B9F7B8" w:rsidR="003D1706" w:rsidRDefault="00F371B9" w:rsidP="00267463">
      <w:pPr>
        <w:spacing w:line="360" w:lineRule="auto"/>
        <w:jc w:val="both"/>
      </w:pPr>
      <w:r w:rsidRPr="00F371B9">
        <w:t>Spring Security proporciona un marco de trabajo robusto para aplicaciones web, que, junto con el uso de JSON Web Tokens (JWT) y la autenticación sin estado (</w:t>
      </w:r>
      <w:proofErr w:type="spellStart"/>
      <w:r w:rsidRPr="00F371B9">
        <w:t>Stateless</w:t>
      </w:r>
      <w:proofErr w:type="spellEnd"/>
      <w:r w:rsidRPr="00F371B9">
        <w:t xml:space="preserve"> </w:t>
      </w:r>
      <w:proofErr w:type="spellStart"/>
      <w:r w:rsidRPr="00F371B9">
        <w:t>Authentication</w:t>
      </w:r>
      <w:proofErr w:type="spellEnd"/>
      <w:r w:rsidRPr="00F371B9">
        <w:t>), permite implementar de manera segura y eficiente los procesos de autenticación y autorización en la aplicación. Estas herramientas combinadas garantizan que solo los usuarios autorizados accedan a los recursos protegidos, cumpliendo con los más altos estándares de seguridad.</w:t>
      </w:r>
    </w:p>
    <w:p w14:paraId="29A8D281" w14:textId="6D472C4F" w:rsidR="00F371B9" w:rsidRPr="00843418" w:rsidRDefault="00F371B9" w:rsidP="00267463">
      <w:pPr>
        <w:pStyle w:val="Ttulo2"/>
        <w:jc w:val="both"/>
        <w:rPr>
          <w:color w:val="auto"/>
        </w:rPr>
      </w:pPr>
      <w:r w:rsidRPr="00843418">
        <w:rPr>
          <w:color w:val="auto"/>
        </w:rPr>
        <w:t>3.</w:t>
      </w:r>
      <w:r w:rsidR="00843418" w:rsidRPr="00843418">
        <w:rPr>
          <w:color w:val="auto"/>
        </w:rPr>
        <w:t>5</w:t>
      </w:r>
      <w:r w:rsidRPr="00843418">
        <w:rPr>
          <w:color w:val="auto"/>
        </w:rPr>
        <w:t xml:space="preserve">- </w:t>
      </w:r>
      <w:r w:rsidRPr="00843418">
        <w:rPr>
          <w:color w:val="auto"/>
        </w:rPr>
        <w:t>Configuración del uso compartido de recursos entre orígenes (CORS)</w:t>
      </w:r>
    </w:p>
    <w:p w14:paraId="60B5ADC8" w14:textId="2C6A3681" w:rsidR="00F371B9" w:rsidRDefault="004E14E1" w:rsidP="00267463">
      <w:pPr>
        <w:spacing w:line="360" w:lineRule="auto"/>
        <w:jc w:val="both"/>
      </w:pPr>
      <w:r w:rsidRPr="004E14E1">
        <w:t>El intercambio de recursos de origen cruzado (CORS, por sus siglas en inglés), es un mecanismo basado en cabeceras HTTP que permite a un servidor indicar cualquier dominio, esquema o puerto con un origen distinto del suyo desde el que un navegador debería permitir la carga de recursos. CORS también se basa en un mecanismo por el cual los navegadores realizan una solicitud de "verificación previa" al servidor que aloja el recurso de origen cruzado, con el fin de comprobar que el servidor permitirá la solicitud real. En esa comprobación previa, el navegador envía cabeceras que indican el método HTTP y las cabeceras que se utilizarán en la solicitud real.</w:t>
      </w:r>
      <w:r>
        <w:fldChar w:fldCharType="begin"/>
      </w:r>
      <w:r w:rsidR="00267463">
        <w:instrText xml:space="preserve"> ADDIN ZOTERO_ITEM CSL_CITATION {"citationID":"cb8jMqoN","properties":{"formattedCitation":"\\super [6]\\nosupersub{}","plainCitation":"[6]","noteIndex":0},"citationItems":[{"id":520,"uris":["http://zotero.org/users/13295829/items/JUCGAVTG"],"itemData":{"id":520,"type":"webpage","abstract":"El intercambio de recursos de origen cruzado (CORS, por sus siglas en inglés), es un mecanismo basado en cabeceras HTTP que permite a un servidor indicar cualquier dominio, esquema o puerto con un origen distinto del suyo desde el que un navegador debería permitir la carga de recursos. CORS también se basa en un mecanismo por el cual los navegadores realizan una solicitud de \"verificación previa\" al servidor que aloja el recurso de origen cruzado, con el fin de comprobar que el servidor permitirá la solicitud real. En esa comprobación previa, el navegador envía cabeceras que indican el método HTTP y las cabeceras que se utilizarán en la solicitud real.","language":"es","title":"Intercambio de recursos de origen cruzado (CORS) - HTTP | MDN","URL":"https://developer.mozilla.org/es/docs/Web/HTTP/CORS","accessed":{"date-parts":[["2024",9,4]]},"issued":{"date-parts":[["2024",7,28]]}}}],"schema":"https://github.com/citation-style-language/schema/raw/master/csl-citation.json"} </w:instrText>
      </w:r>
      <w:r>
        <w:fldChar w:fldCharType="separate"/>
      </w:r>
      <w:r w:rsidR="00267463" w:rsidRPr="00267463">
        <w:rPr>
          <w:rFonts w:cs="Arial"/>
          <w:kern w:val="0"/>
          <w:vertAlign w:val="superscript"/>
        </w:rPr>
        <w:t>[6]</w:t>
      </w:r>
      <w:r>
        <w:fldChar w:fldCharType="end"/>
      </w:r>
    </w:p>
    <w:p w14:paraId="5173F426" w14:textId="20940B90" w:rsidR="00843418" w:rsidRDefault="00843418" w:rsidP="00267463">
      <w:pPr>
        <w:spacing w:line="360" w:lineRule="auto"/>
        <w:jc w:val="both"/>
      </w:pPr>
      <w:r w:rsidRPr="00843418">
        <w:t>Por razones de seguridad, los navegadores restringen las peticiones HTTP de origen cruzado iniciadas desde scripts. Por ejemplo, </w:t>
      </w:r>
      <w:proofErr w:type="spellStart"/>
      <w:r w:rsidRPr="00843418">
        <w:t>XMLHttpRequest</w:t>
      </w:r>
      <w:proofErr w:type="spellEnd"/>
      <w:r w:rsidRPr="00843418">
        <w:t xml:space="preserve"> y la API </w:t>
      </w:r>
      <w:proofErr w:type="spellStart"/>
      <w:r w:rsidRPr="00843418">
        <w:lastRenderedPageBreak/>
        <w:t>Fetch</w:t>
      </w:r>
      <w:proofErr w:type="spellEnd"/>
      <w:r w:rsidRPr="00843418">
        <w:t xml:space="preserve"> siguen la Política </w:t>
      </w:r>
      <w:proofErr w:type="spellStart"/>
      <w:r w:rsidRPr="00843418">
        <w:t>Same-origin</w:t>
      </w:r>
      <w:proofErr w:type="spellEnd"/>
      <w:r w:rsidRPr="00843418">
        <w:t>. Esto significa que una aplicación web que utilice esas API solo puede solicitar recursos del mismo origen desde el que se cargó la aplicación, a menos que la respuesta de otros orígenes incluya las cabeceras CORS adecuadas.</w:t>
      </w:r>
      <w:r>
        <w:fldChar w:fldCharType="begin"/>
      </w:r>
      <w:r w:rsidR="00267463">
        <w:instrText xml:space="preserve"> ADDIN ZOTERO_ITEM CSL_CITATION {"citationID":"KPOiLKX7","properties":{"formattedCitation":"\\super [6]\\nosupersub{}","plainCitation":"[6]","noteIndex":0},"citationItems":[{"id":520,"uris":["http://zotero.org/users/13295829/items/JUCGAVTG"],"itemData":{"id":520,"type":"webpage","abstract":"El intercambio de recursos de origen cruzado (CORS, por sus siglas en inglés), es un mecanismo basado en cabeceras HTTP que permite a un servidor indicar cualquier dominio, esquema o puerto con un origen distinto del suyo desde el que un navegador debería permitir la carga de recursos. CORS también se basa en un mecanismo por el cual los navegadores realizan una solicitud de \"verificación previa\" al servidor que aloja el recurso de origen cruzado, con el fin de comprobar que el servidor permitirá la solicitud real. En esa comprobación previa, el navegador envía cabeceras que indican el método HTTP y las cabeceras que se utilizarán en la solicitud real.","language":"es","title":"Intercambio de recursos de origen cruzado (CORS) - HTTP | MDN","URL":"https://developer.mozilla.org/es/docs/Web/HTTP/CORS","accessed":{"date-parts":[["2024",9,4]]},"issued":{"date-parts":[["2024",7,28]]}}}],"schema":"https://github.com/citation-style-language/schema/raw/master/csl-citation.json"} </w:instrText>
      </w:r>
      <w:r>
        <w:fldChar w:fldCharType="separate"/>
      </w:r>
      <w:r w:rsidR="00267463" w:rsidRPr="00267463">
        <w:rPr>
          <w:rFonts w:cs="Arial"/>
          <w:kern w:val="0"/>
          <w:vertAlign w:val="superscript"/>
        </w:rPr>
        <w:t>[6]</w:t>
      </w:r>
      <w:r>
        <w:fldChar w:fldCharType="end"/>
      </w:r>
    </w:p>
    <w:p w14:paraId="5A556BF2" w14:textId="31CA1B12" w:rsidR="00843418" w:rsidRDefault="00843418" w:rsidP="00267463">
      <w:pPr>
        <w:spacing w:line="360" w:lineRule="auto"/>
        <w:jc w:val="both"/>
      </w:pPr>
      <w:r w:rsidRPr="00843418">
        <w:t>El mecanismo CORS soporta peticiones seguras de origen cruzado y trasferencias de datos entre navegadores y servidores. Los navegadores modernos utilizan CORS en API como </w:t>
      </w:r>
      <w:proofErr w:type="spellStart"/>
      <w:r w:rsidRPr="00843418">
        <w:t>XMLHttpRequest</w:t>
      </w:r>
      <w:proofErr w:type="spellEnd"/>
      <w:r w:rsidRPr="00843418">
        <w:t> o </w:t>
      </w:r>
      <w:proofErr w:type="spellStart"/>
      <w:r w:rsidRPr="00843418">
        <w:t>Fetch</w:t>
      </w:r>
      <w:proofErr w:type="spellEnd"/>
      <w:r w:rsidRPr="00843418">
        <w:t> para mitigar los riesgos de las peticiones HTTP de origen cruzado.</w:t>
      </w:r>
      <w:r>
        <w:fldChar w:fldCharType="begin"/>
      </w:r>
      <w:r w:rsidR="00267463">
        <w:instrText xml:space="preserve"> ADDIN ZOTERO_ITEM CSL_CITATION {"citationID":"IkbfVpng","properties":{"formattedCitation":"\\super [6]\\nosupersub{}","plainCitation":"[6]","noteIndex":0},"citationItems":[{"id":520,"uris":["http://zotero.org/users/13295829/items/JUCGAVTG"],"itemData":{"id":520,"type":"webpage","abstract":"El intercambio de recursos de origen cruzado (CORS, por sus siglas en inglés), es un mecanismo basado en cabeceras HTTP que permite a un servidor indicar cualquier dominio, esquema o puerto con un origen distinto del suyo desde el que un navegador debería permitir la carga de recursos. CORS también se basa en un mecanismo por el cual los navegadores realizan una solicitud de \"verificación previa\" al servidor que aloja el recurso de origen cruzado, con el fin de comprobar que el servidor permitirá la solicitud real. En esa comprobación previa, el navegador envía cabeceras que indican el método HTTP y las cabeceras que se utilizarán en la solicitud real.","language":"es","title":"Intercambio de recursos de origen cruzado (CORS) - HTTP | MDN","URL":"https://developer.mozilla.org/es/docs/Web/HTTP/CORS","accessed":{"date-parts":[["2024",9,4]]},"issued":{"date-parts":[["2024",7,28]]}}}],"schema":"https://github.com/citation-style-language/schema/raw/master/csl-citation.json"} </w:instrText>
      </w:r>
      <w:r>
        <w:fldChar w:fldCharType="separate"/>
      </w:r>
      <w:r w:rsidR="00267463" w:rsidRPr="00267463">
        <w:rPr>
          <w:rFonts w:cs="Arial"/>
          <w:kern w:val="0"/>
          <w:vertAlign w:val="superscript"/>
        </w:rPr>
        <w:t>[6]</w:t>
      </w:r>
      <w:r>
        <w:fldChar w:fldCharType="end"/>
      </w:r>
    </w:p>
    <w:p w14:paraId="1916179C" w14:textId="77777777" w:rsidR="00843418" w:rsidRPr="00843418" w:rsidRDefault="00843418" w:rsidP="00267463">
      <w:pPr>
        <w:spacing w:line="360" w:lineRule="auto"/>
        <w:jc w:val="both"/>
      </w:pPr>
      <w:r w:rsidRPr="00843418">
        <w:t xml:space="preserve">En aplicaciones desarrolladas con Spring </w:t>
      </w:r>
      <w:proofErr w:type="spellStart"/>
      <w:r w:rsidRPr="00843418">
        <w:t>Boot</w:t>
      </w:r>
      <w:proofErr w:type="spellEnd"/>
      <w:r w:rsidRPr="00843418">
        <w:t xml:space="preserve"> y Spring Security, CORS se configura para definir qué dominios están autorizados a acceder a los recursos y qué métodos HTTP son permitidos. Esta configuración garantiza que solo las solicitudes autorizadas sean aceptadas, contribuyendo a una mayor seguridad.</w:t>
      </w:r>
    </w:p>
    <w:p w14:paraId="7F947D75" w14:textId="77777777" w:rsidR="00843418" w:rsidRPr="00843418" w:rsidRDefault="00843418" w:rsidP="00267463">
      <w:pPr>
        <w:numPr>
          <w:ilvl w:val="0"/>
          <w:numId w:val="3"/>
        </w:numPr>
        <w:spacing w:line="360" w:lineRule="auto"/>
        <w:jc w:val="both"/>
      </w:pPr>
      <w:r w:rsidRPr="00843418">
        <w:rPr>
          <w:b/>
          <w:bCs/>
        </w:rPr>
        <w:t>Configuración de Orígenes Permitidos</w:t>
      </w:r>
      <w:r w:rsidRPr="00843418">
        <w:t>: Define qué dominios pueden acceder a la API, limitando el acceso a solicitudes provenientes de orígenes no confiables.</w:t>
      </w:r>
    </w:p>
    <w:p w14:paraId="7E9DDDC6" w14:textId="77777777" w:rsidR="00843418" w:rsidRPr="00843418" w:rsidRDefault="00843418" w:rsidP="00267463">
      <w:pPr>
        <w:numPr>
          <w:ilvl w:val="0"/>
          <w:numId w:val="3"/>
        </w:numPr>
        <w:spacing w:line="360" w:lineRule="auto"/>
        <w:jc w:val="both"/>
      </w:pPr>
      <w:proofErr w:type="spellStart"/>
      <w:r w:rsidRPr="00843418">
        <w:rPr>
          <w:b/>
          <w:bCs/>
        </w:rPr>
        <w:t>Preflight</w:t>
      </w:r>
      <w:proofErr w:type="spellEnd"/>
      <w:r w:rsidRPr="00843418">
        <w:rPr>
          <w:b/>
          <w:bCs/>
        </w:rPr>
        <w:t xml:space="preserve"> </w:t>
      </w:r>
      <w:proofErr w:type="spellStart"/>
      <w:r w:rsidRPr="00843418">
        <w:rPr>
          <w:b/>
          <w:bCs/>
        </w:rPr>
        <w:t>Requests</w:t>
      </w:r>
      <w:proofErr w:type="spellEnd"/>
      <w:r w:rsidRPr="00843418">
        <w:t xml:space="preserve">: Responde a las solicitudes de </w:t>
      </w:r>
      <w:proofErr w:type="spellStart"/>
      <w:r w:rsidRPr="00843418">
        <w:t>pre-verificación</w:t>
      </w:r>
      <w:proofErr w:type="spellEnd"/>
      <w:r w:rsidRPr="00843418">
        <w:t xml:space="preserve"> (OPTIONS) que envía el navegador para validar que el servidor permita las solicitudes CORS.</w:t>
      </w:r>
    </w:p>
    <w:p w14:paraId="5D733AA0" w14:textId="05CBC84D" w:rsidR="00843418" w:rsidRDefault="000C0CC3" w:rsidP="000C0CC3">
      <w:pPr>
        <w:pStyle w:val="Ttulo2"/>
        <w:rPr>
          <w:color w:val="auto"/>
        </w:rPr>
      </w:pPr>
      <w:r w:rsidRPr="000C0CC3">
        <w:rPr>
          <w:color w:val="auto"/>
        </w:rPr>
        <w:t>3.6-</w:t>
      </w:r>
      <w:r>
        <w:rPr>
          <w:color w:val="auto"/>
        </w:rPr>
        <w:t xml:space="preserve"> Protección contra</w:t>
      </w:r>
      <w:r w:rsidRPr="000C0CC3">
        <w:rPr>
          <w:color w:val="auto"/>
        </w:rPr>
        <w:t xml:space="preserve"> Inyecciones SQL</w:t>
      </w:r>
    </w:p>
    <w:p w14:paraId="4457DFCE" w14:textId="1007F6CE" w:rsidR="000C0CC3" w:rsidRDefault="000C0CC3" w:rsidP="000C0CC3">
      <w:pPr>
        <w:spacing w:line="360" w:lineRule="auto"/>
        <w:jc w:val="both"/>
      </w:pPr>
      <w:r>
        <w:t xml:space="preserve">Uno de los peligros, más usuales de los sistemas web, son las inyecciones SQL. </w:t>
      </w:r>
      <w:r w:rsidRPr="000C0CC3">
        <w:t>La inyección de SQL es un tipo de ciberataque encubierto en el cual un hacker inserta código propio en un sitio web con el fin de quebrantar las medidas de seguridad y acceder a datos protegidos. Una vez dentro, puede controlar la base de datos del sitio web y secuestrar la información de los usuarios.</w:t>
      </w:r>
      <w:r>
        <w:fldChar w:fldCharType="begin"/>
      </w:r>
      <w:r>
        <w:instrText xml:space="preserve"> ADDIN ZOTERO_ITEM CSL_CITATION {"citationID":"YtSrms5F","properties":{"formattedCitation":"\\super [7]\\nosupersub{}","plainCitation":"[7]","noteIndex":0},"citationItems":[{"id":522,"uris":["http://zotero.org/users/13295829/items/QNR8XTLG"],"itemData":{"id":522,"type":"webpage","abstract":"La inyección de SQL es un ataque contra un sitio web en el que se usa código SQL para acceder a su base de datos.&amp;nbsp;Vea cómo funciona y cómo evitarla.","container-title":"¿Qué es la inyección de SQL y cómo funciona?","language":"es-es","title":"¿Qué es la inyección de SQL y cómo funciona?","URL":"https://www.avast.com/es-es/c-sql-injection","accessed":{"date-parts":[["2024",9,4]]}}}],"schema":"https://github.com/citation-style-language/schema/raw/master/csl-citation.json"} </w:instrText>
      </w:r>
      <w:r>
        <w:fldChar w:fldCharType="separate"/>
      </w:r>
      <w:r w:rsidRPr="000C0CC3">
        <w:rPr>
          <w:rFonts w:cs="Arial"/>
          <w:kern w:val="0"/>
          <w:vertAlign w:val="superscript"/>
        </w:rPr>
        <w:t>[7]</w:t>
      </w:r>
      <w:r>
        <w:fldChar w:fldCharType="end"/>
      </w:r>
    </w:p>
    <w:p w14:paraId="71FB644B" w14:textId="42BFD3A3" w:rsidR="000C0CC3" w:rsidRDefault="000C0CC3" w:rsidP="000C0CC3">
      <w:pPr>
        <w:spacing w:line="360" w:lineRule="auto"/>
        <w:jc w:val="both"/>
      </w:pPr>
      <w:r w:rsidRPr="000C0CC3">
        <w:t>Los ataques de inyección de SQL únicamente son viables cuando un sitio web carece de un </w:t>
      </w:r>
      <w:r w:rsidRPr="000C0CC3">
        <w:rPr>
          <w:i/>
          <w:iCs/>
        </w:rPr>
        <w:t>saneamiento de entrada</w:t>
      </w:r>
      <w:r w:rsidRPr="000C0CC3">
        <w:t xml:space="preserve"> adecuado: el proceso que vela por que la información que introducen los usuarios finales no pueda colarse por ningún resquicio y funcionar como código ejecutable en el servidor. Esto requiere más trabajo por parte del desarrollador, pero, en última instancia, protege frente a la </w:t>
      </w:r>
      <w:r w:rsidRPr="000C0CC3">
        <w:lastRenderedPageBreak/>
        <w:t>inyección de SQL, las secuencias de comandos en sitios cruzados y otras clases de ataques a sitios web.</w:t>
      </w:r>
      <w:r>
        <w:fldChar w:fldCharType="begin"/>
      </w:r>
      <w:r>
        <w:instrText xml:space="preserve"> ADDIN ZOTERO_ITEM CSL_CITATION {"citationID":"UpDbsHNn","properties":{"formattedCitation":"\\super [7]\\nosupersub{}","plainCitation":"[7]","noteIndex":0},"citationItems":[{"id":522,"uris":["http://zotero.org/users/13295829/items/QNR8XTLG"],"itemData":{"id":522,"type":"webpage","abstract":"La inyección de SQL es un ataque contra un sitio web en el que se usa código SQL para acceder a su base de datos.&amp;nbsp;Vea cómo funciona y cómo evitarla.","container-title":"¿Qué es la inyección de SQL y cómo funciona?","language":"es-es","title":"¿Qué es la inyección de SQL y cómo funciona?","URL":"https://www.avast.com/es-es/c-sql-injection","accessed":{"date-parts":[["2024",9,4]]}}}],"schema":"https://github.com/citation-style-language/schema/raw/master/csl-citation.json"} </w:instrText>
      </w:r>
      <w:r>
        <w:fldChar w:fldCharType="separate"/>
      </w:r>
      <w:r w:rsidRPr="000C0CC3">
        <w:rPr>
          <w:rFonts w:cs="Arial"/>
          <w:kern w:val="0"/>
          <w:vertAlign w:val="superscript"/>
        </w:rPr>
        <w:t>[7]</w:t>
      </w:r>
      <w:r>
        <w:fldChar w:fldCharType="end"/>
      </w:r>
    </w:p>
    <w:p w14:paraId="6F125DB5" w14:textId="1E2EFC2C" w:rsidR="000C0CC3" w:rsidRPr="000C0CC3" w:rsidRDefault="000C0CC3" w:rsidP="000C0CC3">
      <w:pPr>
        <w:spacing w:line="360" w:lineRule="auto"/>
        <w:jc w:val="both"/>
      </w:pPr>
      <w:r w:rsidRPr="000C0CC3">
        <w:t>Los hackers recurren a los ataques de inyección de SQL con el fin de introducirse en la base de datos de un sitio web. A veces solo quieren eliminar datos para provocar el caos y, en otras ocasiones, lo que buscan es editar la base de datos, especialmente en el caso de sitios web financieros. En el momento en que el hacker ha logrado el control de la base de datos, ya es fácil interferir en los saldos de las cuentas de los clientes y mandarse dinero a su propia cuenta.</w:t>
      </w:r>
      <w:r>
        <w:fldChar w:fldCharType="begin"/>
      </w:r>
      <w:r>
        <w:instrText xml:space="preserve"> ADDIN ZOTERO_ITEM CSL_CITATION {"citationID":"3222niEZ","properties":{"formattedCitation":"\\super [7]\\nosupersub{}","plainCitation":"[7]","noteIndex":0},"citationItems":[{"id":522,"uris":["http://zotero.org/users/13295829/items/QNR8XTLG"],"itemData":{"id":522,"type":"webpage","abstract":"La inyección de SQL es un ataque contra un sitio web en el que se usa código SQL para acceder a su base de datos.&amp;nbsp;Vea cómo funciona y cómo evitarla.","container-title":"¿Qué es la inyección de SQL y cómo funciona?","language":"es-es","title":"¿Qué es la inyección de SQL y cómo funciona?","URL":"https://www.avast.com/es-es/c-sql-injection","accessed":{"date-parts":[["2024",9,4]]}}}],"schema":"https://github.com/citation-style-language/schema/raw/master/csl-citation.json"} </w:instrText>
      </w:r>
      <w:r>
        <w:fldChar w:fldCharType="separate"/>
      </w:r>
      <w:r w:rsidRPr="000C0CC3">
        <w:rPr>
          <w:rFonts w:cs="Arial"/>
          <w:kern w:val="0"/>
          <w:vertAlign w:val="superscript"/>
        </w:rPr>
        <w:t>[7]</w:t>
      </w:r>
      <w:r>
        <w:fldChar w:fldCharType="end"/>
      </w:r>
    </w:p>
    <w:p w14:paraId="2EA1ED9A" w14:textId="74A87E2A" w:rsidR="000C0CC3" w:rsidRPr="000C0CC3" w:rsidRDefault="000C0CC3" w:rsidP="000C0CC3">
      <w:pPr>
        <w:spacing w:line="360" w:lineRule="auto"/>
        <w:jc w:val="both"/>
      </w:pPr>
      <w:r w:rsidRPr="000C0CC3">
        <w:t>Sin embargo, a menudo lo que el</w:t>
      </w:r>
      <w:r w:rsidRPr="000C0CC3">
        <w:rPr>
          <w:b/>
          <w:bCs/>
        </w:rPr>
        <w:t xml:space="preserve"> </w:t>
      </w:r>
      <w:r w:rsidRPr="000C0CC3">
        <w:t>ciberdelincuente quiere son los datos de usuario guardados en el sitio web, como las credenciales de inicio de sesión. Estos datos de inicio de sesión robados puede emplearlos para realizar acciones en nombre de los usuarios afectados o reunirlos en una gran lista que luego venderá a otros ciberdelincuentes en la red oscura. Las personas que compran información robada lo hacen, frecuentemente, con la finalidad de robar identidades y cometer fraudes.</w:t>
      </w:r>
      <w:r>
        <w:fldChar w:fldCharType="begin"/>
      </w:r>
      <w:r>
        <w:instrText xml:space="preserve"> ADDIN ZOTERO_ITEM CSL_CITATION {"citationID":"nq9YK2ZW","properties":{"formattedCitation":"\\super [7]\\nosupersub{}","plainCitation":"[7]","noteIndex":0},"citationItems":[{"id":522,"uris":["http://zotero.org/users/13295829/items/QNR8XTLG"],"itemData":{"id":522,"type":"webpage","abstract":"La inyección de SQL es un ataque contra un sitio web en el que se usa código SQL para acceder a su base de datos.&amp;nbsp;Vea cómo funciona y cómo evitarla.","container-title":"¿Qué es la inyección de SQL y cómo funciona?","language":"es-es","title":"¿Qué es la inyección de SQL y cómo funciona?","URL":"https://www.avast.com/es-es/c-sql-injection","accessed":{"date-parts":[["2024",9,4]]}}}],"schema":"https://github.com/citation-style-language/schema/raw/master/csl-citation.json"} </w:instrText>
      </w:r>
      <w:r>
        <w:fldChar w:fldCharType="separate"/>
      </w:r>
      <w:r w:rsidRPr="000C0CC3">
        <w:rPr>
          <w:rFonts w:cs="Arial"/>
          <w:kern w:val="0"/>
          <w:vertAlign w:val="superscript"/>
        </w:rPr>
        <w:t>[7]</w:t>
      </w:r>
      <w:r>
        <w:fldChar w:fldCharType="end"/>
      </w:r>
    </w:p>
    <w:p w14:paraId="7F92D5A0" w14:textId="0939E492" w:rsidR="004B7648" w:rsidRDefault="004B7648" w:rsidP="000C0CC3">
      <w:pPr>
        <w:spacing w:line="360" w:lineRule="auto"/>
        <w:jc w:val="both"/>
      </w:pPr>
      <w:r>
        <w:t>Para prevenir dichos ataques, se ha utilizado el control que establece Spring Data JPA y la validación de la entrada de datos a la aplicación y el sistema, que no resulten en una consultas o palabras reservadas de SQL que resulten perjudiciales para el sistema.</w:t>
      </w:r>
    </w:p>
    <w:p w14:paraId="68FAE32A" w14:textId="372E9650" w:rsidR="00137CAD" w:rsidRDefault="00137CAD" w:rsidP="000C0CC3">
      <w:pPr>
        <w:spacing w:line="360" w:lineRule="auto"/>
        <w:jc w:val="both"/>
      </w:pPr>
      <w:r>
        <w:t xml:space="preserve">Solución de Spring Data JPA contra las inyecciones SQL: </w:t>
      </w:r>
    </w:p>
    <w:p w14:paraId="416BAC64" w14:textId="6362577A" w:rsidR="004B7648" w:rsidRPr="00137CAD" w:rsidRDefault="004B7648" w:rsidP="00137CAD">
      <w:pPr>
        <w:pStyle w:val="Prrafodelista"/>
        <w:numPr>
          <w:ilvl w:val="0"/>
          <w:numId w:val="9"/>
        </w:numPr>
        <w:spacing w:line="360" w:lineRule="auto"/>
        <w:jc w:val="both"/>
        <w:rPr>
          <w:b/>
          <w:bCs/>
        </w:rPr>
      </w:pPr>
      <w:r w:rsidRPr="00137CAD">
        <w:rPr>
          <w:b/>
          <w:bCs/>
        </w:rPr>
        <w:t xml:space="preserve">Uso de JPQL (Java </w:t>
      </w:r>
      <w:proofErr w:type="spellStart"/>
      <w:r w:rsidRPr="00137CAD">
        <w:rPr>
          <w:b/>
          <w:bCs/>
        </w:rPr>
        <w:t>Persistence</w:t>
      </w:r>
      <w:proofErr w:type="spellEnd"/>
      <w:r w:rsidRPr="00137CAD">
        <w:rPr>
          <w:b/>
          <w:bCs/>
        </w:rPr>
        <w:t xml:space="preserve"> </w:t>
      </w:r>
      <w:proofErr w:type="spellStart"/>
      <w:r w:rsidRPr="00137CAD">
        <w:rPr>
          <w:b/>
          <w:bCs/>
        </w:rPr>
        <w:t>Query</w:t>
      </w:r>
      <w:proofErr w:type="spellEnd"/>
      <w:r w:rsidRPr="00137CAD">
        <w:rPr>
          <w:b/>
          <w:bCs/>
        </w:rPr>
        <w:t xml:space="preserve"> </w:t>
      </w:r>
      <w:proofErr w:type="spellStart"/>
      <w:r w:rsidRPr="00137CAD">
        <w:rPr>
          <w:b/>
          <w:bCs/>
        </w:rPr>
        <w:t>Language</w:t>
      </w:r>
      <w:proofErr w:type="spellEnd"/>
      <w:r w:rsidRPr="00137CAD">
        <w:rPr>
          <w:b/>
          <w:bCs/>
        </w:rPr>
        <w:t>)</w:t>
      </w:r>
      <w:r w:rsidRPr="00137CAD">
        <w:rPr>
          <w:b/>
          <w:bCs/>
        </w:rPr>
        <w:t xml:space="preserve">: </w:t>
      </w:r>
      <w:r w:rsidRPr="004B7648">
        <w:t>JPQL se utiliza para escribir consultas en Spring Data JPA y está orientado a objetos. A diferencia de SQL, que trabaja directamente con tablas y columnas, JPQL opera sobre entidades y atributos. Esto reduce el riesgo de inyección SQL, ya que las consultas no interactúan directamente con el esquema de la base de datos.</w:t>
      </w:r>
    </w:p>
    <w:p w14:paraId="47E1319E" w14:textId="4B33BE9D" w:rsidR="004B7648" w:rsidRPr="00137CAD" w:rsidRDefault="004B7648" w:rsidP="00137CAD">
      <w:pPr>
        <w:pStyle w:val="Prrafodelista"/>
        <w:numPr>
          <w:ilvl w:val="0"/>
          <w:numId w:val="9"/>
        </w:numPr>
        <w:spacing w:line="360" w:lineRule="auto"/>
        <w:jc w:val="both"/>
        <w:rPr>
          <w:b/>
          <w:bCs/>
        </w:rPr>
      </w:pPr>
      <w:r w:rsidRPr="00137CAD">
        <w:rPr>
          <w:b/>
          <w:bCs/>
        </w:rPr>
        <w:t>Consultas Basadas en Métodos Derivados</w:t>
      </w:r>
      <w:r w:rsidRPr="00137CAD">
        <w:rPr>
          <w:b/>
          <w:bCs/>
        </w:rPr>
        <w:t xml:space="preserve">: </w:t>
      </w:r>
      <w:r w:rsidRPr="004B7648">
        <w:t xml:space="preserve">Métodos Derivados en Spring Data JPA permiten generar consultas automáticamente basadas en el nombre del método en el repositorio. Por ejemplo, un método como </w:t>
      </w:r>
      <w:proofErr w:type="spellStart"/>
      <w:r w:rsidRPr="004B7648">
        <w:t>findByUsername</w:t>
      </w:r>
      <w:proofErr w:type="spellEnd"/>
      <w:r w:rsidRPr="004B7648">
        <w:t>(</w:t>
      </w:r>
      <w:proofErr w:type="spellStart"/>
      <w:r w:rsidRPr="004B7648">
        <w:t>String</w:t>
      </w:r>
      <w:proofErr w:type="spellEnd"/>
      <w:r w:rsidRPr="004B7648">
        <w:t xml:space="preserve"> </w:t>
      </w:r>
      <w:proofErr w:type="spellStart"/>
      <w:r w:rsidRPr="004B7648">
        <w:t>username</w:t>
      </w:r>
      <w:proofErr w:type="spellEnd"/>
      <w:r w:rsidRPr="004B7648">
        <w:t xml:space="preserve">) genera una consulta segura basada en el </w:t>
      </w:r>
      <w:r w:rsidRPr="004B7648">
        <w:lastRenderedPageBreak/>
        <w:t>nombre del método y los parámetros proporcionados, sin exponer la base de datos a inyecciones SQL.</w:t>
      </w:r>
    </w:p>
    <w:p w14:paraId="236179D6" w14:textId="03667A52" w:rsidR="004B7648" w:rsidRPr="00137CAD" w:rsidRDefault="004B7648" w:rsidP="00137CAD">
      <w:pPr>
        <w:pStyle w:val="Prrafodelista"/>
        <w:numPr>
          <w:ilvl w:val="0"/>
          <w:numId w:val="9"/>
        </w:numPr>
        <w:spacing w:line="360" w:lineRule="auto"/>
        <w:jc w:val="both"/>
        <w:rPr>
          <w:b/>
          <w:bCs/>
        </w:rPr>
      </w:pPr>
      <w:r w:rsidRPr="00137CAD">
        <w:rPr>
          <w:b/>
          <w:bCs/>
        </w:rPr>
        <w:t>Uso Seguro de Parámetros</w:t>
      </w:r>
      <w:r w:rsidRPr="00137CAD">
        <w:rPr>
          <w:b/>
          <w:bCs/>
        </w:rPr>
        <w:t xml:space="preserve">: </w:t>
      </w:r>
      <w:r w:rsidRPr="004B7648">
        <w:t>Cuando se utilizan parámetros en consultas JPQL, Spring Data JPA maneja estos parámetros de manera segura. Los parámetros se envían al motor de consultas de forma que están adecuadamente escapados y no pueden modificar la consulta original, lo que previene la inyección SQL.</w:t>
      </w:r>
    </w:p>
    <w:p w14:paraId="17D496D3" w14:textId="5332F828" w:rsidR="00D07808" w:rsidRPr="00D07808" w:rsidRDefault="004B7648" w:rsidP="00D07808">
      <w:pPr>
        <w:pStyle w:val="Prrafodelista"/>
        <w:numPr>
          <w:ilvl w:val="0"/>
          <w:numId w:val="9"/>
        </w:numPr>
        <w:spacing w:line="360" w:lineRule="auto"/>
        <w:jc w:val="both"/>
        <w:rPr>
          <w:b/>
          <w:bCs/>
        </w:rPr>
      </w:pPr>
      <w:r w:rsidRPr="00137CAD">
        <w:rPr>
          <w:b/>
          <w:bCs/>
        </w:rPr>
        <w:t>Protección en Consultas Nativas</w:t>
      </w:r>
      <w:r w:rsidRPr="00137CAD">
        <w:rPr>
          <w:b/>
          <w:bCs/>
        </w:rPr>
        <w:t xml:space="preserve">: </w:t>
      </w:r>
      <w:r w:rsidRPr="004B7648">
        <w:t>Si necesitas ejecutar consultas SQL nativas en Spring Data JPA, es crucial utilizar parámetros nombrados o posicionados en lugar de concatenar directamente cadenas SQL. El uso de @Query con parámetros seguros garantiza que las entradas del usuario no puedan modificar la consulta de manera maliciosa.</w:t>
      </w:r>
    </w:p>
    <w:p w14:paraId="401B4405" w14:textId="305BECBA" w:rsidR="004B7648" w:rsidRPr="00D07808" w:rsidRDefault="00D07808" w:rsidP="00D07808">
      <w:pPr>
        <w:pStyle w:val="Ttulo2"/>
        <w:rPr>
          <w:color w:val="auto"/>
        </w:rPr>
      </w:pPr>
      <w:r w:rsidRPr="00D07808">
        <w:rPr>
          <w:color w:val="auto"/>
        </w:rPr>
        <w:t xml:space="preserve">3.7- </w:t>
      </w:r>
      <w:r w:rsidRPr="00D07808">
        <w:rPr>
          <w:color w:val="auto"/>
        </w:rPr>
        <w:t>Monitoreo y registro de actividades de seguridad</w:t>
      </w:r>
    </w:p>
    <w:p w14:paraId="7799B628" w14:textId="7F490BF0" w:rsidR="00D07808" w:rsidRDefault="00D07808" w:rsidP="000C0CC3">
      <w:pPr>
        <w:spacing w:line="360" w:lineRule="auto"/>
        <w:jc w:val="both"/>
      </w:pPr>
      <w:r>
        <w:t>Se tiene un sistema de registro que permite almacenar cada actividad que el usuario hay realizado y no es eliminable a nivel de código ya que está protegido, contra eliminaciones o modificaciones tanto a nivel de la API como directamente en la base de datos.</w:t>
      </w:r>
    </w:p>
    <w:p w14:paraId="5ADBBCD9" w14:textId="54AF5A7C" w:rsidR="00392BC1" w:rsidRPr="000C0CC3" w:rsidRDefault="00392BC1" w:rsidP="000C0CC3">
      <w:pPr>
        <w:spacing w:line="360" w:lineRule="auto"/>
        <w:jc w:val="both"/>
      </w:pPr>
      <w:r>
        <w:t xml:space="preserve">La implementación de estas medidas seguridad es un buen comienzo para la protección de un sistema, pero en un terreno donde las amenazas van evolucionando diariamente, es siempre mantener a los sistemas actualizados en el aspecto de seguridad. </w:t>
      </w:r>
    </w:p>
    <w:sectPr w:rsidR="00392BC1" w:rsidRPr="000C0CC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41728"/>
    <w:multiLevelType w:val="multilevel"/>
    <w:tmpl w:val="1F0A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F33A54"/>
    <w:multiLevelType w:val="multilevel"/>
    <w:tmpl w:val="B8566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EB2E32"/>
    <w:multiLevelType w:val="multilevel"/>
    <w:tmpl w:val="C1BE1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AA6719"/>
    <w:multiLevelType w:val="multilevel"/>
    <w:tmpl w:val="E2FC8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3D0692"/>
    <w:multiLevelType w:val="multilevel"/>
    <w:tmpl w:val="85080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8D78A9"/>
    <w:multiLevelType w:val="multilevel"/>
    <w:tmpl w:val="5FEE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A634D0"/>
    <w:multiLevelType w:val="multilevel"/>
    <w:tmpl w:val="BB22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F72088"/>
    <w:multiLevelType w:val="multilevel"/>
    <w:tmpl w:val="63427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BC92C5C"/>
    <w:multiLevelType w:val="hybridMultilevel"/>
    <w:tmpl w:val="ECC021E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975065388">
    <w:abstractNumId w:val="1"/>
  </w:num>
  <w:num w:numId="2" w16cid:durableId="1461916469">
    <w:abstractNumId w:val="3"/>
  </w:num>
  <w:num w:numId="3" w16cid:durableId="952319725">
    <w:abstractNumId w:val="7"/>
  </w:num>
  <w:num w:numId="4" w16cid:durableId="881675287">
    <w:abstractNumId w:val="2"/>
  </w:num>
  <w:num w:numId="5" w16cid:durableId="212621343">
    <w:abstractNumId w:val="0"/>
  </w:num>
  <w:num w:numId="6" w16cid:durableId="349376207">
    <w:abstractNumId w:val="6"/>
  </w:num>
  <w:num w:numId="7" w16cid:durableId="1732146946">
    <w:abstractNumId w:val="5"/>
  </w:num>
  <w:num w:numId="8" w16cid:durableId="272859048">
    <w:abstractNumId w:val="4"/>
  </w:num>
  <w:num w:numId="9" w16cid:durableId="119946738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1174"/>
    <w:rsid w:val="000C0CC3"/>
    <w:rsid w:val="00137CAD"/>
    <w:rsid w:val="00226F91"/>
    <w:rsid w:val="00267463"/>
    <w:rsid w:val="00392BC1"/>
    <w:rsid w:val="003D1706"/>
    <w:rsid w:val="004B7648"/>
    <w:rsid w:val="004C7E3F"/>
    <w:rsid w:val="004E14E1"/>
    <w:rsid w:val="005B1E5D"/>
    <w:rsid w:val="005B30B1"/>
    <w:rsid w:val="005F1174"/>
    <w:rsid w:val="007015BA"/>
    <w:rsid w:val="007100BF"/>
    <w:rsid w:val="00841D64"/>
    <w:rsid w:val="00843418"/>
    <w:rsid w:val="008518D9"/>
    <w:rsid w:val="00963A72"/>
    <w:rsid w:val="00BE6262"/>
    <w:rsid w:val="00D07808"/>
    <w:rsid w:val="00F371B9"/>
    <w:rsid w:val="00F45DB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DE8EE"/>
  <w15:chartTrackingRefBased/>
  <w15:docId w15:val="{469D2AA3-A6A1-4A4D-94FA-9090AC49DB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6262"/>
    <w:rPr>
      <w:rFonts w:ascii="Arial" w:hAnsi="Arial"/>
      <w:sz w:val="24"/>
    </w:rPr>
  </w:style>
  <w:style w:type="paragraph" w:styleId="Ttulo1">
    <w:name w:val="heading 1"/>
    <w:basedOn w:val="Normal"/>
    <w:next w:val="Normal"/>
    <w:link w:val="Ttulo1Car"/>
    <w:uiPriority w:val="9"/>
    <w:qFormat/>
    <w:rsid w:val="005F11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F11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F117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F11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F11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F117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F117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F117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F117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F117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F117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F117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F11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F11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F11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F11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F11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F1174"/>
    <w:rPr>
      <w:rFonts w:eastAsiaTheme="majorEastAsia" w:cstheme="majorBidi"/>
      <w:color w:val="272727" w:themeColor="text1" w:themeTint="D8"/>
    </w:rPr>
  </w:style>
  <w:style w:type="paragraph" w:styleId="Ttulo">
    <w:name w:val="Title"/>
    <w:basedOn w:val="Normal"/>
    <w:next w:val="Normal"/>
    <w:link w:val="TtuloCar"/>
    <w:uiPriority w:val="10"/>
    <w:qFormat/>
    <w:rsid w:val="005F11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F11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F11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F11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F1174"/>
    <w:pPr>
      <w:spacing w:before="160"/>
      <w:jc w:val="center"/>
    </w:pPr>
    <w:rPr>
      <w:i/>
      <w:iCs/>
      <w:color w:val="404040" w:themeColor="text1" w:themeTint="BF"/>
    </w:rPr>
  </w:style>
  <w:style w:type="character" w:customStyle="1" w:styleId="CitaCar">
    <w:name w:val="Cita Car"/>
    <w:basedOn w:val="Fuentedeprrafopredeter"/>
    <w:link w:val="Cita"/>
    <w:uiPriority w:val="29"/>
    <w:rsid w:val="005F1174"/>
    <w:rPr>
      <w:i/>
      <w:iCs/>
      <w:color w:val="404040" w:themeColor="text1" w:themeTint="BF"/>
    </w:rPr>
  </w:style>
  <w:style w:type="paragraph" w:styleId="Prrafodelista">
    <w:name w:val="List Paragraph"/>
    <w:basedOn w:val="Normal"/>
    <w:uiPriority w:val="34"/>
    <w:qFormat/>
    <w:rsid w:val="005F1174"/>
    <w:pPr>
      <w:ind w:left="720"/>
      <w:contextualSpacing/>
    </w:pPr>
  </w:style>
  <w:style w:type="character" w:styleId="nfasisintenso">
    <w:name w:val="Intense Emphasis"/>
    <w:basedOn w:val="Fuentedeprrafopredeter"/>
    <w:uiPriority w:val="21"/>
    <w:qFormat/>
    <w:rsid w:val="005F1174"/>
    <w:rPr>
      <w:i/>
      <w:iCs/>
      <w:color w:val="0F4761" w:themeColor="accent1" w:themeShade="BF"/>
    </w:rPr>
  </w:style>
  <w:style w:type="paragraph" w:styleId="Citadestacada">
    <w:name w:val="Intense Quote"/>
    <w:basedOn w:val="Normal"/>
    <w:next w:val="Normal"/>
    <w:link w:val="CitadestacadaCar"/>
    <w:uiPriority w:val="30"/>
    <w:qFormat/>
    <w:rsid w:val="005F11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F1174"/>
    <w:rPr>
      <w:i/>
      <w:iCs/>
      <w:color w:val="0F4761" w:themeColor="accent1" w:themeShade="BF"/>
    </w:rPr>
  </w:style>
  <w:style w:type="character" w:styleId="Referenciaintensa">
    <w:name w:val="Intense Reference"/>
    <w:basedOn w:val="Fuentedeprrafopredeter"/>
    <w:uiPriority w:val="32"/>
    <w:qFormat/>
    <w:rsid w:val="005F1174"/>
    <w:rPr>
      <w:b/>
      <w:bCs/>
      <w:smallCaps/>
      <w:color w:val="0F4761" w:themeColor="accent1" w:themeShade="BF"/>
      <w:spacing w:val="5"/>
    </w:rPr>
  </w:style>
  <w:style w:type="character" w:styleId="Hipervnculo">
    <w:name w:val="Hyperlink"/>
    <w:basedOn w:val="Fuentedeprrafopredeter"/>
    <w:uiPriority w:val="99"/>
    <w:unhideWhenUsed/>
    <w:rsid w:val="007015BA"/>
    <w:rPr>
      <w:color w:val="467886" w:themeColor="hyperlink"/>
      <w:u w:val="single"/>
    </w:rPr>
  </w:style>
  <w:style w:type="character" w:styleId="Mencinsinresolver">
    <w:name w:val="Unresolved Mention"/>
    <w:basedOn w:val="Fuentedeprrafopredeter"/>
    <w:uiPriority w:val="99"/>
    <w:semiHidden/>
    <w:unhideWhenUsed/>
    <w:rsid w:val="007015B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624412">
      <w:bodyDiv w:val="1"/>
      <w:marLeft w:val="0"/>
      <w:marRight w:val="0"/>
      <w:marTop w:val="0"/>
      <w:marBottom w:val="0"/>
      <w:divBdr>
        <w:top w:val="none" w:sz="0" w:space="0" w:color="auto"/>
        <w:left w:val="none" w:sz="0" w:space="0" w:color="auto"/>
        <w:bottom w:val="none" w:sz="0" w:space="0" w:color="auto"/>
        <w:right w:val="none" w:sz="0" w:space="0" w:color="auto"/>
      </w:divBdr>
    </w:div>
    <w:div w:id="354816322">
      <w:bodyDiv w:val="1"/>
      <w:marLeft w:val="0"/>
      <w:marRight w:val="0"/>
      <w:marTop w:val="0"/>
      <w:marBottom w:val="0"/>
      <w:divBdr>
        <w:top w:val="none" w:sz="0" w:space="0" w:color="auto"/>
        <w:left w:val="none" w:sz="0" w:space="0" w:color="auto"/>
        <w:bottom w:val="none" w:sz="0" w:space="0" w:color="auto"/>
        <w:right w:val="none" w:sz="0" w:space="0" w:color="auto"/>
      </w:divBdr>
    </w:div>
    <w:div w:id="399988169">
      <w:bodyDiv w:val="1"/>
      <w:marLeft w:val="0"/>
      <w:marRight w:val="0"/>
      <w:marTop w:val="0"/>
      <w:marBottom w:val="0"/>
      <w:divBdr>
        <w:top w:val="none" w:sz="0" w:space="0" w:color="auto"/>
        <w:left w:val="none" w:sz="0" w:space="0" w:color="auto"/>
        <w:bottom w:val="none" w:sz="0" w:space="0" w:color="auto"/>
        <w:right w:val="none" w:sz="0" w:space="0" w:color="auto"/>
      </w:divBdr>
    </w:div>
    <w:div w:id="437873470">
      <w:bodyDiv w:val="1"/>
      <w:marLeft w:val="0"/>
      <w:marRight w:val="0"/>
      <w:marTop w:val="0"/>
      <w:marBottom w:val="0"/>
      <w:divBdr>
        <w:top w:val="none" w:sz="0" w:space="0" w:color="auto"/>
        <w:left w:val="none" w:sz="0" w:space="0" w:color="auto"/>
        <w:bottom w:val="none" w:sz="0" w:space="0" w:color="auto"/>
        <w:right w:val="none" w:sz="0" w:space="0" w:color="auto"/>
      </w:divBdr>
    </w:div>
    <w:div w:id="475102455">
      <w:bodyDiv w:val="1"/>
      <w:marLeft w:val="0"/>
      <w:marRight w:val="0"/>
      <w:marTop w:val="0"/>
      <w:marBottom w:val="0"/>
      <w:divBdr>
        <w:top w:val="none" w:sz="0" w:space="0" w:color="auto"/>
        <w:left w:val="none" w:sz="0" w:space="0" w:color="auto"/>
        <w:bottom w:val="none" w:sz="0" w:space="0" w:color="auto"/>
        <w:right w:val="none" w:sz="0" w:space="0" w:color="auto"/>
      </w:divBdr>
    </w:div>
    <w:div w:id="559026301">
      <w:bodyDiv w:val="1"/>
      <w:marLeft w:val="0"/>
      <w:marRight w:val="0"/>
      <w:marTop w:val="0"/>
      <w:marBottom w:val="0"/>
      <w:divBdr>
        <w:top w:val="none" w:sz="0" w:space="0" w:color="auto"/>
        <w:left w:val="none" w:sz="0" w:space="0" w:color="auto"/>
        <w:bottom w:val="none" w:sz="0" w:space="0" w:color="auto"/>
        <w:right w:val="none" w:sz="0" w:space="0" w:color="auto"/>
      </w:divBdr>
    </w:div>
    <w:div w:id="652368914">
      <w:bodyDiv w:val="1"/>
      <w:marLeft w:val="0"/>
      <w:marRight w:val="0"/>
      <w:marTop w:val="0"/>
      <w:marBottom w:val="0"/>
      <w:divBdr>
        <w:top w:val="none" w:sz="0" w:space="0" w:color="auto"/>
        <w:left w:val="none" w:sz="0" w:space="0" w:color="auto"/>
        <w:bottom w:val="none" w:sz="0" w:space="0" w:color="auto"/>
        <w:right w:val="none" w:sz="0" w:space="0" w:color="auto"/>
      </w:divBdr>
    </w:div>
    <w:div w:id="824854428">
      <w:bodyDiv w:val="1"/>
      <w:marLeft w:val="0"/>
      <w:marRight w:val="0"/>
      <w:marTop w:val="0"/>
      <w:marBottom w:val="0"/>
      <w:divBdr>
        <w:top w:val="none" w:sz="0" w:space="0" w:color="auto"/>
        <w:left w:val="none" w:sz="0" w:space="0" w:color="auto"/>
        <w:bottom w:val="none" w:sz="0" w:space="0" w:color="auto"/>
        <w:right w:val="none" w:sz="0" w:space="0" w:color="auto"/>
      </w:divBdr>
    </w:div>
    <w:div w:id="836648169">
      <w:bodyDiv w:val="1"/>
      <w:marLeft w:val="0"/>
      <w:marRight w:val="0"/>
      <w:marTop w:val="0"/>
      <w:marBottom w:val="0"/>
      <w:divBdr>
        <w:top w:val="none" w:sz="0" w:space="0" w:color="auto"/>
        <w:left w:val="none" w:sz="0" w:space="0" w:color="auto"/>
        <w:bottom w:val="none" w:sz="0" w:space="0" w:color="auto"/>
        <w:right w:val="none" w:sz="0" w:space="0" w:color="auto"/>
      </w:divBdr>
    </w:div>
    <w:div w:id="937524610">
      <w:bodyDiv w:val="1"/>
      <w:marLeft w:val="0"/>
      <w:marRight w:val="0"/>
      <w:marTop w:val="0"/>
      <w:marBottom w:val="0"/>
      <w:divBdr>
        <w:top w:val="none" w:sz="0" w:space="0" w:color="auto"/>
        <w:left w:val="none" w:sz="0" w:space="0" w:color="auto"/>
        <w:bottom w:val="none" w:sz="0" w:space="0" w:color="auto"/>
        <w:right w:val="none" w:sz="0" w:space="0" w:color="auto"/>
      </w:divBdr>
    </w:div>
    <w:div w:id="939138790">
      <w:bodyDiv w:val="1"/>
      <w:marLeft w:val="0"/>
      <w:marRight w:val="0"/>
      <w:marTop w:val="0"/>
      <w:marBottom w:val="0"/>
      <w:divBdr>
        <w:top w:val="none" w:sz="0" w:space="0" w:color="auto"/>
        <w:left w:val="none" w:sz="0" w:space="0" w:color="auto"/>
        <w:bottom w:val="none" w:sz="0" w:space="0" w:color="auto"/>
        <w:right w:val="none" w:sz="0" w:space="0" w:color="auto"/>
      </w:divBdr>
    </w:div>
    <w:div w:id="1067142847">
      <w:bodyDiv w:val="1"/>
      <w:marLeft w:val="0"/>
      <w:marRight w:val="0"/>
      <w:marTop w:val="0"/>
      <w:marBottom w:val="0"/>
      <w:divBdr>
        <w:top w:val="none" w:sz="0" w:space="0" w:color="auto"/>
        <w:left w:val="none" w:sz="0" w:space="0" w:color="auto"/>
        <w:bottom w:val="none" w:sz="0" w:space="0" w:color="auto"/>
        <w:right w:val="none" w:sz="0" w:space="0" w:color="auto"/>
      </w:divBdr>
    </w:div>
    <w:div w:id="1286813336">
      <w:bodyDiv w:val="1"/>
      <w:marLeft w:val="0"/>
      <w:marRight w:val="0"/>
      <w:marTop w:val="0"/>
      <w:marBottom w:val="0"/>
      <w:divBdr>
        <w:top w:val="none" w:sz="0" w:space="0" w:color="auto"/>
        <w:left w:val="none" w:sz="0" w:space="0" w:color="auto"/>
        <w:bottom w:val="none" w:sz="0" w:space="0" w:color="auto"/>
        <w:right w:val="none" w:sz="0" w:space="0" w:color="auto"/>
      </w:divBdr>
    </w:div>
    <w:div w:id="1523669596">
      <w:bodyDiv w:val="1"/>
      <w:marLeft w:val="0"/>
      <w:marRight w:val="0"/>
      <w:marTop w:val="0"/>
      <w:marBottom w:val="0"/>
      <w:divBdr>
        <w:top w:val="none" w:sz="0" w:space="0" w:color="auto"/>
        <w:left w:val="none" w:sz="0" w:space="0" w:color="auto"/>
        <w:bottom w:val="none" w:sz="0" w:space="0" w:color="auto"/>
        <w:right w:val="none" w:sz="0" w:space="0" w:color="auto"/>
      </w:divBdr>
    </w:div>
    <w:div w:id="1884751675">
      <w:bodyDiv w:val="1"/>
      <w:marLeft w:val="0"/>
      <w:marRight w:val="0"/>
      <w:marTop w:val="0"/>
      <w:marBottom w:val="0"/>
      <w:divBdr>
        <w:top w:val="none" w:sz="0" w:space="0" w:color="auto"/>
        <w:left w:val="none" w:sz="0" w:space="0" w:color="auto"/>
        <w:bottom w:val="none" w:sz="0" w:space="0" w:color="auto"/>
        <w:right w:val="none" w:sz="0" w:space="0" w:color="auto"/>
      </w:divBdr>
    </w:div>
    <w:div w:id="1909030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105</TotalTime>
  <Pages>7</Pages>
  <Words>4513</Words>
  <Characters>24827</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Rayner Alejandro Soto Martínez</dc:creator>
  <cp:keywords/>
  <dc:description/>
  <cp:lastModifiedBy>Rayner Alejandro Soto Martínez</cp:lastModifiedBy>
  <cp:revision>6</cp:revision>
  <dcterms:created xsi:type="dcterms:W3CDTF">2024-09-04T15:18:00Z</dcterms:created>
  <dcterms:modified xsi:type="dcterms:W3CDTF">2024-09-04T17:06:00Z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zotero-version="7.0.3"&gt;&lt;session id="EEoHK9a3"/&gt;&lt;style id="http://www.zotero.org/styles/apa-numeric-superscript-brackets" locale="es-ES" hasBibliography="1" bibliographyStyleHasBeenSet="0"/&gt;&lt;prefs&gt;&lt;pref name="fieldType" value="Field"</vt:lpwstr>
  </property>
  <property fmtid="{D5CDD505-2E9C-101B-9397-08002B2CF9AE}" pid="3" name="ZOTERO_PREF_2">
    <vt:lpwstr>/&gt;&lt;/prefs&gt;&lt;/data&gt;</vt:lpwstr>
  </property>
</Properties>
</file>